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Stratos CLI: Project Progress Log</w:t>
      </w:r>
    </w:p>
    <w:p>
      <w:pPr>
        <w:spacing w:after="120"/>
      </w:pPr>
      <w:r>
        <w:rPr>
          <w:rFonts w:ascii="Calibri" w:cs="Calibri" w:eastAsia="Calibri" w:hAnsi="Calibri"/>
          <w:color w:val="6B7280"/>
          <w:sz w:val="24"/>
          <w:szCs w:val="24"/>
        </w:rPr>
        <w:t xml:space="preserve">Stratos Technologies FZCO  ·  Enterprise Developer Platform CLI</w:t>
      </w:r>
    </w:p>
    <w:p>
      <w:pPr>
        <w:spacing w:after="120"/>
      </w:pPr>
      <w:r>
        <w:rPr>
          <w:rFonts w:ascii="Calibri" w:cs="Calibri" w:eastAsia="Calibri" w:hAnsi="Calibri"/>
          <w:b/>
          <w:bCs/>
        </w:rPr>
        <w:t xml:space="preserve">Latest update: 21 September 2026  ·  Entries: 4</w:t>
      </w:r>
    </w:p>
    <w:p>
      <w:pPr>
        <w:pStyle w:val="Heading1"/>
      </w:pPr>
      <w:r>
        <w:rPr>
          <w:rFonts w:ascii="Calibri" w:cs="Calibri" w:eastAsia="Calibri" w:hAnsi="Calibri"/>
        </w:rPr>
        <w:t xml:space="preserve">About this document</w:t>
      </w:r>
    </w:p>
    <w:p>
      <w:pPr>
        <w:spacing w:after="120"/>
      </w:pPr>
      <w:r>
        <w:rPr>
          <w:rFonts w:ascii="Calibri" w:cs="Calibri" w:eastAsia="Calibri" w:hAnsi="Calibri"/>
        </w:rPr>
        <w:t xml:space="preserve">This document records, in plain business terms, what has been built on the Stratos CLI project and why it matters. It is a running log: a new entry is added every time something is changed or added, so earlier entries are never removed. Technical detail lives in the engineering documentation; this log is written for business, product and management readers.</w:t>
      </w:r>
    </w:p>
    <w:p>
      <w:pPr>
        <w:pStyle w:val="Heading1"/>
      </w:pPr>
      <w:r>
        <w:rPr>
          <w:rFonts w:ascii="Calibri" w:cs="Calibri" w:eastAsia="Calibri" w:hAnsi="Calibri"/>
        </w:rPr>
        <w:t xml:space="preserve">Summary of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2400"/>
        <w:gridCol w:w="3060"/>
        <w:gridCol w:w="1300"/>
      </w:tblGrid>
      <w:tr>
        <w:trPr>
          <w:tblHeader/>
        </w:trPr>
        <w:tc>
          <w:tcPr>
            <w:tcW w:type="dxa" w:w="700"/>
            <w:tcBorders>
              <w:top w:val="single" w:color="C9CED6" w:sz="4"/>
              <w:left w:val="single" w:color="C9CED6" w:sz="4"/>
              <w:bottom w:val="single" w:color="C9CED6" w:sz="4"/>
              <w:right w:val="single" w:color="C9CED6" w:sz="4"/>
            </w:tcBorders>
            <w:shd w:fill="1F3A5F" w:color="auto" w:val="clear"/>
            <w:tcMar>
              <w:top w:type="dxa" w:w="80"/>
              <w:left w:type="dxa" w:w="120"/>
              <w:bottom w:type="dxa" w:w="80"/>
              <w:right w:type="dxa" w:w="120"/>
            </w:tcMar>
          </w:tcPr>
          <w:p>
            <w:r>
              <w:rPr>
                <w:rFonts w:ascii="Calibri" w:cs="Calibri" w:eastAsia="Calibri" w:hAnsi="Calibri"/>
                <w:b/>
                <w:bCs/>
                <w:color w:val="FFFFFF"/>
              </w:rPr>
              <w:t xml:space="preserve">No.</w:t>
            </w:r>
          </w:p>
        </w:tc>
        <w:tc>
          <w:tcPr>
            <w:tcW w:type="dxa" w:w="1900"/>
            <w:tcBorders>
              <w:top w:val="single" w:color="C9CED6" w:sz="4"/>
              <w:left w:val="single" w:color="C9CED6" w:sz="4"/>
              <w:bottom w:val="single" w:color="C9CED6" w:sz="4"/>
              <w:right w:val="single" w:color="C9CED6" w:sz="4"/>
            </w:tcBorders>
            <w:shd w:fill="1F3A5F" w:color="auto" w:val="clear"/>
            <w:tcMar>
              <w:top w:type="dxa" w:w="80"/>
              <w:left w:type="dxa" w:w="120"/>
              <w:bottom w:type="dxa" w:w="80"/>
              <w:right w:type="dxa" w:w="120"/>
            </w:tcMar>
          </w:tcPr>
          <w:p>
            <w:r>
              <w:rPr>
                <w:rFonts w:ascii="Calibri" w:cs="Calibri" w:eastAsia="Calibri" w:hAnsi="Calibri"/>
                <w:b/>
                <w:bCs/>
                <w:color w:val="FFFFFF"/>
              </w:rPr>
              <w:t xml:space="preserve">Date</w:t>
            </w:r>
          </w:p>
        </w:tc>
        <w:tc>
          <w:tcPr>
            <w:tcW w:type="dxa" w:w="2400"/>
            <w:tcBorders>
              <w:top w:val="single" w:color="C9CED6" w:sz="4"/>
              <w:left w:val="single" w:color="C9CED6" w:sz="4"/>
              <w:bottom w:val="single" w:color="C9CED6" w:sz="4"/>
              <w:right w:val="single" w:color="C9CED6" w:sz="4"/>
            </w:tcBorders>
            <w:shd w:fill="1F3A5F" w:color="auto" w:val="clear"/>
            <w:tcMar>
              <w:top w:type="dxa" w:w="80"/>
              <w:left w:type="dxa" w:w="120"/>
              <w:bottom w:type="dxa" w:w="80"/>
              <w:right w:type="dxa" w:w="120"/>
            </w:tcMar>
          </w:tcPr>
          <w:p>
            <w:r>
              <w:rPr>
                <w:rFonts w:ascii="Calibri" w:cs="Calibri" w:eastAsia="Calibri" w:hAnsi="Calibri"/>
                <w:b/>
                <w:bCs/>
                <w:color w:val="FFFFFF"/>
              </w:rPr>
              <w:t xml:space="preserve">Area</w:t>
            </w:r>
          </w:p>
        </w:tc>
        <w:tc>
          <w:tcPr>
            <w:tcW w:type="dxa" w:w="3060"/>
            <w:tcBorders>
              <w:top w:val="single" w:color="C9CED6" w:sz="4"/>
              <w:left w:val="single" w:color="C9CED6" w:sz="4"/>
              <w:bottom w:val="single" w:color="C9CED6" w:sz="4"/>
              <w:right w:val="single" w:color="C9CED6" w:sz="4"/>
            </w:tcBorders>
            <w:shd w:fill="1F3A5F" w:color="auto" w:val="clear"/>
            <w:tcMar>
              <w:top w:type="dxa" w:w="80"/>
              <w:left w:type="dxa" w:w="120"/>
              <w:bottom w:type="dxa" w:w="80"/>
              <w:right w:type="dxa" w:w="120"/>
            </w:tcMar>
          </w:tcPr>
          <w:p>
            <w:r>
              <w:rPr>
                <w:rFonts w:ascii="Calibri" w:cs="Calibri" w:eastAsia="Calibri" w:hAnsi="Calibri"/>
                <w:b/>
                <w:bCs/>
                <w:color w:val="FFFFFF"/>
              </w:rPr>
              <w:t xml:space="preserve">Change</w:t>
            </w:r>
          </w:p>
        </w:tc>
        <w:tc>
          <w:tcPr>
            <w:tcW w:type="dxa" w:w="1300"/>
            <w:tcBorders>
              <w:top w:val="single" w:color="C9CED6" w:sz="4"/>
              <w:left w:val="single" w:color="C9CED6" w:sz="4"/>
              <w:bottom w:val="single" w:color="C9CED6" w:sz="4"/>
              <w:right w:val="single" w:color="C9CED6" w:sz="4"/>
            </w:tcBorders>
            <w:shd w:fill="1F3A5F" w:color="auto" w:val="clear"/>
            <w:tcMar>
              <w:top w:type="dxa" w:w="80"/>
              <w:left w:type="dxa" w:w="120"/>
              <w:bottom w:type="dxa" w:w="80"/>
              <w:right w:type="dxa" w:w="120"/>
            </w:tcMar>
          </w:tcPr>
          <w:p>
            <w:r>
              <w:rPr>
                <w:rFonts w:ascii="Calibri" w:cs="Calibri" w:eastAsia="Calibri" w:hAnsi="Calibri"/>
                <w:b/>
                <w:bCs/>
                <w:color w:val="FFFFFF"/>
              </w:rPr>
              <w:t xml:space="preserve">Status</w:t>
            </w:r>
          </w:p>
        </w:tc>
      </w:tr>
      <w:tr>
        <w:tc>
          <w:tcPr>
            <w:tcW w:type="dxa" w:w="7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1</w:t>
            </w:r>
          </w:p>
        </w:tc>
        <w:tc>
          <w:tcPr>
            <w:tcW w:type="dxa" w:w="19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21 September 2026</w:t>
            </w:r>
          </w:p>
        </w:tc>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Project setup</w:t>
            </w:r>
          </w:p>
        </w:tc>
        <w:tc>
          <w:tcPr>
            <w:tcW w:type="dxa" w:w="306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Project workspace created</w:t>
            </w:r>
          </w:p>
        </w:tc>
        <w:tc>
          <w:tcPr>
            <w:tcW w:type="dxa" w:w="13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Complete</w:t>
            </w:r>
          </w:p>
        </w:tc>
      </w:tr>
      <w:tr>
        <w:tc>
          <w:tcPr>
            <w:tcW w:type="dxa" w:w="7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w:t>
            </w:r>
          </w:p>
        </w:tc>
        <w:tc>
          <w:tcPr>
            <w:tcW w:type="dxa" w:w="19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21 September 2026</w:t>
            </w:r>
          </w:p>
        </w:tc>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Layer A: Foundation</w:t>
            </w:r>
          </w:p>
        </w:tc>
        <w:tc>
          <w:tcPr>
            <w:tcW w:type="dxa" w:w="306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Foundation layer built (modules M01 to M06)</w:t>
            </w:r>
          </w:p>
        </w:tc>
        <w:tc>
          <w:tcPr>
            <w:tcW w:type="dxa" w:w="13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Complete and tested</w:t>
            </w:r>
          </w:p>
        </w:tc>
      </w:tr>
      <w:tr>
        <w:tc>
          <w:tcPr>
            <w:tcW w:type="dxa" w:w="7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3</w:t>
            </w:r>
          </w:p>
        </w:tc>
        <w:tc>
          <w:tcPr>
            <w:tcW w:type="dxa" w:w="19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21 September 2026</w:t>
            </w:r>
          </w:p>
        </w:tc>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Source control</w:t>
            </w:r>
          </w:p>
        </w:tc>
        <w:tc>
          <w:tcPr>
            <w:tcW w:type="dxa" w:w="306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Project code published to GitHub for review</w:t>
            </w:r>
          </w:p>
        </w:tc>
        <w:tc>
          <w:tcPr>
            <w:tcW w:type="dxa" w:w="13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Complete</w:t>
            </w:r>
          </w:p>
        </w:tc>
      </w:tr>
      <w:tr>
        <w:tc>
          <w:tcPr>
            <w:tcW w:type="dxa" w:w="7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4</w:t>
            </w:r>
          </w:p>
        </w:tc>
        <w:tc>
          <w:tcPr>
            <w:tcW w:type="dxa" w:w="19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21 September 2026</w:t>
            </w:r>
          </w:p>
        </w:tc>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Layer B: Connectivity &amp; Trust</w:t>
            </w:r>
          </w:p>
        </w:tc>
        <w:tc>
          <w:tcPr>
            <w:tcW w:type="dxa" w:w="306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Sign-in, access control, platform connection and audit trail built (modules M07 to M10)</w:t>
            </w:r>
          </w:p>
        </w:tc>
        <w:tc>
          <w:tcPr>
            <w:tcW w:type="dxa" w:w="13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Complete and tested</w:t>
            </w:r>
          </w:p>
        </w:tc>
      </w:tr>
    </w:tbl>
    <w:p>
      <w:pPr>
        <w:pStyle w:val="Heading1"/>
      </w:pPr>
      <w:r>
        <w:rPr>
          <w:rFonts w:ascii="Calibri" w:cs="Calibri" w:eastAsia="Calibri" w:hAnsi="Calibri"/>
        </w:rPr>
        <w:t xml:space="preserve">Detailed entries</w:t>
      </w:r>
    </w:p>
    <w:p>
      <w:pPr>
        <w:pStyle w:val="Heading2"/>
      </w:pPr>
      <w:r>
        <w:rPr>
          <w:rFonts w:ascii="Calibri" w:cs="Calibri" w:eastAsia="Calibri" w:hAnsi="Calibri"/>
        </w:rPr>
        <w:t xml:space="preserve">Entry 1: Project workspace created</w:t>
      </w:r>
    </w:p>
    <w:p>
      <w:pPr>
        <w:spacing w:after="160"/>
      </w:pPr>
      <w:r>
        <w:rPr>
          <w:rFonts w:ascii="Calibri" w:cs="Calibri" w:eastAsia="Calibri" w:hAnsi="Calibri"/>
          <w:b/>
          <w:bCs/>
        </w:rPr>
        <w:t xml:space="preserve">Date: </w:t>
      </w:r>
      <w:r>
        <w:rPr>
          <w:rFonts w:ascii="Calibri" w:cs="Calibri" w:eastAsia="Calibri" w:hAnsi="Calibri"/>
        </w:rPr>
        <w:t xml:space="preserve">21 September 2026     </w:t>
      </w:r>
      <w:r>
        <w:rPr>
          <w:rFonts w:ascii="Calibri" w:cs="Calibri" w:eastAsia="Calibri" w:hAnsi="Calibri"/>
          <w:b/>
          <w:bCs/>
        </w:rPr>
        <w:t xml:space="preserve">Area: </w:t>
      </w:r>
      <w:r>
        <w:rPr>
          <w:rFonts w:ascii="Calibri" w:cs="Calibri" w:eastAsia="Calibri" w:hAnsi="Calibri"/>
        </w:rPr>
        <w:t xml:space="preserve">Project setup     </w:t>
      </w:r>
      <w:r>
        <w:rPr>
          <w:rFonts w:ascii="Calibri" w:cs="Calibri" w:eastAsia="Calibri" w:hAnsi="Calibri"/>
          <w:b/>
          <w:bCs/>
        </w:rPr>
        <w:t xml:space="preserve">Status: </w:t>
      </w:r>
      <w:r>
        <w:rPr>
          <w:rFonts w:ascii="Calibri" w:cs="Calibri" w:eastAsia="Calibri" w:hAnsi="Calibri"/>
        </w:rPr>
        <w:t xml:space="preserve">Complete</w:t>
      </w:r>
    </w:p>
    <w:p>
      <w:pPr>
        <w:spacing w:after="120"/>
      </w:pPr>
      <w:r>
        <w:rPr>
          <w:rFonts w:ascii="Calibri" w:cs="Calibri" w:eastAsia="Calibri" w:hAnsi="Calibri"/>
        </w:rPr>
        <w:t xml:space="preserve">The organised home for the Stratos CLI project was created, following the agreed structure.</w:t>
      </w:r>
    </w:p>
    <w:p>
      <w:pPr>
        <w:pStyle w:val="Heading3"/>
      </w:pPr>
      <w:r>
        <w:rPr>
          <w:rFonts w:ascii="Calibri" w:cs="Calibri" w:eastAsia="Calibri" w:hAnsi="Calibri"/>
        </w:rPr>
        <w:t xml:space="preserve">What was delivered</w:t>
      </w:r>
    </w:p>
    <w:p>
      <w:pPr>
        <w:pStyle w:val="ListParagraph"/>
        <w:numPr>
          <w:ilvl w:val="0"/>
          <w:numId w:val="2"/>
        </w:numPr>
        <w:spacing w:after="80"/>
      </w:pPr>
      <w:r>
        <w:rPr>
          <w:rFonts w:ascii="Calibri" w:cs="Calibri" w:eastAsia="Calibri" w:hAnsi="Calibri"/>
        </w:rPr>
        <w:t xml:space="preserve">A dedicated project folder with clearly separated areas for the product itself, its automated checks, its documentation, and its release and build tooling.</w:t>
      </w:r>
    </w:p>
    <w:p>
      <w:pPr>
        <w:pStyle w:val="ListParagraph"/>
        <w:numPr>
          <w:ilvl w:val="0"/>
          <w:numId w:val="2"/>
        </w:numPr>
        <w:spacing w:after="80"/>
      </w:pPr>
      <w:r>
        <w:rPr>
          <w:rFonts w:ascii="Calibri" w:cs="Calibri" w:eastAsia="Calibri" w:hAnsi="Calibri"/>
        </w:rPr>
        <w:t xml:space="preserve">The product area is divided into layers that mirror how the platform is meant to work: what the user sees, the business rules, the connections to outside services (such as GitHub and AI providers), settings, and activity records.</w:t>
      </w:r>
    </w:p>
    <w:p>
      <w:pPr>
        <w:pStyle w:val="ListParagraph"/>
        <w:numPr>
          <w:ilvl w:val="0"/>
          <w:numId w:val="2"/>
        </w:numPr>
        <w:spacing w:after="80"/>
      </w:pPr>
      <w:r>
        <w:rPr>
          <w:rFonts w:ascii="Calibri" w:cs="Calibri" w:eastAsia="Calibri" w:hAnsi="Calibri"/>
        </w:rPr>
        <w:t xml:space="preserve">Placeholders for the full set of company documents: architecture, security, API, command reference, developer guide, contributing guide and troubleshooting.</w:t>
      </w:r>
    </w:p>
    <w:p>
      <w:pPr>
        <w:pStyle w:val="ListParagraph"/>
        <w:numPr>
          <w:ilvl w:val="0"/>
          <w:numId w:val="2"/>
        </w:numPr>
        <w:spacing w:after="80"/>
      </w:pPr>
      <w:r>
        <w:rPr>
          <w:rFonts w:ascii="Calibri" w:cs="Calibri" w:eastAsia="Calibri" w:hAnsi="Calibri"/>
        </w:rPr>
        <w:t xml:space="preserve">Placeholders for the automated quality, security and release pipelines.</w:t>
      </w:r>
    </w:p>
    <w:p>
      <w:pPr>
        <w:pStyle w:val="Heading3"/>
      </w:pPr>
      <w:r>
        <w:rPr>
          <w:rFonts w:ascii="Calibri" w:cs="Calibri" w:eastAsia="Calibri" w:hAnsi="Calibri"/>
        </w:rPr>
        <w:t xml:space="preserve">Why it matters to the business</w:t>
      </w:r>
    </w:p>
    <w:p>
      <w:pPr>
        <w:spacing w:after="120"/>
      </w:pPr>
      <w:r>
        <w:rPr>
          <w:rFonts w:ascii="Calibri" w:cs="Calibri" w:eastAsia="Calibri" w:hAnsi="Calibri"/>
        </w:rPr>
        <w:t xml:space="preserve">Every later piece of work now has an agreed place to live. This keeps the project orderly as more people and features are added, and makes it easier to review, audit and hand over.</w:t>
      </w:r>
    </w:p>
    <w:p>
      <w:pPr>
        <w:pStyle w:val="Heading3"/>
      </w:pPr>
      <w:r>
        <w:rPr>
          <w:rFonts w:ascii="Calibri" w:cs="Calibri" w:eastAsia="Calibri" w:hAnsi="Calibri"/>
        </w:rPr>
        <w:t xml:space="preserve">What comes next</w:t>
      </w:r>
    </w:p>
    <w:p>
      <w:pPr>
        <w:spacing w:after="120"/>
      </w:pPr>
      <w:r>
        <w:rPr>
          <w:rFonts w:ascii="Calibri" w:cs="Calibri" w:eastAsia="Calibri" w:hAnsi="Calibri"/>
        </w:rPr>
        <w:t xml:space="preserve">Fill the workspace with the first working capabilities (see Entry 2).</w:t>
      </w:r>
    </w:p>
    <w:p>
      <w:pPr>
        <w:pStyle w:val="Heading2"/>
      </w:pPr>
      <w:r>
        <w:rPr>
          <w:rFonts w:ascii="Calibri" w:cs="Calibri" w:eastAsia="Calibri" w:hAnsi="Calibri"/>
        </w:rPr>
        <w:t xml:space="preserve">Entry 2: Foundation layer built (modules M01 to M06)</w:t>
      </w:r>
    </w:p>
    <w:p>
      <w:pPr>
        <w:spacing w:after="160"/>
      </w:pPr>
      <w:r>
        <w:rPr>
          <w:rFonts w:ascii="Calibri" w:cs="Calibri" w:eastAsia="Calibri" w:hAnsi="Calibri"/>
          <w:b/>
          <w:bCs/>
        </w:rPr>
        <w:t xml:space="preserve">Date: </w:t>
      </w:r>
      <w:r>
        <w:rPr>
          <w:rFonts w:ascii="Calibri" w:cs="Calibri" w:eastAsia="Calibri" w:hAnsi="Calibri"/>
        </w:rPr>
        <w:t xml:space="preserve">21 September 2026     </w:t>
      </w:r>
      <w:r>
        <w:rPr>
          <w:rFonts w:ascii="Calibri" w:cs="Calibri" w:eastAsia="Calibri" w:hAnsi="Calibri"/>
          <w:b/>
          <w:bCs/>
        </w:rPr>
        <w:t xml:space="preserve">Area: </w:t>
      </w:r>
      <w:r>
        <w:rPr>
          <w:rFonts w:ascii="Calibri" w:cs="Calibri" w:eastAsia="Calibri" w:hAnsi="Calibri"/>
        </w:rPr>
        <w:t xml:space="preserve">Layer A: Foundation     </w:t>
      </w:r>
      <w:r>
        <w:rPr>
          <w:rFonts w:ascii="Calibri" w:cs="Calibri" w:eastAsia="Calibri" w:hAnsi="Calibri"/>
          <w:b/>
          <w:bCs/>
        </w:rPr>
        <w:t xml:space="preserve">Status: </w:t>
      </w:r>
      <w:r>
        <w:rPr>
          <w:rFonts w:ascii="Calibri" w:cs="Calibri" w:eastAsia="Calibri" w:hAnsi="Calibri"/>
        </w:rPr>
        <w:t xml:space="preserve">Complete and tested</w:t>
      </w:r>
    </w:p>
    <w:p>
      <w:pPr>
        <w:spacing w:after="120"/>
      </w:pPr>
      <w:r>
        <w:rPr>
          <w:rFonts w:ascii="Calibri" w:cs="Calibri" w:eastAsia="Calibri" w:hAnsi="Calibri"/>
        </w:rPr>
        <w:t xml:space="preserve">The six foundation modules from the Module Structure document were built. Everything else in the platform will stand on these.</w:t>
      </w:r>
    </w:p>
    <w:p>
      <w:pPr>
        <w:pStyle w:val="Heading3"/>
      </w:pPr>
      <w:r>
        <w:rPr>
          <w:rFonts w:ascii="Calibri" w:cs="Calibri" w:eastAsia="Calibri" w:hAnsi="Calibri"/>
        </w:rPr>
        <w:t xml:space="preserve">What was delivered</w:t>
      </w:r>
    </w:p>
    <w:p>
      <w:pPr>
        <w:pStyle w:val="ListParagraph"/>
        <w:numPr>
          <w:ilvl w:val="0"/>
          <w:numId w:val="2"/>
        </w:numPr>
        <w:spacing w:after="80"/>
      </w:pPr>
      <w:r>
        <w:rPr>
          <w:rFonts w:ascii="Calibri" w:cs="Calibri" w:eastAsia="Calibri" w:hAnsi="Calibri"/>
        </w:rPr>
        <w:t xml:space="preserve">Command entry point (M01): the 'stratos' command now exists, with built-in help, a version display, a detailed-logging option, a troubleshooting option, and a choice of output style. It starts quickly because heavier parts load only when needed.</w:t>
      </w:r>
    </w:p>
    <w:p>
      <w:pPr>
        <w:pStyle w:val="ListParagraph"/>
        <w:numPr>
          <w:ilvl w:val="0"/>
          <w:numId w:val="2"/>
        </w:numPr>
        <w:spacing w:after="80"/>
      </w:pPr>
      <w:r>
        <w:rPr>
          <w:rFonts w:ascii="Calibri" w:cs="Calibri" w:eastAsia="Calibri" w:hAnsi="Calibri"/>
        </w:rPr>
        <w:t xml:space="preserve">Consistent output (M02): every message and result the tool shows goes through one place. Results can be shown as a table, JSON, YAML, plain text, or silently, and use a restrained colour scheme (green for success, orange for warnings, red for errors, blue for information).</w:t>
      </w:r>
    </w:p>
    <w:p>
      <w:pPr>
        <w:pStyle w:val="ListParagraph"/>
        <w:numPr>
          <w:ilvl w:val="0"/>
          <w:numId w:val="2"/>
        </w:numPr>
        <w:spacing w:after="80"/>
      </w:pPr>
      <w:r>
        <w:rPr>
          <w:rFonts w:ascii="Calibri" w:cs="Calibri" w:eastAsia="Calibri" w:hAnsi="Calibri"/>
        </w:rPr>
        <w:t xml:space="preserve">Settings (M03): the tool reads settings from several places in a clear order of priority (the user's command, then environment settings, then project, user and organisation defaults). Users can view, change and reset settings with 'stratos config'. The default GitHub organisation is Stratos-Technologies-fzco.</w:t>
      </w:r>
    </w:p>
    <w:p>
      <w:pPr>
        <w:pStyle w:val="ListParagraph"/>
        <w:numPr>
          <w:ilvl w:val="0"/>
          <w:numId w:val="2"/>
        </w:numPr>
        <w:spacing w:after="80"/>
      </w:pPr>
      <w:r>
        <w:rPr>
          <w:rFonts w:ascii="Calibri" w:cs="Calibri" w:eastAsia="Calibri" w:hAnsi="Calibri"/>
        </w:rPr>
        <w:t xml:space="preserve">Predictable failures (M04): every kind of problem produces a clear, friendly message and a fixed exit number (0 to 10), so both people and automated systems know what happened. Technical error details are hidden unless troubleshooting is switched on.</w:t>
      </w:r>
    </w:p>
    <w:p>
      <w:pPr>
        <w:pStyle w:val="ListParagraph"/>
        <w:numPr>
          <w:ilvl w:val="0"/>
          <w:numId w:val="2"/>
        </w:numPr>
        <w:spacing w:after="80"/>
      </w:pPr>
      <w:r>
        <w:rPr>
          <w:rFonts w:ascii="Calibri" w:cs="Calibri" w:eastAsia="Calibri" w:hAnsi="Calibri"/>
        </w:rPr>
        <w:t xml:space="preserve">Activity records and secret protection (M05): the tool keeps structured records of what it does, each tagged so a single action can be traced. A shared protection step automatically hides passwords, access tokens, keys and similar secrets everywhere they might appear. No usage data is collected or sent anywhere.</w:t>
      </w:r>
    </w:p>
    <w:p>
      <w:pPr>
        <w:pStyle w:val="ListParagraph"/>
        <w:numPr>
          <w:ilvl w:val="0"/>
          <w:numId w:val="2"/>
        </w:numPr>
        <w:spacing w:after="80"/>
      </w:pPr>
      <w:r>
        <w:rPr>
          <w:rFonts w:ascii="Calibri" w:cs="Calibri" w:eastAsia="Calibri" w:hAnsi="Calibri"/>
        </w:rPr>
        <w:t xml:space="preserve">Core business vocabulary (M06): the shared definitions the rest of the platform will use, including the standard list of error types, output styles and exit numbers.</w:t>
      </w:r>
    </w:p>
    <w:p>
      <w:pPr>
        <w:pStyle w:val="Heading3"/>
      </w:pPr>
      <w:r>
        <w:rPr>
          <w:rFonts w:ascii="Calibri" w:cs="Calibri" w:eastAsia="Calibri" w:hAnsi="Calibri"/>
        </w:rPr>
        <w:t xml:space="preserve">Why it matters to the business</w:t>
      </w:r>
    </w:p>
    <w:p>
      <w:pPr>
        <w:spacing w:after="120"/>
      </w:pPr>
      <w:r>
        <w:rPr>
          <w:rFonts w:ascii="Calibri" w:cs="Calibri" w:eastAsia="Calibri" w:hAnsi="Calibri"/>
        </w:rPr>
        <w:t xml:space="preserve">This delivers the security, consistency and reliability expectations set out for the platform: secrets are protected by default, failures are predictable, settings cannot silently hold sensitive data, and nothing is collected about users. It also lowers the cost of every future feature, because each one can reuse these building blocks instead of solving the same problems again.</w:t>
      </w:r>
    </w:p>
    <w:p>
      <w:pPr>
        <w:pStyle w:val="Heading3"/>
      </w:pPr>
      <w:r>
        <w:rPr>
          <w:rFonts w:ascii="Calibri" w:cs="Calibri" w:eastAsia="Calibri" w:hAnsi="Calibri"/>
        </w:rPr>
        <w:t xml:space="preserve">How we know it works</w:t>
      </w:r>
    </w:p>
    <w:p>
      <w:pPr>
        <w:spacing w:after="120"/>
      </w:pPr>
      <w:r>
        <w:rPr>
          <w:rFonts w:ascii="Calibri" w:cs="Calibri" w:eastAsia="Calibri" w:hAnsi="Calibri"/>
        </w:rPr>
        <w:t xml:space="preserve">34 automated checks were written and all pass. They cover the priority order of settings, the hiding of every category of secret, every exit number, each output style, and confirmation that asking for help does not start any external connections. Code style and type-safety checks are also clean.</w:t>
      </w:r>
    </w:p>
    <w:p>
      <w:pPr>
        <w:pStyle w:val="Heading3"/>
      </w:pPr>
      <w:r>
        <w:rPr>
          <w:rFonts w:ascii="Calibri" w:cs="Calibri" w:eastAsia="Calibri" w:hAnsi="Calibri"/>
        </w:rPr>
        <w:t xml:space="preserve">Open points for a decision</w:t>
      </w:r>
    </w:p>
    <w:p>
      <w:pPr>
        <w:pStyle w:val="ListParagraph"/>
        <w:numPr>
          <w:ilvl w:val="0"/>
          <w:numId w:val="2"/>
        </w:numPr>
        <w:spacing w:after="80"/>
      </w:pPr>
      <w:r>
        <w:rPr>
          <w:rFonts w:ascii="Calibri" w:cs="Calibri" w:eastAsia="Calibri" w:hAnsi="Calibri"/>
        </w:rPr>
        <w:t xml:space="preserve">Where organisation-wide default settings should be stored on a user's computer (a sensible location was chosen for now).</w:t>
      </w:r>
    </w:p>
    <w:p>
      <w:pPr>
        <w:pStyle w:val="ListParagraph"/>
        <w:numPr>
          <w:ilvl w:val="0"/>
          <w:numId w:val="2"/>
        </w:numPr>
        <w:spacing w:after="80"/>
      </w:pPr>
      <w:r>
        <w:rPr>
          <w:rFonts w:ascii="Calibri" w:cs="Calibri" w:eastAsia="Calibri" w:hAnsi="Calibri"/>
        </w:rPr>
        <w:t xml:space="preserve">The automated build tool 'uv' is not installed on the development machine, so the dependency lock file is still to be generated.</w:t>
      </w:r>
    </w:p>
    <w:p>
      <w:pPr>
        <w:pStyle w:val="Heading3"/>
      </w:pPr>
      <w:r>
        <w:rPr>
          <w:rFonts w:ascii="Calibri" w:cs="Calibri" w:eastAsia="Calibri" w:hAnsi="Calibri"/>
        </w:rPr>
        <w:t xml:space="preserve">What comes next</w:t>
      </w:r>
    </w:p>
    <w:p>
      <w:pPr>
        <w:spacing w:after="120"/>
      </w:pPr>
      <w:r>
        <w:rPr>
          <w:rFonts w:ascii="Calibri" w:cs="Calibri" w:eastAsia="Calibri" w:hAnsi="Calibri"/>
        </w:rPr>
        <w:t xml:space="preserve">Layer B: connecting to the Platform API and signing users in, with access control and audit records.</w:t>
      </w:r>
    </w:p>
    <w:p>
      <w:pPr>
        <w:pStyle w:val="Heading2"/>
      </w:pPr>
      <w:r>
        <w:rPr>
          <w:rFonts w:ascii="Calibri" w:cs="Calibri" w:eastAsia="Calibri" w:hAnsi="Calibri"/>
        </w:rPr>
        <w:t xml:space="preserve">Entry 3: Project code published to GitHub for review</w:t>
      </w:r>
    </w:p>
    <w:p>
      <w:pPr>
        <w:spacing w:after="160"/>
      </w:pPr>
      <w:r>
        <w:rPr>
          <w:rFonts w:ascii="Calibri" w:cs="Calibri" w:eastAsia="Calibri" w:hAnsi="Calibri"/>
          <w:b/>
          <w:bCs/>
        </w:rPr>
        <w:t xml:space="preserve">Date: </w:t>
      </w:r>
      <w:r>
        <w:rPr>
          <w:rFonts w:ascii="Calibri" w:cs="Calibri" w:eastAsia="Calibri" w:hAnsi="Calibri"/>
        </w:rPr>
        <w:t xml:space="preserve">21 September 2026     </w:t>
      </w:r>
      <w:r>
        <w:rPr>
          <w:rFonts w:ascii="Calibri" w:cs="Calibri" w:eastAsia="Calibri" w:hAnsi="Calibri"/>
          <w:b/>
          <w:bCs/>
        </w:rPr>
        <w:t xml:space="preserve">Area: </w:t>
      </w:r>
      <w:r>
        <w:rPr>
          <w:rFonts w:ascii="Calibri" w:cs="Calibri" w:eastAsia="Calibri" w:hAnsi="Calibri"/>
        </w:rPr>
        <w:t xml:space="preserve">Source control     </w:t>
      </w:r>
      <w:r>
        <w:rPr>
          <w:rFonts w:ascii="Calibri" w:cs="Calibri" w:eastAsia="Calibri" w:hAnsi="Calibri"/>
          <w:b/>
          <w:bCs/>
        </w:rPr>
        <w:t xml:space="preserve">Status: </w:t>
      </w:r>
      <w:r>
        <w:rPr>
          <w:rFonts w:ascii="Calibri" w:cs="Calibri" w:eastAsia="Calibri" w:hAnsi="Calibri"/>
        </w:rPr>
        <w:t xml:space="preserve">Complete</w:t>
      </w:r>
    </w:p>
    <w:p>
      <w:pPr>
        <w:spacing w:after="120"/>
      </w:pPr>
      <w:r>
        <w:rPr>
          <w:rFonts w:ascii="Calibri" w:cs="Calibri" w:eastAsia="Calibri" w:hAnsi="Calibri"/>
        </w:rPr>
        <w:t xml:space="preserve">The project was uploaded to the company's GitHub space so it can be reviewed and shared.</w:t>
      </w:r>
    </w:p>
    <w:p>
      <w:pPr>
        <w:pStyle w:val="Heading3"/>
      </w:pPr>
      <w:r>
        <w:rPr>
          <w:rFonts w:ascii="Calibri" w:cs="Calibri" w:eastAsia="Calibri" w:hAnsi="Calibri"/>
        </w:rPr>
        <w:t xml:space="preserve">What was delivered</w:t>
      </w:r>
    </w:p>
    <w:p>
      <w:pPr>
        <w:pStyle w:val="ListParagraph"/>
        <w:numPr>
          <w:ilvl w:val="0"/>
          <w:numId w:val="2"/>
        </w:numPr>
        <w:spacing w:after="80"/>
      </w:pPr>
      <w:r>
        <w:rPr>
          <w:rFonts w:ascii="Calibri" w:cs="Calibri" w:eastAsia="Calibri" w:hAnsi="Calibri"/>
        </w:rPr>
        <w:t xml:space="preserve">A separate review copy (a branch called 'stratos-cli') was created inside the existing 'stratos-family-os' repository of the Stratos-Technologies-fzco organisation, in its own 'stratos-cli' folder.</w:t>
      </w:r>
    </w:p>
    <w:p>
      <w:pPr>
        <w:pStyle w:val="ListParagraph"/>
        <w:numPr>
          <w:ilvl w:val="0"/>
          <w:numId w:val="2"/>
        </w:numPr>
        <w:spacing w:after="80"/>
      </w:pPr>
      <w:r>
        <w:rPr>
          <w:rFonts w:ascii="Calibri" w:cs="Calibri" w:eastAsia="Calibri" w:hAnsi="Calibri"/>
        </w:rPr>
        <w:t xml:space="preserve">The main version of that repository was not changed.</w:t>
      </w:r>
    </w:p>
    <w:p>
      <w:pPr>
        <w:pStyle w:val="ListParagraph"/>
        <w:numPr>
          <w:ilvl w:val="0"/>
          <w:numId w:val="2"/>
        </w:numPr>
        <w:spacing w:after="80"/>
      </w:pPr>
      <w:r>
        <w:rPr>
          <w:rFonts w:ascii="Calibri" w:cs="Calibri" w:eastAsia="Calibri" w:hAnsi="Calibri"/>
        </w:rPr>
        <w:t xml:space="preserve">Internal planning material (the Module Structure document) was deliberately left out of the upload.</w:t>
      </w:r>
    </w:p>
    <w:p>
      <w:pPr>
        <w:pStyle w:val="Heading3"/>
      </w:pPr>
      <w:r>
        <w:rPr>
          <w:rFonts w:ascii="Calibri" w:cs="Calibri" w:eastAsia="Calibri" w:hAnsi="Calibri"/>
        </w:rPr>
        <w:t xml:space="preserve">Why it matters to the business</w:t>
      </w:r>
    </w:p>
    <w:p>
      <w:pPr>
        <w:spacing w:after="120"/>
      </w:pPr>
      <w:r>
        <w:rPr>
          <w:rFonts w:ascii="Calibri" w:cs="Calibri" w:eastAsia="Calibri" w:hAnsi="Calibri"/>
        </w:rPr>
        <w:t xml:space="preserve">The work is now backed up and visible to reviewers. Using a separate branch means nothing existing can be disturbed, and the team decides when to merge.</w:t>
      </w:r>
    </w:p>
    <w:p>
      <w:pPr>
        <w:pStyle w:val="Heading3"/>
      </w:pPr>
      <w:r>
        <w:rPr>
          <w:rFonts w:ascii="Calibri" w:cs="Calibri" w:eastAsia="Calibri" w:hAnsi="Calibri"/>
        </w:rPr>
        <w:t xml:space="preserve">Open points for a decision</w:t>
      </w:r>
    </w:p>
    <w:p>
      <w:pPr>
        <w:pStyle w:val="ListParagraph"/>
        <w:numPr>
          <w:ilvl w:val="0"/>
          <w:numId w:val="2"/>
        </w:numPr>
        <w:spacing w:after="80"/>
      </w:pPr>
      <w:r>
        <w:rPr>
          <w:rFonts w:ascii="Calibri" w:cs="Calibri" w:eastAsia="Calibri" w:hAnsi="Calibri"/>
        </w:rPr>
        <w:t xml:space="preserve">The repository is public, so the uploaded code can be seen by anyone. Confirm this is acceptable, or move the project to a private repository.</w:t>
      </w:r>
    </w:p>
    <w:p>
      <w:pPr>
        <w:pStyle w:val="ListParagraph"/>
        <w:numPr>
          <w:ilvl w:val="0"/>
          <w:numId w:val="2"/>
        </w:numPr>
        <w:spacing w:after="80"/>
      </w:pPr>
      <w:r>
        <w:rPr>
          <w:rFonts w:ascii="Calibri" w:cs="Calibri" w:eastAsia="Calibri" w:hAnsi="Calibri"/>
        </w:rPr>
        <w:t xml:space="preserve">A dedicated 'Stratos-CLI' repository could not be created because the account does not yet have permission to create repositories in the organisation.</w:t>
      </w:r>
    </w:p>
    <w:p>
      <w:pPr>
        <w:pStyle w:val="Heading3"/>
      </w:pPr>
      <w:r>
        <w:rPr>
          <w:rFonts w:ascii="Calibri" w:cs="Calibri" w:eastAsia="Calibri" w:hAnsi="Calibri"/>
        </w:rPr>
        <w:t xml:space="preserve">What comes next</w:t>
      </w:r>
    </w:p>
    <w:p>
      <w:pPr>
        <w:spacing w:after="120"/>
      </w:pPr>
      <w:r>
        <w:rPr>
          <w:rFonts w:ascii="Calibri" w:cs="Calibri" w:eastAsia="Calibri" w:hAnsi="Calibri"/>
        </w:rPr>
        <w:t xml:space="preserve">Decide on the long-term home of the code and grant repository-creation permission if a dedicated repository is wanted.</w:t>
      </w:r>
    </w:p>
    <w:p>
      <w:pPr>
        <w:pStyle w:val="Heading2"/>
      </w:pPr>
      <w:r>
        <w:rPr>
          <w:rFonts w:ascii="Calibri" w:cs="Calibri" w:eastAsia="Calibri" w:hAnsi="Calibri"/>
        </w:rPr>
        <w:t xml:space="preserve">Entry 4: Sign-in, access control, platform connection and audit trail built (modules M07 to M10)</w:t>
      </w:r>
    </w:p>
    <w:p>
      <w:pPr>
        <w:spacing w:after="160"/>
      </w:pPr>
      <w:r>
        <w:rPr>
          <w:rFonts w:ascii="Calibri" w:cs="Calibri" w:eastAsia="Calibri" w:hAnsi="Calibri"/>
          <w:b/>
          <w:bCs/>
        </w:rPr>
        <w:t xml:space="preserve">Date: </w:t>
      </w:r>
      <w:r>
        <w:rPr>
          <w:rFonts w:ascii="Calibri" w:cs="Calibri" w:eastAsia="Calibri" w:hAnsi="Calibri"/>
        </w:rPr>
        <w:t xml:space="preserve">21 September 2026     </w:t>
      </w:r>
      <w:r>
        <w:rPr>
          <w:rFonts w:ascii="Calibri" w:cs="Calibri" w:eastAsia="Calibri" w:hAnsi="Calibri"/>
          <w:b/>
          <w:bCs/>
        </w:rPr>
        <w:t xml:space="preserve">Area: </w:t>
      </w:r>
      <w:r>
        <w:rPr>
          <w:rFonts w:ascii="Calibri" w:cs="Calibri" w:eastAsia="Calibri" w:hAnsi="Calibri"/>
        </w:rPr>
        <w:t xml:space="preserve">Layer B: Connectivity &amp; Trust     </w:t>
      </w:r>
      <w:r>
        <w:rPr>
          <w:rFonts w:ascii="Calibri" w:cs="Calibri" w:eastAsia="Calibri" w:hAnsi="Calibri"/>
          <w:b/>
          <w:bCs/>
        </w:rPr>
        <w:t xml:space="preserve">Status: </w:t>
      </w:r>
      <w:r>
        <w:rPr>
          <w:rFonts w:ascii="Calibri" w:cs="Calibri" w:eastAsia="Calibri" w:hAnsi="Calibri"/>
        </w:rPr>
        <w:t xml:space="preserve">Complete and tested</w:t>
      </w:r>
    </w:p>
    <w:p>
      <w:pPr>
        <w:spacing w:after="120"/>
      </w:pPr>
      <w:r>
        <w:rPr>
          <w:rFonts w:ascii="Calibri" w:cs="Calibri" w:eastAsia="Calibri" w:hAnsi="Calibri"/>
        </w:rPr>
        <w:t xml:space="preserve">The four modules that let the tool prove who a user is, decide what they may do, talk to the Stratos platform safely, and keep a record of sensitive actions.</w:t>
      </w:r>
    </w:p>
    <w:p>
      <w:pPr>
        <w:pStyle w:val="Heading3"/>
      </w:pPr>
      <w:r>
        <w:rPr>
          <w:rFonts w:ascii="Calibri" w:cs="Calibri" w:eastAsia="Calibri" w:hAnsi="Calibri"/>
        </w:rPr>
        <w:t xml:space="preserve">What was delivered</w:t>
      </w:r>
    </w:p>
    <w:p>
      <w:pPr>
        <w:pStyle w:val="ListParagraph"/>
        <w:numPr>
          <w:ilvl w:val="0"/>
          <w:numId w:val="2"/>
        </w:numPr>
        <w:spacing w:after="80"/>
      </w:pPr>
      <w:r>
        <w:rPr>
          <w:rFonts w:ascii="Calibri" w:cs="Calibri" w:eastAsia="Calibri" w:hAnsi="Calibri"/>
        </w:rPr>
        <w:t xml:space="preserve">Secure sign-in (M08): users sign in through their organisation's identity system in a web browser, using the industry-standard method that never handles their password. New commands: 'stratos login', 'logout', 'whoami' and 'auth status / token'. The design supports Microsoft Entra ID, Okta, Google Workspace and similar providers.</w:t>
      </w:r>
    </w:p>
    <w:p>
      <w:pPr>
        <w:pStyle w:val="ListParagraph"/>
        <w:numPr>
          <w:ilvl w:val="0"/>
          <w:numId w:val="2"/>
        </w:numPr>
        <w:spacing w:after="80"/>
      </w:pPr>
      <w:r>
        <w:rPr>
          <w:rFonts w:ascii="Calibri" w:cs="Calibri" w:eastAsia="Calibri" w:hAnsi="Calibri"/>
        </w:rPr>
        <w:t xml:space="preserve">Safe credential storage (M08): sign-in credentials are kept only in the computer's built-in secure vault. If no vault is available the tool stops rather than saving anything in readable form. Signing out removes everything.</w:t>
      </w:r>
    </w:p>
    <w:p>
      <w:pPr>
        <w:pStyle w:val="ListParagraph"/>
        <w:numPr>
          <w:ilvl w:val="0"/>
          <w:numId w:val="2"/>
        </w:numPr>
        <w:spacing w:after="80"/>
      </w:pPr>
      <w:r>
        <w:rPr>
          <w:rFonts w:ascii="Calibri" w:cs="Calibri" w:eastAsia="Calibri" w:hAnsi="Calibri"/>
        </w:rPr>
        <w:t xml:space="preserve">Access control (M09): every person is given a role (viewer, developer, maintainer or administrator) by their organisation's identity system. Sensitive actions check the role first, and anyone without a role gets read-only access. Refusals are clear and are recorded.</w:t>
      </w:r>
    </w:p>
    <w:p>
      <w:pPr>
        <w:pStyle w:val="ListParagraph"/>
        <w:numPr>
          <w:ilvl w:val="0"/>
          <w:numId w:val="2"/>
        </w:numPr>
        <w:spacing w:after="80"/>
      </w:pPr>
      <w:r>
        <w:rPr>
          <w:rFonts w:ascii="Calibri" w:cs="Calibri" w:eastAsia="Calibri" w:hAnsi="Calibri"/>
        </w:rPr>
        <w:t xml:space="preserve">Platform connection (M07): one shared, well-behaved channel to the Stratos platform. It uses encryption only, retries temporary problems with increasing pauses, respects the platform's 'slow down' requests, tags every request so problems can be traced, and never repeats a risky action such as a deletion unless it is safe to do so. It refuses to follow links to other websites so credentials cannot be sent astray.</w:t>
      </w:r>
    </w:p>
    <w:p>
      <w:pPr>
        <w:pStyle w:val="ListParagraph"/>
        <w:numPr>
          <w:ilvl w:val="0"/>
          <w:numId w:val="2"/>
        </w:numPr>
        <w:spacing w:after="80"/>
      </w:pPr>
      <w:r>
        <w:rPr>
          <w:rFonts w:ascii="Calibri" w:cs="Calibri" w:eastAsia="Calibri" w:hAnsi="Calibri"/>
        </w:rPr>
        <w:t xml:space="preserve">Audit trail (M10): nine sensitive actions (creating or deleting projects and repositories, running agents, deploying and rolling back, installing tools) can now be recorded with who, when, what, on which item and the outcome, including failures and refusals. New commands 'stratos audit list' and 'audit get' let authorised people review the trail. Secrets are never written to it.</w:t>
      </w:r>
    </w:p>
    <w:p>
      <w:pPr>
        <w:pStyle w:val="ListParagraph"/>
        <w:numPr>
          <w:ilvl w:val="0"/>
          <w:numId w:val="2"/>
        </w:numPr>
        <w:spacing w:after="80"/>
      </w:pPr>
      <w:r>
        <w:rPr>
          <w:rFonts w:ascii="Calibri" w:cs="Calibri" w:eastAsia="Calibri" w:hAnsi="Calibri"/>
        </w:rPr>
        <w:t xml:space="preserve">Written security documentation: a security overview and a formal design decision record for the security approach.</w:t>
      </w:r>
    </w:p>
    <w:p>
      <w:pPr>
        <w:pStyle w:val="Heading3"/>
      </w:pPr>
      <w:r>
        <w:rPr>
          <w:rFonts w:ascii="Calibri" w:cs="Calibri" w:eastAsia="Calibri" w:hAnsi="Calibri"/>
        </w:rPr>
        <w:t xml:space="preserve">Why it matters to the business</w:t>
      </w:r>
    </w:p>
    <w:p>
      <w:pPr>
        <w:spacing w:after="120"/>
      </w:pPr>
      <w:r>
        <w:rPr>
          <w:rFonts w:ascii="Calibri" w:cs="Calibri" w:eastAsia="Calibri" w:hAnsi="Calibri"/>
        </w:rPr>
        <w:t xml:space="preserve">This delivers the platform's top priority, security, and its enterprise governance expectations. Staff sign in with existing company accounts, access follows least privilege, all traffic is encrypted, credentials are never stored in the open, and there is a reviewable record of sensitive activity. Later features (repositories, deployments, agents) can plug into these controls instead of building their own.</w:t>
      </w:r>
    </w:p>
    <w:p>
      <w:pPr>
        <w:pStyle w:val="Heading3"/>
      </w:pPr>
      <w:r>
        <w:rPr>
          <w:rFonts w:ascii="Calibri" w:cs="Calibri" w:eastAsia="Calibri" w:hAnsi="Calibri"/>
        </w:rPr>
        <w:t xml:space="preserve">How we know it works</w:t>
      </w:r>
    </w:p>
    <w:p>
      <w:pPr>
        <w:spacing w:after="120"/>
      </w:pPr>
      <w:r>
        <w:rPr>
          <w:rFonts w:ascii="Calibri" w:cs="Calibri" w:eastAsia="Calibri" w:hAnsi="Calibri"/>
        </w:rPr>
        <w:t xml:space="preserve">95 automated checks now pass in total (61 new). They cover the sign-in security steps, credential storage, expired-session renewal, every role against every permission, retry and slow-down behaviour, refusal to repeat risky actions, error handling, the audit record for each sensitive action, and confirmation that no secret appears in output or records. Code style and type-safety checks are clean.</w:t>
      </w:r>
    </w:p>
    <w:p>
      <w:pPr>
        <w:pStyle w:val="Heading3"/>
      </w:pPr>
      <w:r>
        <w:rPr>
          <w:rFonts w:ascii="Calibri" w:cs="Calibri" w:eastAsia="Calibri" w:hAnsi="Calibri"/>
        </w:rPr>
        <w:t xml:space="preserve">Open points for a decision</w:t>
      </w:r>
    </w:p>
    <w:p>
      <w:pPr>
        <w:pStyle w:val="ListParagraph"/>
        <w:numPr>
          <w:ilvl w:val="0"/>
          <w:numId w:val="2"/>
        </w:numPr>
        <w:spacing w:after="80"/>
      </w:pPr>
      <w:r>
        <w:rPr>
          <w:rFonts w:ascii="Calibri" w:cs="Calibri" w:eastAsia="Calibri" w:hAnsi="Calibri"/>
        </w:rPr>
        <w:t xml:space="preserve">The role-to-permission table (who may do what) is a proposed default and needs business approval before real use.</w:t>
      </w:r>
    </w:p>
    <w:p>
      <w:pPr>
        <w:pStyle w:val="ListParagraph"/>
        <w:numPr>
          <w:ilvl w:val="0"/>
          <w:numId w:val="2"/>
        </w:numPr>
        <w:spacing w:after="80"/>
      </w:pPr>
      <w:r>
        <w:rPr>
          <w:rFonts w:ascii="Calibri" w:cs="Calibri" w:eastAsia="Calibri" w:hAnsi="Calibri"/>
        </w:rPr>
        <w:t xml:space="preserve">No live identity provider or platform backend exists yet, so sign-in and platform calls were tested against simulated services only. Sign-in needs the organisation's identity provider address and client ID to be supplied.</w:t>
      </w:r>
    </w:p>
    <w:p>
      <w:pPr>
        <w:pStyle w:val="ListParagraph"/>
        <w:numPr>
          <w:ilvl w:val="0"/>
          <w:numId w:val="2"/>
        </w:numPr>
        <w:spacing w:after="80"/>
      </w:pPr>
      <w:r>
        <w:rPr>
          <w:rFonts w:ascii="Calibri" w:cs="Calibri" w:eastAsia="Calibri" w:hAnsi="Calibri"/>
        </w:rPr>
        <w:t xml:space="preserve">Audit records are kept in a local file on each user's computer until the platform can store them centrally.</w:t>
      </w:r>
    </w:p>
    <w:p>
      <w:pPr>
        <w:pStyle w:val="ListParagraph"/>
        <w:numPr>
          <w:ilvl w:val="0"/>
          <w:numId w:val="2"/>
        </w:numPr>
        <w:spacing w:after="80"/>
      </w:pPr>
      <w:r>
        <w:rPr>
          <w:rFonts w:ascii="Calibri" w:cs="Calibri" w:eastAsia="Calibri" w:hAnsi="Calibri"/>
        </w:rPr>
        <w:t xml:space="preserve">The platform connection assumes standard conventions for paging through long lists, pending the published platform API description.</w:t>
      </w:r>
    </w:p>
    <w:p>
      <w:pPr>
        <w:pStyle w:val="Heading3"/>
      </w:pPr>
      <w:r>
        <w:rPr>
          <w:rFonts w:ascii="Calibri" w:cs="Calibri" w:eastAsia="Calibri" w:hAnsi="Calibri"/>
        </w:rPr>
        <w:t xml:space="preserve">What comes next</w:t>
      </w:r>
    </w:p>
    <w:p>
      <w:pPr>
        <w:spacing w:after="120"/>
      </w:pPr>
      <w:r>
        <w:rPr>
          <w:rFonts w:ascii="Calibri" w:cs="Calibri" w:eastAsia="Calibri" w:hAnsi="Calibri"/>
        </w:rPr>
        <w:t xml:space="preserve">Layer C: Enterprise Integrations (GitHub repositories, organisations and teams, Claude Code, skills, MCP, AI providers, agents and the knowledge base).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8"/>
        <w:szCs w:val="18"/>
      </w:rPr>
      <w:t xml:space="preserve">Stratos CLI Progress Log  ·  Page </w:t>
    </w:r>
    <w:r>
      <w:rPr>
        <w:rFonts w:ascii="Calibri" w:cs="Calibri" w:eastAsia="Calibri" w:hAnsi="Calibri"/>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Calibri" w:cs="Calibri" w:eastAsia="Calibri" w:hAnsi="Calibri"/>
      <w:b/>
      <w:bCs/>
      <w:color w:val="1F3A5F"/>
      <w:sz w:val="48"/>
      <w:szCs w:val="48"/>
    </w:rPr>
  </w:style>
  <w:style w:type="paragraph" w:styleId="Heading1">
    <w:name w:val="Heading 1"/>
    <w:basedOn w:val="Normal"/>
    <w:next w:val="Normal"/>
    <w:qFormat/>
    <w:pPr>
      <w:spacing w:after="160" w:before="32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20" w:before="360"/>
      <w:outlineLvl w:val="1"/>
    </w:pPr>
    <w:rPr>
      <w:rFonts w:ascii="Calibri" w:cs="Calibri" w:eastAsia="Calibri" w:hAnsi="Calibri"/>
      <w:b/>
      <w:bCs/>
      <w:color w:val="1F3A5F"/>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3B5B8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Stratos CLI: Project Progress Log</dc:title>
  <dc:creator>Stratos Technologies FZCO</dc:creator>
  <cp:lastModifiedBy>Un-named</cp:lastModifiedBy>
  <cp:revision>1</cp:revision>
  <dcterms:created xsi:type="dcterms:W3CDTF">2026-09-21T07:33:08.096Z</dcterms:created>
  <dcterms:modified xsi:type="dcterms:W3CDTF">2026-09-21T07:33:08.097Z</dcterms:modified>
</cp:coreProperties>
</file>

<file path=docProps/custom.xml><?xml version="1.0" encoding="utf-8"?>
<Properties xmlns="http://schemas.openxmlformats.org/officeDocument/2006/custom-properties" xmlns:vt="http://schemas.openxmlformats.org/officeDocument/2006/docPropsVTypes"/>
</file>