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FFE8" w14:textId="2A81A73A"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 xml:space="preserve">Aaron Miller </w:t>
      </w:r>
      <w:r w:rsidRPr="0025012D">
        <w:rPr>
          <w:rFonts w:ascii="Times New Roman" w:hAnsi="Times New Roman" w:cs="Times New Roman"/>
        </w:rPr>
        <w:tab/>
        <w:t>Professor John C. Hart</w:t>
      </w:r>
    </w:p>
    <w:p w14:paraId="35EC9330" w14:textId="60C24D92"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August 3</w:t>
      </w:r>
      <w:r w:rsidRPr="0025012D">
        <w:rPr>
          <w:rFonts w:ascii="Times New Roman" w:hAnsi="Times New Roman" w:cs="Times New Roman"/>
          <w:vertAlign w:val="superscript"/>
        </w:rPr>
        <w:t>rd</w:t>
      </w:r>
      <w:r w:rsidRPr="0025012D">
        <w:rPr>
          <w:rFonts w:ascii="Times New Roman" w:hAnsi="Times New Roman" w:cs="Times New Roman"/>
        </w:rPr>
        <w:t>, 2025</w:t>
      </w:r>
      <w:r w:rsidR="00E60A11">
        <w:rPr>
          <w:rFonts w:ascii="Times New Roman" w:hAnsi="Times New Roman" w:cs="Times New Roman"/>
        </w:rPr>
        <w:t>,</w:t>
      </w:r>
      <w:r>
        <w:rPr>
          <w:rFonts w:ascii="Times New Roman" w:hAnsi="Times New Roman" w:cs="Times New Roman"/>
        </w:rPr>
        <w:tab/>
      </w:r>
      <w:r w:rsidRPr="0025012D">
        <w:rPr>
          <w:rFonts w:ascii="Times New Roman" w:hAnsi="Times New Roman" w:cs="Times New Roman"/>
        </w:rPr>
        <w:t>CS 416   Data Visualization</w:t>
      </w:r>
    </w:p>
    <w:p w14:paraId="56EB0C1A" w14:textId="37131AAB" w:rsidR="0025012D" w:rsidRDefault="0025012D" w:rsidP="0025012D">
      <w:pPr>
        <w:tabs>
          <w:tab w:val="left" w:pos="4050"/>
        </w:tabs>
        <w:rPr>
          <w:rFonts w:ascii="Times New Roman" w:hAnsi="Times New Roman" w:cs="Times New Roman"/>
        </w:rPr>
      </w:pPr>
      <w:r w:rsidRPr="0025012D">
        <w:rPr>
          <w:rFonts w:ascii="Times New Roman" w:hAnsi="Times New Roman" w:cs="Times New Roman"/>
        </w:rPr>
        <w:t>University of Illinois Urbana Champaign</w:t>
      </w:r>
      <w:r w:rsidRPr="0025012D">
        <w:rPr>
          <w:rFonts w:ascii="Times New Roman" w:hAnsi="Times New Roman" w:cs="Times New Roman"/>
        </w:rPr>
        <w:tab/>
        <w:t xml:space="preserve">      </w:t>
      </w:r>
      <w:r>
        <w:rPr>
          <w:rFonts w:ascii="Times New Roman" w:hAnsi="Times New Roman" w:cs="Times New Roman"/>
        </w:rPr>
        <w:t xml:space="preserve">        </w:t>
      </w:r>
      <w:r w:rsidRPr="0025012D">
        <w:rPr>
          <w:rFonts w:ascii="Times New Roman" w:hAnsi="Times New Roman" w:cs="Times New Roman"/>
        </w:rPr>
        <w:t>Siebel School of Computing and Data Science</w:t>
      </w:r>
    </w:p>
    <w:p w14:paraId="3E25DB3F" w14:textId="5B068BDB" w:rsidR="0025012D" w:rsidRPr="0081613F" w:rsidRDefault="000D7EF4" w:rsidP="0081613F">
      <w:pPr>
        <w:tabs>
          <w:tab w:val="left" w:pos="4050"/>
        </w:tabs>
        <w:jc w:val="center"/>
        <w:rPr>
          <w:rFonts w:ascii="Times New Roman" w:hAnsi="Times New Roman" w:cs="Times New Roman"/>
          <w:b/>
          <w:bCs/>
          <w:sz w:val="32"/>
          <w:szCs w:val="32"/>
        </w:rPr>
      </w:pPr>
      <w:r w:rsidRPr="0081613F">
        <w:rPr>
          <w:rFonts w:ascii="Times New Roman" w:hAnsi="Times New Roman" w:cs="Times New Roman"/>
          <w:b/>
          <w:bCs/>
          <w:sz w:val="32"/>
          <w:szCs w:val="32"/>
        </w:rPr>
        <w:t xml:space="preserve">Narrative Visualization </w:t>
      </w:r>
      <w:r w:rsidR="0081613F" w:rsidRPr="0081613F">
        <w:rPr>
          <w:rFonts w:ascii="Times New Roman" w:hAnsi="Times New Roman" w:cs="Times New Roman"/>
          <w:b/>
          <w:bCs/>
          <w:sz w:val="32"/>
          <w:szCs w:val="32"/>
        </w:rPr>
        <w:t xml:space="preserve">Essay </w:t>
      </w:r>
      <w:r w:rsidRPr="0081613F">
        <w:rPr>
          <w:rFonts w:ascii="Times New Roman" w:hAnsi="Times New Roman" w:cs="Times New Roman"/>
          <w:b/>
          <w:bCs/>
          <w:sz w:val="32"/>
          <w:szCs w:val="32"/>
        </w:rPr>
        <w:t>Report</w:t>
      </w:r>
    </w:p>
    <w:p w14:paraId="0874C768" w14:textId="24A526C9" w:rsidR="00807636" w:rsidRPr="000D7EF4" w:rsidRDefault="00807636" w:rsidP="00807636">
      <w:pPr>
        <w:tabs>
          <w:tab w:val="left" w:pos="4050"/>
        </w:tabs>
        <w:rPr>
          <w:rFonts w:ascii="Times New Roman" w:hAnsi="Times New Roman" w:cs="Times New Roman"/>
        </w:rPr>
      </w:pPr>
    </w:p>
    <w:p w14:paraId="3A1717CA" w14:textId="6BD8C04A" w:rsidR="002356F6" w:rsidRPr="002356F6" w:rsidRDefault="007C304A" w:rsidP="002356F6">
      <w:pPr>
        <w:jc w:val="center"/>
        <w:rPr>
          <w:rFonts w:ascii="Times New Roman" w:hAnsi="Times New Roman" w:cs="Times New Roman"/>
          <w:b/>
          <w:bCs/>
          <w:sz w:val="32"/>
          <w:szCs w:val="32"/>
        </w:rPr>
      </w:pPr>
      <w:r>
        <w:rPr>
          <w:rFonts w:ascii="Times New Roman" w:hAnsi="Times New Roman" w:cs="Times New Roman"/>
          <w:b/>
          <w:bCs/>
          <w:sz w:val="32"/>
          <w:szCs w:val="32"/>
        </w:rPr>
        <w:t>Explanations</w:t>
      </w:r>
      <w:r w:rsidR="002356F6" w:rsidRPr="002356F6">
        <w:rPr>
          <w:rFonts w:ascii="Times New Roman" w:hAnsi="Times New Roman" w:cs="Times New Roman"/>
          <w:b/>
          <w:bCs/>
          <w:sz w:val="32"/>
          <w:szCs w:val="32"/>
        </w:rPr>
        <w:t xml:space="preserve"> </w:t>
      </w:r>
      <w:r w:rsidR="00DC6415">
        <w:rPr>
          <w:rFonts w:ascii="Times New Roman" w:hAnsi="Times New Roman" w:cs="Times New Roman"/>
          <w:b/>
          <w:bCs/>
          <w:sz w:val="32"/>
          <w:szCs w:val="32"/>
        </w:rPr>
        <w:t xml:space="preserve">behind </w:t>
      </w:r>
      <w:r w:rsidR="002356F6" w:rsidRPr="002356F6">
        <w:rPr>
          <w:rFonts w:ascii="Times New Roman" w:hAnsi="Times New Roman" w:cs="Times New Roman"/>
          <w:b/>
          <w:bCs/>
          <w:sz w:val="32"/>
          <w:szCs w:val="32"/>
        </w:rPr>
        <w:t xml:space="preserve">USA's </w:t>
      </w:r>
      <w:r w:rsidR="002356F6">
        <w:rPr>
          <w:rFonts w:ascii="Times New Roman" w:hAnsi="Times New Roman" w:cs="Times New Roman"/>
          <w:b/>
          <w:bCs/>
          <w:sz w:val="32"/>
          <w:szCs w:val="32"/>
        </w:rPr>
        <w:t>Declining</w:t>
      </w:r>
      <w:r w:rsidR="00DC6415">
        <w:rPr>
          <w:rFonts w:ascii="Times New Roman" w:hAnsi="Times New Roman" w:cs="Times New Roman"/>
          <w:b/>
          <w:bCs/>
          <w:sz w:val="32"/>
          <w:szCs w:val="32"/>
        </w:rPr>
        <w:t xml:space="preserve"> popularity of </w:t>
      </w:r>
      <w:r w:rsidR="00DC6415" w:rsidRPr="002356F6">
        <w:rPr>
          <w:rFonts w:ascii="Times New Roman" w:hAnsi="Times New Roman" w:cs="Times New Roman"/>
          <w:b/>
          <w:bCs/>
          <w:sz w:val="32"/>
          <w:szCs w:val="32"/>
        </w:rPr>
        <w:t>Domestic Autos</w:t>
      </w:r>
    </w:p>
    <w:p w14:paraId="7A8B5394" w14:textId="7AB59B16" w:rsidR="00183645" w:rsidRDefault="00183645">
      <w:pPr>
        <w:rPr>
          <w:rFonts w:ascii="Times New Roman" w:hAnsi="Times New Roman" w:cs="Times New Roman"/>
        </w:rPr>
      </w:pPr>
    </w:p>
    <w:p w14:paraId="023FEA50"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Messaging. What is the message you are trying to communicate with the narrative visualization?</w:t>
      </w:r>
    </w:p>
    <w:p w14:paraId="700D76B7" w14:textId="6D83DBFA" w:rsidR="00D52FD7" w:rsidRPr="00384A4B" w:rsidRDefault="00F23026" w:rsidP="00384A4B">
      <w:pPr>
        <w:pStyle w:val="ListParagraph"/>
        <w:rPr>
          <w:rFonts w:ascii="Times New Roman" w:hAnsi="Times New Roman" w:cs="Times New Roman"/>
        </w:rPr>
      </w:pPr>
      <w:r w:rsidRPr="00F23026">
        <w:rPr>
          <w:rFonts w:ascii="Times New Roman" w:hAnsi="Times New Roman" w:cs="Times New Roman"/>
        </w:rPr>
        <w:t>Due to globalization, trade agreements, profit margins, recessions and COVID-19, there has been a significant decline in popularity of domestic autos in the U.S. over the past 50 years, as seen in the data from the Federal Reserve Bank of St. Louis (CUSR0000SETA01, CPIAUCSL, DAUTONSA, DLTRUCKSNSA and DAUPSA). This trend will likely continue and can be explained using this data from FRED along with national events.</w:t>
      </w:r>
      <w:r w:rsidR="00C07056">
        <w:rPr>
          <w:rFonts w:ascii="Times New Roman" w:hAnsi="Times New Roman" w:cs="Times New Roman"/>
        </w:rPr>
        <w:t xml:space="preserve"> Many emerging electric car companies like Slate</w:t>
      </w:r>
      <w:r w:rsidR="00E025A5">
        <w:rPr>
          <w:rFonts w:ascii="Times New Roman" w:hAnsi="Times New Roman" w:cs="Times New Roman"/>
        </w:rPr>
        <w:t xml:space="preserve"> and Rivian </w:t>
      </w:r>
      <w:r w:rsidR="00685B52">
        <w:rPr>
          <w:rFonts w:ascii="Times New Roman" w:hAnsi="Times New Roman" w:cs="Times New Roman"/>
        </w:rPr>
        <w:t xml:space="preserve">and the longstanding Big Three </w:t>
      </w:r>
      <w:r w:rsidR="000967CD">
        <w:rPr>
          <w:rFonts w:ascii="Times New Roman" w:hAnsi="Times New Roman" w:cs="Times New Roman"/>
        </w:rPr>
        <w:t>all have ad</w:t>
      </w:r>
      <w:r w:rsidR="00384A4B">
        <w:rPr>
          <w:rFonts w:ascii="Times New Roman" w:hAnsi="Times New Roman" w:cs="Times New Roman"/>
        </w:rPr>
        <w:t xml:space="preserve">apted </w:t>
      </w:r>
      <w:r w:rsidR="00515CC1">
        <w:rPr>
          <w:rFonts w:ascii="Times New Roman" w:hAnsi="Times New Roman" w:cs="Times New Roman"/>
        </w:rPr>
        <w:t xml:space="preserve">increasing the number </w:t>
      </w:r>
      <w:r w:rsidR="00384A4B">
        <w:rPr>
          <w:rFonts w:ascii="Times New Roman" w:hAnsi="Times New Roman" w:cs="Times New Roman"/>
        </w:rPr>
        <w:t>choices of light weight trucks into their fleet</w:t>
      </w:r>
      <w:r w:rsidR="00515CC1">
        <w:rPr>
          <w:rFonts w:ascii="Times New Roman" w:hAnsi="Times New Roman" w:cs="Times New Roman"/>
        </w:rPr>
        <w:t xml:space="preserve">s both electric and </w:t>
      </w:r>
      <w:r w:rsidR="008D2E1B">
        <w:rPr>
          <w:rFonts w:ascii="Times New Roman" w:hAnsi="Times New Roman" w:cs="Times New Roman"/>
        </w:rPr>
        <w:t>classic combustion</w:t>
      </w:r>
      <w:r w:rsidR="00384A4B">
        <w:rPr>
          <w:rFonts w:ascii="Times New Roman" w:hAnsi="Times New Roman" w:cs="Times New Roman"/>
        </w:rPr>
        <w:t>.</w:t>
      </w:r>
    </w:p>
    <w:p w14:paraId="690CBB61"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18F4F3" w14:textId="13A44D10" w:rsidR="00EB4CD8" w:rsidRPr="00EB4CD8" w:rsidRDefault="00CD0727" w:rsidP="00EB4CD8">
      <w:pPr>
        <w:ind w:left="720"/>
        <w:rPr>
          <w:rFonts w:ascii="Times New Roman" w:hAnsi="Times New Roman" w:cs="Times New Roman"/>
        </w:rPr>
      </w:pPr>
      <w:r>
        <w:rPr>
          <w:rFonts w:ascii="Times New Roman" w:hAnsi="Times New Roman" w:cs="Times New Roman"/>
        </w:rPr>
        <w:t xml:space="preserve">I use </w:t>
      </w:r>
      <w:r w:rsidR="00316A9B">
        <w:rPr>
          <w:rFonts w:ascii="Times New Roman" w:hAnsi="Times New Roman" w:cs="Times New Roman"/>
        </w:rPr>
        <w:t>Martini</w:t>
      </w:r>
      <w:r>
        <w:rPr>
          <w:rFonts w:ascii="Times New Roman" w:hAnsi="Times New Roman" w:cs="Times New Roman"/>
        </w:rPr>
        <w:t xml:space="preserve"> Glass approach </w:t>
      </w:r>
      <w:r w:rsidR="004E73C0">
        <w:rPr>
          <w:rFonts w:ascii="Times New Roman" w:hAnsi="Times New Roman" w:cs="Times New Roman"/>
        </w:rPr>
        <w:t xml:space="preserve">as a Narrative Structure. </w:t>
      </w:r>
      <w:r w:rsidR="00316A9B">
        <w:rPr>
          <w:rFonts w:ascii="Times New Roman" w:hAnsi="Times New Roman" w:cs="Times New Roman"/>
        </w:rPr>
        <w:t xml:space="preserve">I take the user </w:t>
      </w:r>
      <w:r w:rsidR="00E54C17">
        <w:rPr>
          <w:rFonts w:ascii="Times New Roman" w:hAnsi="Times New Roman" w:cs="Times New Roman"/>
        </w:rPr>
        <w:t xml:space="preserve">through </w:t>
      </w:r>
      <w:r w:rsidR="009B58FD">
        <w:rPr>
          <w:rFonts w:ascii="Times New Roman" w:hAnsi="Times New Roman" w:cs="Times New Roman"/>
        </w:rPr>
        <w:t>scene</w:t>
      </w:r>
      <w:r w:rsidR="00316A9B">
        <w:rPr>
          <w:rFonts w:ascii="Times New Roman" w:hAnsi="Times New Roman" w:cs="Times New Roman"/>
        </w:rPr>
        <w:t xml:space="preserve"> by </w:t>
      </w:r>
      <w:r w:rsidR="009B58FD">
        <w:rPr>
          <w:rFonts w:ascii="Times New Roman" w:hAnsi="Times New Roman" w:cs="Times New Roman"/>
        </w:rPr>
        <w:t xml:space="preserve">scene </w:t>
      </w:r>
      <w:r w:rsidR="00E54C17">
        <w:rPr>
          <w:rFonts w:ascii="Times New Roman" w:hAnsi="Times New Roman" w:cs="Times New Roman"/>
        </w:rPr>
        <w:t xml:space="preserve">alongside </w:t>
      </w:r>
      <w:r w:rsidR="008164FF">
        <w:rPr>
          <w:rFonts w:ascii="Times New Roman" w:hAnsi="Times New Roman" w:cs="Times New Roman"/>
        </w:rPr>
        <w:t>my author-driven content</w:t>
      </w:r>
      <w:r w:rsidR="00E54C17">
        <w:rPr>
          <w:rFonts w:ascii="Times New Roman" w:hAnsi="Times New Roman" w:cs="Times New Roman"/>
        </w:rPr>
        <w:t xml:space="preserve"> of observations</w:t>
      </w:r>
      <w:r w:rsidR="009B58FD">
        <w:rPr>
          <w:rFonts w:ascii="Times New Roman" w:hAnsi="Times New Roman" w:cs="Times New Roman"/>
        </w:rPr>
        <w:t xml:space="preserve">. In a controlled approach I </w:t>
      </w:r>
      <w:r w:rsidR="00052267">
        <w:rPr>
          <w:rFonts w:ascii="Times New Roman" w:hAnsi="Times New Roman" w:cs="Times New Roman"/>
        </w:rPr>
        <w:t xml:space="preserve">only allow the user </w:t>
      </w:r>
      <w:r w:rsidR="00CD57F9">
        <w:rPr>
          <w:rFonts w:ascii="Times New Roman" w:hAnsi="Times New Roman" w:cs="Times New Roman"/>
        </w:rPr>
        <w:t xml:space="preserve">to </w:t>
      </w:r>
      <w:r w:rsidR="00617421">
        <w:rPr>
          <w:rFonts w:ascii="Times New Roman" w:hAnsi="Times New Roman" w:cs="Times New Roman"/>
        </w:rPr>
        <w:t xml:space="preserve">chronologically </w:t>
      </w:r>
      <w:r w:rsidR="00CD57F9">
        <w:rPr>
          <w:rFonts w:ascii="Times New Roman" w:hAnsi="Times New Roman" w:cs="Times New Roman"/>
        </w:rPr>
        <w:t>proceed</w:t>
      </w:r>
      <w:r w:rsidR="008164FF">
        <w:rPr>
          <w:rFonts w:ascii="Times New Roman" w:hAnsi="Times New Roman" w:cs="Times New Roman"/>
        </w:rPr>
        <w:t xml:space="preserve"> to the next section </w:t>
      </w:r>
      <w:r w:rsidR="005B2ACC">
        <w:rPr>
          <w:rFonts w:ascii="Times New Roman" w:hAnsi="Times New Roman" w:cs="Times New Roman"/>
        </w:rPr>
        <w:t xml:space="preserve">by </w:t>
      </w:r>
      <w:r w:rsidR="00BE1084">
        <w:rPr>
          <w:rFonts w:ascii="Times New Roman" w:hAnsi="Times New Roman" w:cs="Times New Roman"/>
        </w:rPr>
        <w:t xml:space="preserve">incrementally </w:t>
      </w:r>
      <w:r w:rsidR="005B2ACC">
        <w:rPr>
          <w:rFonts w:ascii="Times New Roman" w:hAnsi="Times New Roman" w:cs="Times New Roman"/>
        </w:rPr>
        <w:t xml:space="preserve">stepping through each of the </w:t>
      </w:r>
      <w:r w:rsidR="0016343C">
        <w:rPr>
          <w:rFonts w:ascii="Times New Roman" w:hAnsi="Times New Roman" w:cs="Times New Roman"/>
        </w:rPr>
        <w:t>four</w:t>
      </w:r>
      <w:r w:rsidR="005B2ACC">
        <w:rPr>
          <w:rFonts w:ascii="Times New Roman" w:hAnsi="Times New Roman" w:cs="Times New Roman"/>
        </w:rPr>
        <w:t xml:space="preserve"> </w:t>
      </w:r>
      <w:r w:rsidR="00B15DD6">
        <w:rPr>
          <w:rFonts w:ascii="Times New Roman" w:hAnsi="Times New Roman" w:cs="Times New Roman"/>
        </w:rPr>
        <w:t>scenes</w:t>
      </w:r>
      <w:r w:rsidR="00087A1D">
        <w:rPr>
          <w:rFonts w:ascii="Times New Roman" w:hAnsi="Times New Roman" w:cs="Times New Roman"/>
        </w:rPr>
        <w:t xml:space="preserve"> or moving back to any of the previous </w:t>
      </w:r>
      <w:r w:rsidR="00B15DD6">
        <w:rPr>
          <w:rFonts w:ascii="Times New Roman" w:hAnsi="Times New Roman" w:cs="Times New Roman"/>
        </w:rPr>
        <w:t>scenes</w:t>
      </w:r>
      <w:r w:rsidR="005B2ACC">
        <w:rPr>
          <w:rFonts w:ascii="Times New Roman" w:hAnsi="Times New Roman" w:cs="Times New Roman"/>
        </w:rPr>
        <w:t>.</w:t>
      </w:r>
      <w:r w:rsidR="0016343C">
        <w:rPr>
          <w:rFonts w:ascii="Times New Roman" w:hAnsi="Times New Roman" w:cs="Times New Roman"/>
        </w:rPr>
        <w:t xml:space="preserve"> </w:t>
      </w:r>
      <w:r w:rsidR="00087A1D">
        <w:rPr>
          <w:rFonts w:ascii="Times New Roman" w:hAnsi="Times New Roman" w:cs="Times New Roman"/>
        </w:rPr>
        <w:t>When the user moves</w:t>
      </w:r>
      <w:r w:rsidR="0016343C">
        <w:rPr>
          <w:rFonts w:ascii="Times New Roman" w:hAnsi="Times New Roman" w:cs="Times New Roman"/>
        </w:rPr>
        <w:t xml:space="preserve"> from the third to the fourth </w:t>
      </w:r>
      <w:r w:rsidR="00B15DD6">
        <w:rPr>
          <w:rFonts w:ascii="Times New Roman" w:hAnsi="Times New Roman" w:cs="Times New Roman"/>
        </w:rPr>
        <w:t>scene</w:t>
      </w:r>
      <w:r w:rsidR="00087A1D">
        <w:rPr>
          <w:rFonts w:ascii="Times New Roman" w:hAnsi="Times New Roman" w:cs="Times New Roman"/>
        </w:rPr>
        <w:t>,</w:t>
      </w:r>
      <w:r w:rsidR="0016343C">
        <w:rPr>
          <w:rFonts w:ascii="Times New Roman" w:hAnsi="Times New Roman" w:cs="Times New Roman"/>
        </w:rPr>
        <w:t xml:space="preserve"> </w:t>
      </w:r>
      <w:r w:rsidR="00087A1D">
        <w:rPr>
          <w:rFonts w:ascii="Times New Roman" w:hAnsi="Times New Roman" w:cs="Times New Roman"/>
        </w:rPr>
        <w:t>they will experience</w:t>
      </w:r>
      <w:r w:rsidR="0016343C">
        <w:rPr>
          <w:rFonts w:ascii="Times New Roman" w:hAnsi="Times New Roman" w:cs="Times New Roman"/>
        </w:rPr>
        <w:t xml:space="preserve"> my jumping off point where the </w:t>
      </w:r>
      <w:r w:rsidR="008D16F0">
        <w:rPr>
          <w:rFonts w:ascii="Times New Roman" w:hAnsi="Times New Roman" w:cs="Times New Roman"/>
        </w:rPr>
        <w:t xml:space="preserve">reader can </w:t>
      </w:r>
      <w:r w:rsidR="00F17ACF">
        <w:rPr>
          <w:rFonts w:ascii="Times New Roman" w:hAnsi="Times New Roman" w:cs="Times New Roman"/>
        </w:rPr>
        <w:t xml:space="preserve">freely view all the graphs, observe </w:t>
      </w:r>
      <w:r w:rsidR="00077256">
        <w:rPr>
          <w:rFonts w:ascii="Times New Roman" w:hAnsi="Times New Roman" w:cs="Times New Roman"/>
        </w:rPr>
        <w:t>sources</w:t>
      </w:r>
      <w:r w:rsidR="00BC3460">
        <w:rPr>
          <w:rFonts w:ascii="Times New Roman" w:hAnsi="Times New Roman" w:cs="Times New Roman"/>
        </w:rPr>
        <w:t>, and explanations</w:t>
      </w:r>
      <w:r w:rsidR="00077256">
        <w:rPr>
          <w:rFonts w:ascii="Times New Roman" w:hAnsi="Times New Roman" w:cs="Times New Roman"/>
        </w:rPr>
        <w:t xml:space="preserve"> behind the observations that exist in </w:t>
      </w:r>
      <w:r w:rsidR="00B15DD6">
        <w:rPr>
          <w:rFonts w:ascii="Times New Roman" w:hAnsi="Times New Roman" w:cs="Times New Roman"/>
        </w:rPr>
        <w:t>scene</w:t>
      </w:r>
      <w:r w:rsidR="00077256">
        <w:rPr>
          <w:rFonts w:ascii="Times New Roman" w:hAnsi="Times New Roman" w:cs="Times New Roman"/>
        </w:rPr>
        <w:t>s one to three</w:t>
      </w:r>
      <w:r w:rsidR="0005793F">
        <w:rPr>
          <w:rFonts w:ascii="Times New Roman" w:hAnsi="Times New Roman" w:cs="Times New Roman"/>
        </w:rPr>
        <w:t xml:space="preserve">. Furthermore, </w:t>
      </w:r>
      <w:r w:rsidR="008A7D8E">
        <w:rPr>
          <w:rFonts w:ascii="Times New Roman" w:hAnsi="Times New Roman" w:cs="Times New Roman"/>
        </w:rPr>
        <w:t xml:space="preserve">when the user enters the jump off point in scene </w:t>
      </w:r>
      <w:r w:rsidR="003D58F2">
        <w:rPr>
          <w:rFonts w:ascii="Times New Roman" w:hAnsi="Times New Roman" w:cs="Times New Roman"/>
        </w:rPr>
        <w:t>four</w:t>
      </w:r>
      <w:r w:rsidR="008A7D8E">
        <w:rPr>
          <w:rFonts w:ascii="Times New Roman" w:hAnsi="Times New Roman" w:cs="Times New Roman"/>
        </w:rPr>
        <w:t xml:space="preserve"> </w:t>
      </w:r>
      <w:r w:rsidR="0005793F">
        <w:rPr>
          <w:rFonts w:ascii="Times New Roman" w:hAnsi="Times New Roman" w:cs="Times New Roman"/>
        </w:rPr>
        <w:t xml:space="preserve">they can </w:t>
      </w:r>
      <w:r w:rsidR="00325FD9">
        <w:rPr>
          <w:rFonts w:ascii="Times New Roman" w:hAnsi="Times New Roman" w:cs="Times New Roman"/>
        </w:rPr>
        <w:t>hover their</w:t>
      </w:r>
      <w:r w:rsidR="008D1C22">
        <w:rPr>
          <w:rFonts w:ascii="Times New Roman" w:hAnsi="Times New Roman" w:cs="Times New Roman"/>
        </w:rPr>
        <w:t xml:space="preserve"> mouse </w:t>
      </w:r>
      <w:r w:rsidR="00325FD9">
        <w:rPr>
          <w:rFonts w:ascii="Times New Roman" w:hAnsi="Times New Roman" w:cs="Times New Roman"/>
        </w:rPr>
        <w:t xml:space="preserve">over </w:t>
      </w:r>
      <w:r w:rsidR="008A7D8E">
        <w:rPr>
          <w:rFonts w:ascii="Times New Roman" w:hAnsi="Times New Roman" w:cs="Times New Roman"/>
        </w:rPr>
        <w:t>all</w:t>
      </w:r>
      <w:r w:rsidR="00325FD9">
        <w:rPr>
          <w:rFonts w:ascii="Times New Roman" w:hAnsi="Times New Roman" w:cs="Times New Roman"/>
        </w:rPr>
        <w:t xml:space="preserve"> the data to see exact </w:t>
      </w:r>
      <w:r w:rsidR="00680561">
        <w:rPr>
          <w:rFonts w:ascii="Times New Roman" w:hAnsi="Times New Roman" w:cs="Times New Roman"/>
        </w:rPr>
        <w:t>values</w:t>
      </w:r>
      <w:r w:rsidR="001C15BE">
        <w:rPr>
          <w:rFonts w:ascii="Times New Roman" w:hAnsi="Times New Roman" w:cs="Times New Roman"/>
        </w:rPr>
        <w:t xml:space="preserve"> with tool tips </w:t>
      </w:r>
      <w:r w:rsidR="00680561">
        <w:rPr>
          <w:rFonts w:ascii="Times New Roman" w:hAnsi="Times New Roman" w:cs="Times New Roman"/>
        </w:rPr>
        <w:t xml:space="preserve">of those respective </w:t>
      </w:r>
      <w:r w:rsidR="00325FD9">
        <w:rPr>
          <w:rFonts w:ascii="Times New Roman" w:hAnsi="Times New Roman" w:cs="Times New Roman"/>
        </w:rPr>
        <w:t xml:space="preserve">points that were observed in </w:t>
      </w:r>
      <w:r w:rsidR="00B15DD6">
        <w:rPr>
          <w:rFonts w:ascii="Times New Roman" w:hAnsi="Times New Roman" w:cs="Times New Roman"/>
        </w:rPr>
        <w:t>scenes</w:t>
      </w:r>
      <w:r w:rsidR="00325FD9">
        <w:rPr>
          <w:rFonts w:ascii="Times New Roman" w:hAnsi="Times New Roman" w:cs="Times New Roman"/>
        </w:rPr>
        <w:t xml:space="preserve"> </w:t>
      </w:r>
      <w:r w:rsidR="003D58F2">
        <w:rPr>
          <w:rFonts w:ascii="Times New Roman" w:hAnsi="Times New Roman" w:cs="Times New Roman"/>
        </w:rPr>
        <w:t>one - three</w:t>
      </w:r>
      <w:r w:rsidR="00B35BB7">
        <w:rPr>
          <w:rFonts w:ascii="Times New Roman" w:hAnsi="Times New Roman" w:cs="Times New Roman"/>
        </w:rPr>
        <w:t>.</w:t>
      </w:r>
    </w:p>
    <w:p w14:paraId="0662A089" w14:textId="77777777" w:rsidR="00EB4CD8" w:rsidRPr="00EB4CD8" w:rsidRDefault="00EB4CD8" w:rsidP="00EB4CD8">
      <w:pPr>
        <w:ind w:left="720"/>
        <w:rPr>
          <w:rFonts w:ascii="Times New Roman" w:hAnsi="Times New Roman" w:cs="Times New Roman"/>
          <w:sz w:val="28"/>
          <w:szCs w:val="28"/>
        </w:rPr>
      </w:pPr>
    </w:p>
    <w:p w14:paraId="287D5A8C" w14:textId="1CFEC003"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lastRenderedPageBreak/>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51E30092" w14:textId="502DF3DD" w:rsidR="00974D5E" w:rsidRDefault="00891BCD" w:rsidP="0056221B">
      <w:pPr>
        <w:ind w:left="720"/>
        <w:rPr>
          <w:rFonts w:ascii="Times New Roman" w:hAnsi="Times New Roman" w:cs="Times New Roman"/>
        </w:rPr>
      </w:pPr>
      <w:r>
        <w:rPr>
          <w:rFonts w:ascii="Times New Roman" w:hAnsi="Times New Roman" w:cs="Times New Roman"/>
        </w:rPr>
        <w:t>First</w:t>
      </w:r>
      <w:r w:rsidR="00A24B07">
        <w:rPr>
          <w:rFonts w:ascii="Times New Roman" w:hAnsi="Times New Roman" w:cs="Times New Roman"/>
        </w:rPr>
        <w:t xml:space="preserve">, second and third </w:t>
      </w:r>
      <w:r>
        <w:rPr>
          <w:rFonts w:ascii="Times New Roman" w:hAnsi="Times New Roman" w:cs="Times New Roman"/>
        </w:rPr>
        <w:t>scene</w:t>
      </w:r>
      <w:r w:rsidR="00A24B07">
        <w:rPr>
          <w:rFonts w:ascii="Times New Roman" w:hAnsi="Times New Roman" w:cs="Times New Roman"/>
        </w:rPr>
        <w:t>s</w:t>
      </w:r>
      <w:r>
        <w:rPr>
          <w:rFonts w:ascii="Times New Roman" w:hAnsi="Times New Roman" w:cs="Times New Roman"/>
        </w:rPr>
        <w:t xml:space="preserve"> act as an </w:t>
      </w:r>
      <w:r w:rsidR="00A90EE7">
        <w:rPr>
          <w:rFonts w:ascii="Times New Roman" w:hAnsi="Times New Roman" w:cs="Times New Roman"/>
        </w:rPr>
        <w:t>Annotated Charts</w:t>
      </w:r>
      <w:r w:rsidR="00557E8F">
        <w:rPr>
          <w:rFonts w:ascii="Times New Roman" w:hAnsi="Times New Roman" w:cs="Times New Roman"/>
        </w:rPr>
        <w:t xml:space="preserve">. </w:t>
      </w:r>
      <w:r w:rsidR="00A24B07">
        <w:rPr>
          <w:rFonts w:ascii="Times New Roman" w:hAnsi="Times New Roman" w:cs="Times New Roman"/>
        </w:rPr>
        <w:t xml:space="preserve">The title is provided </w:t>
      </w:r>
      <w:r w:rsidR="00A90EE7">
        <w:rPr>
          <w:rFonts w:ascii="Times New Roman" w:hAnsi="Times New Roman" w:cs="Times New Roman"/>
        </w:rPr>
        <w:t xml:space="preserve">for each </w:t>
      </w:r>
      <w:r w:rsidR="00F21BC3">
        <w:rPr>
          <w:rFonts w:ascii="Times New Roman" w:hAnsi="Times New Roman" w:cs="Times New Roman"/>
        </w:rPr>
        <w:t xml:space="preserve">scene and along with a legend if there </w:t>
      </w:r>
      <w:r w:rsidR="00A805FE">
        <w:rPr>
          <w:rFonts w:ascii="Times New Roman" w:hAnsi="Times New Roman" w:cs="Times New Roman"/>
        </w:rPr>
        <w:t>are</w:t>
      </w:r>
      <w:r w:rsidR="00F21BC3">
        <w:rPr>
          <w:rFonts w:ascii="Times New Roman" w:hAnsi="Times New Roman" w:cs="Times New Roman"/>
        </w:rPr>
        <w:t xml:space="preserve"> more than two variables being observed at once.</w:t>
      </w:r>
      <w:r w:rsidR="0056221B">
        <w:rPr>
          <w:rFonts w:ascii="Times New Roman" w:hAnsi="Times New Roman" w:cs="Times New Roman"/>
        </w:rPr>
        <w:t xml:space="preserve"> In </w:t>
      </w:r>
      <w:r w:rsidR="00E73FC0">
        <w:rPr>
          <w:rFonts w:ascii="Times New Roman" w:hAnsi="Times New Roman" w:cs="Times New Roman"/>
        </w:rPr>
        <w:t xml:space="preserve">each of these scenes a line is drawn to the highlighted data point(s) explaining </w:t>
      </w:r>
      <w:r w:rsidR="00974D5E">
        <w:rPr>
          <w:rFonts w:ascii="Times New Roman" w:hAnsi="Times New Roman" w:cs="Times New Roman"/>
        </w:rPr>
        <w:t xml:space="preserve">events behind the cause of this data. </w:t>
      </w:r>
    </w:p>
    <w:p w14:paraId="47F7E630" w14:textId="29A99CD4" w:rsidR="0056221B" w:rsidRDefault="00974D5E" w:rsidP="0056221B">
      <w:pPr>
        <w:ind w:left="720"/>
        <w:rPr>
          <w:rFonts w:ascii="Times New Roman" w:hAnsi="Times New Roman" w:cs="Times New Roman"/>
        </w:rPr>
      </w:pPr>
      <w:r>
        <w:rPr>
          <w:rFonts w:ascii="Times New Roman" w:hAnsi="Times New Roman" w:cs="Times New Roman"/>
        </w:rPr>
        <w:t>For the first scene</w:t>
      </w:r>
      <w:r w:rsidR="00A86FED">
        <w:rPr>
          <w:rFonts w:ascii="Times New Roman" w:hAnsi="Times New Roman" w:cs="Times New Roman"/>
        </w:rPr>
        <w:t xml:space="preserve">, </w:t>
      </w:r>
      <w:r w:rsidR="00BF589A">
        <w:rPr>
          <w:rFonts w:ascii="Times New Roman" w:hAnsi="Times New Roman" w:cs="Times New Roman"/>
        </w:rPr>
        <w:t xml:space="preserve">it is explained to the user that </w:t>
      </w:r>
      <w:r w:rsidR="00FA2F0D">
        <w:rPr>
          <w:rFonts w:ascii="Times New Roman" w:hAnsi="Times New Roman" w:cs="Times New Roman"/>
        </w:rPr>
        <w:t xml:space="preserve">back in the 1980s the competition in the </w:t>
      </w:r>
      <w:r w:rsidR="00476686">
        <w:rPr>
          <w:rFonts w:ascii="Times New Roman" w:hAnsi="Times New Roman" w:cs="Times New Roman"/>
        </w:rPr>
        <w:t xml:space="preserve">U.S. </w:t>
      </w:r>
      <w:r w:rsidR="00FA2F0D">
        <w:rPr>
          <w:rFonts w:ascii="Times New Roman" w:hAnsi="Times New Roman" w:cs="Times New Roman"/>
        </w:rPr>
        <w:t xml:space="preserve">auto market became much higher, </w:t>
      </w:r>
      <w:r w:rsidR="00D657CC">
        <w:rPr>
          <w:rFonts w:ascii="Times New Roman" w:hAnsi="Times New Roman" w:cs="Times New Roman"/>
        </w:rPr>
        <w:t>creating tighter profit margins</w:t>
      </w:r>
      <w:r w:rsidR="00476686">
        <w:rPr>
          <w:rFonts w:ascii="Times New Roman" w:hAnsi="Times New Roman" w:cs="Times New Roman"/>
        </w:rPr>
        <w:t xml:space="preserve"> for U.S. domestic auto companies</w:t>
      </w:r>
      <w:r w:rsidR="003E2465">
        <w:rPr>
          <w:rFonts w:ascii="Times New Roman" w:hAnsi="Times New Roman" w:cs="Times New Roman"/>
        </w:rPr>
        <w:t xml:space="preserve"> thus causing a </w:t>
      </w:r>
      <w:r w:rsidR="00DB0623">
        <w:rPr>
          <w:rFonts w:ascii="Times New Roman" w:hAnsi="Times New Roman" w:cs="Times New Roman"/>
        </w:rPr>
        <w:t>lower-than-average</w:t>
      </w:r>
      <w:r w:rsidR="003E2465">
        <w:rPr>
          <w:rFonts w:ascii="Times New Roman" w:hAnsi="Times New Roman" w:cs="Times New Roman"/>
        </w:rPr>
        <w:t xml:space="preserve"> CPI, making </w:t>
      </w:r>
      <w:r w:rsidR="00B927B8">
        <w:rPr>
          <w:rFonts w:ascii="Times New Roman" w:hAnsi="Times New Roman" w:cs="Times New Roman"/>
        </w:rPr>
        <w:t>the auto market an even more competitive industry</w:t>
      </w:r>
      <w:r w:rsidR="00D657CC">
        <w:rPr>
          <w:rFonts w:ascii="Times New Roman" w:hAnsi="Times New Roman" w:cs="Times New Roman"/>
        </w:rPr>
        <w:t>.</w:t>
      </w:r>
    </w:p>
    <w:p w14:paraId="7AE29F65" w14:textId="3C8D1DC3" w:rsidR="00F25C78" w:rsidRDefault="00476686" w:rsidP="00F524E5">
      <w:pPr>
        <w:ind w:left="720"/>
        <w:rPr>
          <w:rFonts w:ascii="Times New Roman" w:hAnsi="Times New Roman" w:cs="Times New Roman"/>
        </w:rPr>
      </w:pPr>
      <w:r>
        <w:rPr>
          <w:rFonts w:ascii="Times New Roman" w:hAnsi="Times New Roman" w:cs="Times New Roman"/>
        </w:rPr>
        <w:t>For the Second scene</w:t>
      </w:r>
      <w:r w:rsidR="0010175B">
        <w:rPr>
          <w:rFonts w:ascii="Times New Roman" w:hAnsi="Times New Roman" w:cs="Times New Roman"/>
        </w:rPr>
        <w:t xml:space="preserve">, </w:t>
      </w:r>
      <w:r w:rsidR="00463615">
        <w:rPr>
          <w:rFonts w:ascii="Times New Roman" w:hAnsi="Times New Roman" w:cs="Times New Roman"/>
        </w:rPr>
        <w:t>users are shown that not only is the market competition increasing for autos</w:t>
      </w:r>
      <w:r w:rsidR="00BD3D12">
        <w:rPr>
          <w:rFonts w:ascii="Times New Roman" w:hAnsi="Times New Roman" w:cs="Times New Roman"/>
        </w:rPr>
        <w:t xml:space="preserve">, but the demand for them has been decreasing on a macro level by observing the </w:t>
      </w:r>
      <w:r w:rsidR="00E32C6E">
        <w:rPr>
          <w:rFonts w:ascii="Times New Roman" w:hAnsi="Times New Roman" w:cs="Times New Roman"/>
        </w:rPr>
        <w:t xml:space="preserve">decrease in </w:t>
      </w:r>
      <w:r w:rsidR="005438B8">
        <w:rPr>
          <w:rFonts w:ascii="Times New Roman" w:hAnsi="Times New Roman" w:cs="Times New Roman"/>
        </w:rPr>
        <w:t>sales (</w:t>
      </w:r>
      <w:r w:rsidR="00E32C6E">
        <w:rPr>
          <w:rFonts w:ascii="Times New Roman" w:hAnsi="Times New Roman" w:cs="Times New Roman"/>
        </w:rPr>
        <w:t>retail purchases</w:t>
      </w:r>
      <w:r w:rsidR="005438B8">
        <w:rPr>
          <w:rFonts w:ascii="Times New Roman" w:hAnsi="Times New Roman" w:cs="Times New Roman"/>
        </w:rPr>
        <w:t>)</w:t>
      </w:r>
      <w:r w:rsidR="00E32C6E">
        <w:rPr>
          <w:rFonts w:ascii="Times New Roman" w:hAnsi="Times New Roman" w:cs="Times New Roman"/>
        </w:rPr>
        <w:t xml:space="preserve"> of domestic autos while domestic light weight trucks have stepped up to</w:t>
      </w:r>
      <w:r w:rsidR="00DB035F">
        <w:rPr>
          <w:rFonts w:ascii="Times New Roman" w:hAnsi="Times New Roman" w:cs="Times New Roman"/>
        </w:rPr>
        <w:t xml:space="preserve"> overtake domestic autos in the new millennium.</w:t>
      </w:r>
    </w:p>
    <w:p w14:paraId="7D66EE9D" w14:textId="04FF960C" w:rsidR="00476686" w:rsidRDefault="00DB035F" w:rsidP="00F524E5">
      <w:pPr>
        <w:ind w:left="720"/>
        <w:rPr>
          <w:rFonts w:ascii="Times New Roman" w:hAnsi="Times New Roman" w:cs="Times New Roman"/>
        </w:rPr>
      </w:pPr>
      <w:r>
        <w:rPr>
          <w:rFonts w:ascii="Times New Roman" w:hAnsi="Times New Roman" w:cs="Times New Roman"/>
        </w:rPr>
        <w:t xml:space="preserve">For the third scene, </w:t>
      </w:r>
      <w:r w:rsidR="00B334CA">
        <w:rPr>
          <w:rFonts w:ascii="Times New Roman" w:hAnsi="Times New Roman" w:cs="Times New Roman"/>
        </w:rPr>
        <w:t xml:space="preserve">users are shown </w:t>
      </w:r>
      <w:r w:rsidR="001968D3">
        <w:rPr>
          <w:rFonts w:ascii="Times New Roman" w:hAnsi="Times New Roman" w:cs="Times New Roman"/>
        </w:rPr>
        <w:t xml:space="preserve">the undeniable evidence </w:t>
      </w:r>
      <w:r w:rsidR="00FB2C73">
        <w:rPr>
          <w:rFonts w:ascii="Times New Roman" w:hAnsi="Times New Roman" w:cs="Times New Roman"/>
        </w:rPr>
        <w:t xml:space="preserve">from the FRED </w:t>
      </w:r>
      <w:r w:rsidR="00FB2C73" w:rsidRPr="00FB2C73">
        <w:rPr>
          <w:rFonts w:ascii="Times New Roman" w:hAnsi="Times New Roman" w:cs="Times New Roman"/>
        </w:rPr>
        <w:t>DAUPSA</w:t>
      </w:r>
      <w:r w:rsidR="00FB2C73">
        <w:rPr>
          <w:rFonts w:ascii="Times New Roman" w:hAnsi="Times New Roman" w:cs="Times New Roman"/>
        </w:rPr>
        <w:t xml:space="preserve"> data set </w:t>
      </w:r>
      <w:r w:rsidR="001968D3">
        <w:rPr>
          <w:rFonts w:ascii="Times New Roman" w:hAnsi="Times New Roman" w:cs="Times New Roman"/>
        </w:rPr>
        <w:t>that production of th</w:t>
      </w:r>
      <w:r w:rsidR="00FB2C73">
        <w:rPr>
          <w:rFonts w:ascii="Times New Roman" w:hAnsi="Times New Roman" w:cs="Times New Roman"/>
        </w:rPr>
        <w:t xml:space="preserve">e </w:t>
      </w:r>
      <w:r w:rsidR="00262647">
        <w:rPr>
          <w:rFonts w:ascii="Times New Roman" w:hAnsi="Times New Roman" w:cs="Times New Roman"/>
        </w:rPr>
        <w:t xml:space="preserve">domestic auto has been experiencing a steady decline over the past 30 years with each of the two </w:t>
      </w:r>
      <w:r w:rsidR="00F32184">
        <w:rPr>
          <w:rFonts w:ascii="Times New Roman" w:hAnsi="Times New Roman" w:cs="Times New Roman"/>
        </w:rPr>
        <w:t xml:space="preserve">recent 2008 and 2020 recessions heavily </w:t>
      </w:r>
      <w:r w:rsidR="00BD1AAC">
        <w:rPr>
          <w:rFonts w:ascii="Times New Roman" w:hAnsi="Times New Roman" w:cs="Times New Roman"/>
        </w:rPr>
        <w:t>decreasing</w:t>
      </w:r>
      <w:r w:rsidR="00F32184">
        <w:rPr>
          <w:rFonts w:ascii="Times New Roman" w:hAnsi="Times New Roman" w:cs="Times New Roman"/>
        </w:rPr>
        <w:t xml:space="preserve"> the </w:t>
      </w:r>
      <w:r w:rsidR="00BD1AAC">
        <w:rPr>
          <w:rFonts w:ascii="Times New Roman" w:hAnsi="Times New Roman" w:cs="Times New Roman"/>
        </w:rPr>
        <w:t>number of thousands of units.</w:t>
      </w:r>
      <w:r w:rsidR="00B32D90">
        <w:rPr>
          <w:rFonts w:ascii="Times New Roman" w:hAnsi="Times New Roman" w:cs="Times New Roman"/>
        </w:rPr>
        <w:t xml:space="preserve"> With the most recent recession still not showing signs of a full recovery for this industry.</w:t>
      </w:r>
    </w:p>
    <w:p w14:paraId="62B7B061" w14:textId="19E1BF90" w:rsidR="00E54346" w:rsidRDefault="00891BCD" w:rsidP="00F524E5">
      <w:pPr>
        <w:ind w:left="720"/>
        <w:rPr>
          <w:rFonts w:ascii="Times New Roman" w:hAnsi="Times New Roman" w:cs="Times New Roman"/>
        </w:rPr>
      </w:pPr>
      <w:r>
        <w:rPr>
          <w:rFonts w:ascii="Times New Roman" w:hAnsi="Times New Roman" w:cs="Times New Roman"/>
        </w:rPr>
        <w:t>The</w:t>
      </w:r>
      <w:r w:rsidR="00E54346">
        <w:rPr>
          <w:rFonts w:ascii="Times New Roman" w:hAnsi="Times New Roman" w:cs="Times New Roman"/>
        </w:rPr>
        <w:t xml:space="preserve"> final</w:t>
      </w:r>
      <w:r w:rsidR="00EF0CE1">
        <w:rPr>
          <w:rFonts w:ascii="Times New Roman" w:hAnsi="Times New Roman" w:cs="Times New Roman"/>
        </w:rPr>
        <w:t xml:space="preserve"> fourth</w:t>
      </w:r>
      <w:r w:rsidR="00E54346">
        <w:rPr>
          <w:rFonts w:ascii="Times New Roman" w:hAnsi="Times New Roman" w:cs="Times New Roman"/>
        </w:rPr>
        <w:t xml:space="preserve"> </w:t>
      </w:r>
      <w:r>
        <w:rPr>
          <w:rFonts w:ascii="Times New Roman" w:hAnsi="Times New Roman" w:cs="Times New Roman"/>
        </w:rPr>
        <w:t>scene</w:t>
      </w:r>
      <w:r w:rsidR="00E54346">
        <w:rPr>
          <w:rFonts w:ascii="Times New Roman" w:hAnsi="Times New Roman" w:cs="Times New Roman"/>
        </w:rPr>
        <w:t xml:space="preserve"> acts as a </w:t>
      </w:r>
      <w:r w:rsidR="00A90EE7">
        <w:rPr>
          <w:rFonts w:ascii="Times New Roman" w:hAnsi="Times New Roman" w:cs="Times New Roman"/>
        </w:rPr>
        <w:t>M</w:t>
      </w:r>
      <w:r w:rsidR="00E54346">
        <w:rPr>
          <w:rFonts w:ascii="Times New Roman" w:hAnsi="Times New Roman" w:cs="Times New Roman"/>
        </w:rPr>
        <w:t xml:space="preserve">agazine </w:t>
      </w:r>
      <w:r w:rsidR="00A90EE7">
        <w:rPr>
          <w:rFonts w:ascii="Times New Roman" w:hAnsi="Times New Roman" w:cs="Times New Roman"/>
        </w:rPr>
        <w:t>A</w:t>
      </w:r>
      <w:r w:rsidR="00E54346">
        <w:rPr>
          <w:rFonts w:ascii="Times New Roman" w:hAnsi="Times New Roman" w:cs="Times New Roman"/>
        </w:rPr>
        <w:t>rticle by allowing the user to either read the visual</w:t>
      </w:r>
      <w:r w:rsidR="00DB035F">
        <w:rPr>
          <w:rFonts w:ascii="Times New Roman" w:hAnsi="Times New Roman" w:cs="Times New Roman"/>
        </w:rPr>
        <w:t xml:space="preserve"> graphs</w:t>
      </w:r>
      <w:r w:rsidR="00E54346">
        <w:rPr>
          <w:rFonts w:ascii="Times New Roman" w:hAnsi="Times New Roman" w:cs="Times New Roman"/>
        </w:rPr>
        <w:t xml:space="preserve"> or the text to gain a better understanding on </w:t>
      </w:r>
      <w:r w:rsidR="00713FA2">
        <w:rPr>
          <w:rFonts w:ascii="Times New Roman" w:hAnsi="Times New Roman" w:cs="Times New Roman"/>
        </w:rPr>
        <w:t>variables that are causing the U.S. domestic auto to fall in popularity.</w:t>
      </w:r>
    </w:p>
    <w:p w14:paraId="5E45951D" w14:textId="54F8F4C3" w:rsidR="002037A2" w:rsidRDefault="0038207F" w:rsidP="0038207F">
      <w:pPr>
        <w:pStyle w:val="ListParagraph"/>
        <w:numPr>
          <w:ilvl w:val="0"/>
          <w:numId w:val="7"/>
        </w:numPr>
        <w:rPr>
          <w:rFonts w:ascii="Times New Roman" w:hAnsi="Times New Roman" w:cs="Times New Roman"/>
        </w:rPr>
      </w:pPr>
      <w:r w:rsidRPr="00CF10BB">
        <w:rPr>
          <w:rFonts w:ascii="Times New Roman" w:hAnsi="Times New Roman" w:cs="Times New Roman"/>
          <w:b/>
          <w:bCs/>
        </w:rPr>
        <w:t>Steel</w:t>
      </w:r>
      <w:r w:rsidR="00CF10BB">
        <w:rPr>
          <w:rFonts w:ascii="Times New Roman" w:hAnsi="Times New Roman" w:cs="Times New Roman"/>
          <w:b/>
          <w:bCs/>
        </w:rPr>
        <w:t xml:space="preserve"> </w:t>
      </w:r>
      <w:r w:rsidRPr="00CF10BB">
        <w:rPr>
          <w:rFonts w:ascii="Times New Roman" w:hAnsi="Times New Roman" w:cs="Times New Roman"/>
          <w:b/>
          <w:bCs/>
        </w:rPr>
        <w:t>blue</w:t>
      </w:r>
      <w:r>
        <w:rPr>
          <w:rFonts w:ascii="Times New Roman" w:hAnsi="Times New Roman" w:cs="Times New Roman"/>
        </w:rPr>
        <w:t xml:space="preserve"> is always assigned throughout the graphs to represent the </w:t>
      </w:r>
      <w:r w:rsidR="005A58F6">
        <w:rPr>
          <w:rFonts w:ascii="Times New Roman" w:hAnsi="Times New Roman" w:cs="Times New Roman"/>
        </w:rPr>
        <w:t xml:space="preserve">U.S. domestic auto, in the first two scenes </w:t>
      </w:r>
      <w:r w:rsidR="003163FA">
        <w:rPr>
          <w:rFonts w:ascii="Times New Roman" w:hAnsi="Times New Roman" w:cs="Times New Roman"/>
        </w:rPr>
        <w:t xml:space="preserve">coral is used to compare the U.S. domestic auto against </w:t>
      </w:r>
      <w:r w:rsidR="00CF10BB">
        <w:rPr>
          <w:rFonts w:ascii="Times New Roman" w:hAnsi="Times New Roman" w:cs="Times New Roman"/>
        </w:rPr>
        <w:t xml:space="preserve">CPI of All Items in U.S. City Average and </w:t>
      </w:r>
      <w:r w:rsidR="00B11D0D">
        <w:rPr>
          <w:rFonts w:ascii="Times New Roman" w:hAnsi="Times New Roman" w:cs="Times New Roman"/>
        </w:rPr>
        <w:t>retails sales against domestic lightweight trucks.</w:t>
      </w:r>
    </w:p>
    <w:p w14:paraId="2A3B1B2F" w14:textId="72C8E67C" w:rsidR="004027E6" w:rsidRDefault="004027E6" w:rsidP="0038207F">
      <w:pPr>
        <w:pStyle w:val="ListParagraph"/>
        <w:numPr>
          <w:ilvl w:val="0"/>
          <w:numId w:val="7"/>
        </w:numPr>
        <w:rPr>
          <w:rFonts w:ascii="Times New Roman" w:hAnsi="Times New Roman" w:cs="Times New Roman"/>
        </w:rPr>
      </w:pPr>
      <w:r w:rsidRPr="004027E6">
        <w:rPr>
          <w:rFonts w:ascii="Times New Roman" w:hAnsi="Times New Roman" w:cs="Times New Roman"/>
        </w:rPr>
        <w:t>On</w:t>
      </w:r>
      <w:r>
        <w:rPr>
          <w:rFonts w:ascii="Times New Roman" w:hAnsi="Times New Roman" w:cs="Times New Roman"/>
        </w:rPr>
        <w:t xml:space="preserve"> all the scenes </w:t>
      </w:r>
      <w:r w:rsidR="005F4E16">
        <w:rPr>
          <w:rFonts w:ascii="Times New Roman" w:hAnsi="Times New Roman" w:cs="Times New Roman"/>
        </w:rPr>
        <w:t>FRED’s</w:t>
      </w:r>
      <w:r>
        <w:rPr>
          <w:rFonts w:ascii="Times New Roman" w:hAnsi="Times New Roman" w:cs="Times New Roman"/>
        </w:rPr>
        <w:t xml:space="preserve"> </w:t>
      </w:r>
      <w:hyperlink r:id="rId6" w:anchor=":~:text=Notes:,DAUTOSA%2C%20August%202%2C%202025." w:history="1">
        <w:r w:rsidRPr="005F4E16">
          <w:rPr>
            <w:rStyle w:val="Hyperlink"/>
            <w:rFonts w:ascii="Times New Roman" w:hAnsi="Times New Roman" w:cs="Times New Roman"/>
          </w:rPr>
          <w:t>definition</w:t>
        </w:r>
      </w:hyperlink>
      <w:r>
        <w:rPr>
          <w:rFonts w:ascii="Times New Roman" w:hAnsi="Times New Roman" w:cs="Times New Roman"/>
        </w:rPr>
        <w:t xml:space="preserve"> of an Auto</w:t>
      </w:r>
      <w:r w:rsidR="005F4E16">
        <w:rPr>
          <w:rFonts w:ascii="Times New Roman" w:hAnsi="Times New Roman" w:cs="Times New Roman"/>
        </w:rPr>
        <w:t xml:space="preserve"> is provided </w:t>
      </w:r>
    </w:p>
    <w:p w14:paraId="2515321B" w14:textId="4CE3B784" w:rsidR="00695B97" w:rsidRPr="004027E6" w:rsidRDefault="00695B97" w:rsidP="0038207F">
      <w:pPr>
        <w:pStyle w:val="ListParagraph"/>
        <w:numPr>
          <w:ilvl w:val="0"/>
          <w:numId w:val="7"/>
        </w:numPr>
        <w:rPr>
          <w:rFonts w:ascii="Times New Roman" w:hAnsi="Times New Roman" w:cs="Times New Roman"/>
        </w:rPr>
      </w:pPr>
      <w:r>
        <w:rPr>
          <w:rFonts w:ascii="Times New Roman" w:hAnsi="Times New Roman" w:cs="Times New Roman"/>
        </w:rPr>
        <w:t>Mouse hover interactions are also supported on the graphs</w:t>
      </w:r>
      <w:r w:rsidR="00EC472C">
        <w:rPr>
          <w:rFonts w:ascii="Times New Roman" w:hAnsi="Times New Roman" w:cs="Times New Roman"/>
        </w:rPr>
        <w:t xml:space="preserve"> for </w:t>
      </w:r>
      <w:r w:rsidR="000E4566">
        <w:rPr>
          <w:rFonts w:ascii="Times New Roman" w:hAnsi="Times New Roman" w:cs="Times New Roman"/>
        </w:rPr>
        <w:t>the last scene</w:t>
      </w:r>
      <w:r w:rsidR="00261328">
        <w:rPr>
          <w:rFonts w:ascii="Times New Roman" w:hAnsi="Times New Roman" w:cs="Times New Roman"/>
        </w:rPr>
        <w:t xml:space="preserve"> to allow further exploration for the user.</w:t>
      </w:r>
    </w:p>
    <w:p w14:paraId="62122C7E" w14:textId="0565A4F4" w:rsidR="005A04E5" w:rsidRPr="00EC472C" w:rsidRDefault="00FB2C73" w:rsidP="00EC472C">
      <w:pPr>
        <w:rPr>
          <w:rFonts w:ascii="Times New Roman" w:hAnsi="Times New Roman" w:cs="Times New Roman"/>
          <w:b/>
          <w:bCs/>
        </w:rPr>
      </w:pPr>
      <w:r>
        <w:rPr>
          <w:rFonts w:ascii="Times New Roman" w:hAnsi="Times New Roman" w:cs="Times New Roman"/>
          <w:b/>
          <w:bCs/>
        </w:rPr>
        <w:tab/>
      </w:r>
    </w:p>
    <w:p w14:paraId="6C078353"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lastRenderedPageBreak/>
        <w:t>Scenes. What are the scenes of your narrative visualization? How are the scenes ordered, and why</w:t>
      </w:r>
    </w:p>
    <w:p w14:paraId="284ED8E5" w14:textId="7D3D2734" w:rsidR="007B55ED" w:rsidRPr="007B55ED" w:rsidRDefault="007B55ED" w:rsidP="007B55ED">
      <w:pPr>
        <w:ind w:left="720"/>
        <w:rPr>
          <w:rFonts w:ascii="Times New Roman" w:hAnsi="Times New Roman" w:cs="Times New Roman"/>
        </w:rPr>
      </w:pPr>
      <w:r w:rsidRPr="007B55ED">
        <w:rPr>
          <w:rFonts w:ascii="Times New Roman" w:hAnsi="Times New Roman" w:cs="Times New Roman"/>
        </w:rPr>
        <w:t>Through</w:t>
      </w:r>
      <w:r>
        <w:rPr>
          <w:rFonts w:ascii="Times New Roman" w:hAnsi="Times New Roman" w:cs="Times New Roman"/>
        </w:rPr>
        <w:t xml:space="preserve">out my scenes I did my best to </w:t>
      </w:r>
      <w:r w:rsidR="00DF40AA">
        <w:rPr>
          <w:rFonts w:ascii="Times New Roman" w:hAnsi="Times New Roman" w:cs="Times New Roman"/>
        </w:rPr>
        <w:t xml:space="preserve">chronologically show </w:t>
      </w:r>
      <w:r w:rsidR="00DB0623">
        <w:rPr>
          <w:rFonts w:ascii="Times New Roman" w:hAnsi="Times New Roman" w:cs="Times New Roman"/>
        </w:rPr>
        <w:t>events that</w:t>
      </w:r>
      <w:r w:rsidR="00850F09">
        <w:rPr>
          <w:rFonts w:ascii="Times New Roman" w:hAnsi="Times New Roman" w:cs="Times New Roman"/>
        </w:rPr>
        <w:t xml:space="preserve"> </w:t>
      </w:r>
      <w:r w:rsidR="00A805FE">
        <w:rPr>
          <w:rFonts w:ascii="Times New Roman" w:hAnsi="Times New Roman" w:cs="Times New Roman"/>
        </w:rPr>
        <w:t>range</w:t>
      </w:r>
      <w:r w:rsidR="00DF40AA">
        <w:rPr>
          <w:rFonts w:ascii="Times New Roman" w:hAnsi="Times New Roman" w:cs="Times New Roman"/>
        </w:rPr>
        <w:t xml:space="preserve"> further </w:t>
      </w:r>
      <w:r w:rsidR="00D126E1">
        <w:rPr>
          <w:rFonts w:ascii="Times New Roman" w:hAnsi="Times New Roman" w:cs="Times New Roman"/>
        </w:rPr>
        <w:t xml:space="preserve">and </w:t>
      </w:r>
      <w:r w:rsidR="00DF40AA">
        <w:rPr>
          <w:rFonts w:ascii="Times New Roman" w:hAnsi="Times New Roman" w:cs="Times New Roman"/>
        </w:rPr>
        <w:t xml:space="preserve">future </w:t>
      </w:r>
      <w:r w:rsidR="00D126E1">
        <w:rPr>
          <w:rFonts w:ascii="Times New Roman" w:hAnsi="Times New Roman" w:cs="Times New Roman"/>
        </w:rPr>
        <w:t>into the future, making the Narrative Visualization read like a story for the user.</w:t>
      </w:r>
    </w:p>
    <w:p w14:paraId="3720A989" w14:textId="56D37D82" w:rsidR="00FD178D" w:rsidRPr="00FD178D" w:rsidRDefault="00E55F8A" w:rsidP="00FD178D">
      <w:pPr>
        <w:ind w:left="720"/>
        <w:rPr>
          <w:rFonts w:ascii="Times New Roman" w:hAnsi="Times New Roman" w:cs="Times New Roman"/>
        </w:rPr>
      </w:pPr>
      <w:r>
        <w:rPr>
          <w:rFonts w:ascii="Times New Roman" w:hAnsi="Times New Roman" w:cs="Times New Roman"/>
        </w:rPr>
        <w:t>Scene 1</w:t>
      </w:r>
      <w:r w:rsidR="005A03E8">
        <w:rPr>
          <w:rFonts w:ascii="Times New Roman" w:hAnsi="Times New Roman" w:cs="Times New Roman"/>
        </w:rPr>
        <w:t xml:space="preserve"> - CPI</w:t>
      </w:r>
      <w:r>
        <w:rPr>
          <w:rFonts w:ascii="Times New Roman" w:hAnsi="Times New Roman" w:cs="Times New Roman"/>
        </w:rPr>
        <w:t xml:space="preserve">: </w:t>
      </w:r>
      <w:r w:rsidR="00FD178D" w:rsidRPr="00FD178D">
        <w:rPr>
          <w:rFonts w:ascii="Times New Roman" w:hAnsi="Times New Roman" w:cs="Times New Roman"/>
        </w:rPr>
        <w:t>Consumer Price Indexes for All Urban Consumers from 1953 to 2025 (Seasonally Adjusted)</w:t>
      </w:r>
      <w:r w:rsidR="00A7776B">
        <w:rPr>
          <w:rFonts w:ascii="Times New Roman" w:hAnsi="Times New Roman" w:cs="Times New Roman"/>
        </w:rPr>
        <w:t xml:space="preserve">, marks the point in which the 1980s where the U.S. domestic auto industry started to face a lot of globalized competition </w:t>
      </w:r>
      <w:r w:rsidR="007B55ED">
        <w:rPr>
          <w:rFonts w:ascii="Times New Roman" w:hAnsi="Times New Roman" w:cs="Times New Roman"/>
        </w:rPr>
        <w:t>with competitive pricing.</w:t>
      </w:r>
    </w:p>
    <w:p w14:paraId="6DB99156" w14:textId="7557CFEF" w:rsidR="00E55F8A" w:rsidRPr="00E55F8A" w:rsidRDefault="00FD178D" w:rsidP="00E55F8A">
      <w:pPr>
        <w:ind w:left="720"/>
        <w:rPr>
          <w:rFonts w:ascii="Times New Roman" w:hAnsi="Times New Roman" w:cs="Times New Roman"/>
        </w:rPr>
      </w:pPr>
      <w:r w:rsidRPr="00E55F8A">
        <w:rPr>
          <w:rFonts w:ascii="Times New Roman" w:hAnsi="Times New Roman" w:cs="Times New Roman"/>
        </w:rPr>
        <w:br/>
      </w:r>
      <w:r w:rsidR="00E55F8A">
        <w:rPr>
          <w:rFonts w:ascii="Times New Roman" w:hAnsi="Times New Roman" w:cs="Times New Roman"/>
        </w:rPr>
        <w:t>Scene 2</w:t>
      </w:r>
      <w:r w:rsidR="005A03E8">
        <w:rPr>
          <w:rFonts w:ascii="Times New Roman" w:hAnsi="Times New Roman" w:cs="Times New Roman"/>
        </w:rPr>
        <w:t xml:space="preserve"> - Sales</w:t>
      </w:r>
      <w:r w:rsidR="00E55F8A">
        <w:rPr>
          <w:rFonts w:ascii="Times New Roman" w:hAnsi="Times New Roman" w:cs="Times New Roman"/>
        </w:rPr>
        <w:t xml:space="preserve">: </w:t>
      </w:r>
      <w:r w:rsidR="00E55F8A" w:rsidRPr="00E55F8A">
        <w:rPr>
          <w:rFonts w:ascii="Times New Roman" w:hAnsi="Times New Roman" w:cs="Times New Roman"/>
        </w:rPr>
        <w:t>Motor Vehicle Retail Sales for Domestic Autos and Domestic Light Weight Trucks from 1967 to 2025 (Not Seasonally Adjusted)</w:t>
      </w:r>
      <w:r w:rsidR="007B55ED">
        <w:rPr>
          <w:rFonts w:ascii="Times New Roman" w:hAnsi="Times New Roman" w:cs="Times New Roman"/>
        </w:rPr>
        <w:t xml:space="preserve"> as we step </w:t>
      </w:r>
      <w:r w:rsidR="00593706">
        <w:rPr>
          <w:rFonts w:ascii="Times New Roman" w:hAnsi="Times New Roman" w:cs="Times New Roman"/>
        </w:rPr>
        <w:t xml:space="preserve">into the next </w:t>
      </w:r>
      <w:r w:rsidR="00B15DD6">
        <w:rPr>
          <w:rFonts w:ascii="Times New Roman" w:hAnsi="Times New Roman" w:cs="Times New Roman"/>
        </w:rPr>
        <w:t>scene</w:t>
      </w:r>
      <w:r w:rsidR="00C1766A">
        <w:rPr>
          <w:rFonts w:ascii="Times New Roman" w:hAnsi="Times New Roman" w:cs="Times New Roman"/>
        </w:rPr>
        <w:t>,</w:t>
      </w:r>
      <w:r w:rsidR="00593706">
        <w:rPr>
          <w:rFonts w:ascii="Times New Roman" w:hAnsi="Times New Roman" w:cs="Times New Roman"/>
        </w:rPr>
        <w:t xml:space="preserve"> I show that in </w:t>
      </w:r>
      <w:r w:rsidR="00E04351">
        <w:rPr>
          <w:rFonts w:ascii="Times New Roman" w:hAnsi="Times New Roman" w:cs="Times New Roman"/>
        </w:rPr>
        <w:t xml:space="preserve">the year </w:t>
      </w:r>
      <w:r w:rsidR="00593706">
        <w:rPr>
          <w:rFonts w:ascii="Times New Roman" w:hAnsi="Times New Roman" w:cs="Times New Roman"/>
        </w:rPr>
        <w:t>2000</w:t>
      </w:r>
      <w:r w:rsidR="00E04351">
        <w:rPr>
          <w:rFonts w:ascii="Times New Roman" w:hAnsi="Times New Roman" w:cs="Times New Roman"/>
        </w:rPr>
        <w:t xml:space="preserve"> the </w:t>
      </w:r>
      <w:r w:rsidR="00015F18">
        <w:rPr>
          <w:rFonts w:ascii="Times New Roman" w:hAnsi="Times New Roman" w:cs="Times New Roman"/>
        </w:rPr>
        <w:t>re</w:t>
      </w:r>
      <w:r w:rsidR="006365EB">
        <w:rPr>
          <w:rFonts w:ascii="Times New Roman" w:hAnsi="Times New Roman" w:cs="Times New Roman"/>
        </w:rPr>
        <w:t xml:space="preserve">tail sales </w:t>
      </w:r>
      <w:r w:rsidR="00C07056">
        <w:rPr>
          <w:rFonts w:ascii="Times New Roman" w:hAnsi="Times New Roman" w:cs="Times New Roman"/>
        </w:rPr>
        <w:t xml:space="preserve">of Domestic Autos </w:t>
      </w:r>
      <w:r w:rsidR="008C3AB4">
        <w:rPr>
          <w:rFonts w:ascii="Times New Roman" w:hAnsi="Times New Roman" w:cs="Times New Roman"/>
        </w:rPr>
        <w:t>are</w:t>
      </w:r>
      <w:r w:rsidR="00C07056">
        <w:rPr>
          <w:rFonts w:ascii="Times New Roman" w:hAnsi="Times New Roman" w:cs="Times New Roman"/>
        </w:rPr>
        <w:t xml:space="preserve"> overtaken in popularity by Domestic Lightweight Trucks.</w:t>
      </w:r>
      <w:r w:rsidR="008C3AB4">
        <w:rPr>
          <w:rFonts w:ascii="Times New Roman" w:hAnsi="Times New Roman" w:cs="Times New Roman"/>
        </w:rPr>
        <w:t xml:space="preserve"> By the year 2018 we can see that </w:t>
      </w:r>
      <w:r w:rsidR="00FA2020">
        <w:rPr>
          <w:rFonts w:ascii="Times New Roman" w:hAnsi="Times New Roman" w:cs="Times New Roman"/>
        </w:rPr>
        <w:t>lightweight trucks have overtaken the retail market</w:t>
      </w:r>
      <w:r w:rsidR="00504103">
        <w:rPr>
          <w:rFonts w:ascii="Times New Roman" w:hAnsi="Times New Roman" w:cs="Times New Roman"/>
        </w:rPr>
        <w:t xml:space="preserve"> by holding 69% of all new retail sales</w:t>
      </w:r>
      <w:r w:rsidR="00FA2020">
        <w:rPr>
          <w:rFonts w:ascii="Times New Roman" w:hAnsi="Times New Roman" w:cs="Times New Roman"/>
        </w:rPr>
        <w:t>.</w:t>
      </w:r>
    </w:p>
    <w:p w14:paraId="506DC18C" w14:textId="5FD58829" w:rsidR="00E55F8A" w:rsidRDefault="00E55F8A" w:rsidP="00E55F8A">
      <w:pPr>
        <w:ind w:left="720"/>
        <w:rPr>
          <w:rFonts w:ascii="Times New Roman" w:hAnsi="Times New Roman" w:cs="Times New Roman"/>
        </w:rPr>
      </w:pPr>
      <w:r w:rsidRPr="00E55F8A">
        <w:rPr>
          <w:rFonts w:ascii="Times New Roman" w:hAnsi="Times New Roman" w:cs="Times New Roman"/>
        </w:rPr>
        <w:br/>
      </w:r>
      <w:r>
        <w:rPr>
          <w:rFonts w:ascii="Times New Roman" w:hAnsi="Times New Roman" w:cs="Times New Roman"/>
        </w:rPr>
        <w:t>Scene 3</w:t>
      </w:r>
      <w:r w:rsidR="005A03E8">
        <w:rPr>
          <w:rFonts w:ascii="Times New Roman" w:hAnsi="Times New Roman" w:cs="Times New Roman"/>
        </w:rPr>
        <w:t xml:space="preserve"> - Production</w:t>
      </w:r>
      <w:r>
        <w:rPr>
          <w:rFonts w:ascii="Times New Roman" w:hAnsi="Times New Roman" w:cs="Times New Roman"/>
        </w:rPr>
        <w:t xml:space="preserve">: </w:t>
      </w:r>
      <w:r w:rsidRPr="00E55F8A">
        <w:rPr>
          <w:rFonts w:ascii="Times New Roman" w:hAnsi="Times New Roman" w:cs="Times New Roman"/>
        </w:rPr>
        <w:t>Domestic Auto Production (DAUPSA) from 1993 to 2025 (Seasonally Adjusted)</w:t>
      </w:r>
      <w:r w:rsidR="00910E17">
        <w:rPr>
          <w:rFonts w:ascii="Times New Roman" w:hAnsi="Times New Roman" w:cs="Times New Roman"/>
        </w:rPr>
        <w:t xml:space="preserve">, I highlighted the recent major recessions in 2008 and 2020 to show how </w:t>
      </w:r>
      <w:r w:rsidR="00AA71D5">
        <w:rPr>
          <w:rFonts w:ascii="Times New Roman" w:hAnsi="Times New Roman" w:cs="Times New Roman"/>
        </w:rPr>
        <w:t>significantly</w:t>
      </w:r>
      <w:r w:rsidR="00910E17">
        <w:rPr>
          <w:rFonts w:ascii="Times New Roman" w:hAnsi="Times New Roman" w:cs="Times New Roman"/>
        </w:rPr>
        <w:t xml:space="preserve"> they have </w:t>
      </w:r>
      <w:r w:rsidR="00AA71D5">
        <w:rPr>
          <w:rFonts w:ascii="Times New Roman" w:hAnsi="Times New Roman" w:cs="Times New Roman"/>
        </w:rPr>
        <w:t>decreased Domestic Auto Production.</w:t>
      </w:r>
    </w:p>
    <w:p w14:paraId="79D8C285" w14:textId="77777777" w:rsidR="00F649F3" w:rsidRDefault="00F649F3" w:rsidP="005A03E8">
      <w:pPr>
        <w:rPr>
          <w:rFonts w:ascii="Times New Roman" w:hAnsi="Times New Roman" w:cs="Times New Roman"/>
        </w:rPr>
      </w:pPr>
    </w:p>
    <w:p w14:paraId="45F014DD" w14:textId="058C4645" w:rsidR="00F649F3" w:rsidRPr="00E55F8A" w:rsidRDefault="00F649F3" w:rsidP="00E55F8A">
      <w:pPr>
        <w:ind w:left="720"/>
        <w:rPr>
          <w:rFonts w:ascii="Times New Roman" w:hAnsi="Times New Roman" w:cs="Times New Roman"/>
        </w:rPr>
      </w:pPr>
      <w:r>
        <w:rPr>
          <w:rFonts w:ascii="Times New Roman" w:hAnsi="Times New Roman" w:cs="Times New Roman"/>
        </w:rPr>
        <w:t>Scene 4 - Summary: This is used as my jumping off point to allow the users to freely explore the insights and data I have gathered</w:t>
      </w:r>
      <w:r w:rsidR="00822EFB">
        <w:rPr>
          <w:rFonts w:ascii="Times New Roman" w:hAnsi="Times New Roman" w:cs="Times New Roman"/>
        </w:rPr>
        <w:t xml:space="preserve"> to come to their own conclusion.</w:t>
      </w:r>
    </w:p>
    <w:p w14:paraId="21541634" w14:textId="7C61F652" w:rsidR="00FD178D" w:rsidRPr="001831A9" w:rsidRDefault="00FE7288" w:rsidP="008215E4">
      <w:pPr>
        <w:rPr>
          <w:rFonts w:ascii="Times New Roman" w:hAnsi="Times New Roman" w:cs="Times New Roman"/>
          <w:b/>
          <w:bCs/>
          <w:sz w:val="28"/>
          <w:szCs w:val="28"/>
        </w:rPr>
      </w:pPr>
      <w:r>
        <w:rPr>
          <w:rFonts w:ascii="Times New Roman" w:hAnsi="Times New Roman" w:cs="Times New Roman"/>
          <w:b/>
          <w:bCs/>
          <w:sz w:val="28"/>
          <w:szCs w:val="28"/>
        </w:rPr>
        <w:br w:type="page"/>
      </w:r>
    </w:p>
    <w:p w14:paraId="7745F884"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lastRenderedPageBreak/>
        <w:t>Annotations. What template was followed for the annotations, and why that template? How are the annotations used to support the messaging? Do the annotations change within a single scene, and if so, how and why</w:t>
      </w:r>
    </w:p>
    <w:p w14:paraId="0FB28EE9" w14:textId="2EBE9A18" w:rsidR="005A04E5" w:rsidRDefault="00E527BA" w:rsidP="005A04E5">
      <w:pPr>
        <w:ind w:left="720"/>
        <w:rPr>
          <w:rFonts w:ascii="Times New Roman" w:hAnsi="Times New Roman" w:cs="Times New Roman"/>
        </w:rPr>
      </w:pPr>
      <w:r>
        <w:rPr>
          <w:rFonts w:ascii="Times New Roman" w:hAnsi="Times New Roman" w:cs="Times New Roman"/>
        </w:rPr>
        <w:t xml:space="preserve">I used annotations </w:t>
      </w:r>
      <w:r w:rsidR="006C4EAE">
        <w:rPr>
          <w:rFonts w:ascii="Times New Roman" w:hAnsi="Times New Roman" w:cs="Times New Roman"/>
        </w:rPr>
        <w:t>in scene</w:t>
      </w:r>
      <w:r w:rsidR="00B82B31">
        <w:rPr>
          <w:rFonts w:ascii="Times New Roman" w:hAnsi="Times New Roman" w:cs="Times New Roman"/>
        </w:rPr>
        <w:t>s</w:t>
      </w:r>
      <w:r w:rsidR="006C4EAE">
        <w:rPr>
          <w:rFonts w:ascii="Times New Roman" w:hAnsi="Times New Roman" w:cs="Times New Roman"/>
        </w:rPr>
        <w:t xml:space="preserve"> 1,2 and 3. </w:t>
      </w:r>
      <w:r w:rsidR="00C71C2C">
        <w:rPr>
          <w:rFonts w:ascii="Times New Roman" w:hAnsi="Times New Roman" w:cs="Times New Roman"/>
        </w:rPr>
        <w:t xml:space="preserve">I drew lines, circles and added text all to custom areas of the </w:t>
      </w:r>
      <w:r w:rsidR="007916F2">
        <w:rPr>
          <w:rFonts w:ascii="Times New Roman" w:hAnsi="Times New Roman" w:cs="Times New Roman"/>
        </w:rPr>
        <w:t xml:space="preserve">SVGs that held my graphs to allow me a lot of freedom on how to annotate my data. </w:t>
      </w:r>
    </w:p>
    <w:p w14:paraId="2F1D720B" w14:textId="2701110F" w:rsidR="00FE7288" w:rsidRDefault="00FE7288" w:rsidP="005A04E5">
      <w:pPr>
        <w:ind w:left="720"/>
        <w:rPr>
          <w:rFonts w:ascii="Times New Roman" w:hAnsi="Times New Roman" w:cs="Times New Roman"/>
        </w:rPr>
      </w:pPr>
      <w:r>
        <w:rPr>
          <w:rFonts w:ascii="Times New Roman" w:hAnsi="Times New Roman" w:cs="Times New Roman"/>
        </w:rPr>
        <w:t>Scene 1:</w:t>
      </w:r>
      <w:r w:rsidR="00B82B31">
        <w:rPr>
          <w:rFonts w:ascii="Times New Roman" w:hAnsi="Times New Roman" w:cs="Times New Roman"/>
        </w:rPr>
        <w:t xml:space="preserve"> </w:t>
      </w:r>
      <w:r w:rsidR="001B345A" w:rsidRPr="001B345A">
        <w:rPr>
          <w:rFonts w:ascii="Times New Roman" w:hAnsi="Times New Roman" w:cs="Times New Roman"/>
        </w:rPr>
        <w:t>In the start of the 1980s shortly after an energy crisis and during the boom of the semi-conductor, the Big Three U.S. automakers experienced intense competition with Japan’s auto market to create modern autos (cars). This global</w:t>
      </w:r>
      <w:r w:rsidR="001B345A">
        <w:rPr>
          <w:rFonts w:ascii="Times New Roman" w:hAnsi="Times New Roman" w:cs="Times New Roman"/>
        </w:rPr>
        <w:t xml:space="preserve"> </w:t>
      </w:r>
      <w:r w:rsidR="001B345A" w:rsidRPr="001B345A">
        <w:rPr>
          <w:rFonts w:ascii="Times New Roman" w:hAnsi="Times New Roman" w:cs="Times New Roman"/>
        </w:rPr>
        <w:t>competition drove down the CPI of New Vehicles in U.S. City Average with</w:t>
      </w:r>
      <w:r w:rsidR="001B345A">
        <w:rPr>
          <w:rFonts w:ascii="Times New Roman" w:hAnsi="Times New Roman" w:cs="Times New Roman"/>
        </w:rPr>
        <w:t xml:space="preserve"> </w:t>
      </w:r>
      <w:r w:rsidR="001B345A" w:rsidRPr="001B345A">
        <w:rPr>
          <w:rFonts w:ascii="Times New Roman" w:hAnsi="Times New Roman" w:cs="Times New Roman"/>
        </w:rPr>
        <w:t>respect to other goods and services at large. Th</w:t>
      </w:r>
    </w:p>
    <w:p w14:paraId="17A11E8C" w14:textId="1C693EA4" w:rsidR="00FE7288" w:rsidRDefault="00FE7288" w:rsidP="005A04E5">
      <w:pPr>
        <w:ind w:left="720"/>
        <w:rPr>
          <w:rFonts w:ascii="Times New Roman" w:hAnsi="Times New Roman" w:cs="Times New Roman"/>
        </w:rPr>
      </w:pPr>
      <w:r>
        <w:rPr>
          <w:rFonts w:ascii="Times New Roman" w:hAnsi="Times New Roman" w:cs="Times New Roman"/>
        </w:rPr>
        <w:t xml:space="preserve">Scene 2: </w:t>
      </w:r>
      <w:r w:rsidR="001F17DF">
        <w:rPr>
          <w:rFonts w:ascii="Times New Roman" w:hAnsi="Times New Roman" w:cs="Times New Roman"/>
        </w:rPr>
        <w:t xml:space="preserve">I show the clustering of data in </w:t>
      </w:r>
      <w:r w:rsidR="00120DC8">
        <w:rPr>
          <w:rFonts w:ascii="Times New Roman" w:hAnsi="Times New Roman" w:cs="Times New Roman"/>
        </w:rPr>
        <w:t xml:space="preserve">the late 90s and early 2000s to </w:t>
      </w:r>
      <w:r w:rsidR="00062116">
        <w:rPr>
          <w:rFonts w:ascii="Times New Roman" w:hAnsi="Times New Roman" w:cs="Times New Roman"/>
        </w:rPr>
        <w:t xml:space="preserve">show that light weight trucks are becoming more popular, </w:t>
      </w:r>
      <w:r w:rsidR="006F5E49">
        <w:rPr>
          <w:rFonts w:ascii="Times New Roman" w:hAnsi="Times New Roman" w:cs="Times New Roman"/>
        </w:rPr>
        <w:t xml:space="preserve">I also show </w:t>
      </w:r>
      <w:r w:rsidR="006F5E49" w:rsidRPr="006F5E49">
        <w:rPr>
          <w:rFonts w:ascii="Times New Roman" w:hAnsi="Times New Roman" w:cs="Times New Roman"/>
        </w:rPr>
        <w:t>11,609,00 light weight</w:t>
      </w:r>
      <w:r w:rsidR="006F5E49">
        <w:rPr>
          <w:rFonts w:ascii="Times New Roman" w:hAnsi="Times New Roman" w:cs="Times New Roman"/>
        </w:rPr>
        <w:t xml:space="preserve"> </w:t>
      </w:r>
      <w:r w:rsidR="006F5E49" w:rsidRPr="006F5E49">
        <w:rPr>
          <w:rFonts w:ascii="Times New Roman" w:hAnsi="Times New Roman" w:cs="Times New Roman"/>
        </w:rPr>
        <w:t>trucks were sold in</w:t>
      </w:r>
      <w:r w:rsidR="006F5E49">
        <w:rPr>
          <w:rFonts w:ascii="Times New Roman" w:hAnsi="Times New Roman" w:cs="Times New Roman"/>
        </w:rPr>
        <w:t xml:space="preserve"> </w:t>
      </w:r>
      <w:r w:rsidR="006F5E49" w:rsidRPr="006F5E49">
        <w:rPr>
          <w:rFonts w:ascii="Times New Roman" w:hAnsi="Times New Roman" w:cs="Times New Roman"/>
        </w:rPr>
        <w:t>2018 which was 69% of new</w:t>
      </w:r>
      <w:r w:rsidR="006F5E49">
        <w:rPr>
          <w:rFonts w:ascii="Times New Roman" w:hAnsi="Times New Roman" w:cs="Times New Roman"/>
        </w:rPr>
        <w:t xml:space="preserve"> </w:t>
      </w:r>
      <w:r w:rsidR="006F5E49" w:rsidRPr="006F5E49">
        <w:rPr>
          <w:rFonts w:ascii="Times New Roman" w:hAnsi="Times New Roman" w:cs="Times New Roman"/>
        </w:rPr>
        <w:t>light vehicle sales</w:t>
      </w:r>
      <w:r w:rsidR="006F5E49">
        <w:rPr>
          <w:rFonts w:ascii="Times New Roman" w:hAnsi="Times New Roman" w:cs="Times New Roman"/>
        </w:rPr>
        <w:t xml:space="preserve"> to support </w:t>
      </w:r>
      <w:r w:rsidR="00D70E6B">
        <w:rPr>
          <w:rFonts w:ascii="Times New Roman" w:hAnsi="Times New Roman" w:cs="Times New Roman"/>
        </w:rPr>
        <w:t xml:space="preserve">the retail sales </w:t>
      </w:r>
      <w:r w:rsidR="00A805FE">
        <w:rPr>
          <w:rFonts w:ascii="Times New Roman" w:hAnsi="Times New Roman" w:cs="Times New Roman"/>
        </w:rPr>
        <w:t>data.</w:t>
      </w:r>
    </w:p>
    <w:p w14:paraId="122CD32B" w14:textId="2CE6C913" w:rsidR="00FE7288" w:rsidRDefault="00FE7288" w:rsidP="00F46E85">
      <w:pPr>
        <w:ind w:left="720"/>
        <w:rPr>
          <w:rFonts w:ascii="Times New Roman" w:hAnsi="Times New Roman" w:cs="Times New Roman"/>
        </w:rPr>
      </w:pPr>
      <w:r>
        <w:rPr>
          <w:rFonts w:ascii="Times New Roman" w:hAnsi="Times New Roman" w:cs="Times New Roman"/>
        </w:rPr>
        <w:t xml:space="preserve">Scene 3: </w:t>
      </w:r>
      <w:r w:rsidR="00F46E85" w:rsidRPr="00F46E85">
        <w:rPr>
          <w:rFonts w:ascii="Times New Roman" w:hAnsi="Times New Roman" w:cs="Times New Roman"/>
        </w:rPr>
        <w:t>2008 Financial Crisis</w:t>
      </w:r>
      <w:r w:rsidR="00F46E85">
        <w:rPr>
          <w:rFonts w:ascii="Times New Roman" w:hAnsi="Times New Roman" w:cs="Times New Roman"/>
        </w:rPr>
        <w:t xml:space="preserve">, </w:t>
      </w:r>
      <w:r w:rsidR="00F46E85" w:rsidRPr="00F46E85">
        <w:rPr>
          <w:rFonts w:ascii="Times New Roman" w:hAnsi="Times New Roman" w:cs="Times New Roman"/>
        </w:rPr>
        <w:t>COVID-19 Recession</w:t>
      </w:r>
    </w:p>
    <w:p w14:paraId="2DBD0E05" w14:textId="60DC191F" w:rsidR="00A12FB8" w:rsidRDefault="00A12FB8" w:rsidP="005A04E5">
      <w:pPr>
        <w:ind w:left="720"/>
        <w:rPr>
          <w:rFonts w:ascii="Times New Roman" w:hAnsi="Times New Roman" w:cs="Times New Roman"/>
          <w:b/>
          <w:bCs/>
          <w:sz w:val="28"/>
          <w:szCs w:val="28"/>
        </w:rPr>
      </w:pPr>
      <w:r>
        <w:rPr>
          <w:rFonts w:ascii="Times New Roman" w:hAnsi="Times New Roman" w:cs="Times New Roman"/>
        </w:rPr>
        <w:t xml:space="preserve">None of my annotations change within a single scene because I want </w:t>
      </w:r>
      <w:r w:rsidR="003E3EB9">
        <w:rPr>
          <w:rFonts w:ascii="Times New Roman" w:hAnsi="Times New Roman" w:cs="Times New Roman"/>
        </w:rPr>
        <w:t>the</w:t>
      </w:r>
      <w:r>
        <w:rPr>
          <w:rFonts w:ascii="Times New Roman" w:hAnsi="Times New Roman" w:cs="Times New Roman"/>
        </w:rPr>
        <w:t xml:space="preserve"> </w:t>
      </w:r>
      <w:r w:rsidR="00185DEF">
        <w:rPr>
          <w:rFonts w:ascii="Times New Roman" w:hAnsi="Times New Roman" w:cs="Times New Roman"/>
        </w:rPr>
        <w:t xml:space="preserve">reader to see all available annotations </w:t>
      </w:r>
      <w:r w:rsidR="003E3EB9">
        <w:rPr>
          <w:rFonts w:ascii="Times New Roman" w:hAnsi="Times New Roman" w:cs="Times New Roman"/>
        </w:rPr>
        <w:t xml:space="preserve">I have carefully placed </w:t>
      </w:r>
      <w:r w:rsidR="00185DEF">
        <w:rPr>
          <w:rFonts w:ascii="Times New Roman" w:hAnsi="Times New Roman" w:cs="Times New Roman"/>
        </w:rPr>
        <w:t>for each page.</w:t>
      </w:r>
    </w:p>
    <w:p w14:paraId="525BD969"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Parameters. What are the parameters of the narrative visualization? What are the states of the narrative visualization? How are the parameters used to define the state and each scene?</w:t>
      </w:r>
    </w:p>
    <w:p w14:paraId="29FEF24A" w14:textId="7A421DE9" w:rsidR="00871120" w:rsidRDefault="009F12DD" w:rsidP="00871120">
      <w:pPr>
        <w:ind w:left="720"/>
        <w:rPr>
          <w:rFonts w:ascii="Times New Roman" w:hAnsi="Times New Roman" w:cs="Times New Roman"/>
        </w:rPr>
      </w:pPr>
      <w:r>
        <w:rPr>
          <w:rFonts w:ascii="Times New Roman" w:hAnsi="Times New Roman" w:cs="Times New Roman"/>
        </w:rPr>
        <w:t xml:space="preserve">My Parameters that </w:t>
      </w:r>
      <w:r w:rsidR="000D3E79">
        <w:rPr>
          <w:rFonts w:ascii="Times New Roman" w:hAnsi="Times New Roman" w:cs="Times New Roman"/>
        </w:rPr>
        <w:t>fill the view of the data are as follows:</w:t>
      </w:r>
    </w:p>
    <w:p w14:paraId="095E192F" w14:textId="7F10A8F9" w:rsidR="00871120" w:rsidRDefault="000D3E79" w:rsidP="00871120">
      <w:pPr>
        <w:ind w:left="720"/>
        <w:rPr>
          <w:rFonts w:ascii="Times New Roman" w:hAnsi="Times New Roman" w:cs="Times New Roman"/>
        </w:rPr>
      </w:pPr>
      <w:r>
        <w:rPr>
          <w:rFonts w:ascii="Times New Roman" w:hAnsi="Times New Roman" w:cs="Times New Roman"/>
        </w:rPr>
        <w:t>d</w:t>
      </w:r>
      <w:r w:rsidR="009F12DD">
        <w:rPr>
          <w:rFonts w:ascii="Times New Roman" w:hAnsi="Times New Roman" w:cs="Times New Roman"/>
        </w:rPr>
        <w:t>ata-type</w:t>
      </w:r>
      <w:r>
        <w:rPr>
          <w:rFonts w:ascii="Times New Roman" w:hAnsi="Times New Roman" w:cs="Times New Roman"/>
        </w:rPr>
        <w:t xml:space="preserve"> – one/two/three</w:t>
      </w:r>
      <w:r w:rsidR="00E64640">
        <w:rPr>
          <w:rFonts w:ascii="Times New Roman" w:hAnsi="Times New Roman" w:cs="Times New Roman"/>
        </w:rPr>
        <w:t>/summary : this parameter told the controller with scene should be rendered in the view.</w:t>
      </w:r>
    </w:p>
    <w:p w14:paraId="67D9EC13" w14:textId="69DFFB45" w:rsidR="00955231" w:rsidRDefault="00FF6CA2" w:rsidP="00871120">
      <w:pPr>
        <w:ind w:left="720"/>
        <w:rPr>
          <w:rFonts w:ascii="Times New Roman" w:hAnsi="Times New Roman" w:cs="Times New Roman"/>
        </w:rPr>
      </w:pPr>
      <w:r>
        <w:rPr>
          <w:rFonts w:ascii="Times New Roman" w:hAnsi="Times New Roman" w:cs="Times New Roman"/>
        </w:rPr>
        <w:t xml:space="preserve">headers/titles – scenes one, two and three all had </w:t>
      </w:r>
    </w:p>
    <w:p w14:paraId="5A527532" w14:textId="77777777" w:rsidR="00E64640" w:rsidRPr="00871120" w:rsidRDefault="00E64640" w:rsidP="00871120">
      <w:pPr>
        <w:ind w:left="720"/>
        <w:rPr>
          <w:rFonts w:ascii="Times New Roman" w:hAnsi="Times New Roman" w:cs="Times New Roman"/>
        </w:rPr>
      </w:pPr>
    </w:p>
    <w:p w14:paraId="357D6409" w14:textId="267383D0" w:rsidR="001B7739" w:rsidRDefault="001B7739">
      <w:pPr>
        <w:rPr>
          <w:rFonts w:ascii="Times New Roman" w:hAnsi="Times New Roman" w:cs="Times New Roman"/>
          <w:b/>
          <w:bCs/>
          <w:sz w:val="28"/>
          <w:szCs w:val="28"/>
        </w:rPr>
      </w:pPr>
      <w:r>
        <w:rPr>
          <w:rFonts w:ascii="Times New Roman" w:hAnsi="Times New Roman" w:cs="Times New Roman"/>
          <w:b/>
          <w:bCs/>
          <w:sz w:val="28"/>
          <w:szCs w:val="28"/>
        </w:rPr>
        <w:br w:type="page"/>
      </w:r>
    </w:p>
    <w:p w14:paraId="38949489" w14:textId="77777777" w:rsidR="001B7739" w:rsidRDefault="001B7739" w:rsidP="001B7739">
      <w:pPr>
        <w:ind w:left="720"/>
        <w:rPr>
          <w:rFonts w:ascii="Times New Roman" w:hAnsi="Times New Roman" w:cs="Times New Roman"/>
          <w:b/>
          <w:bCs/>
          <w:sz w:val="28"/>
          <w:szCs w:val="28"/>
        </w:rPr>
      </w:pPr>
    </w:p>
    <w:p w14:paraId="28B07BEB"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Triggers. What are the triggers that connect user actions to changes of state in the narrative visualization? What affordances are provided to the user to communicate to them what options are available to them in the narrative visualization?</w:t>
      </w:r>
    </w:p>
    <w:p w14:paraId="07A330D4" w14:textId="5064D89E" w:rsidR="0093079F" w:rsidRDefault="0093079F" w:rsidP="0093079F">
      <w:pPr>
        <w:pStyle w:val="ListParagraph"/>
        <w:rPr>
          <w:rFonts w:ascii="Times New Roman" w:hAnsi="Times New Roman" w:cs="Times New Roman"/>
        </w:rPr>
      </w:pPr>
      <w:r w:rsidRPr="0093079F">
        <w:rPr>
          <w:rFonts w:ascii="Times New Roman" w:hAnsi="Times New Roman" w:cs="Times New Roman"/>
        </w:rPr>
        <w:t xml:space="preserve">My </w:t>
      </w:r>
      <w:r w:rsidR="00734970">
        <w:rPr>
          <w:rFonts w:ascii="Times New Roman" w:hAnsi="Times New Roman" w:cs="Times New Roman"/>
        </w:rPr>
        <w:t>T</w:t>
      </w:r>
      <w:r w:rsidRPr="0093079F">
        <w:rPr>
          <w:rFonts w:ascii="Times New Roman" w:hAnsi="Times New Roman" w:cs="Times New Roman"/>
        </w:rPr>
        <w:t>riggers that change the state of the visualization based on user interactions are as follows:</w:t>
      </w:r>
    </w:p>
    <w:p w14:paraId="263E658A" w14:textId="77777777" w:rsidR="00871120" w:rsidRDefault="00871120" w:rsidP="0093079F">
      <w:pPr>
        <w:pStyle w:val="ListParagraph"/>
        <w:rPr>
          <w:rFonts w:ascii="Times New Roman" w:hAnsi="Times New Roman" w:cs="Times New Roman"/>
        </w:rPr>
      </w:pPr>
    </w:p>
    <w:p w14:paraId="60892F9B" w14:textId="770BDF1A" w:rsidR="00361B9A" w:rsidRDefault="00AA1771" w:rsidP="00361B9A">
      <w:pPr>
        <w:pStyle w:val="ListParagraph"/>
        <w:rPr>
          <w:rFonts w:ascii="Times New Roman" w:hAnsi="Times New Roman" w:cs="Times New Roman"/>
        </w:rPr>
      </w:pPr>
      <w:bookmarkStart w:id="0" w:name="_Hlk205146423"/>
      <w:r w:rsidRPr="00AA1771">
        <w:rPr>
          <w:rFonts w:ascii="Times New Roman" w:hAnsi="Times New Roman" w:cs="Times New Roman"/>
        </w:rPr>
        <w:t>Navigation</w:t>
      </w:r>
      <w:r>
        <w:rPr>
          <w:rFonts w:ascii="Times New Roman" w:hAnsi="Times New Roman" w:cs="Times New Roman"/>
        </w:rPr>
        <w:t xml:space="preserve"> control</w:t>
      </w:r>
      <w:r w:rsidRPr="00AA1771">
        <w:rPr>
          <w:rFonts w:ascii="Times New Roman" w:hAnsi="Times New Roman" w:cs="Times New Roman"/>
        </w:rPr>
        <w:t xml:space="preserve"> buttons</w:t>
      </w:r>
      <w:bookmarkEnd w:id="0"/>
      <w:r w:rsidRPr="00AA1771">
        <w:rPr>
          <w:rFonts w:ascii="Times New Roman" w:hAnsi="Times New Roman" w:cs="Times New Roman"/>
        </w:rPr>
        <w:t xml:space="preserve">: Clicking </w:t>
      </w:r>
      <w:r w:rsidR="00C25AF9">
        <w:rPr>
          <w:rFonts w:ascii="Times New Roman" w:hAnsi="Times New Roman" w:cs="Times New Roman"/>
        </w:rPr>
        <w:t xml:space="preserve">“CPI”, “Sales”, “Production” and “Summary” </w:t>
      </w:r>
      <w:r w:rsidR="00FD66B8">
        <w:rPr>
          <w:rFonts w:ascii="Times New Roman" w:hAnsi="Times New Roman" w:cs="Times New Roman"/>
        </w:rPr>
        <w:t xml:space="preserve">allows the controller to </w:t>
      </w:r>
      <w:r w:rsidRPr="00AA1771">
        <w:rPr>
          <w:rFonts w:ascii="Times New Roman" w:hAnsi="Times New Roman" w:cs="Times New Roman"/>
        </w:rPr>
        <w:t xml:space="preserve">update </w:t>
      </w:r>
      <w:r w:rsidR="009D46CA">
        <w:rPr>
          <w:rFonts w:ascii="Times New Roman" w:hAnsi="Times New Roman" w:cs="Times New Roman"/>
        </w:rPr>
        <w:t xml:space="preserve">the view to that </w:t>
      </w:r>
      <w:r w:rsidR="00FD66B8">
        <w:rPr>
          <w:rFonts w:ascii="Times New Roman" w:hAnsi="Times New Roman" w:cs="Times New Roman"/>
        </w:rPr>
        <w:t>respective scene</w:t>
      </w:r>
      <w:r w:rsidR="00361B9A">
        <w:rPr>
          <w:rFonts w:ascii="Times New Roman" w:hAnsi="Times New Roman" w:cs="Times New Roman"/>
        </w:rPr>
        <w:t xml:space="preserve"> </w:t>
      </w:r>
      <w:r w:rsidR="00FD66B8">
        <w:rPr>
          <w:rFonts w:ascii="Times New Roman" w:hAnsi="Times New Roman" w:cs="Times New Roman"/>
        </w:rPr>
        <w:t>and show the appropriate model(s)</w:t>
      </w:r>
      <w:r w:rsidR="00361B9A">
        <w:rPr>
          <w:rFonts w:ascii="Times New Roman" w:hAnsi="Times New Roman" w:cs="Times New Roman"/>
        </w:rPr>
        <w:t>.</w:t>
      </w:r>
      <w:r w:rsidR="00FD66B8">
        <w:rPr>
          <w:rFonts w:ascii="Times New Roman" w:hAnsi="Times New Roman" w:cs="Times New Roman"/>
        </w:rPr>
        <w:t xml:space="preserve"> </w:t>
      </w:r>
    </w:p>
    <w:p w14:paraId="616BCBF9" w14:textId="77777777" w:rsidR="00871120" w:rsidRPr="00361B9A" w:rsidRDefault="00871120" w:rsidP="00361B9A">
      <w:pPr>
        <w:pStyle w:val="ListParagraph"/>
        <w:rPr>
          <w:rFonts w:ascii="Times New Roman" w:hAnsi="Times New Roman" w:cs="Times New Roman"/>
        </w:rPr>
      </w:pPr>
    </w:p>
    <w:p w14:paraId="409824E6" w14:textId="297BD4A5" w:rsidR="0093079F" w:rsidRDefault="00AA1771" w:rsidP="0093079F">
      <w:pPr>
        <w:pStyle w:val="ListParagraph"/>
        <w:rPr>
          <w:rFonts w:ascii="Times New Roman" w:hAnsi="Times New Roman" w:cs="Times New Roman"/>
        </w:rPr>
      </w:pPr>
      <w:r w:rsidRPr="00AA1771">
        <w:rPr>
          <w:rFonts w:ascii="Times New Roman" w:hAnsi="Times New Roman" w:cs="Times New Roman"/>
        </w:rPr>
        <w:t xml:space="preserve">Hover events: </w:t>
      </w:r>
      <w:r w:rsidR="00F24342">
        <w:rPr>
          <w:rFonts w:ascii="Times New Roman" w:hAnsi="Times New Roman" w:cs="Times New Roman"/>
        </w:rPr>
        <w:t xml:space="preserve">will show Tooltips </w:t>
      </w:r>
      <w:r w:rsidR="00440E33">
        <w:rPr>
          <w:rFonts w:ascii="Times New Roman" w:hAnsi="Times New Roman" w:cs="Times New Roman"/>
        </w:rPr>
        <w:t>for each graph to show the user that exact data value</w:t>
      </w:r>
      <w:r w:rsidR="001B7739">
        <w:rPr>
          <w:rFonts w:ascii="Times New Roman" w:hAnsi="Times New Roman" w:cs="Times New Roman"/>
        </w:rPr>
        <w:t>, the n</w:t>
      </w:r>
      <w:r w:rsidR="001B7739" w:rsidRPr="00AA1771">
        <w:rPr>
          <w:rFonts w:ascii="Times New Roman" w:hAnsi="Times New Roman" w:cs="Times New Roman"/>
        </w:rPr>
        <w:t>avigation</w:t>
      </w:r>
      <w:r w:rsidR="001B7739">
        <w:rPr>
          <w:rFonts w:ascii="Times New Roman" w:hAnsi="Times New Roman" w:cs="Times New Roman"/>
        </w:rPr>
        <w:t xml:space="preserve"> control</w:t>
      </w:r>
      <w:r w:rsidR="001B7739" w:rsidRPr="00AA1771">
        <w:rPr>
          <w:rFonts w:ascii="Times New Roman" w:hAnsi="Times New Roman" w:cs="Times New Roman"/>
        </w:rPr>
        <w:t xml:space="preserve"> buttons</w:t>
      </w:r>
      <w:r w:rsidR="001B7739">
        <w:rPr>
          <w:rFonts w:ascii="Times New Roman" w:hAnsi="Times New Roman" w:cs="Times New Roman"/>
        </w:rPr>
        <w:t xml:space="preserve"> have also been given hover events.</w:t>
      </w:r>
    </w:p>
    <w:p w14:paraId="39FF9FB8" w14:textId="77777777" w:rsidR="00734970" w:rsidRDefault="00734970" w:rsidP="0093079F">
      <w:pPr>
        <w:pStyle w:val="ListParagraph"/>
        <w:rPr>
          <w:rFonts w:ascii="Times New Roman" w:hAnsi="Times New Roman" w:cs="Times New Roman"/>
        </w:rPr>
      </w:pPr>
    </w:p>
    <w:p w14:paraId="5D456F1D" w14:textId="77777777" w:rsidR="00734970" w:rsidRDefault="00734970" w:rsidP="0093079F">
      <w:pPr>
        <w:pStyle w:val="ListParagraph"/>
        <w:rPr>
          <w:rFonts w:ascii="Times New Roman" w:hAnsi="Times New Roman" w:cs="Times New Roman"/>
        </w:rPr>
      </w:pPr>
    </w:p>
    <w:p w14:paraId="2B5234F4" w14:textId="77777777" w:rsidR="00B15DD6" w:rsidRDefault="00B15DD6" w:rsidP="0093079F">
      <w:pPr>
        <w:pStyle w:val="ListParagraph"/>
        <w:rPr>
          <w:rFonts w:ascii="Times New Roman" w:hAnsi="Times New Roman" w:cs="Times New Roman"/>
        </w:rPr>
      </w:pPr>
    </w:p>
    <w:p w14:paraId="4FA789BE" w14:textId="20244AB1" w:rsidR="00734970" w:rsidRDefault="00734970" w:rsidP="0093079F">
      <w:pPr>
        <w:pStyle w:val="ListParagraph"/>
        <w:rPr>
          <w:rFonts w:ascii="Times New Roman" w:hAnsi="Times New Roman" w:cs="Times New Roman"/>
        </w:rPr>
      </w:pPr>
      <w:r>
        <w:rPr>
          <w:rFonts w:ascii="Times New Roman" w:hAnsi="Times New Roman" w:cs="Times New Roman"/>
        </w:rPr>
        <w:t xml:space="preserve">My Affordances for the user </w:t>
      </w:r>
      <w:r w:rsidR="00BF7067">
        <w:rPr>
          <w:rFonts w:ascii="Times New Roman" w:hAnsi="Times New Roman" w:cs="Times New Roman"/>
        </w:rPr>
        <w:t>to guide them through the narrative visualization are as follows:</w:t>
      </w:r>
    </w:p>
    <w:p w14:paraId="6688FA42" w14:textId="77777777" w:rsidR="00B15DD6" w:rsidRDefault="00B15DD6" w:rsidP="0093079F">
      <w:pPr>
        <w:pStyle w:val="ListParagraph"/>
        <w:rPr>
          <w:rFonts w:ascii="Times New Roman" w:hAnsi="Times New Roman" w:cs="Times New Roman"/>
        </w:rPr>
      </w:pPr>
    </w:p>
    <w:p w14:paraId="7F274238" w14:textId="3E9664EB" w:rsidR="00B15DD6" w:rsidRDefault="00B15DD6" w:rsidP="0093079F">
      <w:pPr>
        <w:pStyle w:val="ListParagraph"/>
        <w:rPr>
          <w:rFonts w:ascii="Times New Roman" w:hAnsi="Times New Roman" w:cs="Times New Roman"/>
        </w:rPr>
      </w:pPr>
      <w:r>
        <w:rPr>
          <w:rFonts w:ascii="Times New Roman" w:hAnsi="Times New Roman" w:cs="Times New Roman"/>
        </w:rPr>
        <w:t xml:space="preserve">Disabling on-hover </w:t>
      </w:r>
      <w:r w:rsidR="00DB0623">
        <w:rPr>
          <w:rFonts w:ascii="Times New Roman" w:hAnsi="Times New Roman" w:cs="Times New Roman"/>
        </w:rPr>
        <w:t>affects</w:t>
      </w:r>
      <w:r>
        <w:rPr>
          <w:rFonts w:ascii="Times New Roman" w:hAnsi="Times New Roman" w:cs="Times New Roman"/>
        </w:rPr>
        <w:t xml:space="preserve"> data until they approach the fourth scene</w:t>
      </w:r>
      <w:r w:rsidR="0072682B">
        <w:rPr>
          <w:rFonts w:ascii="Times New Roman" w:hAnsi="Times New Roman" w:cs="Times New Roman"/>
        </w:rPr>
        <w:t>.</w:t>
      </w:r>
    </w:p>
    <w:p w14:paraId="6E4C05AA" w14:textId="77777777" w:rsidR="00DB0623" w:rsidRDefault="00DB0623" w:rsidP="0093079F">
      <w:pPr>
        <w:pStyle w:val="ListParagraph"/>
        <w:rPr>
          <w:rFonts w:ascii="Times New Roman" w:hAnsi="Times New Roman" w:cs="Times New Roman"/>
        </w:rPr>
      </w:pPr>
    </w:p>
    <w:p w14:paraId="26447366" w14:textId="007FB6D9" w:rsidR="00202311" w:rsidRDefault="00543F1D" w:rsidP="0093079F">
      <w:pPr>
        <w:pStyle w:val="ListParagraph"/>
        <w:rPr>
          <w:rFonts w:ascii="Times New Roman" w:hAnsi="Times New Roman" w:cs="Times New Roman"/>
        </w:rPr>
      </w:pPr>
      <w:r>
        <w:rPr>
          <w:rFonts w:ascii="Times New Roman" w:hAnsi="Times New Roman" w:cs="Times New Roman"/>
        </w:rPr>
        <w:t xml:space="preserve">Disabling buttons </w:t>
      </w:r>
      <w:r w:rsidR="0072682B">
        <w:rPr>
          <w:rFonts w:ascii="Times New Roman" w:hAnsi="Times New Roman" w:cs="Times New Roman"/>
        </w:rPr>
        <w:t>to prevent the user from skipping scenes.</w:t>
      </w:r>
    </w:p>
    <w:p w14:paraId="615F98A0" w14:textId="77777777" w:rsidR="0093079F" w:rsidRPr="0093079F" w:rsidRDefault="0093079F" w:rsidP="0093079F">
      <w:pPr>
        <w:pStyle w:val="ListParagraph"/>
        <w:rPr>
          <w:rFonts w:ascii="Times New Roman" w:hAnsi="Times New Roman" w:cs="Times New Roman"/>
          <w:b/>
          <w:bCs/>
          <w:sz w:val="28"/>
          <w:szCs w:val="28"/>
        </w:rPr>
      </w:pPr>
    </w:p>
    <w:p w14:paraId="74111529" w14:textId="77777777" w:rsidR="0099127B" w:rsidRDefault="0099127B">
      <w:pPr>
        <w:rPr>
          <w:rFonts w:ascii="Times New Roman" w:hAnsi="Times New Roman" w:cs="Times New Roman"/>
        </w:rPr>
      </w:pPr>
      <w:r>
        <w:rPr>
          <w:rFonts w:ascii="Times New Roman" w:hAnsi="Times New Roman" w:cs="Times New Roman"/>
        </w:rPr>
        <w:br w:type="page"/>
      </w:r>
    </w:p>
    <w:p w14:paraId="4F9A9124" w14:textId="77777777" w:rsidR="005A04E5" w:rsidRPr="001831A9" w:rsidRDefault="005A04E5" w:rsidP="005A04E5">
      <w:pPr>
        <w:ind w:left="720"/>
        <w:rPr>
          <w:rFonts w:ascii="Times New Roman" w:hAnsi="Times New Roman" w:cs="Times New Roman"/>
          <w:b/>
          <w:bCs/>
          <w:sz w:val="28"/>
          <w:szCs w:val="28"/>
        </w:rPr>
      </w:pPr>
    </w:p>
    <w:p w14:paraId="22C899F5" w14:textId="77A0A23B" w:rsidR="00687444" w:rsidRDefault="000E1947" w:rsidP="00687444">
      <w:pPr>
        <w:ind w:left="-1440" w:right="-1440"/>
        <w:jc w:val="center"/>
        <w:rPr>
          <w:rFonts w:ascii="Times New Roman" w:hAnsi="Times New Roman" w:cs="Times New Roman"/>
          <w:sz w:val="28"/>
          <w:szCs w:val="28"/>
        </w:rPr>
      </w:pPr>
      <w:r>
        <w:rPr>
          <w:rFonts w:ascii="Times New Roman" w:hAnsi="Times New Roman" w:cs="Times New Roman"/>
          <w:sz w:val="28"/>
          <w:szCs w:val="28"/>
        </w:rPr>
        <w:br w:type="page"/>
      </w:r>
      <w:r w:rsidR="00687444">
        <w:rPr>
          <w:rFonts w:ascii="Times New Roman" w:hAnsi="Times New Roman" w:cs="Times New Roman"/>
          <w:sz w:val="28"/>
          <w:szCs w:val="28"/>
        </w:rPr>
        <w:lastRenderedPageBreak/>
        <w:t xml:space="preserve"> </w:t>
      </w:r>
      <w:r w:rsidR="00C05ACE">
        <w:rPr>
          <w:rFonts w:ascii="Times New Roman" w:hAnsi="Times New Roman" w:cs="Times New Roman"/>
          <w:sz w:val="28"/>
          <w:szCs w:val="28"/>
        </w:rPr>
        <w:t>Insights Gathered</w:t>
      </w:r>
    </w:p>
    <w:p w14:paraId="2A0AEB84" w14:textId="77777777" w:rsidR="008215E4" w:rsidRPr="008215E4" w:rsidRDefault="008215E4" w:rsidP="008215E4">
      <w:pPr>
        <w:rPr>
          <w:rFonts w:ascii="Times New Roman" w:hAnsi="Times New Roman" w:cs="Times New Roman"/>
        </w:rPr>
      </w:pPr>
      <w:r w:rsidRPr="008215E4">
        <w:rPr>
          <w:rFonts w:ascii="Times New Roman" w:hAnsi="Times New Roman" w:cs="Times New Roman"/>
        </w:rPr>
        <w:t>Due to globalization, trade agreements, profit margins, recessions and COVID-19, there has been a significant decline in popularity of domestic autos in the U.S. over the past 50 years, as seen in the data from the Federal Reserve Bank of St. Louis (CUSR0000SETA01, CPIAUCSL, DAUTONSA, DLTRUCKSNSA and DAUPSA). This trend will likely continue and can be explained using this data from FRED along with national events. Many emerging electric car companies like Slate and Rivian and the longstanding Big Three all have adapted increasing the number choices of light weight trucks into their fleets both electric and classic combustion.</w:t>
      </w:r>
    </w:p>
    <w:p w14:paraId="64C4BB01" w14:textId="77777777" w:rsidR="00687444" w:rsidRDefault="00687444" w:rsidP="00687444">
      <w:pPr>
        <w:rPr>
          <w:rFonts w:ascii="Times New Roman" w:hAnsi="Times New Roman" w:cs="Times New Roman"/>
        </w:rPr>
      </w:pPr>
    </w:p>
    <w:p w14:paraId="6A470155" w14:textId="77777777" w:rsidR="00687444" w:rsidRDefault="00687444" w:rsidP="00687444">
      <w:pPr>
        <w:pStyle w:val="ListParagraph"/>
        <w:numPr>
          <w:ilvl w:val="0"/>
          <w:numId w:val="5"/>
        </w:numPr>
        <w:rPr>
          <w:rFonts w:ascii="Times New Roman" w:hAnsi="Times New Roman" w:cs="Times New Roman"/>
        </w:rPr>
      </w:pPr>
      <w:r w:rsidRPr="00B1354A">
        <w:rPr>
          <w:rFonts w:ascii="Times New Roman" w:hAnsi="Times New Roman" w:cs="Times New Roman"/>
        </w:rPr>
        <w:t>In the start of the 1980s shortly after an energy crisis and during the boom of the semi-conductor, the Big Three U.S. automakers experienced intense competition with Japan’s auto market to create modern autos (cars). This global</w:t>
      </w:r>
      <w:r>
        <w:rPr>
          <w:rFonts w:ascii="Times New Roman" w:hAnsi="Times New Roman" w:cs="Times New Roman"/>
        </w:rPr>
        <w:t xml:space="preserve"> </w:t>
      </w:r>
      <w:r w:rsidRPr="00B1354A">
        <w:rPr>
          <w:rFonts w:ascii="Times New Roman" w:hAnsi="Times New Roman" w:cs="Times New Roman"/>
        </w:rPr>
        <w:t>competition drove down the CPI of New Vehicles in U.S. City Average with</w:t>
      </w:r>
      <w:r>
        <w:rPr>
          <w:rFonts w:ascii="Times New Roman" w:hAnsi="Times New Roman" w:cs="Times New Roman"/>
        </w:rPr>
        <w:t xml:space="preserve"> </w:t>
      </w:r>
      <w:r w:rsidRPr="00B1354A">
        <w:rPr>
          <w:rFonts w:ascii="Times New Roman" w:hAnsi="Times New Roman" w:cs="Times New Roman"/>
        </w:rPr>
        <w:t>respect to other goods and services at large.</w:t>
      </w:r>
      <w:r>
        <w:rPr>
          <w:rFonts w:ascii="Times New Roman" w:hAnsi="Times New Roman" w:cs="Times New Roman"/>
        </w:rPr>
        <w:t xml:space="preserve"> This opened the way for tighter profit margins.</w:t>
      </w:r>
    </w:p>
    <w:p w14:paraId="410B1044" w14:textId="77777777" w:rsidR="00687444" w:rsidRDefault="00687444" w:rsidP="00687444">
      <w:pPr>
        <w:pStyle w:val="ListParagraph"/>
        <w:numPr>
          <w:ilvl w:val="1"/>
          <w:numId w:val="5"/>
        </w:numPr>
        <w:rPr>
          <w:rFonts w:ascii="Times New Roman" w:hAnsi="Times New Roman" w:cs="Times New Roman"/>
        </w:rPr>
      </w:pPr>
      <w:r>
        <w:rPr>
          <w:rFonts w:ascii="Times New Roman" w:hAnsi="Times New Roman" w:cs="Times New Roman"/>
        </w:rPr>
        <w:t xml:space="preserve">In November 2021, </w:t>
      </w:r>
      <w:r w:rsidRPr="00915F99">
        <w:rPr>
          <w:rFonts w:ascii="Times New Roman" w:hAnsi="Times New Roman" w:cs="Times New Roman"/>
        </w:rPr>
        <w:t>Larry</w:t>
      </w:r>
      <w:r>
        <w:rPr>
          <w:rFonts w:ascii="Times New Roman" w:hAnsi="Times New Roman" w:cs="Times New Roman"/>
        </w:rPr>
        <w:t xml:space="preserve"> Printz wrote that during the 1980s the Big Three had to engineer cars with newer technology and meet an unprecedented demand for smaller fuel-efficient cars.</w:t>
      </w:r>
    </w:p>
    <w:p w14:paraId="607BDA3E" w14:textId="77777777" w:rsidR="00687444" w:rsidRPr="0039275A" w:rsidRDefault="00687444" w:rsidP="00687444">
      <w:pPr>
        <w:pStyle w:val="ListParagraph"/>
        <w:numPr>
          <w:ilvl w:val="1"/>
          <w:numId w:val="5"/>
        </w:numPr>
        <w:rPr>
          <w:rFonts w:ascii="Times New Roman" w:hAnsi="Times New Roman" w:cs="Times New Roman"/>
        </w:rPr>
      </w:pPr>
      <w:r>
        <w:rPr>
          <w:rFonts w:ascii="Times New Roman" w:hAnsi="Times New Roman" w:cs="Times New Roman"/>
        </w:rPr>
        <w:t xml:space="preserve">In 1979 Peter J. </w:t>
      </w:r>
      <w:proofErr w:type="spellStart"/>
      <w:r>
        <w:rPr>
          <w:rFonts w:ascii="Times New Roman" w:hAnsi="Times New Roman" w:cs="Times New Roman"/>
        </w:rPr>
        <w:t>Schuyten</w:t>
      </w:r>
      <w:proofErr w:type="spellEnd"/>
      <w:r>
        <w:rPr>
          <w:rFonts w:ascii="Times New Roman" w:hAnsi="Times New Roman" w:cs="Times New Roman"/>
        </w:rPr>
        <w:t xml:space="preserve"> wrote in the New York Times that “T</w:t>
      </w:r>
      <w:r w:rsidRPr="00D60D86">
        <w:rPr>
          <w:rFonts w:ascii="Times New Roman" w:hAnsi="Times New Roman" w:cs="Times New Roman"/>
        </w:rPr>
        <w:t>he Menlo Park, Calif., market research company estimates that with the addition of such functions as transmission control and electronic braking, the volume could rise to as much as $3.9 billion by 1990; and this for an industry whose total billings this year will amount to around $6 billion.</w:t>
      </w:r>
      <w:r>
        <w:rPr>
          <w:rFonts w:ascii="Times New Roman" w:hAnsi="Times New Roman" w:cs="Times New Roman"/>
        </w:rPr>
        <w:t xml:space="preserve">” Revealing positive predictions for manufacturers to keep driving up production. </w:t>
      </w:r>
    </w:p>
    <w:p w14:paraId="0A7058B0" w14:textId="77777777" w:rsidR="00687444" w:rsidRPr="000E1947" w:rsidRDefault="00687444" w:rsidP="00687444">
      <w:pPr>
        <w:rPr>
          <w:rFonts w:ascii="Times New Roman" w:hAnsi="Times New Roman" w:cs="Times New Roman"/>
        </w:rPr>
      </w:pPr>
    </w:p>
    <w:p w14:paraId="13071B73" w14:textId="77777777" w:rsidR="00687444" w:rsidRPr="00A8564E"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1994 North American Free Trade Agreement (NAFTA) is officially enacted buy Canada, Mexico and USA. This shaped the landscape of the North American auto manufacturing industry to outsource more manufacturing to Mexico due to cost of labor (</w:t>
      </w:r>
      <w:r w:rsidRPr="00E51AFE">
        <w:rPr>
          <w:rFonts w:ascii="Times New Roman" w:hAnsi="Times New Roman" w:cs="Times New Roman"/>
        </w:rPr>
        <w:t>Klier, Thomas H., and James Rubenstein</w:t>
      </w:r>
      <w:r>
        <w:rPr>
          <w:rFonts w:ascii="Times New Roman" w:hAnsi="Times New Roman" w:cs="Times New Roman"/>
        </w:rPr>
        <w:t>). If 50 to 62.5 percent of the auto was assembled in North American U.S. tariffs would be lightened or avoided altogether for each assembled auto.</w:t>
      </w:r>
    </w:p>
    <w:p w14:paraId="12B4D782" w14:textId="77777777" w:rsidR="00687444" w:rsidRPr="00521830" w:rsidRDefault="00687444" w:rsidP="00687444">
      <w:pPr>
        <w:rPr>
          <w:rFonts w:ascii="Times New Roman" w:hAnsi="Times New Roman" w:cs="Times New Roman"/>
        </w:rPr>
      </w:pPr>
    </w:p>
    <w:p w14:paraId="3EBC49B4"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 xml:space="preserve">1995, production declines as America’s Big Three lose Market Share to Japanese makers like Toyota, Honda due to </w:t>
      </w:r>
      <w:proofErr w:type="spellStart"/>
      <w:r>
        <w:rPr>
          <w:rFonts w:ascii="Times New Roman" w:hAnsi="Times New Roman" w:cs="Times New Roman"/>
        </w:rPr>
        <w:t>Keiretsus</w:t>
      </w:r>
      <w:proofErr w:type="spellEnd"/>
      <w:r>
        <w:rPr>
          <w:rFonts w:ascii="Times New Roman" w:hAnsi="Times New Roman" w:cs="Times New Roman"/>
        </w:rPr>
        <w:t xml:space="preserve"> in Diplomacy. A Yale Undergraduate research journal in 2020 explained: </w:t>
      </w:r>
    </w:p>
    <w:p w14:paraId="58645010" w14:textId="77777777" w:rsidR="00687444" w:rsidRDefault="00687444" w:rsidP="00687444">
      <w:pPr>
        <w:ind w:left="1440"/>
        <w:rPr>
          <w:rFonts w:ascii="Times New Roman" w:hAnsi="Times New Roman" w:cs="Times New Roman"/>
        </w:rPr>
      </w:pPr>
      <w:r w:rsidRPr="00025B95">
        <w:rPr>
          <w:rFonts w:ascii="Times New Roman" w:hAnsi="Times New Roman" w:cs="Times New Roman"/>
        </w:rPr>
        <w:t xml:space="preserve">“These tensions between the United States and Japan came to a fore in the 1995 auto dispute, in which President Clinton threatened to enact $6 billion in tariffs on luxury auto imports to the US from Japan in response to Japanese unwillingness </w:t>
      </w:r>
      <w:r w:rsidRPr="00025B95">
        <w:rPr>
          <w:rFonts w:ascii="Times New Roman" w:hAnsi="Times New Roman" w:cs="Times New Roman"/>
        </w:rPr>
        <w:lastRenderedPageBreak/>
        <w:t xml:space="preserve">to make room for American auto part imports in Japan. The lesson of the dispute, and its recognition of the increasingly globalized supremacy of the Japanese auto industry, speaks to the potency of Japan’s </w:t>
      </w:r>
      <w:proofErr w:type="spellStart"/>
      <w:r w:rsidRPr="00025B95">
        <w:rPr>
          <w:rFonts w:ascii="Times New Roman" w:hAnsi="Times New Roman" w:cs="Times New Roman"/>
        </w:rPr>
        <w:t>keiretsus</w:t>
      </w:r>
      <w:proofErr w:type="spellEnd"/>
      <w:r w:rsidRPr="00025B95">
        <w:rPr>
          <w:rFonts w:ascii="Times New Roman" w:hAnsi="Times New Roman" w:cs="Times New Roman"/>
        </w:rPr>
        <w:t xml:space="preserve"> to delay and avoid trade liberalization” (Boers, Jasper). </w:t>
      </w:r>
    </w:p>
    <w:p w14:paraId="1B604F34" w14:textId="02CF3AEA" w:rsidR="00687444" w:rsidRDefault="00687444" w:rsidP="00687444">
      <w:pPr>
        <w:ind w:left="720"/>
        <w:rPr>
          <w:rFonts w:ascii="Times New Roman" w:hAnsi="Times New Roman" w:cs="Times New Roman"/>
        </w:rPr>
      </w:pPr>
      <w:r>
        <w:rPr>
          <w:rFonts w:ascii="Times New Roman" w:hAnsi="Times New Roman" w:cs="Times New Roman"/>
        </w:rPr>
        <w:t xml:space="preserve">Due to this aggressive style of trade that did not allow the U.S. to enter the Japan auto market easily. The U.S. lost out on sale opportunities within Japan’s economy post Gulf because </w:t>
      </w:r>
      <w:r w:rsidR="00D52C9D">
        <w:rPr>
          <w:rFonts w:ascii="Times New Roman" w:hAnsi="Times New Roman" w:cs="Times New Roman"/>
        </w:rPr>
        <w:t>its</w:t>
      </w:r>
      <w:r>
        <w:rPr>
          <w:rFonts w:ascii="Times New Roman" w:hAnsi="Times New Roman" w:cs="Times New Roman"/>
        </w:rPr>
        <w:t xml:space="preserve"> policy makers argued that American manufacturing did not meet the Japanese auto market requirements. President Bill Clinton scheduled auto industry tariffs on the Japanese market for </w:t>
      </w:r>
      <w:r w:rsidRPr="00025B95">
        <w:rPr>
          <w:rFonts w:ascii="Times New Roman" w:hAnsi="Times New Roman" w:cs="Times New Roman"/>
        </w:rPr>
        <w:t xml:space="preserve">June 28, 1995. </w:t>
      </w:r>
      <w:r>
        <w:rPr>
          <w:rFonts w:ascii="Times New Roman" w:hAnsi="Times New Roman" w:cs="Times New Roman"/>
        </w:rPr>
        <w:t xml:space="preserve">However, the tariffs never came into effect due to the </w:t>
      </w:r>
      <w:r w:rsidRPr="00025B95">
        <w:rPr>
          <w:rFonts w:ascii="Times New Roman" w:hAnsi="Times New Roman" w:cs="Times New Roman"/>
        </w:rPr>
        <w:t>Memorandum of Understanding (MOU) between the U.S. and Japan</w:t>
      </w:r>
      <w:r>
        <w:rPr>
          <w:rFonts w:ascii="Times New Roman" w:hAnsi="Times New Roman" w:cs="Times New Roman"/>
        </w:rPr>
        <w:t>.</w:t>
      </w:r>
      <w:r w:rsidRPr="00025B95">
        <w:rPr>
          <w:rFonts w:ascii="Times New Roman" w:hAnsi="Times New Roman" w:cs="Times New Roman"/>
        </w:rPr>
        <w:t xml:space="preserve"> </w:t>
      </w:r>
      <w:r>
        <w:rPr>
          <w:rFonts w:ascii="Times New Roman" w:hAnsi="Times New Roman" w:cs="Times New Roman"/>
        </w:rPr>
        <w:t>(</w:t>
      </w:r>
      <w:r w:rsidRPr="00B504AF">
        <w:rPr>
          <w:rFonts w:ascii="Times New Roman" w:hAnsi="Times New Roman" w:cs="Times New Roman"/>
        </w:rPr>
        <w:t>American Automotive Policy Council</w:t>
      </w:r>
      <w:r>
        <w:rPr>
          <w:rFonts w:ascii="Times New Roman" w:hAnsi="Times New Roman" w:cs="Times New Roman"/>
        </w:rPr>
        <w:t xml:space="preserve"> 2)</w:t>
      </w:r>
    </w:p>
    <w:p w14:paraId="58CB4C1D" w14:textId="77777777" w:rsidR="00687444" w:rsidRDefault="00687444" w:rsidP="00687444">
      <w:pPr>
        <w:ind w:left="720"/>
        <w:rPr>
          <w:rFonts w:ascii="Times New Roman" w:hAnsi="Times New Roman" w:cs="Times New Roman"/>
        </w:rPr>
      </w:pPr>
    </w:p>
    <w:p w14:paraId="0A33E6A8" w14:textId="64F11070" w:rsidR="00687444" w:rsidRPr="00632390" w:rsidRDefault="00687444" w:rsidP="00687444">
      <w:pPr>
        <w:pStyle w:val="ListParagraph"/>
        <w:numPr>
          <w:ilvl w:val="0"/>
          <w:numId w:val="6"/>
        </w:numPr>
        <w:rPr>
          <w:rFonts w:ascii="Times New Roman" w:hAnsi="Times New Roman" w:cs="Times New Roman"/>
        </w:rPr>
      </w:pPr>
      <w:r w:rsidRPr="00632390">
        <w:rPr>
          <w:rFonts w:ascii="Times New Roman" w:hAnsi="Times New Roman" w:cs="Times New Roman"/>
        </w:rPr>
        <w:t>At the turn of the millennium into the 2000s, a report from U.S. Department of Transportation the sales of lightweight trucks had fully caught up with autos in both use and sales for the first time.</w:t>
      </w:r>
      <w:r w:rsidR="008758A5">
        <w:rPr>
          <w:rFonts w:ascii="Times New Roman" w:hAnsi="Times New Roman" w:cs="Times New Roman"/>
        </w:rPr>
        <w:t xml:space="preserve"> </w:t>
      </w:r>
    </w:p>
    <w:p w14:paraId="042460A6" w14:textId="77777777" w:rsidR="00687444" w:rsidRPr="00875E14" w:rsidRDefault="00687444" w:rsidP="00687444">
      <w:pPr>
        <w:pStyle w:val="ListParagraph"/>
        <w:numPr>
          <w:ilvl w:val="1"/>
          <w:numId w:val="6"/>
        </w:numPr>
        <w:rPr>
          <w:rFonts w:ascii="Times New Roman" w:hAnsi="Times New Roman" w:cs="Times New Roman"/>
        </w:rPr>
      </w:pPr>
      <w:r>
        <w:rPr>
          <w:rFonts w:ascii="Times New Roman" w:hAnsi="Times New Roman" w:cs="Times New Roman"/>
        </w:rPr>
        <w:t>The U.S. Department of Transportation noted the “</w:t>
      </w:r>
      <w:r w:rsidRPr="00785188">
        <w:rPr>
          <w:rFonts w:ascii="Times New Roman" w:hAnsi="Times New Roman" w:cs="Times New Roman"/>
        </w:rPr>
        <w:t>Popularity of light trucks as personal vehicles continues to increase- retail sales of trucks for 2000 amount to 8,965,000 units sold.</w:t>
      </w:r>
      <w:r>
        <w:rPr>
          <w:rFonts w:ascii="Times New Roman" w:hAnsi="Times New Roman" w:cs="Times New Roman"/>
        </w:rPr>
        <w:t>”</w:t>
      </w:r>
    </w:p>
    <w:p w14:paraId="029C7AD4" w14:textId="77777777" w:rsidR="00687444" w:rsidRDefault="00687444" w:rsidP="00687444">
      <w:pPr>
        <w:rPr>
          <w:rFonts w:ascii="Times New Roman" w:hAnsi="Times New Roman" w:cs="Times New Roman"/>
        </w:rPr>
      </w:pPr>
    </w:p>
    <w:p w14:paraId="4820C52C" w14:textId="77777777" w:rsidR="00687444" w:rsidRPr="0012375E" w:rsidRDefault="00687444" w:rsidP="00687444">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9B3742">
        <w:rPr>
          <w:rFonts w:ascii="Times New Roman" w:hAnsi="Times New Roman" w:cs="Times New Roman"/>
        </w:rPr>
        <w:t>NAFTA’s ten-year phase-out of major trade barriers, which ended in 2004, foreign automakers began laying roots in Mexico. Brands like BMW, Mercedes-Benz, Kia</w:t>
      </w:r>
      <w:r>
        <w:rPr>
          <w:rFonts w:ascii="Times New Roman" w:hAnsi="Times New Roman" w:cs="Times New Roman"/>
        </w:rPr>
        <w:t>,</w:t>
      </w:r>
      <w:r w:rsidRPr="009B3742">
        <w:rPr>
          <w:rFonts w:ascii="Times New Roman" w:hAnsi="Times New Roman" w:cs="Times New Roman"/>
        </w:rPr>
        <w:t xml:space="preserve"> Mazda, and Audi unveiled plans to launch local assembly operations between 2013 and 2020. This influx boosted the number of vehicle manufacturers assembling cars in Mexico </w:t>
      </w:r>
      <w:r>
        <w:rPr>
          <w:rFonts w:ascii="Times New Roman" w:hAnsi="Times New Roman" w:cs="Times New Roman"/>
        </w:rPr>
        <w:t>from 11 to 21 from 2004 to 2020 (</w:t>
      </w:r>
      <w:r w:rsidRPr="000E1947">
        <w:rPr>
          <w:rFonts w:ascii="Times New Roman" w:hAnsi="Times New Roman" w:cs="Times New Roman"/>
        </w:rPr>
        <w:t>Klier, Thomas H., and James Rubenstein</w:t>
      </w:r>
      <w:r>
        <w:rPr>
          <w:rFonts w:ascii="Times New Roman" w:hAnsi="Times New Roman" w:cs="Times New Roman"/>
        </w:rPr>
        <w:t xml:space="preserve">). </w:t>
      </w:r>
    </w:p>
    <w:p w14:paraId="2C38FEA2" w14:textId="77777777" w:rsidR="00687444" w:rsidRPr="00025B95" w:rsidRDefault="00687444" w:rsidP="00687444">
      <w:pPr>
        <w:rPr>
          <w:rFonts w:ascii="Times New Roman" w:hAnsi="Times New Roman" w:cs="Times New Roman"/>
        </w:rPr>
      </w:pPr>
    </w:p>
    <w:p w14:paraId="218D4892"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2012 we see nearly a full recovery in the amount domestic auto production from the 2008 recession. Federal Bailouts, improved supplier relations and pent-up demand led to increases in Domestic Auto Production until about 2012.</w:t>
      </w:r>
    </w:p>
    <w:p w14:paraId="4425D9F6"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Jul 2007 – 346.0 units by thousands</w:t>
      </w:r>
    </w:p>
    <w:p w14:paraId="7B2792CC"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Jul 2008 – 375.4 units by thousands</w:t>
      </w:r>
    </w:p>
    <w:p w14:paraId="3837938C"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Jan 2009 – 107.5 units by thousands</w:t>
      </w:r>
    </w:p>
    <w:p w14:paraId="47242A04" w14:textId="77777777" w:rsidR="00687444" w:rsidRDefault="00687444" w:rsidP="00687444">
      <w:pPr>
        <w:pStyle w:val="ListParagraph"/>
        <w:numPr>
          <w:ilvl w:val="1"/>
          <w:numId w:val="1"/>
        </w:numPr>
        <w:rPr>
          <w:rFonts w:ascii="Times New Roman" w:hAnsi="Times New Roman" w:cs="Times New Roman"/>
        </w:rPr>
      </w:pPr>
      <w:r>
        <w:rPr>
          <w:rFonts w:ascii="Times New Roman" w:hAnsi="Times New Roman" w:cs="Times New Roman"/>
        </w:rPr>
        <w:t>Jul 2012 – 361.4 units by thousands</w:t>
      </w:r>
    </w:p>
    <w:p w14:paraId="516CB238" w14:textId="77777777" w:rsidR="00687444" w:rsidRDefault="00687444" w:rsidP="00687444">
      <w:pPr>
        <w:pStyle w:val="ListParagraph"/>
        <w:ind w:left="1440"/>
        <w:rPr>
          <w:rFonts w:ascii="Times New Roman" w:hAnsi="Times New Roman" w:cs="Times New Roman"/>
        </w:rPr>
      </w:pPr>
    </w:p>
    <w:p w14:paraId="51FDF538"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 xml:space="preserve">By the year 2015 the decision of USA automakers to remain conservative in the public demand for autos and strategic manufacturing to again produce more higher-margin vehicles like SUVs led to another decline in Domestic Auto Production. In 2015, industry </w:t>
      </w:r>
      <w:r>
        <w:rPr>
          <w:rFonts w:ascii="Times New Roman" w:hAnsi="Times New Roman" w:cs="Times New Roman"/>
        </w:rPr>
        <w:lastRenderedPageBreak/>
        <w:t xml:space="preserve">experts </w:t>
      </w:r>
      <w:r w:rsidRPr="00E631AB">
        <w:rPr>
          <w:rFonts w:ascii="Times New Roman" w:hAnsi="Times New Roman" w:cs="Times New Roman"/>
        </w:rPr>
        <w:t>Austan D. Goolsbee and Alan B. Krueger</w:t>
      </w:r>
      <w:r>
        <w:rPr>
          <w:rFonts w:ascii="Times New Roman" w:hAnsi="Times New Roman" w:cs="Times New Roman"/>
        </w:rPr>
        <w:t xml:space="preserve"> noted that they were pleased with the demand for autos since 2009 but also surprised since there had been a steady decrease in demand for the Big Three automakers for many years prior to 2009.</w:t>
      </w:r>
    </w:p>
    <w:p w14:paraId="16B54E3F" w14:textId="77777777" w:rsidR="00687444" w:rsidRDefault="00687444" w:rsidP="00687444">
      <w:pPr>
        <w:pStyle w:val="ListParagraph"/>
        <w:ind w:left="1440"/>
        <w:rPr>
          <w:rFonts w:ascii="Times New Roman" w:hAnsi="Times New Roman" w:cs="Times New Roman"/>
        </w:rPr>
      </w:pPr>
    </w:p>
    <w:p w14:paraId="448785C0" w14:textId="391D1978" w:rsidR="00687444" w:rsidRPr="00632390" w:rsidRDefault="00687444" w:rsidP="00687444">
      <w:pPr>
        <w:pStyle w:val="ListParagraph"/>
        <w:numPr>
          <w:ilvl w:val="0"/>
          <w:numId w:val="1"/>
        </w:numPr>
        <w:rPr>
          <w:rFonts w:ascii="Times New Roman" w:hAnsi="Times New Roman" w:cs="Times New Roman"/>
        </w:rPr>
      </w:pPr>
      <w:r w:rsidRPr="00632390">
        <w:rPr>
          <w:rFonts w:ascii="Times New Roman" w:hAnsi="Times New Roman" w:cs="Times New Roman"/>
        </w:rPr>
        <w:t>In 2018 a notable milestone for the popularity or light weight trucks over autos was imminent with the Transportation Energy Data Book Edition 38 reported “11,609,000 light trucks were sold in 2018 which was 69% of new light vehicle sales” (Davis , Stacy C. C., and Robert G. Boundy.) This marked an undeniable decline of the popularity of Autos in the USA.</w:t>
      </w:r>
    </w:p>
    <w:p w14:paraId="1E22FFCD" w14:textId="77777777" w:rsidR="00687444" w:rsidRDefault="00687444" w:rsidP="00687444">
      <w:pPr>
        <w:pStyle w:val="ListParagraph"/>
        <w:ind w:left="1440"/>
        <w:rPr>
          <w:rFonts w:ascii="Times New Roman" w:hAnsi="Times New Roman" w:cs="Times New Roman"/>
        </w:rPr>
      </w:pPr>
    </w:p>
    <w:p w14:paraId="3FBC2846" w14:textId="77777777" w:rsidR="00687444" w:rsidRDefault="00687444" w:rsidP="00687444">
      <w:pPr>
        <w:pStyle w:val="ListParagraph"/>
        <w:numPr>
          <w:ilvl w:val="0"/>
          <w:numId w:val="1"/>
        </w:numPr>
        <w:rPr>
          <w:rFonts w:ascii="Times New Roman" w:hAnsi="Times New Roman" w:cs="Times New Roman"/>
        </w:rPr>
      </w:pPr>
      <w:r>
        <w:rPr>
          <w:rFonts w:ascii="Times New Roman" w:hAnsi="Times New Roman" w:cs="Times New Roman"/>
        </w:rPr>
        <w:t xml:space="preserve">By 2020 Production drops significantly more than it already was. COVID-19 caused chip shortages and labor disruptions. </w:t>
      </w:r>
    </w:p>
    <w:p w14:paraId="16313C6A" w14:textId="6CD42CD3" w:rsidR="00687444" w:rsidRDefault="00687444" w:rsidP="00687444">
      <w:pPr>
        <w:ind w:left="-1440" w:right="-1440"/>
        <w:jc w:val="center"/>
        <w:rPr>
          <w:rFonts w:ascii="Times New Roman" w:hAnsi="Times New Roman" w:cs="Times New Roman"/>
          <w:sz w:val="28"/>
          <w:szCs w:val="28"/>
        </w:rPr>
      </w:pPr>
      <w:r>
        <w:rPr>
          <w:rFonts w:ascii="Times New Roman" w:hAnsi="Times New Roman" w:cs="Times New Roman"/>
          <w:sz w:val="28"/>
          <w:szCs w:val="28"/>
        </w:rPr>
        <w:br w:type="page"/>
      </w:r>
    </w:p>
    <w:p w14:paraId="45CC6AA5" w14:textId="77777777" w:rsidR="000E1947" w:rsidRDefault="000E1947">
      <w:pPr>
        <w:rPr>
          <w:rFonts w:ascii="Times New Roman" w:hAnsi="Times New Roman" w:cs="Times New Roman"/>
          <w:sz w:val="28"/>
          <w:szCs w:val="28"/>
        </w:rPr>
      </w:pPr>
    </w:p>
    <w:p w14:paraId="4103043E" w14:textId="10D6A980" w:rsidR="00860125" w:rsidRDefault="00183645" w:rsidP="00183645">
      <w:pPr>
        <w:jc w:val="center"/>
        <w:rPr>
          <w:rFonts w:ascii="Times New Roman" w:hAnsi="Times New Roman" w:cs="Times New Roman"/>
          <w:sz w:val="28"/>
          <w:szCs w:val="28"/>
        </w:rPr>
      </w:pPr>
      <w:r w:rsidRPr="00183645">
        <w:rPr>
          <w:rFonts w:ascii="Times New Roman" w:hAnsi="Times New Roman" w:cs="Times New Roman"/>
          <w:sz w:val="28"/>
          <w:szCs w:val="28"/>
        </w:rPr>
        <w:t>Sources</w:t>
      </w:r>
    </w:p>
    <w:p w14:paraId="6750DD53" w14:textId="77777777" w:rsidR="00F17162" w:rsidRDefault="00F17162" w:rsidP="00183645">
      <w:pPr>
        <w:jc w:val="center"/>
        <w:rPr>
          <w:rFonts w:ascii="Times New Roman" w:hAnsi="Times New Roman" w:cs="Times New Roman"/>
          <w:sz w:val="28"/>
          <w:szCs w:val="28"/>
        </w:rPr>
      </w:pPr>
    </w:p>
    <w:p w14:paraId="00277064" w14:textId="13CE81DA" w:rsidR="00F17162" w:rsidRPr="00581CDD" w:rsidRDefault="000E1947" w:rsidP="00581CDD">
      <w:pPr>
        <w:pStyle w:val="ListParagraph"/>
        <w:numPr>
          <w:ilvl w:val="0"/>
          <w:numId w:val="2"/>
        </w:numPr>
        <w:spacing w:line="480" w:lineRule="auto"/>
        <w:rPr>
          <w:rFonts w:ascii="Times New Roman" w:hAnsi="Times New Roman" w:cs="Times New Roman"/>
        </w:rPr>
      </w:pPr>
      <w:bookmarkStart w:id="1" w:name="_Hlk203837712"/>
      <w:r w:rsidRPr="00581CDD">
        <w:rPr>
          <w:rFonts w:ascii="Times New Roman" w:hAnsi="Times New Roman" w:cs="Times New Roman"/>
        </w:rPr>
        <w:t>Klier, Thomas H., and James Rubenstein</w:t>
      </w:r>
      <w:bookmarkEnd w:id="1"/>
      <w:r w:rsidRPr="00581CDD">
        <w:rPr>
          <w:rFonts w:ascii="Times New Roman" w:hAnsi="Times New Roman" w:cs="Times New Roman"/>
        </w:rPr>
        <w:t xml:space="preserve">. “Mexico’s Growing Role in the Auto Industry Under NAFTA: Who Makes What and What Goes Where.” </w:t>
      </w:r>
      <w:r w:rsidRPr="00581CDD">
        <w:rPr>
          <w:rFonts w:ascii="Times New Roman" w:hAnsi="Times New Roman" w:cs="Times New Roman"/>
          <w:i/>
          <w:iCs/>
        </w:rPr>
        <w:t>Economic Perspectives, Vol. 41</w:t>
      </w:r>
      <w:r w:rsidRPr="00581CDD">
        <w:rPr>
          <w:rFonts w:ascii="Times New Roman" w:hAnsi="Times New Roman" w:cs="Times New Roman"/>
        </w:rPr>
        <w:t xml:space="preserve">, Federal Reserve Bank of Chicago, 6 Sept. 2017, www.chicagofed.org/publications/economic-perspectives/2017/6. </w:t>
      </w:r>
    </w:p>
    <w:p w14:paraId="31FEDEFA" w14:textId="1C7564CF" w:rsidR="00F17162" w:rsidRPr="00581CDD" w:rsidRDefault="00025B95"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Boers, Jasper (2020) "The Keiretsu Advantage: How Japanese Automakers Thwarted American Competition," The Yale Undergraduate Research Journal: Vol. </w:t>
      </w:r>
      <w:r w:rsidR="00FF7059" w:rsidRPr="00581CDD">
        <w:rPr>
          <w:rFonts w:ascii="Times New Roman" w:hAnsi="Times New Roman" w:cs="Times New Roman"/>
        </w:rPr>
        <w:t>1:</w:t>
      </w:r>
      <w:r w:rsidRPr="00581CDD">
        <w:rPr>
          <w:rFonts w:ascii="Times New Roman" w:hAnsi="Times New Roman" w:cs="Times New Roman"/>
        </w:rPr>
        <w:t xml:space="preserve"> </w:t>
      </w:r>
      <w:proofErr w:type="spellStart"/>
      <w:r w:rsidRPr="00581CDD">
        <w:rPr>
          <w:rFonts w:ascii="Times New Roman" w:hAnsi="Times New Roman" w:cs="Times New Roman"/>
        </w:rPr>
        <w:t>Iss</w:t>
      </w:r>
      <w:proofErr w:type="spellEnd"/>
      <w:r w:rsidRPr="00581CDD">
        <w:rPr>
          <w:rFonts w:ascii="Times New Roman" w:hAnsi="Times New Roman" w:cs="Times New Roman"/>
        </w:rPr>
        <w:t xml:space="preserve">. </w:t>
      </w:r>
      <w:r w:rsidR="00FF7059" w:rsidRPr="00581CDD">
        <w:rPr>
          <w:rFonts w:ascii="Times New Roman" w:hAnsi="Times New Roman" w:cs="Times New Roman"/>
        </w:rPr>
        <w:t>1,</w:t>
      </w:r>
      <w:r w:rsidRPr="00581CDD">
        <w:rPr>
          <w:rFonts w:ascii="Times New Roman" w:hAnsi="Times New Roman" w:cs="Times New Roman"/>
        </w:rPr>
        <w:t xml:space="preserve"> Article 33. Available at: </w:t>
      </w:r>
      <w:r w:rsidR="00FF7059" w:rsidRPr="00581CDD">
        <w:rPr>
          <w:rFonts w:ascii="Times New Roman" w:hAnsi="Times New Roman" w:cs="Times New Roman"/>
        </w:rPr>
        <w:t>https://elischolar.library.yale.edu/yurj/vol1/iss1/33</w:t>
      </w:r>
    </w:p>
    <w:p w14:paraId="64D8F3CA" w14:textId="21AD9FD8" w:rsidR="00F17162" w:rsidRPr="00581CDD" w:rsidRDefault="00FF7059"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American Automotive Policy Council, How Japan Has Maintained the Most Protected and Closed Auto Market in the Industrialized World, https://www.americanautomakers.org/sites/default/files/Japans%2BProtected%2BAuto%2BMarket.pdf. Accessed 20 July 2025.</w:t>
      </w:r>
    </w:p>
    <w:p w14:paraId="212174BC" w14:textId="13D3F9F3" w:rsidR="003F5A51" w:rsidRPr="00581CDD" w:rsidRDefault="00F17162"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“Domestic Auto Production.” FRED, 27 June 2025, fred.stlouisfed.org/graph/?</w:t>
      </w:r>
      <w:proofErr w:type="spellStart"/>
      <w:r w:rsidRPr="00581CDD">
        <w:rPr>
          <w:rFonts w:ascii="Times New Roman" w:hAnsi="Times New Roman" w:cs="Times New Roman"/>
        </w:rPr>
        <w:t>graph_id</w:t>
      </w:r>
      <w:proofErr w:type="spellEnd"/>
      <w:r w:rsidRPr="00581CDD">
        <w:rPr>
          <w:rFonts w:ascii="Times New Roman" w:hAnsi="Times New Roman" w:cs="Times New Roman"/>
        </w:rPr>
        <w:t>=1477657&amp;rn=942.</w:t>
      </w:r>
    </w:p>
    <w:p w14:paraId="4C475781" w14:textId="0EDF06A3" w:rsidR="005868AE" w:rsidRPr="00581CDD" w:rsidRDefault="00E45D68"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Cutcher-</w:t>
      </w:r>
      <w:proofErr w:type="spellStart"/>
      <w:r w:rsidRPr="00581CDD">
        <w:rPr>
          <w:rFonts w:ascii="Times New Roman" w:hAnsi="Times New Roman" w:cs="Times New Roman"/>
        </w:rPr>
        <w:t>Gershenfeld</w:t>
      </w:r>
      <w:proofErr w:type="spellEnd"/>
      <w:r w:rsidRPr="00581CDD">
        <w:rPr>
          <w:rFonts w:ascii="Times New Roman" w:hAnsi="Times New Roman" w:cs="Times New Roman"/>
        </w:rPr>
        <w:t xml:space="preserve">, Joel, et al. </w:t>
      </w:r>
      <w:r w:rsidRPr="00581CDD">
        <w:rPr>
          <w:rFonts w:ascii="Times New Roman" w:hAnsi="Times New Roman" w:cs="Times New Roman"/>
          <w:i/>
          <w:iCs/>
        </w:rPr>
        <w:t>The Decline and Resurgence of the U.S. Auto Industry</w:t>
      </w:r>
      <w:r w:rsidRPr="00581CDD">
        <w:rPr>
          <w:rFonts w:ascii="Times New Roman" w:hAnsi="Times New Roman" w:cs="Times New Roman"/>
        </w:rPr>
        <w:t xml:space="preserve">, Economic Policy Institute, 6 May 2015, www.epi.org/publication/the-decline-and-resurgence-of-the-u-s-auto-industry/. </w:t>
      </w:r>
    </w:p>
    <w:p w14:paraId="2C612E5A" w14:textId="73F88B98" w:rsidR="003F766E" w:rsidRPr="00581CDD" w:rsidRDefault="00423507"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Goolsbee, Austan  D., and Alan B. Krueger. “Princeton University Library.” </w:t>
      </w:r>
      <w:r w:rsidRPr="00581CDD">
        <w:rPr>
          <w:rFonts w:ascii="Times New Roman" w:hAnsi="Times New Roman" w:cs="Times New Roman"/>
          <w:i/>
          <w:iCs/>
        </w:rPr>
        <w:t>Princeton University</w:t>
      </w:r>
      <w:r w:rsidRPr="00581CDD">
        <w:rPr>
          <w:rFonts w:ascii="Times New Roman" w:hAnsi="Times New Roman" w:cs="Times New Roman"/>
        </w:rPr>
        <w:t xml:space="preserve">, The Trustees of Princeton University, Feb. 2015, dataspace.princeton.edu/handle/88435/dsp01sj139419w. </w:t>
      </w:r>
    </w:p>
    <w:p w14:paraId="7FA9DA39" w14:textId="586D817F" w:rsidR="001C59D7" w:rsidRPr="00581CDD" w:rsidRDefault="003F766E" w:rsidP="00581CDD">
      <w:pPr>
        <w:pStyle w:val="NormalWeb"/>
        <w:numPr>
          <w:ilvl w:val="0"/>
          <w:numId w:val="2"/>
        </w:numPr>
        <w:spacing w:line="480" w:lineRule="auto"/>
      </w:pPr>
      <w:r w:rsidRPr="00581CDD">
        <w:lastRenderedPageBreak/>
        <w:t xml:space="preserve">Printz, Larry. “Was 1980 the Worst Automotive Year Ever?” </w:t>
      </w:r>
      <w:r w:rsidRPr="00581CDD">
        <w:rPr>
          <w:i/>
          <w:iCs/>
        </w:rPr>
        <w:t>Ars Technica</w:t>
      </w:r>
      <w:r w:rsidRPr="00581CDD">
        <w:t>, 22 Nov. 2021, arstechnica.com/cars/2021/11/was-1980-the-worst-automotive-year-ever/.</w:t>
      </w:r>
    </w:p>
    <w:p w14:paraId="24695D4B" w14:textId="0A1C6DB8" w:rsidR="00361927" w:rsidRPr="00581CDD" w:rsidRDefault="00361927" w:rsidP="00581CDD">
      <w:pPr>
        <w:pStyle w:val="NormalWeb"/>
        <w:numPr>
          <w:ilvl w:val="0"/>
          <w:numId w:val="2"/>
        </w:numPr>
        <w:spacing w:line="480" w:lineRule="auto"/>
      </w:pPr>
      <w:proofErr w:type="spellStart"/>
      <w:r w:rsidRPr="00581CDD">
        <w:t>Schuyten</w:t>
      </w:r>
      <w:proofErr w:type="spellEnd"/>
      <w:r w:rsidRPr="00581CDD">
        <w:t xml:space="preserve">, Peter  J. “Detroit Is Running on Less Gas (Published 1979).” </w:t>
      </w:r>
      <w:r w:rsidRPr="00581CDD">
        <w:rPr>
          <w:i/>
          <w:iCs/>
        </w:rPr>
        <w:t>Detroit Seeks Semiconductors</w:t>
      </w:r>
      <w:r w:rsidRPr="00581CDD">
        <w:t xml:space="preserve">, New York Times, 6 Sept. 1979, www.nytimes.com/1979/06/24/archives/detroit-is-running-on-less-gas.html. </w:t>
      </w:r>
    </w:p>
    <w:p w14:paraId="1B79D6A5" w14:textId="77777777" w:rsidR="00581CDD" w:rsidRPr="00581CDD" w:rsidRDefault="00581CDD" w:rsidP="00581CDD">
      <w:pPr>
        <w:pStyle w:val="NormalWeb"/>
        <w:numPr>
          <w:ilvl w:val="0"/>
          <w:numId w:val="2"/>
        </w:numPr>
        <w:spacing w:line="480" w:lineRule="auto"/>
      </w:pPr>
      <w:r w:rsidRPr="00581CDD">
        <w:t xml:space="preserve">“Motor Vehicle Registrations.” </w:t>
      </w:r>
      <w:r w:rsidRPr="00581CDD">
        <w:rPr>
          <w:i/>
          <w:iCs/>
        </w:rPr>
        <w:t>The Vehicle Fleet - Our Nation’s Highways - 2000</w:t>
      </w:r>
      <w:r w:rsidRPr="00581CDD">
        <w:t xml:space="preserve">, U.S. Department of Transportation, 31 Mar. 2022, www.fhwa.dot.gov/ohim/onh00/onh2p3.htm. </w:t>
      </w:r>
    </w:p>
    <w:p w14:paraId="4F690CED" w14:textId="77777777" w:rsidR="00C212E9" w:rsidRDefault="00C212E9" w:rsidP="00C212E9">
      <w:pPr>
        <w:pStyle w:val="NormalWeb"/>
        <w:numPr>
          <w:ilvl w:val="0"/>
          <w:numId w:val="2"/>
        </w:numPr>
      </w:pPr>
      <w:r>
        <w:t xml:space="preserve">Davis , Stacy C. C., and Robert  G. Boundy. “ORNL.” </w:t>
      </w:r>
      <w:r>
        <w:rPr>
          <w:i/>
          <w:iCs/>
        </w:rPr>
        <w:t>Transportation Energy Data Book Edition 38</w:t>
      </w:r>
      <w:r>
        <w:t xml:space="preserve">, Oak Ridge National Laboratory , Jan. 2020, info.ornl.gov/sites/publications/Files/Pub132663.pdf. </w:t>
      </w:r>
    </w:p>
    <w:p w14:paraId="1821AEDF" w14:textId="77777777" w:rsidR="00581CDD" w:rsidRDefault="00581CDD" w:rsidP="001C59D7">
      <w:pPr>
        <w:pStyle w:val="NormalWeb"/>
        <w:numPr>
          <w:ilvl w:val="0"/>
          <w:numId w:val="2"/>
        </w:numPr>
        <w:spacing w:line="276" w:lineRule="auto"/>
      </w:pPr>
    </w:p>
    <w:p w14:paraId="205A7A0A" w14:textId="77777777" w:rsidR="00361927" w:rsidRPr="00361927" w:rsidRDefault="00361927" w:rsidP="00361927">
      <w:pPr>
        <w:pStyle w:val="NormalWeb"/>
        <w:ind w:left="720"/>
      </w:pPr>
    </w:p>
    <w:p w14:paraId="10261C89" w14:textId="77777777" w:rsidR="003F5A51" w:rsidRPr="00F17162" w:rsidRDefault="003F5A51" w:rsidP="005868AE">
      <w:pPr>
        <w:pStyle w:val="ListParagraph"/>
        <w:rPr>
          <w:rFonts w:ascii="Times New Roman" w:hAnsi="Times New Roman" w:cs="Times New Roman"/>
        </w:rPr>
      </w:pPr>
    </w:p>
    <w:sectPr w:rsidR="003F5A51" w:rsidRPr="00F1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49EB"/>
    <w:multiLevelType w:val="hybridMultilevel"/>
    <w:tmpl w:val="26A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E36"/>
    <w:multiLevelType w:val="hybridMultilevel"/>
    <w:tmpl w:val="EF6E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C0F"/>
    <w:multiLevelType w:val="multilevel"/>
    <w:tmpl w:val="65E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F4724"/>
    <w:multiLevelType w:val="hybridMultilevel"/>
    <w:tmpl w:val="D434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43040C"/>
    <w:multiLevelType w:val="hybridMultilevel"/>
    <w:tmpl w:val="9AE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94339"/>
    <w:multiLevelType w:val="hybridMultilevel"/>
    <w:tmpl w:val="4360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82C56"/>
    <w:multiLevelType w:val="hybridMultilevel"/>
    <w:tmpl w:val="323A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458802">
    <w:abstractNumId w:val="1"/>
  </w:num>
  <w:num w:numId="2" w16cid:durableId="1446002166">
    <w:abstractNumId w:val="4"/>
  </w:num>
  <w:num w:numId="3" w16cid:durableId="251545392">
    <w:abstractNumId w:val="0"/>
  </w:num>
  <w:num w:numId="4" w16cid:durableId="731587957">
    <w:abstractNumId w:val="2"/>
  </w:num>
  <w:num w:numId="5" w16cid:durableId="1946620992">
    <w:abstractNumId w:val="6"/>
  </w:num>
  <w:num w:numId="6" w16cid:durableId="2105488813">
    <w:abstractNumId w:val="5"/>
  </w:num>
  <w:num w:numId="7" w16cid:durableId="5449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2"/>
    <w:rsid w:val="0000335F"/>
    <w:rsid w:val="00015F18"/>
    <w:rsid w:val="0001703D"/>
    <w:rsid w:val="0002558F"/>
    <w:rsid w:val="00025B95"/>
    <w:rsid w:val="000310C5"/>
    <w:rsid w:val="00052267"/>
    <w:rsid w:val="0005793F"/>
    <w:rsid w:val="00062116"/>
    <w:rsid w:val="00077256"/>
    <w:rsid w:val="00087A1D"/>
    <w:rsid w:val="000967CD"/>
    <w:rsid w:val="000A3E36"/>
    <w:rsid w:val="000B0347"/>
    <w:rsid w:val="000B051A"/>
    <w:rsid w:val="000D3E79"/>
    <w:rsid w:val="000D7EF4"/>
    <w:rsid w:val="000E1947"/>
    <w:rsid w:val="000E4566"/>
    <w:rsid w:val="0010175B"/>
    <w:rsid w:val="001018BF"/>
    <w:rsid w:val="00120DC8"/>
    <w:rsid w:val="0012375E"/>
    <w:rsid w:val="00155968"/>
    <w:rsid w:val="0016343C"/>
    <w:rsid w:val="001739F1"/>
    <w:rsid w:val="00181321"/>
    <w:rsid w:val="001831A9"/>
    <w:rsid w:val="00183645"/>
    <w:rsid w:val="00184CC7"/>
    <w:rsid w:val="00185DEF"/>
    <w:rsid w:val="001872D0"/>
    <w:rsid w:val="001968D3"/>
    <w:rsid w:val="001B345A"/>
    <w:rsid w:val="001B58A1"/>
    <w:rsid w:val="001B7739"/>
    <w:rsid w:val="001C15BE"/>
    <w:rsid w:val="001C59D7"/>
    <w:rsid w:val="001C797F"/>
    <w:rsid w:val="001F0B40"/>
    <w:rsid w:val="001F17DF"/>
    <w:rsid w:val="001F6F6E"/>
    <w:rsid w:val="00202311"/>
    <w:rsid w:val="00202888"/>
    <w:rsid w:val="002037A2"/>
    <w:rsid w:val="002356F6"/>
    <w:rsid w:val="0024451A"/>
    <w:rsid w:val="00246B7C"/>
    <w:rsid w:val="0025012D"/>
    <w:rsid w:val="00261328"/>
    <w:rsid w:val="002621D4"/>
    <w:rsid w:val="00262647"/>
    <w:rsid w:val="002656ED"/>
    <w:rsid w:val="00293649"/>
    <w:rsid w:val="002B1D0D"/>
    <w:rsid w:val="002C0653"/>
    <w:rsid w:val="002C2950"/>
    <w:rsid w:val="002C7056"/>
    <w:rsid w:val="002C7C9E"/>
    <w:rsid w:val="002E4207"/>
    <w:rsid w:val="002F3216"/>
    <w:rsid w:val="003163FA"/>
    <w:rsid w:val="00316A9B"/>
    <w:rsid w:val="00325FD9"/>
    <w:rsid w:val="0034740B"/>
    <w:rsid w:val="00361927"/>
    <w:rsid w:val="00361B9A"/>
    <w:rsid w:val="0037770A"/>
    <w:rsid w:val="0038207F"/>
    <w:rsid w:val="00384A4B"/>
    <w:rsid w:val="00385DC4"/>
    <w:rsid w:val="00386286"/>
    <w:rsid w:val="0039275A"/>
    <w:rsid w:val="00394AB8"/>
    <w:rsid w:val="003957C6"/>
    <w:rsid w:val="003D58F2"/>
    <w:rsid w:val="003D7382"/>
    <w:rsid w:val="003E2465"/>
    <w:rsid w:val="003E3EB9"/>
    <w:rsid w:val="003F5A51"/>
    <w:rsid w:val="003F766E"/>
    <w:rsid w:val="00401E9C"/>
    <w:rsid w:val="004027E6"/>
    <w:rsid w:val="00415C28"/>
    <w:rsid w:val="00416C01"/>
    <w:rsid w:val="00423507"/>
    <w:rsid w:val="00440E33"/>
    <w:rsid w:val="00463615"/>
    <w:rsid w:val="004765A2"/>
    <w:rsid w:val="00476686"/>
    <w:rsid w:val="004B5175"/>
    <w:rsid w:val="004B71E8"/>
    <w:rsid w:val="004E73C0"/>
    <w:rsid w:val="004F423C"/>
    <w:rsid w:val="00504103"/>
    <w:rsid w:val="00515CC1"/>
    <w:rsid w:val="0052046C"/>
    <w:rsid w:val="00521830"/>
    <w:rsid w:val="00527FA5"/>
    <w:rsid w:val="005438B8"/>
    <w:rsid w:val="00543F1D"/>
    <w:rsid w:val="00557E8F"/>
    <w:rsid w:val="00561E44"/>
    <w:rsid w:val="0056221B"/>
    <w:rsid w:val="00576FF2"/>
    <w:rsid w:val="00581CDD"/>
    <w:rsid w:val="005868AE"/>
    <w:rsid w:val="00591470"/>
    <w:rsid w:val="00593706"/>
    <w:rsid w:val="005A01D6"/>
    <w:rsid w:val="005A03E8"/>
    <w:rsid w:val="005A04E5"/>
    <w:rsid w:val="005A58F6"/>
    <w:rsid w:val="005B2ACC"/>
    <w:rsid w:val="005C2689"/>
    <w:rsid w:val="005E3F2C"/>
    <w:rsid w:val="005F00A0"/>
    <w:rsid w:val="005F4E16"/>
    <w:rsid w:val="00617421"/>
    <w:rsid w:val="00632390"/>
    <w:rsid w:val="006365EB"/>
    <w:rsid w:val="006621DE"/>
    <w:rsid w:val="00676237"/>
    <w:rsid w:val="00680561"/>
    <w:rsid w:val="00685B52"/>
    <w:rsid w:val="00687444"/>
    <w:rsid w:val="00693CA3"/>
    <w:rsid w:val="00695B97"/>
    <w:rsid w:val="006A1B89"/>
    <w:rsid w:val="006A69C1"/>
    <w:rsid w:val="006C4EAE"/>
    <w:rsid w:val="006C57EE"/>
    <w:rsid w:val="006D19B7"/>
    <w:rsid w:val="006D51EF"/>
    <w:rsid w:val="006F5E49"/>
    <w:rsid w:val="00713FA2"/>
    <w:rsid w:val="0072682B"/>
    <w:rsid w:val="00734970"/>
    <w:rsid w:val="0073579D"/>
    <w:rsid w:val="00753ABA"/>
    <w:rsid w:val="00762ADF"/>
    <w:rsid w:val="00767FBA"/>
    <w:rsid w:val="007829C5"/>
    <w:rsid w:val="00785188"/>
    <w:rsid w:val="007916F2"/>
    <w:rsid w:val="00794E6E"/>
    <w:rsid w:val="007B55ED"/>
    <w:rsid w:val="007B69C2"/>
    <w:rsid w:val="007C304A"/>
    <w:rsid w:val="007D5898"/>
    <w:rsid w:val="00800F2F"/>
    <w:rsid w:val="00807636"/>
    <w:rsid w:val="0081562F"/>
    <w:rsid w:val="0081613F"/>
    <w:rsid w:val="008164FF"/>
    <w:rsid w:val="008215E4"/>
    <w:rsid w:val="00822EFB"/>
    <w:rsid w:val="00825500"/>
    <w:rsid w:val="00850F09"/>
    <w:rsid w:val="00860125"/>
    <w:rsid w:val="00871120"/>
    <w:rsid w:val="00874846"/>
    <w:rsid w:val="008758A5"/>
    <w:rsid w:val="00875E14"/>
    <w:rsid w:val="00884CA2"/>
    <w:rsid w:val="008861F5"/>
    <w:rsid w:val="00886C1E"/>
    <w:rsid w:val="00891BCD"/>
    <w:rsid w:val="008A127B"/>
    <w:rsid w:val="008A7D8E"/>
    <w:rsid w:val="008B60C7"/>
    <w:rsid w:val="008C3AB4"/>
    <w:rsid w:val="008C556C"/>
    <w:rsid w:val="008D0D01"/>
    <w:rsid w:val="008D16F0"/>
    <w:rsid w:val="008D1C22"/>
    <w:rsid w:val="008D1F0A"/>
    <w:rsid w:val="008D2E1B"/>
    <w:rsid w:val="008F5A2E"/>
    <w:rsid w:val="009062CD"/>
    <w:rsid w:val="00910E17"/>
    <w:rsid w:val="00915F99"/>
    <w:rsid w:val="00930675"/>
    <w:rsid w:val="0093079F"/>
    <w:rsid w:val="00937256"/>
    <w:rsid w:val="00955231"/>
    <w:rsid w:val="00974D5E"/>
    <w:rsid w:val="009864FC"/>
    <w:rsid w:val="0099127B"/>
    <w:rsid w:val="009B3742"/>
    <w:rsid w:val="009B58FD"/>
    <w:rsid w:val="009D46CA"/>
    <w:rsid w:val="009D7A28"/>
    <w:rsid w:val="009E120D"/>
    <w:rsid w:val="009F12DD"/>
    <w:rsid w:val="00A01868"/>
    <w:rsid w:val="00A050AC"/>
    <w:rsid w:val="00A07E6B"/>
    <w:rsid w:val="00A12FB8"/>
    <w:rsid w:val="00A24B07"/>
    <w:rsid w:val="00A66EAE"/>
    <w:rsid w:val="00A7776B"/>
    <w:rsid w:val="00A805FE"/>
    <w:rsid w:val="00A8508A"/>
    <w:rsid w:val="00A8564E"/>
    <w:rsid w:val="00A86FED"/>
    <w:rsid w:val="00A90EE7"/>
    <w:rsid w:val="00A977CC"/>
    <w:rsid w:val="00AA1771"/>
    <w:rsid w:val="00AA71D5"/>
    <w:rsid w:val="00AC05C8"/>
    <w:rsid w:val="00AE254D"/>
    <w:rsid w:val="00AF2725"/>
    <w:rsid w:val="00B10929"/>
    <w:rsid w:val="00B11D0D"/>
    <w:rsid w:val="00B1354A"/>
    <w:rsid w:val="00B13ACF"/>
    <w:rsid w:val="00B15DD6"/>
    <w:rsid w:val="00B23536"/>
    <w:rsid w:val="00B32D90"/>
    <w:rsid w:val="00B334CA"/>
    <w:rsid w:val="00B35BB7"/>
    <w:rsid w:val="00B504AF"/>
    <w:rsid w:val="00B71BEC"/>
    <w:rsid w:val="00B82B31"/>
    <w:rsid w:val="00B927B8"/>
    <w:rsid w:val="00B96992"/>
    <w:rsid w:val="00BA4578"/>
    <w:rsid w:val="00BA6031"/>
    <w:rsid w:val="00BC3460"/>
    <w:rsid w:val="00BC6186"/>
    <w:rsid w:val="00BD1AAC"/>
    <w:rsid w:val="00BD3A2B"/>
    <w:rsid w:val="00BD3D12"/>
    <w:rsid w:val="00BE1084"/>
    <w:rsid w:val="00BF341D"/>
    <w:rsid w:val="00BF5478"/>
    <w:rsid w:val="00BF589A"/>
    <w:rsid w:val="00BF7067"/>
    <w:rsid w:val="00C05ACE"/>
    <w:rsid w:val="00C07056"/>
    <w:rsid w:val="00C1766A"/>
    <w:rsid w:val="00C212E9"/>
    <w:rsid w:val="00C25AF9"/>
    <w:rsid w:val="00C47FEC"/>
    <w:rsid w:val="00C71C2C"/>
    <w:rsid w:val="00C74AF7"/>
    <w:rsid w:val="00CD0727"/>
    <w:rsid w:val="00CD2D63"/>
    <w:rsid w:val="00CD57F9"/>
    <w:rsid w:val="00CD5B53"/>
    <w:rsid w:val="00CF10BB"/>
    <w:rsid w:val="00CF6E74"/>
    <w:rsid w:val="00D01591"/>
    <w:rsid w:val="00D126E1"/>
    <w:rsid w:val="00D23FF8"/>
    <w:rsid w:val="00D52C9D"/>
    <w:rsid w:val="00D52FD7"/>
    <w:rsid w:val="00D60D86"/>
    <w:rsid w:val="00D657CC"/>
    <w:rsid w:val="00D70E6B"/>
    <w:rsid w:val="00DB035F"/>
    <w:rsid w:val="00DB0623"/>
    <w:rsid w:val="00DB2AF1"/>
    <w:rsid w:val="00DC0B23"/>
    <w:rsid w:val="00DC6415"/>
    <w:rsid w:val="00DF00AD"/>
    <w:rsid w:val="00DF40AA"/>
    <w:rsid w:val="00DF5B76"/>
    <w:rsid w:val="00DF7B6D"/>
    <w:rsid w:val="00E025A5"/>
    <w:rsid w:val="00E03E71"/>
    <w:rsid w:val="00E04351"/>
    <w:rsid w:val="00E06397"/>
    <w:rsid w:val="00E32C6E"/>
    <w:rsid w:val="00E45D68"/>
    <w:rsid w:val="00E51AFE"/>
    <w:rsid w:val="00E527BA"/>
    <w:rsid w:val="00E53786"/>
    <w:rsid w:val="00E54346"/>
    <w:rsid w:val="00E54C17"/>
    <w:rsid w:val="00E55BC2"/>
    <w:rsid w:val="00E55F8A"/>
    <w:rsid w:val="00E60A11"/>
    <w:rsid w:val="00E60A90"/>
    <w:rsid w:val="00E631AB"/>
    <w:rsid w:val="00E64640"/>
    <w:rsid w:val="00E7091C"/>
    <w:rsid w:val="00E73FC0"/>
    <w:rsid w:val="00E77D57"/>
    <w:rsid w:val="00E8066F"/>
    <w:rsid w:val="00E868E3"/>
    <w:rsid w:val="00E92400"/>
    <w:rsid w:val="00EB3086"/>
    <w:rsid w:val="00EB4CD8"/>
    <w:rsid w:val="00EC472C"/>
    <w:rsid w:val="00EE174E"/>
    <w:rsid w:val="00EF0CE1"/>
    <w:rsid w:val="00EF2D24"/>
    <w:rsid w:val="00EF5A88"/>
    <w:rsid w:val="00F13AC4"/>
    <w:rsid w:val="00F141E3"/>
    <w:rsid w:val="00F17162"/>
    <w:rsid w:val="00F17ACF"/>
    <w:rsid w:val="00F21BC3"/>
    <w:rsid w:val="00F23026"/>
    <w:rsid w:val="00F24342"/>
    <w:rsid w:val="00F25C78"/>
    <w:rsid w:val="00F3164B"/>
    <w:rsid w:val="00F32184"/>
    <w:rsid w:val="00F46E85"/>
    <w:rsid w:val="00F524E5"/>
    <w:rsid w:val="00F56BC8"/>
    <w:rsid w:val="00F600D8"/>
    <w:rsid w:val="00F649F3"/>
    <w:rsid w:val="00F65A71"/>
    <w:rsid w:val="00FA2020"/>
    <w:rsid w:val="00FA2F0D"/>
    <w:rsid w:val="00FA47CF"/>
    <w:rsid w:val="00FA5639"/>
    <w:rsid w:val="00FA7D54"/>
    <w:rsid w:val="00FB2C73"/>
    <w:rsid w:val="00FC7E6C"/>
    <w:rsid w:val="00FD178D"/>
    <w:rsid w:val="00FD66B8"/>
    <w:rsid w:val="00FE2A05"/>
    <w:rsid w:val="00FE4433"/>
    <w:rsid w:val="00FE7288"/>
    <w:rsid w:val="00FF6CA2"/>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570"/>
  <w15:chartTrackingRefBased/>
  <w15:docId w15:val="{70C511DB-2D89-430D-B55D-3DA6EA1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26"/>
  </w:style>
  <w:style w:type="paragraph" w:styleId="Heading1">
    <w:name w:val="heading 1"/>
    <w:basedOn w:val="Normal"/>
    <w:next w:val="Normal"/>
    <w:link w:val="Heading1Char"/>
    <w:uiPriority w:val="9"/>
    <w:qFormat/>
    <w:rsid w:val="0047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2"/>
    <w:rPr>
      <w:rFonts w:eastAsiaTheme="majorEastAsia" w:cstheme="majorBidi"/>
      <w:color w:val="272727" w:themeColor="text1" w:themeTint="D8"/>
    </w:rPr>
  </w:style>
  <w:style w:type="paragraph" w:styleId="Title">
    <w:name w:val="Title"/>
    <w:basedOn w:val="Normal"/>
    <w:next w:val="Normal"/>
    <w:link w:val="TitleChar"/>
    <w:uiPriority w:val="10"/>
    <w:qFormat/>
    <w:rsid w:val="0047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2"/>
    <w:rPr>
      <w:i/>
      <w:iCs/>
      <w:color w:val="404040" w:themeColor="text1" w:themeTint="BF"/>
    </w:rPr>
  </w:style>
  <w:style w:type="paragraph" w:styleId="ListParagraph">
    <w:name w:val="List Paragraph"/>
    <w:basedOn w:val="Normal"/>
    <w:uiPriority w:val="34"/>
    <w:qFormat/>
    <w:rsid w:val="004765A2"/>
    <w:pPr>
      <w:ind w:left="720"/>
      <w:contextualSpacing/>
    </w:pPr>
  </w:style>
  <w:style w:type="character" w:styleId="IntenseEmphasis">
    <w:name w:val="Intense Emphasis"/>
    <w:basedOn w:val="DefaultParagraphFont"/>
    <w:uiPriority w:val="21"/>
    <w:qFormat/>
    <w:rsid w:val="004765A2"/>
    <w:rPr>
      <w:i/>
      <w:iCs/>
      <w:color w:val="0F4761" w:themeColor="accent1" w:themeShade="BF"/>
    </w:rPr>
  </w:style>
  <w:style w:type="paragraph" w:styleId="IntenseQuote">
    <w:name w:val="Intense Quote"/>
    <w:basedOn w:val="Normal"/>
    <w:next w:val="Normal"/>
    <w:link w:val="IntenseQuoteChar"/>
    <w:uiPriority w:val="30"/>
    <w:qFormat/>
    <w:rsid w:val="0047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2"/>
    <w:rPr>
      <w:i/>
      <w:iCs/>
      <w:color w:val="0F4761" w:themeColor="accent1" w:themeShade="BF"/>
    </w:rPr>
  </w:style>
  <w:style w:type="character" w:styleId="IntenseReference">
    <w:name w:val="Intense Reference"/>
    <w:basedOn w:val="DefaultParagraphFont"/>
    <w:uiPriority w:val="32"/>
    <w:qFormat/>
    <w:rsid w:val="004765A2"/>
    <w:rPr>
      <w:b/>
      <w:bCs/>
      <w:smallCaps/>
      <w:color w:val="0F4761" w:themeColor="accent1" w:themeShade="BF"/>
      <w:spacing w:val="5"/>
    </w:rPr>
  </w:style>
  <w:style w:type="character" w:styleId="Hyperlink">
    <w:name w:val="Hyperlink"/>
    <w:basedOn w:val="DefaultParagraphFont"/>
    <w:uiPriority w:val="99"/>
    <w:unhideWhenUsed/>
    <w:rsid w:val="0025012D"/>
    <w:rPr>
      <w:color w:val="467886" w:themeColor="hyperlink"/>
      <w:u w:val="single"/>
    </w:rPr>
  </w:style>
  <w:style w:type="character" w:styleId="UnresolvedMention">
    <w:name w:val="Unresolved Mention"/>
    <w:basedOn w:val="DefaultParagraphFont"/>
    <w:uiPriority w:val="99"/>
    <w:semiHidden/>
    <w:unhideWhenUsed/>
    <w:rsid w:val="0025012D"/>
    <w:rPr>
      <w:color w:val="605E5C"/>
      <w:shd w:val="clear" w:color="auto" w:fill="E1DFDD"/>
    </w:rPr>
  </w:style>
  <w:style w:type="paragraph" w:styleId="NormalWeb">
    <w:name w:val="Normal (Web)"/>
    <w:basedOn w:val="Normal"/>
    <w:uiPriority w:val="99"/>
    <w:unhideWhenUsed/>
    <w:rsid w:val="004235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3777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2695">
      <w:bodyDiv w:val="1"/>
      <w:marLeft w:val="0"/>
      <w:marRight w:val="0"/>
      <w:marTop w:val="0"/>
      <w:marBottom w:val="0"/>
      <w:divBdr>
        <w:top w:val="none" w:sz="0" w:space="0" w:color="auto"/>
        <w:left w:val="none" w:sz="0" w:space="0" w:color="auto"/>
        <w:bottom w:val="none" w:sz="0" w:space="0" w:color="auto"/>
        <w:right w:val="none" w:sz="0" w:space="0" w:color="auto"/>
      </w:divBdr>
    </w:div>
    <w:div w:id="284120270">
      <w:bodyDiv w:val="1"/>
      <w:marLeft w:val="0"/>
      <w:marRight w:val="0"/>
      <w:marTop w:val="0"/>
      <w:marBottom w:val="0"/>
      <w:divBdr>
        <w:top w:val="none" w:sz="0" w:space="0" w:color="auto"/>
        <w:left w:val="none" w:sz="0" w:space="0" w:color="auto"/>
        <w:bottom w:val="none" w:sz="0" w:space="0" w:color="auto"/>
        <w:right w:val="none" w:sz="0" w:space="0" w:color="auto"/>
      </w:divBdr>
    </w:div>
    <w:div w:id="855532720">
      <w:bodyDiv w:val="1"/>
      <w:marLeft w:val="0"/>
      <w:marRight w:val="0"/>
      <w:marTop w:val="0"/>
      <w:marBottom w:val="0"/>
      <w:divBdr>
        <w:top w:val="none" w:sz="0" w:space="0" w:color="auto"/>
        <w:left w:val="none" w:sz="0" w:space="0" w:color="auto"/>
        <w:bottom w:val="none" w:sz="0" w:space="0" w:color="auto"/>
        <w:right w:val="none" w:sz="0" w:space="0" w:color="auto"/>
      </w:divBdr>
    </w:div>
    <w:div w:id="1469127785">
      <w:bodyDiv w:val="1"/>
      <w:marLeft w:val="0"/>
      <w:marRight w:val="0"/>
      <w:marTop w:val="0"/>
      <w:marBottom w:val="0"/>
      <w:divBdr>
        <w:top w:val="none" w:sz="0" w:space="0" w:color="auto"/>
        <w:left w:val="none" w:sz="0" w:space="0" w:color="auto"/>
        <w:bottom w:val="none" w:sz="0" w:space="0" w:color="auto"/>
        <w:right w:val="none" w:sz="0" w:space="0" w:color="auto"/>
      </w:divBdr>
    </w:div>
    <w:div w:id="1802454905">
      <w:bodyDiv w:val="1"/>
      <w:marLeft w:val="0"/>
      <w:marRight w:val="0"/>
      <w:marTop w:val="0"/>
      <w:marBottom w:val="0"/>
      <w:divBdr>
        <w:top w:val="none" w:sz="0" w:space="0" w:color="auto"/>
        <w:left w:val="none" w:sz="0" w:space="0" w:color="auto"/>
        <w:bottom w:val="none" w:sz="0" w:space="0" w:color="auto"/>
        <w:right w:val="none" w:sz="0" w:space="0" w:color="auto"/>
      </w:divBdr>
    </w:div>
    <w:div w:id="1890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series/DAUTOS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086C5-1D4C-4103-9E7D-B701F164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178</cp:revision>
  <dcterms:created xsi:type="dcterms:W3CDTF">2025-08-04T00:57:00Z</dcterms:created>
  <dcterms:modified xsi:type="dcterms:W3CDTF">2025-08-04T04:15:00Z</dcterms:modified>
</cp:coreProperties>
</file>