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CD" w:rsidRDefault="00A525C0" w:rsidP="00AD56CD">
      <w:pPr>
        <w:pStyle w:val="Default"/>
      </w:pPr>
      <w:bookmarkStart w:id="0" w:name="_GoBack"/>
      <w:bookmarkEnd w:id="0"/>
      <w:r>
        <w:t xml:space="preserve"> </w:t>
      </w:r>
    </w:p>
    <w:p w:rsidR="00AD56CD" w:rsidRDefault="00AD56CD" w:rsidP="00AD56CD">
      <w:pPr>
        <w:pStyle w:val="Default"/>
        <w:rPr>
          <w:b/>
          <w:bCs/>
          <w:sz w:val="23"/>
          <w:szCs w:val="23"/>
        </w:rPr>
      </w:pPr>
    </w:p>
    <w:p w:rsidR="00AD56CD" w:rsidRDefault="00AD56CD" w:rsidP="00AD56CD">
      <w:pPr>
        <w:pStyle w:val="Default"/>
        <w:rPr>
          <w:b/>
          <w:bCs/>
          <w:sz w:val="23"/>
          <w:szCs w:val="23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9509"/>
      </w:tblGrid>
      <w:tr w:rsidR="009762ED" w:rsidRPr="00284733" w:rsidTr="00A525C0">
        <w:trPr>
          <w:cantSplit/>
        </w:trPr>
        <w:tc>
          <w:tcPr>
            <w:tcW w:w="9509" w:type="dxa"/>
          </w:tcPr>
          <w:p w:rsidR="009762ED" w:rsidRPr="00284733" w:rsidRDefault="009762ED" w:rsidP="00A525C0">
            <w:pPr>
              <w:rPr>
                <w:rFonts w:ascii="Arial" w:eastAsia="Times New Roman" w:hAnsi="Arial"/>
                <w:sz w:val="22"/>
                <w:szCs w:val="20"/>
                <w:lang w:eastAsia="en-US"/>
              </w:rPr>
            </w:pPr>
            <w:r>
              <w:rPr>
                <w:rFonts w:eastAsia="Times New Roman"/>
                <w:noProof/>
                <w:szCs w:val="20"/>
                <w:lang w:eastAsia="en-GB"/>
              </w:rPr>
              <w:drawing>
                <wp:inline distT="0" distB="0" distL="0" distR="0" wp14:anchorId="4753C4FD" wp14:editId="73B8EBC2">
                  <wp:extent cx="3038475" cy="762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2ED" w:rsidRPr="00284733" w:rsidTr="00A525C0">
        <w:trPr>
          <w:cantSplit/>
        </w:trPr>
        <w:tc>
          <w:tcPr>
            <w:tcW w:w="9509" w:type="dxa"/>
          </w:tcPr>
          <w:p w:rsidR="009762ED" w:rsidRPr="00284733" w:rsidRDefault="009762ED" w:rsidP="00A525C0">
            <w:pPr>
              <w:rPr>
                <w:rFonts w:ascii="Arial" w:eastAsia="Times New Roman" w:hAnsi="Arial"/>
                <w:sz w:val="22"/>
                <w:szCs w:val="20"/>
                <w:lang w:eastAsia="en-US"/>
              </w:rPr>
            </w:pPr>
          </w:p>
        </w:tc>
      </w:tr>
      <w:tr w:rsidR="009762ED" w:rsidRPr="00284733" w:rsidTr="00A525C0">
        <w:trPr>
          <w:cantSplit/>
        </w:trPr>
        <w:tc>
          <w:tcPr>
            <w:tcW w:w="9509" w:type="dxa"/>
          </w:tcPr>
          <w:p w:rsidR="009762ED" w:rsidRPr="00284733" w:rsidRDefault="009762ED" w:rsidP="009762ED">
            <w:pPr>
              <w:rPr>
                <w:rFonts w:ascii="Arial" w:eastAsia="Times New Roman" w:hAnsi="Arial"/>
                <w:b/>
                <w:sz w:val="22"/>
                <w:szCs w:val="20"/>
                <w:lang w:eastAsia="en-US"/>
              </w:rPr>
            </w:pPr>
            <w:r w:rsidRPr="00284733">
              <w:rPr>
                <w:rFonts w:ascii="Arial" w:eastAsia="Times New Roman" w:hAnsi="Arial"/>
                <w:b/>
                <w:sz w:val="22"/>
                <w:szCs w:val="20"/>
                <w:lang w:eastAsia="en-US"/>
              </w:rPr>
              <w:t xml:space="preserve">School of </w:t>
            </w:r>
            <w:r>
              <w:rPr>
                <w:rFonts w:ascii="Arial" w:eastAsia="Times New Roman" w:hAnsi="Arial"/>
                <w:b/>
                <w:sz w:val="22"/>
                <w:szCs w:val="20"/>
                <w:lang w:eastAsia="en-US"/>
              </w:rPr>
              <w:t>Arts, Media and Computer Games</w:t>
            </w:r>
          </w:p>
        </w:tc>
      </w:tr>
    </w:tbl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b/>
          <w:sz w:val="22"/>
          <w:szCs w:val="20"/>
          <w:lang w:eastAsia="en-US"/>
        </w:rPr>
      </w:pPr>
      <w:r w:rsidRPr="00284733">
        <w:rPr>
          <w:rFonts w:ascii="Arial" w:eastAsia="Times New Roman" w:hAnsi="Arial"/>
          <w:b/>
          <w:sz w:val="22"/>
          <w:szCs w:val="20"/>
          <w:lang w:eastAsia="en-US"/>
        </w:rPr>
        <w:t>Assessment Instrument Coversheet</w:t>
      </w: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  <w:r w:rsidRPr="00284733">
        <w:rPr>
          <w:rFonts w:ascii="Arial" w:eastAsia="Times New Roman" w:hAnsi="Arial"/>
          <w:sz w:val="22"/>
          <w:szCs w:val="20"/>
          <w:lang w:eastAsia="en-US"/>
        </w:rPr>
        <w:t>Module Code:</w:t>
      </w:r>
      <w:r w:rsidRPr="00284733">
        <w:rPr>
          <w:rFonts w:ascii="Arial" w:eastAsia="Times New Roman" w:hAnsi="Arial"/>
          <w:sz w:val="22"/>
          <w:szCs w:val="20"/>
          <w:lang w:eastAsia="en-US"/>
        </w:rPr>
        <w:tab/>
      </w:r>
      <w:r>
        <w:rPr>
          <w:rFonts w:ascii="Arial" w:eastAsia="Times New Roman" w:hAnsi="Arial"/>
          <w:sz w:val="22"/>
          <w:szCs w:val="20"/>
          <w:lang w:eastAsia="en-US"/>
        </w:rPr>
        <w:t>AG0701a</w:t>
      </w: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  <w:r w:rsidRPr="00284733">
        <w:rPr>
          <w:rFonts w:ascii="Arial" w:eastAsia="Times New Roman" w:hAnsi="Arial"/>
          <w:sz w:val="22"/>
          <w:szCs w:val="20"/>
          <w:lang w:eastAsia="en-US"/>
        </w:rPr>
        <w:t>Module Title:</w:t>
      </w:r>
      <w:r w:rsidRPr="00284733">
        <w:rPr>
          <w:rFonts w:ascii="Arial" w:eastAsia="Times New Roman" w:hAnsi="Arial"/>
          <w:sz w:val="22"/>
          <w:szCs w:val="20"/>
          <w:lang w:eastAsia="en-US"/>
        </w:rPr>
        <w:tab/>
      </w:r>
      <w:r>
        <w:rPr>
          <w:rFonts w:ascii="Arial" w:eastAsia="Times New Roman" w:hAnsi="Arial"/>
          <w:sz w:val="22"/>
          <w:szCs w:val="20"/>
          <w:lang w:eastAsia="en-US"/>
        </w:rPr>
        <w:t>Programming in C++</w:t>
      </w: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  <w:r w:rsidRPr="00284733">
        <w:rPr>
          <w:rFonts w:ascii="Arial" w:eastAsia="Times New Roman" w:hAnsi="Arial"/>
          <w:sz w:val="22"/>
          <w:szCs w:val="20"/>
          <w:lang w:eastAsia="en-US"/>
        </w:rPr>
        <w:t>Lecturer:</w:t>
      </w:r>
      <w:r w:rsidRPr="00284733">
        <w:rPr>
          <w:rFonts w:ascii="Arial" w:eastAsia="Times New Roman" w:hAnsi="Arial"/>
          <w:sz w:val="22"/>
          <w:szCs w:val="20"/>
          <w:lang w:eastAsia="en-US"/>
        </w:rPr>
        <w:tab/>
      </w:r>
      <w:r>
        <w:rPr>
          <w:rFonts w:ascii="Arial" w:eastAsia="Times New Roman" w:hAnsi="Arial"/>
          <w:sz w:val="22"/>
          <w:szCs w:val="20"/>
          <w:lang w:eastAsia="en-US"/>
        </w:rPr>
        <w:t>Dr Natalie Coull and Dr Suzie Prior</w:t>
      </w: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  <w:r w:rsidRPr="00284733">
        <w:rPr>
          <w:rFonts w:ascii="Arial" w:eastAsia="Times New Roman" w:hAnsi="Arial"/>
          <w:sz w:val="22"/>
          <w:szCs w:val="20"/>
          <w:lang w:eastAsia="en-US"/>
        </w:rPr>
        <w:t>Submission Date:</w:t>
      </w:r>
      <w:r w:rsidRPr="00284733">
        <w:rPr>
          <w:rFonts w:ascii="Arial" w:eastAsia="Times New Roman" w:hAnsi="Arial"/>
          <w:sz w:val="22"/>
          <w:szCs w:val="20"/>
          <w:lang w:eastAsia="en-US"/>
        </w:rPr>
        <w:tab/>
      </w:r>
      <w:r>
        <w:rPr>
          <w:rFonts w:ascii="Arial" w:eastAsia="Times New Roman" w:hAnsi="Arial"/>
          <w:sz w:val="22"/>
          <w:szCs w:val="20"/>
          <w:lang w:eastAsia="en-US"/>
        </w:rPr>
        <w:t>Friday 4</w:t>
      </w:r>
      <w:r w:rsidRPr="009762ED">
        <w:rPr>
          <w:rFonts w:ascii="Arial" w:eastAsia="Times New Roman" w:hAnsi="Arial"/>
          <w:sz w:val="22"/>
          <w:szCs w:val="20"/>
          <w:vertAlign w:val="superscript"/>
          <w:lang w:eastAsia="en-US"/>
        </w:rPr>
        <w:t>th</w:t>
      </w:r>
      <w:r>
        <w:rPr>
          <w:rFonts w:ascii="Arial" w:eastAsia="Times New Roman" w:hAnsi="Arial"/>
          <w:sz w:val="22"/>
          <w:szCs w:val="20"/>
          <w:lang w:eastAsia="en-US"/>
        </w:rPr>
        <w:t xml:space="preserve"> December 2015 23:59hrs</w:t>
      </w: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  <w:r w:rsidRPr="00284733">
        <w:rPr>
          <w:rFonts w:ascii="Arial" w:eastAsia="Times New Roman" w:hAnsi="Arial"/>
          <w:sz w:val="22"/>
          <w:szCs w:val="20"/>
          <w:lang w:eastAsia="en-US"/>
        </w:rPr>
        <w:t>Feedback Return Date:</w:t>
      </w:r>
      <w:r w:rsidRPr="00284733">
        <w:rPr>
          <w:rFonts w:ascii="Arial" w:eastAsia="Times New Roman" w:hAnsi="Arial"/>
          <w:sz w:val="22"/>
          <w:szCs w:val="20"/>
          <w:lang w:eastAsia="en-US"/>
        </w:rPr>
        <w:tab/>
      </w:r>
      <w:r w:rsidRPr="00284733">
        <w:rPr>
          <w:rFonts w:ascii="Arial" w:eastAsia="Times New Roman" w:hAnsi="Arial"/>
          <w:sz w:val="22"/>
          <w:szCs w:val="20"/>
          <w:lang w:eastAsia="en-US"/>
        </w:rPr>
        <w:tab/>
      </w:r>
      <w:r>
        <w:rPr>
          <w:rFonts w:ascii="Arial" w:eastAsia="Times New Roman" w:hAnsi="Arial"/>
          <w:sz w:val="22"/>
          <w:szCs w:val="20"/>
          <w:lang w:eastAsia="en-US"/>
        </w:rPr>
        <w:t>Friday 18</w:t>
      </w:r>
      <w:r w:rsidRPr="009762ED">
        <w:rPr>
          <w:rFonts w:ascii="Arial" w:eastAsia="Times New Roman" w:hAnsi="Arial"/>
          <w:sz w:val="22"/>
          <w:szCs w:val="20"/>
          <w:vertAlign w:val="superscript"/>
          <w:lang w:eastAsia="en-US"/>
        </w:rPr>
        <w:t>th</w:t>
      </w:r>
      <w:r>
        <w:rPr>
          <w:rFonts w:ascii="Arial" w:eastAsia="Times New Roman" w:hAnsi="Arial"/>
          <w:sz w:val="22"/>
          <w:szCs w:val="20"/>
          <w:lang w:eastAsia="en-US"/>
        </w:rPr>
        <w:t xml:space="preserve"> December 2015 17:00hrs</w:t>
      </w: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  <w:r w:rsidRPr="00284733">
        <w:rPr>
          <w:rFonts w:ascii="Arial" w:eastAsia="Times New Roman" w:hAnsi="Arial"/>
          <w:sz w:val="22"/>
          <w:szCs w:val="20"/>
          <w:lang w:eastAsia="en-US"/>
        </w:rPr>
        <w:t>Feedback Type:</w:t>
      </w:r>
      <w:r>
        <w:rPr>
          <w:rFonts w:ascii="Arial" w:eastAsia="Times New Roman" w:hAnsi="Arial"/>
          <w:sz w:val="22"/>
          <w:szCs w:val="20"/>
          <w:lang w:eastAsia="en-US"/>
        </w:rPr>
        <w:tab/>
        <w:t>verbal</w:t>
      </w: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  <w:r w:rsidRPr="00284733">
        <w:rPr>
          <w:rFonts w:ascii="Arial" w:eastAsia="Times New Roman" w:hAnsi="Arial"/>
          <w:sz w:val="22"/>
          <w:szCs w:val="20"/>
          <w:lang w:eastAsia="en-US"/>
        </w:rPr>
        <w:t>(</w:t>
      </w:r>
      <w:proofErr w:type="spellStart"/>
      <w:proofErr w:type="gramStart"/>
      <w:r w:rsidRPr="00284733">
        <w:rPr>
          <w:rFonts w:ascii="Arial" w:eastAsia="Times New Roman" w:hAnsi="Arial"/>
          <w:sz w:val="22"/>
          <w:szCs w:val="20"/>
          <w:lang w:eastAsia="en-US"/>
        </w:rPr>
        <w:t>eg</w:t>
      </w:r>
      <w:proofErr w:type="spellEnd"/>
      <w:proofErr w:type="gramEnd"/>
      <w:r w:rsidRPr="00284733">
        <w:rPr>
          <w:rFonts w:ascii="Arial" w:eastAsia="Times New Roman" w:hAnsi="Arial"/>
          <w:sz w:val="22"/>
          <w:szCs w:val="20"/>
          <w:lang w:eastAsia="en-US"/>
        </w:rPr>
        <w:t xml:space="preserve"> verbal, Blackboard)</w:t>
      </w:r>
      <w:r w:rsidRPr="00284733">
        <w:rPr>
          <w:rFonts w:ascii="Arial" w:eastAsia="Times New Roman" w:hAnsi="Arial"/>
          <w:sz w:val="22"/>
          <w:szCs w:val="20"/>
          <w:lang w:eastAsia="en-US"/>
        </w:rPr>
        <w:tab/>
      </w:r>
    </w:p>
    <w:p w:rsidR="009762ED" w:rsidRPr="00284733" w:rsidRDefault="009762ED" w:rsidP="009762ED">
      <w:pPr>
        <w:tabs>
          <w:tab w:val="left" w:pos="2835"/>
        </w:tabs>
        <w:rPr>
          <w:rFonts w:ascii="Arial" w:eastAsia="Times New Roman" w:hAnsi="Arial"/>
          <w:sz w:val="22"/>
          <w:szCs w:val="20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ind w:left="2835" w:hanging="2835"/>
        <w:rPr>
          <w:rFonts w:ascii="Arial" w:eastAsia="Times New Roman" w:hAnsi="Arial"/>
          <w:sz w:val="22"/>
          <w:szCs w:val="22"/>
          <w:lang w:eastAsia="en-US"/>
        </w:rPr>
      </w:pPr>
      <w:r w:rsidRPr="00284733">
        <w:rPr>
          <w:rFonts w:ascii="Arial" w:eastAsia="Times New Roman" w:hAnsi="Arial"/>
          <w:sz w:val="22"/>
          <w:szCs w:val="22"/>
          <w:lang w:eastAsia="en-US"/>
        </w:rPr>
        <w:t>Grading Criteria</w:t>
      </w:r>
      <w:r w:rsidRPr="00284733">
        <w:rPr>
          <w:rFonts w:ascii="Arial" w:eastAsia="Times New Roman" w:hAnsi="Arial"/>
          <w:sz w:val="22"/>
          <w:szCs w:val="22"/>
          <w:lang w:eastAsia="en-US"/>
        </w:rPr>
        <w:tab/>
        <w:t xml:space="preserve">Refer to Page </w:t>
      </w:r>
      <w:r>
        <w:rPr>
          <w:rFonts w:ascii="Arial" w:eastAsia="Times New Roman" w:hAnsi="Arial"/>
          <w:sz w:val="22"/>
          <w:szCs w:val="22"/>
          <w:lang w:eastAsia="en-US"/>
        </w:rPr>
        <w:t>4</w:t>
      </w:r>
      <w:r w:rsidRPr="00284733">
        <w:rPr>
          <w:rFonts w:ascii="Arial" w:eastAsia="Times New Roman" w:hAnsi="Arial"/>
          <w:sz w:val="22"/>
          <w:szCs w:val="22"/>
          <w:lang w:eastAsia="en-US"/>
        </w:rPr>
        <w:t xml:space="preserve"> </w:t>
      </w:r>
      <w:r w:rsidRPr="00284733">
        <w:rPr>
          <w:rFonts w:ascii="Arial" w:eastAsia="Times New Roman" w:hAnsi="Arial"/>
          <w:sz w:val="22"/>
          <w:szCs w:val="22"/>
          <w:lang w:eastAsia="en-US"/>
        </w:rPr>
        <w:tab/>
      </w:r>
    </w:p>
    <w:p w:rsidR="009762ED" w:rsidRPr="00284733" w:rsidRDefault="009762ED" w:rsidP="009762ED">
      <w:pPr>
        <w:tabs>
          <w:tab w:val="left" w:pos="2835"/>
        </w:tabs>
        <w:ind w:left="2835" w:hanging="2835"/>
        <w:rPr>
          <w:rFonts w:ascii="Arial" w:eastAsia="Times New Roman" w:hAnsi="Arial"/>
          <w:sz w:val="22"/>
          <w:szCs w:val="22"/>
          <w:lang w:eastAsia="en-US"/>
        </w:rPr>
      </w:pPr>
      <w:r w:rsidRPr="00284733">
        <w:rPr>
          <w:rFonts w:ascii="Arial" w:eastAsia="Times New Roman" w:hAnsi="Arial"/>
          <w:sz w:val="22"/>
          <w:szCs w:val="22"/>
          <w:lang w:eastAsia="en-US"/>
        </w:rPr>
        <w:t xml:space="preserve"> </w:t>
      </w:r>
      <w:r w:rsidRPr="00284733">
        <w:rPr>
          <w:rFonts w:ascii="Arial" w:eastAsia="Times New Roman" w:hAnsi="Arial"/>
          <w:sz w:val="22"/>
          <w:szCs w:val="22"/>
          <w:lang w:eastAsia="en-US"/>
        </w:rPr>
        <w:tab/>
      </w:r>
    </w:p>
    <w:p w:rsidR="009762ED" w:rsidRPr="00284733" w:rsidRDefault="009762ED" w:rsidP="009762ED">
      <w:pPr>
        <w:tabs>
          <w:tab w:val="left" w:pos="2835"/>
        </w:tabs>
        <w:ind w:left="2835" w:hanging="2835"/>
        <w:rPr>
          <w:rFonts w:ascii="Arial" w:eastAsia="Times New Roman" w:hAnsi="Arial"/>
          <w:b/>
          <w:sz w:val="22"/>
          <w:szCs w:val="22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ind w:left="2835" w:hanging="2835"/>
        <w:rPr>
          <w:rFonts w:ascii="Arial" w:eastAsia="Times New Roman" w:hAnsi="Arial"/>
          <w:b/>
          <w:sz w:val="22"/>
          <w:szCs w:val="22"/>
          <w:lang w:eastAsia="en-US"/>
        </w:rPr>
      </w:pPr>
    </w:p>
    <w:p w:rsidR="009762ED" w:rsidRPr="00284733" w:rsidRDefault="009762ED" w:rsidP="009762ED">
      <w:pPr>
        <w:tabs>
          <w:tab w:val="left" w:pos="2835"/>
        </w:tabs>
        <w:ind w:left="2835" w:hanging="2835"/>
        <w:rPr>
          <w:rFonts w:ascii="Arial" w:eastAsia="Times New Roman" w:hAnsi="Arial"/>
          <w:b/>
          <w:sz w:val="22"/>
          <w:szCs w:val="22"/>
          <w:lang w:eastAsia="en-US"/>
        </w:rPr>
      </w:pPr>
      <w:r w:rsidRPr="00284733">
        <w:rPr>
          <w:rFonts w:ascii="Arial" w:eastAsia="Times New Roman" w:hAnsi="Arial"/>
          <w:b/>
          <w:sz w:val="22"/>
          <w:szCs w:val="22"/>
          <w:lang w:eastAsia="en-US"/>
        </w:rPr>
        <w:t>Submission Requirements:</w:t>
      </w:r>
      <w:r w:rsidRPr="00284733">
        <w:rPr>
          <w:rFonts w:ascii="Arial" w:eastAsia="Times New Roman" w:hAnsi="Arial"/>
          <w:b/>
          <w:sz w:val="22"/>
          <w:szCs w:val="22"/>
          <w:lang w:eastAsia="en-US"/>
        </w:rPr>
        <w:tab/>
      </w:r>
    </w:p>
    <w:p w:rsidR="009762ED" w:rsidRPr="00284733" w:rsidRDefault="009762ED" w:rsidP="009762ED">
      <w:pPr>
        <w:tabs>
          <w:tab w:val="left" w:pos="2835"/>
        </w:tabs>
        <w:ind w:left="2835" w:hanging="2835"/>
        <w:rPr>
          <w:rFonts w:ascii="Arial" w:eastAsia="Times New Roman" w:hAnsi="Arial"/>
          <w:sz w:val="22"/>
          <w:szCs w:val="22"/>
          <w:lang w:eastAsia="en-US"/>
        </w:rPr>
      </w:pPr>
    </w:p>
    <w:p w:rsidR="009762ED" w:rsidRPr="00284733" w:rsidRDefault="009762ED" w:rsidP="009762ED">
      <w:pPr>
        <w:tabs>
          <w:tab w:val="left" w:pos="720"/>
          <w:tab w:val="left" w:pos="2835"/>
        </w:tabs>
        <w:rPr>
          <w:rFonts w:ascii="Arial" w:eastAsia="Times New Roman" w:hAnsi="Arial"/>
          <w:sz w:val="22"/>
          <w:szCs w:val="22"/>
          <w:lang w:eastAsia="en-US"/>
        </w:rPr>
      </w:pPr>
      <w:r w:rsidRPr="00284733">
        <w:rPr>
          <w:rFonts w:ascii="Arial" w:eastAsia="Times New Roman" w:hAnsi="Arial"/>
          <w:sz w:val="22"/>
          <w:szCs w:val="22"/>
          <w:lang w:eastAsia="en-US"/>
        </w:rPr>
        <w:t xml:space="preserve">Your assessment must be submitted via Blackboard.  The maximum file </w:t>
      </w:r>
      <w:proofErr w:type="gramStart"/>
      <w:r w:rsidRPr="00284733">
        <w:rPr>
          <w:rFonts w:ascii="Arial" w:eastAsia="Times New Roman" w:hAnsi="Arial"/>
          <w:sz w:val="22"/>
          <w:szCs w:val="22"/>
          <w:lang w:eastAsia="en-US"/>
        </w:rPr>
        <w:t>size which can be submitted</w:t>
      </w:r>
      <w:proofErr w:type="gramEnd"/>
      <w:r w:rsidRPr="00284733">
        <w:rPr>
          <w:rFonts w:ascii="Arial" w:eastAsia="Times New Roman" w:hAnsi="Arial"/>
          <w:sz w:val="22"/>
          <w:szCs w:val="22"/>
          <w:lang w:eastAsia="en-US"/>
        </w:rPr>
        <w:t xml:space="preserve"> is 20MB so you may need to reduce the size of any image files within your document. </w:t>
      </w:r>
    </w:p>
    <w:p w:rsidR="009762ED" w:rsidRPr="00284733" w:rsidRDefault="009762ED" w:rsidP="009762ED">
      <w:pPr>
        <w:tabs>
          <w:tab w:val="left" w:pos="720"/>
          <w:tab w:val="left" w:pos="2835"/>
        </w:tabs>
        <w:rPr>
          <w:rFonts w:ascii="Arial" w:eastAsia="Times New Roman" w:hAnsi="Arial"/>
          <w:sz w:val="22"/>
          <w:szCs w:val="22"/>
          <w:lang w:eastAsia="en-US"/>
        </w:rPr>
      </w:pPr>
    </w:p>
    <w:p w:rsidR="009762ED" w:rsidRPr="00284733" w:rsidRDefault="009762ED" w:rsidP="009762ED">
      <w:pPr>
        <w:tabs>
          <w:tab w:val="left" w:pos="720"/>
          <w:tab w:val="left" w:pos="2835"/>
        </w:tabs>
        <w:rPr>
          <w:rFonts w:ascii="Arial" w:eastAsia="Times New Roman" w:hAnsi="Arial"/>
          <w:sz w:val="22"/>
          <w:szCs w:val="22"/>
          <w:lang w:eastAsia="en-US"/>
        </w:rPr>
      </w:pPr>
      <w:r w:rsidRPr="00284733">
        <w:rPr>
          <w:rFonts w:ascii="Arial" w:eastAsia="Times New Roman" w:hAnsi="Arial"/>
          <w:sz w:val="22"/>
          <w:szCs w:val="22"/>
          <w:lang w:eastAsia="en-US"/>
        </w:rPr>
        <w:t xml:space="preserve">Guidance on submitting via Blackboard is available at: </w:t>
      </w:r>
      <w:hyperlink r:id="rId7" w:history="1">
        <w:r w:rsidRPr="00284733">
          <w:rPr>
            <w:rFonts w:ascii="Arial" w:eastAsia="Times New Roman" w:hAnsi="Arial"/>
            <w:color w:val="0000FF"/>
            <w:sz w:val="22"/>
            <w:szCs w:val="22"/>
            <w:u w:val="single"/>
            <w:lang w:eastAsia="en-US"/>
          </w:rPr>
          <w:t>http://submit.ac.uk/en_gb/training/student-training/submitting-a-paper</w:t>
        </w:r>
      </w:hyperlink>
      <w:r w:rsidRPr="00284733">
        <w:rPr>
          <w:rFonts w:ascii="Arial" w:eastAsia="Times New Roman" w:hAnsi="Arial"/>
          <w:sz w:val="22"/>
          <w:szCs w:val="22"/>
          <w:lang w:eastAsia="en-US"/>
        </w:rPr>
        <w:t xml:space="preserve">, but please contact the Support Enquiry Zone on 01382 308833 or </w:t>
      </w:r>
      <w:hyperlink r:id="rId8" w:history="1">
        <w:r w:rsidRPr="00284733">
          <w:rPr>
            <w:rFonts w:ascii="Arial" w:eastAsia="Times New Roman" w:hAnsi="Arial"/>
            <w:color w:val="0000FF"/>
            <w:sz w:val="22"/>
            <w:szCs w:val="22"/>
            <w:u w:val="single"/>
            <w:lang w:eastAsia="en-US"/>
          </w:rPr>
          <w:t>sez@abertay.ac.uk</w:t>
        </w:r>
      </w:hyperlink>
      <w:r w:rsidRPr="00284733">
        <w:rPr>
          <w:rFonts w:ascii="Arial" w:eastAsia="Times New Roman" w:hAnsi="Arial"/>
          <w:sz w:val="22"/>
          <w:szCs w:val="22"/>
          <w:lang w:eastAsia="en-US"/>
        </w:rPr>
        <w:t xml:space="preserve"> if you have any problems with submitting your work on the Blackboard.</w:t>
      </w:r>
    </w:p>
    <w:p w:rsidR="009762ED" w:rsidRPr="00284733" w:rsidRDefault="009762ED" w:rsidP="009762ED">
      <w:pPr>
        <w:tabs>
          <w:tab w:val="left" w:pos="720"/>
          <w:tab w:val="left" w:pos="2835"/>
        </w:tabs>
        <w:rPr>
          <w:rFonts w:ascii="Arial" w:eastAsia="Times New Roman" w:hAnsi="Arial"/>
          <w:sz w:val="22"/>
          <w:szCs w:val="22"/>
          <w:lang w:eastAsia="en-US"/>
        </w:rPr>
      </w:pPr>
    </w:p>
    <w:p w:rsidR="009762ED" w:rsidRDefault="009762ED" w:rsidP="009762ED">
      <w:pPr>
        <w:tabs>
          <w:tab w:val="left" w:pos="720"/>
          <w:tab w:val="left" w:pos="2835"/>
        </w:tabs>
        <w:rPr>
          <w:rFonts w:ascii="Arial" w:eastAsia="Times New Roman" w:hAnsi="Arial"/>
          <w:sz w:val="22"/>
          <w:szCs w:val="22"/>
          <w:lang w:eastAsia="en-US"/>
        </w:rPr>
      </w:pPr>
      <w:r w:rsidRPr="00284733">
        <w:rPr>
          <w:rFonts w:ascii="Arial" w:eastAsia="Times New Roman" w:hAnsi="Arial"/>
          <w:sz w:val="22"/>
          <w:szCs w:val="22"/>
          <w:lang w:eastAsia="en-US"/>
        </w:rPr>
        <w:t>Submission of your work after the submission date deadline will be deemed as late submission and will incur penalty, including the possibility of the work being awarded a non-submission (NS) grade.</w:t>
      </w: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AD56CD" w:rsidRDefault="00AD56CD" w:rsidP="00AD56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AG0701A Programming in C++ </w:t>
      </w:r>
    </w:p>
    <w:p w:rsidR="009762ED" w:rsidRDefault="009762ED" w:rsidP="00AD56CD">
      <w:pPr>
        <w:pStyle w:val="Default"/>
        <w:rPr>
          <w:b/>
          <w:bCs/>
          <w:sz w:val="23"/>
          <w:szCs w:val="23"/>
        </w:rPr>
      </w:pPr>
    </w:p>
    <w:p w:rsidR="00AD56CD" w:rsidRDefault="00AD56CD" w:rsidP="00AD56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 Introduction </w:t>
      </w:r>
    </w:p>
    <w:p w:rsidR="009762ED" w:rsidRDefault="00AD56CD" w:rsidP="00AD56C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Module AG0701A Programming in C++ is assessed solely by </w:t>
      </w:r>
      <w:r w:rsidR="009762ED">
        <w:rPr>
          <w:sz w:val="23"/>
          <w:szCs w:val="23"/>
        </w:rPr>
        <w:t>a portfolio of programs, which demonstrate your skills and evidence achievement across the module</w:t>
      </w:r>
      <w:proofErr w:type="gramEnd"/>
      <w:r w:rsidR="009762ED">
        <w:rPr>
          <w:sz w:val="23"/>
          <w:szCs w:val="23"/>
        </w:rPr>
        <w:t>.</w:t>
      </w:r>
      <w:r w:rsidR="003852C4">
        <w:rPr>
          <w:sz w:val="23"/>
          <w:szCs w:val="23"/>
        </w:rPr>
        <w:t xml:space="preserve"> The portfolio submission from semester 1 will form 50% of the overall module grade for this module.</w:t>
      </w:r>
    </w:p>
    <w:p w:rsidR="00AD56CD" w:rsidRDefault="00AD56CD" w:rsidP="00AD56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D56CD" w:rsidRPr="008B7A5D" w:rsidRDefault="00AD56CD" w:rsidP="00AD56CD">
      <w:pPr>
        <w:pStyle w:val="Default"/>
        <w:rPr>
          <w:rFonts w:asciiTheme="minorHAnsi" w:hAnsiTheme="minorHAnsi"/>
          <w:sz w:val="23"/>
          <w:szCs w:val="23"/>
        </w:rPr>
      </w:pPr>
      <w:r w:rsidRPr="008B7A5D">
        <w:rPr>
          <w:rFonts w:asciiTheme="minorHAnsi" w:hAnsiTheme="minorHAnsi"/>
          <w:b/>
          <w:bCs/>
          <w:sz w:val="23"/>
          <w:szCs w:val="23"/>
        </w:rPr>
        <w:t xml:space="preserve">2 Learning Outcomes </w:t>
      </w:r>
    </w:p>
    <w:p w:rsidR="00AD56CD" w:rsidRPr="008B7A5D" w:rsidRDefault="00AD56CD" w:rsidP="00AD56CD">
      <w:pPr>
        <w:pStyle w:val="Default"/>
        <w:rPr>
          <w:rFonts w:asciiTheme="minorHAnsi" w:hAnsiTheme="minorHAnsi"/>
          <w:sz w:val="23"/>
          <w:szCs w:val="23"/>
        </w:rPr>
      </w:pPr>
      <w:r w:rsidRPr="008B7A5D">
        <w:rPr>
          <w:rFonts w:asciiTheme="minorHAnsi" w:hAnsiTheme="minorHAnsi"/>
          <w:sz w:val="23"/>
          <w:szCs w:val="23"/>
        </w:rPr>
        <w:t xml:space="preserve">All modules at Abertay are defined by module </w:t>
      </w:r>
      <w:proofErr w:type="gramStart"/>
      <w:r w:rsidRPr="008B7A5D">
        <w:rPr>
          <w:rFonts w:asciiTheme="minorHAnsi" w:hAnsiTheme="minorHAnsi"/>
          <w:sz w:val="23"/>
          <w:szCs w:val="23"/>
        </w:rPr>
        <w:t>descriptors which</w:t>
      </w:r>
      <w:proofErr w:type="gramEnd"/>
      <w:r w:rsidRPr="008B7A5D">
        <w:rPr>
          <w:rFonts w:asciiTheme="minorHAnsi" w:hAnsiTheme="minorHAnsi"/>
          <w:sz w:val="23"/>
          <w:szCs w:val="23"/>
        </w:rPr>
        <w:t xml:space="preserve"> are published on Oasis. In each case the module seeks to encourage the student to achieve “Learning Outcomes” and this provides the focus, in particular, of assessments – you need to show that you have achieved them. For AG0701A these outcomes are: </w:t>
      </w:r>
    </w:p>
    <w:p w:rsidR="00AD56CD" w:rsidRPr="008B7A5D" w:rsidRDefault="00AD56CD" w:rsidP="009564B3">
      <w:pPr>
        <w:pStyle w:val="Default"/>
        <w:numPr>
          <w:ilvl w:val="0"/>
          <w:numId w:val="4"/>
        </w:numPr>
        <w:spacing w:after="34"/>
        <w:rPr>
          <w:rFonts w:asciiTheme="minorHAnsi" w:hAnsiTheme="minorHAnsi"/>
          <w:sz w:val="23"/>
          <w:szCs w:val="23"/>
        </w:rPr>
      </w:pPr>
      <w:r w:rsidRPr="008B7A5D">
        <w:rPr>
          <w:rFonts w:asciiTheme="minorHAnsi" w:hAnsiTheme="minorHAnsi"/>
          <w:sz w:val="23"/>
          <w:szCs w:val="23"/>
        </w:rPr>
        <w:t xml:space="preserve">Apply knowledge of C++ syntax in the construction of programs. </w:t>
      </w:r>
    </w:p>
    <w:p w:rsidR="00AD56CD" w:rsidRPr="008B7A5D" w:rsidRDefault="00AD56CD" w:rsidP="009564B3">
      <w:pPr>
        <w:pStyle w:val="Default"/>
        <w:numPr>
          <w:ilvl w:val="0"/>
          <w:numId w:val="4"/>
        </w:numPr>
        <w:spacing w:after="34"/>
        <w:rPr>
          <w:rFonts w:asciiTheme="minorHAnsi" w:hAnsiTheme="minorHAnsi"/>
          <w:sz w:val="23"/>
          <w:szCs w:val="23"/>
        </w:rPr>
      </w:pPr>
      <w:r w:rsidRPr="008B7A5D">
        <w:rPr>
          <w:rFonts w:asciiTheme="minorHAnsi" w:hAnsiTheme="minorHAnsi"/>
          <w:sz w:val="23"/>
          <w:szCs w:val="23"/>
        </w:rPr>
        <w:t xml:space="preserve">Apply pseudo-code, a modular, and an object-based approach to program construction. </w:t>
      </w:r>
    </w:p>
    <w:p w:rsidR="00AD56CD" w:rsidRPr="008B7A5D" w:rsidRDefault="00AD56CD" w:rsidP="009564B3">
      <w:pPr>
        <w:pStyle w:val="Default"/>
        <w:numPr>
          <w:ilvl w:val="0"/>
          <w:numId w:val="4"/>
        </w:numPr>
        <w:spacing w:after="34"/>
        <w:rPr>
          <w:rFonts w:asciiTheme="minorHAnsi" w:hAnsiTheme="minorHAnsi"/>
          <w:sz w:val="23"/>
          <w:szCs w:val="23"/>
        </w:rPr>
      </w:pPr>
      <w:r w:rsidRPr="008B7A5D">
        <w:rPr>
          <w:rFonts w:asciiTheme="minorHAnsi" w:hAnsiTheme="minorHAnsi"/>
          <w:sz w:val="23"/>
          <w:szCs w:val="23"/>
        </w:rPr>
        <w:t xml:space="preserve">Demonstrate the role of data representation, data structures, recursion and finite state machines in program design. </w:t>
      </w:r>
    </w:p>
    <w:p w:rsidR="00AD56CD" w:rsidRPr="008B7A5D" w:rsidRDefault="00AD56CD" w:rsidP="009564B3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8B7A5D">
        <w:rPr>
          <w:rFonts w:asciiTheme="minorHAnsi" w:hAnsiTheme="minorHAnsi"/>
          <w:sz w:val="23"/>
          <w:szCs w:val="23"/>
        </w:rPr>
        <w:t xml:space="preserve">Determine the costs and/or benefits of different coding alternatives. </w:t>
      </w:r>
    </w:p>
    <w:p w:rsidR="00AD56CD" w:rsidRPr="008B7A5D" w:rsidRDefault="00AD56CD" w:rsidP="00AD56CD">
      <w:pPr>
        <w:pStyle w:val="Default"/>
        <w:rPr>
          <w:rFonts w:asciiTheme="minorHAnsi" w:hAnsiTheme="minorHAnsi"/>
          <w:sz w:val="23"/>
          <w:szCs w:val="23"/>
        </w:rPr>
      </w:pPr>
    </w:p>
    <w:p w:rsidR="00AD56CD" w:rsidRPr="004C41C1" w:rsidRDefault="008A39DF" w:rsidP="00AD56CD">
      <w:pPr>
        <w:pStyle w:val="Default"/>
        <w:rPr>
          <w:rFonts w:asciiTheme="minorHAnsi" w:hAnsiTheme="minorHAnsi"/>
          <w:sz w:val="23"/>
          <w:szCs w:val="23"/>
          <w:u w:val="single"/>
        </w:rPr>
      </w:pPr>
      <w:r>
        <w:rPr>
          <w:rFonts w:asciiTheme="minorHAnsi" w:hAnsiTheme="minorHAnsi"/>
          <w:sz w:val="23"/>
          <w:szCs w:val="23"/>
        </w:rPr>
        <w:t xml:space="preserve">By the </w:t>
      </w:r>
      <w:proofErr w:type="gramStart"/>
      <w:r>
        <w:rPr>
          <w:rFonts w:asciiTheme="minorHAnsi" w:hAnsiTheme="minorHAnsi"/>
          <w:sz w:val="23"/>
          <w:szCs w:val="23"/>
        </w:rPr>
        <w:t>time</w:t>
      </w:r>
      <w:proofErr w:type="gramEnd"/>
      <w:r>
        <w:rPr>
          <w:rFonts w:asciiTheme="minorHAnsi" w:hAnsiTheme="minorHAnsi"/>
          <w:sz w:val="23"/>
          <w:szCs w:val="23"/>
        </w:rPr>
        <w:t xml:space="preserve"> you have completed the portfolio exercises across semester 1 and semester 2, you will have evidenced all of these outcomes. </w:t>
      </w:r>
      <w:r w:rsidRPr="004C41C1">
        <w:rPr>
          <w:rFonts w:asciiTheme="minorHAnsi" w:hAnsiTheme="minorHAnsi"/>
          <w:sz w:val="23"/>
          <w:szCs w:val="23"/>
          <w:u w:val="single"/>
        </w:rPr>
        <w:t>This portfolio directly relates to outcome 1, some of outcome 2 and outcome 3.</w:t>
      </w:r>
    </w:p>
    <w:p w:rsidR="009564B3" w:rsidRPr="008B7A5D" w:rsidRDefault="009564B3" w:rsidP="00AD56CD">
      <w:pPr>
        <w:pStyle w:val="Default"/>
        <w:rPr>
          <w:rFonts w:asciiTheme="minorHAnsi" w:hAnsiTheme="minorHAnsi"/>
          <w:sz w:val="23"/>
          <w:szCs w:val="23"/>
        </w:rPr>
      </w:pPr>
    </w:p>
    <w:p w:rsidR="00AD56CD" w:rsidRPr="008B7A5D" w:rsidRDefault="00AD56CD" w:rsidP="00AD56CD">
      <w:pPr>
        <w:pStyle w:val="Default"/>
        <w:rPr>
          <w:rFonts w:asciiTheme="minorHAnsi" w:hAnsiTheme="minorHAnsi"/>
          <w:sz w:val="23"/>
          <w:szCs w:val="23"/>
        </w:rPr>
      </w:pPr>
      <w:r w:rsidRPr="008B7A5D">
        <w:rPr>
          <w:rFonts w:asciiTheme="minorHAnsi" w:hAnsiTheme="minorHAnsi"/>
          <w:b/>
          <w:bCs/>
          <w:sz w:val="23"/>
          <w:szCs w:val="23"/>
        </w:rPr>
        <w:t xml:space="preserve">3 The Portfolio </w:t>
      </w:r>
    </w:p>
    <w:p w:rsidR="00F536EC" w:rsidRPr="00F536EC" w:rsidRDefault="00AD56CD" w:rsidP="00F536EC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B7A5D">
        <w:rPr>
          <w:rFonts w:asciiTheme="minorHAnsi" w:hAnsiTheme="minorHAnsi"/>
          <w:sz w:val="23"/>
          <w:szCs w:val="23"/>
        </w:rPr>
        <w:t xml:space="preserve">The portfolio </w:t>
      </w:r>
      <w:r w:rsidR="00F536EC" w:rsidRPr="00E82C59">
        <w:rPr>
          <w:rFonts w:asciiTheme="minorHAnsi" w:hAnsiTheme="minorHAnsi"/>
          <w:sz w:val="22"/>
          <w:szCs w:val="22"/>
        </w:rPr>
        <w:t>for semester 1 consists of</w:t>
      </w:r>
      <w:r w:rsidRPr="00E82C59">
        <w:rPr>
          <w:rFonts w:asciiTheme="minorHAnsi" w:hAnsiTheme="minorHAnsi"/>
          <w:sz w:val="22"/>
          <w:szCs w:val="22"/>
        </w:rPr>
        <w:t xml:space="preserve"> </w:t>
      </w:r>
      <w:r w:rsidR="004C41C1">
        <w:rPr>
          <w:rFonts w:asciiTheme="minorHAnsi" w:hAnsiTheme="minorHAnsi"/>
          <w:color w:val="FF0000"/>
          <w:sz w:val="22"/>
          <w:szCs w:val="22"/>
        </w:rPr>
        <w:t>three</w:t>
      </w:r>
      <w:r w:rsidR="003852C4" w:rsidRPr="003852C4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E82C59">
        <w:rPr>
          <w:rFonts w:asciiTheme="minorHAnsi" w:hAnsiTheme="minorHAnsi"/>
          <w:sz w:val="22"/>
          <w:szCs w:val="22"/>
        </w:rPr>
        <w:t xml:space="preserve">programs </w:t>
      </w:r>
      <w:r w:rsidR="003852C4">
        <w:rPr>
          <w:rFonts w:asciiTheme="minorHAnsi" w:hAnsiTheme="minorHAnsi"/>
          <w:sz w:val="22"/>
          <w:szCs w:val="22"/>
        </w:rPr>
        <w:t>from the list of exercises below</w:t>
      </w:r>
      <w:r w:rsidRPr="00E82C59">
        <w:rPr>
          <w:rFonts w:asciiTheme="minorHAnsi" w:hAnsiTheme="minorHAnsi"/>
          <w:sz w:val="22"/>
          <w:szCs w:val="22"/>
        </w:rPr>
        <w:t xml:space="preserve">. </w:t>
      </w:r>
      <w:r w:rsidR="00F536EC" w:rsidRPr="00E82C59">
        <w:rPr>
          <w:rFonts w:asciiTheme="minorHAnsi" w:hAnsiTheme="minorHAnsi"/>
          <w:sz w:val="22"/>
          <w:szCs w:val="22"/>
        </w:rPr>
        <w:t>You are required</w:t>
      </w:r>
      <w:r w:rsidRPr="00E82C59">
        <w:rPr>
          <w:rFonts w:asciiTheme="minorHAnsi" w:hAnsiTheme="minorHAnsi"/>
          <w:sz w:val="22"/>
          <w:szCs w:val="22"/>
        </w:rPr>
        <w:t xml:space="preserve"> to submit a portfolio of work to reflect </w:t>
      </w:r>
      <w:r w:rsidR="003852C4">
        <w:rPr>
          <w:rFonts w:asciiTheme="minorHAnsi" w:hAnsiTheme="minorHAnsi"/>
          <w:sz w:val="22"/>
          <w:szCs w:val="22"/>
        </w:rPr>
        <w:t xml:space="preserve">progress of </w:t>
      </w:r>
      <w:r w:rsidRPr="00E82C59">
        <w:rPr>
          <w:rFonts w:asciiTheme="minorHAnsi" w:hAnsiTheme="minorHAnsi"/>
          <w:sz w:val="22"/>
          <w:szCs w:val="22"/>
        </w:rPr>
        <w:t xml:space="preserve">the Learning Outcomes of the module. </w:t>
      </w:r>
      <w:r w:rsidR="00F536EC" w:rsidRPr="00E82C59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You </w:t>
      </w:r>
      <w:proofErr w:type="gramStart"/>
      <w:r w:rsidR="00F536EC" w:rsidRPr="00E82C59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need </w:t>
      </w:r>
      <w:r w:rsidR="0029604B" w:rsidRPr="00E82C59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="00F536EC" w:rsidRPr="00F536EC">
        <w:rPr>
          <w:rFonts w:asciiTheme="minorHAnsi" w:eastAsia="Times New Roman" w:hAnsiTheme="minorHAnsi" w:cs="Arial"/>
          <w:sz w:val="22"/>
          <w:szCs w:val="22"/>
          <w:lang w:eastAsia="en-GB"/>
        </w:rPr>
        <w:t>to</w:t>
      </w:r>
      <w:proofErr w:type="gramEnd"/>
      <w:r w:rsidR="00F536EC" w:rsidRPr="00F536EC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="0029604B" w:rsidRPr="00E82C59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choose </w:t>
      </w:r>
      <w:r w:rsidR="004C41C1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>three</w:t>
      </w:r>
      <w:r w:rsidR="0029604B" w:rsidRPr="00E82C59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 xml:space="preserve"> </w:t>
      </w:r>
      <w:r w:rsidR="00F536EC" w:rsidRPr="00F536EC">
        <w:rPr>
          <w:rFonts w:asciiTheme="minorHAnsi" w:eastAsia="Times New Roman" w:hAnsiTheme="minorHAnsi" w:cs="Arial"/>
          <w:sz w:val="22"/>
          <w:szCs w:val="22"/>
          <w:lang w:eastAsia="en-GB"/>
        </w:rPr>
        <w:t>exercises and put them into your portfolio.</w:t>
      </w:r>
    </w:p>
    <w:p w:rsidR="00F536EC" w:rsidRPr="00F536EC" w:rsidRDefault="00F536EC" w:rsidP="00F536EC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F536EC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The </w:t>
      </w:r>
      <w:r w:rsidR="0029604B" w:rsidRPr="00E82C59">
        <w:rPr>
          <w:rFonts w:asciiTheme="minorHAnsi" w:eastAsia="Times New Roman" w:hAnsiTheme="minorHAnsi" w:cs="Arial"/>
          <w:sz w:val="22"/>
          <w:szCs w:val="22"/>
          <w:lang w:eastAsia="en-GB"/>
        </w:rPr>
        <w:t>exercises,</w:t>
      </w:r>
      <w:r w:rsidRPr="00F536EC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on which the assessment for the module is based, are:</w:t>
      </w:r>
    </w:p>
    <w:p w:rsidR="00F536EC" w:rsidRPr="00E82C59" w:rsidRDefault="00F536EC" w:rsidP="0029604B">
      <w:pPr>
        <w:pStyle w:val="ListParagraph"/>
        <w:numPr>
          <w:ilvl w:val="0"/>
          <w:numId w:val="5"/>
        </w:num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82C59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Specific Modifications on Andrew </w:t>
      </w:r>
      <w:proofErr w:type="spellStart"/>
      <w:r w:rsidRPr="00E82C59">
        <w:rPr>
          <w:rFonts w:asciiTheme="minorHAnsi" w:eastAsia="Times New Roman" w:hAnsiTheme="minorHAnsi" w:cs="Arial"/>
          <w:sz w:val="22"/>
          <w:szCs w:val="22"/>
          <w:lang w:eastAsia="en-GB"/>
        </w:rPr>
        <w:t>LaMothe’s</w:t>
      </w:r>
      <w:proofErr w:type="spellEnd"/>
      <w:r w:rsidRPr="00E82C59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Game code (wk3)</w:t>
      </w:r>
    </w:p>
    <w:p w:rsidR="00F536EC" w:rsidRPr="008B7A5D" w:rsidRDefault="00F536EC" w:rsidP="0029604B">
      <w:pPr>
        <w:pStyle w:val="ListParagraph"/>
        <w:numPr>
          <w:ilvl w:val="0"/>
          <w:numId w:val="5"/>
        </w:num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B7A5D">
        <w:rPr>
          <w:rFonts w:asciiTheme="minorHAnsi" w:eastAsia="Times New Roman" w:hAnsiTheme="minorHAnsi" w:cs="Arial"/>
          <w:sz w:val="22"/>
          <w:szCs w:val="22"/>
          <w:lang w:eastAsia="en-GB"/>
        </w:rPr>
        <w:t>A Fruit Machine (wk4)</w:t>
      </w:r>
    </w:p>
    <w:p w:rsidR="00F536EC" w:rsidRPr="008B7A5D" w:rsidRDefault="00E82C59" w:rsidP="0029604B">
      <w:pPr>
        <w:pStyle w:val="ListParagraph"/>
        <w:numPr>
          <w:ilvl w:val="0"/>
          <w:numId w:val="5"/>
        </w:numPr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Hotel booking system</w:t>
      </w:r>
      <w:r w:rsidR="00F536EC" w:rsidRPr="008B7A5D">
        <w:rPr>
          <w:rFonts w:asciiTheme="minorHAnsi" w:eastAsia="Times New Roman" w:hAnsiTheme="minorHAnsi" w:cs="Arial"/>
          <w:sz w:val="22"/>
          <w:szCs w:val="22"/>
          <w:lang w:eastAsia="en-GB"/>
        </w:rPr>
        <w:t>(wk5)</w:t>
      </w:r>
    </w:p>
    <w:p w:rsidR="00F536EC" w:rsidRPr="008B7A5D" w:rsidRDefault="00E82C59" w:rsidP="0029604B">
      <w:pPr>
        <w:pStyle w:val="ListParagraph"/>
        <w:numPr>
          <w:ilvl w:val="0"/>
          <w:numId w:val="5"/>
        </w:numPr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Array sort</w:t>
      </w:r>
      <w:r w:rsidR="00F536EC" w:rsidRPr="008B7A5D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(wk6) </w:t>
      </w:r>
    </w:p>
    <w:p w:rsidR="00F536EC" w:rsidRDefault="00F536EC" w:rsidP="0029604B">
      <w:pPr>
        <w:pStyle w:val="ListParagraph"/>
        <w:numPr>
          <w:ilvl w:val="0"/>
          <w:numId w:val="5"/>
        </w:num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B7A5D">
        <w:rPr>
          <w:rFonts w:asciiTheme="minorHAnsi" w:eastAsia="Times New Roman" w:hAnsiTheme="minorHAnsi" w:cs="Arial"/>
          <w:sz w:val="22"/>
          <w:szCs w:val="22"/>
          <w:lang w:eastAsia="en-GB"/>
        </w:rPr>
        <w:t>A Finite State Machine or Cyber Pet (wk9</w:t>
      </w:r>
      <w:r w:rsidR="00E82C59">
        <w:rPr>
          <w:rFonts w:asciiTheme="minorHAnsi" w:eastAsia="Times New Roman" w:hAnsiTheme="minorHAnsi" w:cs="Arial"/>
          <w:sz w:val="22"/>
          <w:szCs w:val="22"/>
          <w:lang w:eastAsia="en-GB"/>
        </w:rPr>
        <w:t>)</w:t>
      </w:r>
      <w:r w:rsidR="008A39DF"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="008A39DF" w:rsidRPr="008A39DF">
        <w:rPr>
          <w:rFonts w:asciiTheme="minorHAnsi" w:eastAsia="Times New Roman" w:hAnsiTheme="minorHAnsi" w:cs="Arial"/>
          <w:sz w:val="22"/>
          <w:szCs w:val="22"/>
          <w:highlight w:val="lightGray"/>
          <w:lang w:eastAsia="en-GB"/>
        </w:rPr>
        <w:t>(this is needed to achieve an A or B grade)</w:t>
      </w:r>
    </w:p>
    <w:p w:rsidR="00E82C59" w:rsidRDefault="00E82C59" w:rsidP="00E82C59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:rsidR="003852C4" w:rsidRDefault="00E82C59" w:rsidP="003852C4">
      <w:pPr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</w:pPr>
      <w:r w:rsidRPr="00E82C59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 xml:space="preserve">You must choose </w:t>
      </w:r>
      <w:r w:rsidR="00F11137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>1 program</w:t>
      </w:r>
      <w:r w:rsidRPr="00E82C59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 xml:space="preserve"> from weeks</w:t>
      </w:r>
      <w:r w:rsidR="00F11137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 xml:space="preserve"> 5 and 6…and 2</w:t>
      </w:r>
      <w:r w:rsidRPr="00E82C59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 xml:space="preserve"> programs from weeks</w:t>
      </w:r>
      <w:r w:rsidR="00F11137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 xml:space="preserve"> 3</w:t>
      </w:r>
      <w:proofErr w:type="gramStart"/>
      <w:r w:rsidR="00F11137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>,4</w:t>
      </w:r>
      <w:proofErr w:type="gramEnd"/>
      <w:r w:rsidR="00F11137"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  <w:t xml:space="preserve"> and 9</w:t>
      </w:r>
    </w:p>
    <w:p w:rsidR="00F11137" w:rsidRDefault="00F11137" w:rsidP="003852C4">
      <w:pPr>
        <w:rPr>
          <w:rFonts w:asciiTheme="minorHAnsi" w:eastAsia="Times New Roman" w:hAnsiTheme="minorHAnsi" w:cs="Arial"/>
          <w:color w:val="FF0000"/>
          <w:sz w:val="22"/>
          <w:szCs w:val="22"/>
          <w:lang w:eastAsia="en-GB"/>
        </w:rPr>
      </w:pPr>
    </w:p>
    <w:p w:rsidR="00AD56CD" w:rsidRPr="003852C4" w:rsidRDefault="0029604B" w:rsidP="003852C4">
      <w:pPr>
        <w:rPr>
          <w:rFonts w:asciiTheme="minorHAnsi" w:hAnsiTheme="minorHAnsi"/>
          <w:sz w:val="23"/>
          <w:szCs w:val="23"/>
        </w:rPr>
      </w:pPr>
      <w:r w:rsidRPr="003852C4">
        <w:rPr>
          <w:rFonts w:asciiTheme="minorHAnsi" w:hAnsiTheme="minorHAnsi"/>
          <w:b/>
          <w:bCs/>
          <w:sz w:val="23"/>
          <w:szCs w:val="23"/>
        </w:rPr>
        <w:t xml:space="preserve">3.1 </w:t>
      </w:r>
      <w:r w:rsidR="00AD56CD" w:rsidRPr="003852C4">
        <w:rPr>
          <w:rFonts w:asciiTheme="minorHAnsi" w:hAnsiTheme="minorHAnsi"/>
          <w:b/>
          <w:bCs/>
          <w:sz w:val="23"/>
          <w:szCs w:val="23"/>
        </w:rPr>
        <w:t>Writing your program</w:t>
      </w:r>
      <w:r w:rsidRPr="003852C4">
        <w:rPr>
          <w:rFonts w:asciiTheme="minorHAnsi" w:hAnsiTheme="minorHAnsi"/>
          <w:b/>
          <w:bCs/>
          <w:sz w:val="23"/>
          <w:szCs w:val="23"/>
        </w:rPr>
        <w:t>s</w:t>
      </w:r>
      <w:r w:rsidR="00AD56CD" w:rsidRPr="003852C4">
        <w:rPr>
          <w:rFonts w:asciiTheme="minorHAnsi" w:hAnsiTheme="minorHAnsi"/>
          <w:b/>
          <w:bCs/>
          <w:sz w:val="23"/>
          <w:szCs w:val="23"/>
        </w:rPr>
        <w:t xml:space="preserve"> </w:t>
      </w:r>
    </w:p>
    <w:p w:rsidR="00AD56CD" w:rsidRDefault="00AD56CD" w:rsidP="00AD56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Each of the </w:t>
      </w:r>
      <w:r w:rsidR="0029604B" w:rsidRPr="00E82C59">
        <w:rPr>
          <w:color w:val="FF0000"/>
          <w:sz w:val="23"/>
          <w:szCs w:val="23"/>
        </w:rPr>
        <w:t>three</w:t>
      </w:r>
      <w:r w:rsidRPr="00E82C59"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programs</w:t>
      </w:r>
      <w:r w:rsidR="00A525C0">
        <w:rPr>
          <w:sz w:val="23"/>
          <w:szCs w:val="23"/>
        </w:rPr>
        <w:t xml:space="preserve"> you select</w:t>
      </w:r>
      <w:r>
        <w:rPr>
          <w:sz w:val="23"/>
          <w:szCs w:val="23"/>
        </w:rPr>
        <w:t xml:space="preserve"> should include the following parts: </w:t>
      </w:r>
    </w:p>
    <w:p w:rsidR="00AD56CD" w:rsidRDefault="00AD56CD" w:rsidP="0029604B">
      <w:pPr>
        <w:pStyle w:val="Default"/>
        <w:numPr>
          <w:ilvl w:val="0"/>
          <w:numId w:val="6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A workable cleaned </w:t>
      </w:r>
      <w:r w:rsidR="0029604B">
        <w:rPr>
          <w:sz w:val="23"/>
          <w:szCs w:val="23"/>
        </w:rPr>
        <w:t>Visual Studio project with source</w:t>
      </w:r>
      <w:r>
        <w:rPr>
          <w:sz w:val="23"/>
          <w:szCs w:val="23"/>
        </w:rPr>
        <w:t xml:space="preserve"> code </w:t>
      </w:r>
    </w:p>
    <w:p w:rsidR="00AD56CD" w:rsidRDefault="00AD56CD" w:rsidP="0029604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Some commentary in the sources code to explain each section of the code: </w:t>
      </w:r>
    </w:p>
    <w:p w:rsidR="0029604B" w:rsidRDefault="00AD56CD" w:rsidP="00AD56CD">
      <w:pPr>
        <w:pStyle w:val="Default"/>
        <w:numPr>
          <w:ilvl w:val="1"/>
          <w:numId w:val="6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what it does, </w:t>
      </w:r>
    </w:p>
    <w:p w:rsidR="0029604B" w:rsidRDefault="00AD56CD" w:rsidP="00AD56CD">
      <w:pPr>
        <w:pStyle w:val="Default"/>
        <w:numPr>
          <w:ilvl w:val="1"/>
          <w:numId w:val="6"/>
        </w:numPr>
        <w:spacing w:after="22"/>
        <w:rPr>
          <w:sz w:val="23"/>
          <w:szCs w:val="23"/>
        </w:rPr>
      </w:pPr>
      <w:r w:rsidRPr="0029604B">
        <w:rPr>
          <w:sz w:val="23"/>
          <w:szCs w:val="23"/>
        </w:rPr>
        <w:t xml:space="preserve">how well it works, </w:t>
      </w:r>
    </w:p>
    <w:p w:rsidR="00AD56CD" w:rsidRPr="0029604B" w:rsidRDefault="00AD56CD" w:rsidP="00AD56CD">
      <w:pPr>
        <w:pStyle w:val="Default"/>
        <w:numPr>
          <w:ilvl w:val="1"/>
          <w:numId w:val="6"/>
        </w:numPr>
        <w:spacing w:after="22"/>
        <w:rPr>
          <w:sz w:val="23"/>
          <w:szCs w:val="23"/>
        </w:rPr>
      </w:pPr>
      <w:r w:rsidRPr="0029604B">
        <w:rPr>
          <w:sz w:val="23"/>
          <w:szCs w:val="23"/>
        </w:rPr>
        <w:t xml:space="preserve">any special features or bugs </w:t>
      </w:r>
    </w:p>
    <w:p w:rsidR="00AD56CD" w:rsidRDefault="00A525C0" w:rsidP="0029604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An e</w:t>
      </w:r>
      <w:r w:rsidR="00AD56CD">
        <w:rPr>
          <w:sz w:val="23"/>
          <w:szCs w:val="23"/>
        </w:rPr>
        <w:t xml:space="preserve">xecutable of the program </w:t>
      </w:r>
    </w:p>
    <w:p w:rsidR="00AD56CD" w:rsidRDefault="00AD56CD" w:rsidP="00AD56CD">
      <w:pPr>
        <w:pStyle w:val="Default"/>
        <w:rPr>
          <w:sz w:val="23"/>
          <w:szCs w:val="23"/>
        </w:rPr>
      </w:pPr>
    </w:p>
    <w:p w:rsidR="00AD56CD" w:rsidRDefault="00AD56CD" w:rsidP="00AD56CD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4</w:t>
      </w:r>
      <w:proofErr w:type="gramEnd"/>
      <w:r>
        <w:rPr>
          <w:b/>
          <w:bCs/>
          <w:sz w:val="23"/>
          <w:szCs w:val="23"/>
        </w:rPr>
        <w:t xml:space="preserve"> Submission </w:t>
      </w:r>
    </w:p>
    <w:p w:rsidR="00AD56CD" w:rsidRDefault="003852C4" w:rsidP="00AD56CD">
      <w:pPr>
        <w:pStyle w:val="Default"/>
        <w:rPr>
          <w:sz w:val="23"/>
          <w:szCs w:val="23"/>
        </w:rPr>
      </w:pPr>
      <w:r w:rsidRPr="003852C4">
        <w:rPr>
          <w:b/>
          <w:sz w:val="23"/>
          <w:szCs w:val="23"/>
        </w:rPr>
        <w:t>Part 1:</w:t>
      </w:r>
      <w:r>
        <w:rPr>
          <w:sz w:val="23"/>
          <w:szCs w:val="23"/>
        </w:rPr>
        <w:t xml:space="preserve"> </w:t>
      </w:r>
      <w:r w:rsidR="00AD56CD">
        <w:rPr>
          <w:sz w:val="23"/>
          <w:szCs w:val="23"/>
        </w:rPr>
        <w:t xml:space="preserve">You need to submit </w:t>
      </w:r>
      <w:r w:rsidR="0029604B">
        <w:rPr>
          <w:sz w:val="23"/>
          <w:szCs w:val="23"/>
        </w:rPr>
        <w:t>one file</w:t>
      </w:r>
      <w:r w:rsidR="00AD56CD">
        <w:rPr>
          <w:sz w:val="23"/>
          <w:szCs w:val="23"/>
        </w:rPr>
        <w:t xml:space="preserve"> to blackboard</w:t>
      </w:r>
      <w:r w:rsidR="0029604B">
        <w:rPr>
          <w:sz w:val="23"/>
          <w:szCs w:val="23"/>
        </w:rPr>
        <w:t xml:space="preserve">: </w:t>
      </w:r>
      <w:r w:rsidR="00AD56CD">
        <w:rPr>
          <w:sz w:val="23"/>
          <w:szCs w:val="23"/>
        </w:rPr>
        <w:t xml:space="preserve">a compressed zip file of the </w:t>
      </w:r>
      <w:proofErr w:type="gramStart"/>
      <w:r w:rsidR="00F11137">
        <w:rPr>
          <w:color w:val="FF0000"/>
          <w:sz w:val="23"/>
          <w:szCs w:val="23"/>
        </w:rPr>
        <w:t>3</w:t>
      </w:r>
      <w:proofErr w:type="gramEnd"/>
      <w:r w:rsidR="00AD56CD">
        <w:rPr>
          <w:sz w:val="23"/>
          <w:szCs w:val="23"/>
        </w:rPr>
        <w:t xml:space="preserve"> programs, making sure that executables run directly without the need of the compiler environment. </w:t>
      </w:r>
    </w:p>
    <w:p w:rsidR="00277373" w:rsidRDefault="00AD56CD" w:rsidP="00AD56C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The final date for work is </w:t>
      </w:r>
      <w:r w:rsidR="00E82C59">
        <w:rPr>
          <w:b/>
          <w:bCs/>
          <w:sz w:val="23"/>
          <w:szCs w:val="23"/>
        </w:rPr>
        <w:t>23:59hrs</w:t>
      </w:r>
      <w:r>
        <w:rPr>
          <w:b/>
          <w:bCs/>
          <w:sz w:val="23"/>
          <w:szCs w:val="23"/>
        </w:rPr>
        <w:t xml:space="preserve"> Friday, </w:t>
      </w:r>
      <w:r w:rsidR="00E82C59">
        <w:rPr>
          <w:b/>
          <w:bCs/>
          <w:sz w:val="23"/>
          <w:szCs w:val="23"/>
        </w:rPr>
        <w:t>4</w:t>
      </w:r>
      <w:r w:rsidR="004C41C1">
        <w:rPr>
          <w:b/>
          <w:bCs/>
          <w:sz w:val="23"/>
          <w:szCs w:val="23"/>
        </w:rPr>
        <w:t>t</w:t>
      </w:r>
      <w:r w:rsidR="00E82C59">
        <w:rPr>
          <w:b/>
          <w:bCs/>
          <w:sz w:val="23"/>
          <w:szCs w:val="23"/>
        </w:rPr>
        <w:t>h December 2015</w:t>
      </w:r>
      <w:r>
        <w:rPr>
          <w:b/>
          <w:bCs/>
          <w:sz w:val="23"/>
          <w:szCs w:val="23"/>
        </w:rPr>
        <w:t xml:space="preserve">. </w:t>
      </w:r>
      <w:r>
        <w:rPr>
          <w:sz w:val="23"/>
          <w:szCs w:val="23"/>
        </w:rPr>
        <w:t xml:space="preserve">For the submission rules, refer to the academic regulations. </w:t>
      </w:r>
    </w:p>
    <w:p w:rsidR="00277373" w:rsidRDefault="003852C4" w:rsidP="00AD56CD">
      <w:pPr>
        <w:pStyle w:val="Default"/>
        <w:rPr>
          <w:sz w:val="23"/>
          <w:szCs w:val="23"/>
        </w:rPr>
      </w:pPr>
      <w:r w:rsidRPr="003852C4">
        <w:rPr>
          <w:b/>
          <w:sz w:val="23"/>
          <w:szCs w:val="23"/>
        </w:rPr>
        <w:t>Part 2:</w:t>
      </w:r>
      <w:r>
        <w:rPr>
          <w:sz w:val="23"/>
          <w:szCs w:val="23"/>
        </w:rPr>
        <w:t xml:space="preserve"> </w:t>
      </w:r>
      <w:r w:rsidR="00277373">
        <w:rPr>
          <w:sz w:val="23"/>
          <w:szCs w:val="23"/>
        </w:rPr>
        <w:t>In addition to submitting evidence of your work via Blackboard, students are required to have their work ‘signed off’ by a tutor to evidence ownership and understanding of the code. This will be scheduled for the practical sessions of week 14 (</w:t>
      </w:r>
      <w:proofErr w:type="spellStart"/>
      <w:r w:rsidR="00277373">
        <w:rPr>
          <w:sz w:val="23"/>
          <w:szCs w:val="23"/>
        </w:rPr>
        <w:t>i.e</w:t>
      </w:r>
      <w:proofErr w:type="spellEnd"/>
      <w:r w:rsidR="00277373">
        <w:rPr>
          <w:sz w:val="23"/>
          <w:szCs w:val="23"/>
        </w:rPr>
        <w:t xml:space="preserve"> w/c 7</w:t>
      </w:r>
      <w:r w:rsidR="00277373" w:rsidRPr="00277373">
        <w:rPr>
          <w:sz w:val="23"/>
          <w:szCs w:val="23"/>
          <w:vertAlign w:val="superscript"/>
        </w:rPr>
        <w:t>th</w:t>
      </w:r>
      <w:r w:rsidR="00277373">
        <w:rPr>
          <w:sz w:val="23"/>
          <w:szCs w:val="23"/>
        </w:rPr>
        <w:t xml:space="preserve"> December 2015). Where possible, students who have completed the work in advance can get their programmes signed off earlier. </w:t>
      </w:r>
    </w:p>
    <w:p w:rsidR="004C41C1" w:rsidRDefault="004C41C1" w:rsidP="00AD56CD">
      <w:pPr>
        <w:pStyle w:val="Default"/>
        <w:rPr>
          <w:sz w:val="23"/>
          <w:szCs w:val="23"/>
        </w:rPr>
      </w:pPr>
    </w:p>
    <w:p w:rsidR="004C41C1" w:rsidRPr="004C41C1" w:rsidRDefault="004C41C1" w:rsidP="00AD56CD">
      <w:pPr>
        <w:pStyle w:val="Default"/>
        <w:rPr>
          <w:b/>
          <w:sz w:val="23"/>
          <w:szCs w:val="23"/>
        </w:rPr>
      </w:pPr>
      <w:r w:rsidRPr="004C41C1">
        <w:rPr>
          <w:b/>
          <w:sz w:val="23"/>
          <w:szCs w:val="23"/>
        </w:rPr>
        <w:t xml:space="preserve">4.1 How you </w:t>
      </w:r>
      <w:proofErr w:type="gramStart"/>
      <w:r w:rsidRPr="004C41C1">
        <w:rPr>
          <w:b/>
          <w:sz w:val="23"/>
          <w:szCs w:val="23"/>
        </w:rPr>
        <w:t>will be assessed</w:t>
      </w:r>
      <w:proofErr w:type="gramEnd"/>
    </w:p>
    <w:p w:rsidR="003852C4" w:rsidRDefault="004C41C1" w:rsidP="00AD56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electronic submission to blackboard </w:t>
      </w:r>
      <w:proofErr w:type="gramStart"/>
      <w:r>
        <w:rPr>
          <w:sz w:val="23"/>
          <w:szCs w:val="23"/>
        </w:rPr>
        <w:t>is used</w:t>
      </w:r>
      <w:proofErr w:type="gramEnd"/>
      <w:r>
        <w:rPr>
          <w:sz w:val="23"/>
          <w:szCs w:val="23"/>
        </w:rPr>
        <w:t xml:space="preserve"> to demonstrate your achievements to the moderator and external examiner. Your module tutor will assess your work during the demonstration, where you </w:t>
      </w:r>
      <w:proofErr w:type="gramStart"/>
      <w:r>
        <w:rPr>
          <w:sz w:val="23"/>
          <w:szCs w:val="23"/>
        </w:rPr>
        <w:t>will be asked</w:t>
      </w:r>
      <w:proofErr w:type="gramEnd"/>
      <w:r>
        <w:rPr>
          <w:sz w:val="23"/>
          <w:szCs w:val="23"/>
        </w:rPr>
        <w:t xml:space="preserve"> some question on your code. These questions will be </w:t>
      </w:r>
      <w:proofErr w:type="gramStart"/>
      <w:r>
        <w:rPr>
          <w:sz w:val="23"/>
          <w:szCs w:val="23"/>
        </w:rPr>
        <w:t>straight-forward</w:t>
      </w:r>
      <w:proofErr w:type="gramEnd"/>
      <w:r>
        <w:rPr>
          <w:sz w:val="23"/>
          <w:szCs w:val="23"/>
        </w:rPr>
        <w:t xml:space="preserve"> and simply help us to determine that you understand the code. Examples of </w:t>
      </w:r>
      <w:proofErr w:type="gramStart"/>
      <w:r>
        <w:rPr>
          <w:sz w:val="23"/>
          <w:szCs w:val="23"/>
        </w:rPr>
        <w:t>questions which might be used to determine understanding of Week 4 question 1</w:t>
      </w:r>
      <w:proofErr w:type="gramEnd"/>
      <w:r>
        <w:rPr>
          <w:sz w:val="23"/>
          <w:szCs w:val="23"/>
        </w:rPr>
        <w:t xml:space="preserve"> would be:</w:t>
      </w:r>
    </w:p>
    <w:p w:rsidR="004C41C1" w:rsidRDefault="004C41C1" w:rsidP="00AD56CD">
      <w:pPr>
        <w:pStyle w:val="Default"/>
        <w:rPr>
          <w:sz w:val="23"/>
          <w:szCs w:val="23"/>
        </w:rPr>
      </w:pPr>
    </w:p>
    <w:p w:rsidR="004C41C1" w:rsidRDefault="004C41C1" w:rsidP="004C41C1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What would you have to change in this code to allow the user to quit using 0 instead of -1</w:t>
      </w:r>
    </w:p>
    <w:p w:rsidR="004C41C1" w:rsidRDefault="004C41C1" w:rsidP="004C41C1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How easy would it be to enable the user to quit using the word ‘quit’ instead of an integer</w:t>
      </w:r>
    </w:p>
    <w:p w:rsidR="004C41C1" w:rsidRDefault="004C41C1" w:rsidP="004C41C1">
      <w:pPr>
        <w:pStyle w:val="Default"/>
        <w:rPr>
          <w:sz w:val="23"/>
          <w:szCs w:val="23"/>
        </w:rPr>
      </w:pPr>
    </w:p>
    <w:p w:rsidR="004C41C1" w:rsidRDefault="004C41C1" w:rsidP="004C41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will receive feedback on your programs during the demonstration, and the grades will be issued electronically </w:t>
      </w:r>
      <w:proofErr w:type="gramStart"/>
      <w:r>
        <w:rPr>
          <w:sz w:val="23"/>
          <w:szCs w:val="23"/>
        </w:rPr>
        <w:t>either via</w:t>
      </w:r>
      <w:proofErr w:type="gramEnd"/>
      <w:r>
        <w:rPr>
          <w:sz w:val="23"/>
          <w:szCs w:val="23"/>
        </w:rPr>
        <w:t xml:space="preserve"> email or via Blackboard once all students have completed their demonstrations. Students who have not uploaded their programs to blackboard </w:t>
      </w:r>
      <w:proofErr w:type="gramStart"/>
      <w:r>
        <w:rPr>
          <w:sz w:val="23"/>
          <w:szCs w:val="23"/>
        </w:rPr>
        <w:t>will not be allowed</w:t>
      </w:r>
      <w:proofErr w:type="gramEnd"/>
      <w:r>
        <w:rPr>
          <w:sz w:val="23"/>
          <w:szCs w:val="23"/>
        </w:rPr>
        <w:t xml:space="preserve"> to demonstrate them.</w:t>
      </w:r>
    </w:p>
    <w:p w:rsidR="004C41C1" w:rsidRDefault="004C41C1" w:rsidP="004C41C1">
      <w:pPr>
        <w:pStyle w:val="Default"/>
        <w:rPr>
          <w:sz w:val="23"/>
          <w:szCs w:val="23"/>
        </w:rPr>
      </w:pPr>
    </w:p>
    <w:p w:rsidR="004C41C1" w:rsidRDefault="004C41C1" w:rsidP="004C41C1">
      <w:pPr>
        <w:pStyle w:val="Default"/>
        <w:rPr>
          <w:rFonts w:ascii="Arial" w:hAnsi="Arial" w:cs="Arial"/>
          <w:b/>
          <w:bCs/>
          <w:sz w:val="28"/>
          <w:szCs w:val="28"/>
        </w:rPr>
        <w:sectPr w:rsidR="004C41C1" w:rsidSect="0029604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3"/>
          <w:szCs w:val="23"/>
        </w:rPr>
        <w:t xml:space="preserve">The grade </w:t>
      </w:r>
      <w:proofErr w:type="gramStart"/>
      <w:r>
        <w:rPr>
          <w:sz w:val="23"/>
          <w:szCs w:val="23"/>
        </w:rPr>
        <w:t>will be calculated</w:t>
      </w:r>
      <w:proofErr w:type="gramEnd"/>
      <w:r>
        <w:rPr>
          <w:sz w:val="23"/>
          <w:szCs w:val="23"/>
        </w:rPr>
        <w:t xml:space="preserve"> based on the number of programs completed and your ability to demonstrate an understanding of the code. Completing the finite state machine program from week 9 is essential to achieving an A grade. </w:t>
      </w:r>
    </w:p>
    <w:p w:rsidR="00AD56CD" w:rsidRDefault="00AD56CD" w:rsidP="00AD56CD">
      <w:pPr>
        <w:pStyle w:val="Default"/>
        <w:pageBreakBefore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Grading C</w:t>
      </w:r>
      <w:r>
        <w:rPr>
          <w:b/>
          <w:bCs/>
          <w:sz w:val="28"/>
          <w:szCs w:val="28"/>
        </w:rPr>
        <w:t xml:space="preserve">riteria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91"/>
        <w:gridCol w:w="2791"/>
        <w:gridCol w:w="1396"/>
        <w:gridCol w:w="1395"/>
        <w:gridCol w:w="2791"/>
        <w:gridCol w:w="2792"/>
      </w:tblGrid>
      <w:tr w:rsidR="00AD56CD" w:rsidTr="00396D34">
        <w:trPr>
          <w:trHeight w:val="103"/>
        </w:trPr>
        <w:tc>
          <w:tcPr>
            <w:tcW w:w="2791" w:type="dxa"/>
            <w:tcBorders>
              <w:bottom w:val="single" w:sz="4" w:space="0" w:color="auto"/>
            </w:tcBorders>
          </w:tcPr>
          <w:p w:rsidR="00AD56CD" w:rsidRDefault="00AD56C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Grade 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:rsidR="00AD56CD" w:rsidRDefault="00AD56C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C++ Knowledge </w:t>
            </w:r>
          </w:p>
        </w:tc>
        <w:tc>
          <w:tcPr>
            <w:tcW w:w="2791" w:type="dxa"/>
            <w:gridSpan w:val="2"/>
            <w:tcBorders>
              <w:bottom w:val="single" w:sz="4" w:space="0" w:color="auto"/>
            </w:tcBorders>
          </w:tcPr>
          <w:p w:rsidR="00AD56CD" w:rsidRDefault="00AD56C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Programming 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:rsidR="00AD56CD" w:rsidRDefault="00AD56CD">
            <w:pPr>
              <w:pStyle w:val="Default"/>
              <w:rPr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Experiments report 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:rsidR="00AD56CD" w:rsidRDefault="00AD56C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Report writing and formatting </w:t>
            </w:r>
          </w:p>
        </w:tc>
      </w:tr>
      <w:tr w:rsidR="00AD56CD" w:rsidRPr="00396D34" w:rsidTr="00396D34">
        <w:trPr>
          <w:trHeight w:val="863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396D34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>A/A+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 w:rsidP="008A39DF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An excellent grasp of knowledge and understanding of C++ syntax, program structure, Compound data types, recursion and finite state machines </w:t>
            </w:r>
            <w:r w:rsidR="008A39DF">
              <w:rPr>
                <w:rFonts w:ascii="Arial" w:hAnsi="Arial" w:cs="Arial"/>
                <w:sz w:val="20"/>
                <w:szCs w:val="22"/>
              </w:rPr>
              <w:t>are evidenced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Excellent programming quality, following a consistent style and making use of generally accepted best practices during implementation.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Excellently describes experiments to be implemented. Sets context for experiments, clear and detailed steps and presentation of results.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Excellent formatting and structure, with clear flow of information between sections. Excellent use of language with correct grammar and spelling. </w:t>
            </w:r>
          </w:p>
        </w:tc>
      </w:tr>
      <w:tr w:rsidR="00AD56CD" w:rsidRPr="00396D34" w:rsidTr="00396D34">
        <w:trPr>
          <w:trHeight w:val="863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>B</w:t>
            </w:r>
            <w:r w:rsidR="00396D34" w:rsidRPr="00396D34">
              <w:rPr>
                <w:rFonts w:ascii="Arial" w:hAnsi="Arial" w:cs="Arial"/>
                <w:sz w:val="20"/>
                <w:szCs w:val="22"/>
              </w:rPr>
              <w:t>/B+</w:t>
            </w:r>
            <w:r w:rsidRPr="00396D34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 w:rsidP="008A39DF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A very good grasp of knowledge and understanding of C++ syntax, program structure, Compound data types, recursion and </w:t>
            </w:r>
            <w:r w:rsidR="004C41C1">
              <w:rPr>
                <w:rFonts w:ascii="Arial" w:hAnsi="Arial" w:cs="Arial"/>
                <w:sz w:val="20"/>
                <w:szCs w:val="22"/>
              </w:rPr>
              <w:t xml:space="preserve">some aspects of </w:t>
            </w:r>
            <w:r w:rsidRPr="00396D34">
              <w:rPr>
                <w:rFonts w:ascii="Arial" w:hAnsi="Arial" w:cs="Arial"/>
                <w:sz w:val="20"/>
                <w:szCs w:val="22"/>
              </w:rPr>
              <w:t xml:space="preserve">finite state machines </w:t>
            </w:r>
            <w:r w:rsidR="008A39DF">
              <w:rPr>
                <w:rFonts w:ascii="Arial" w:hAnsi="Arial" w:cs="Arial"/>
                <w:sz w:val="20"/>
                <w:szCs w:val="22"/>
              </w:rPr>
              <w:t>are evidenced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proofErr w:type="gramStart"/>
            <w:r w:rsidRPr="00396D34">
              <w:rPr>
                <w:rFonts w:ascii="Arial" w:hAnsi="Arial" w:cs="Arial"/>
                <w:sz w:val="20"/>
                <w:szCs w:val="22"/>
              </w:rPr>
              <w:t>Very good programming quality, following a consistent style.</w:t>
            </w:r>
            <w:proofErr w:type="gramEnd"/>
            <w:r w:rsidRPr="00396D34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Very good description of experiments to be implemented. Sets context for experiments, clear and detailed steps and presentation of results.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Very good formatting and structure, with good flow of information between sections. Excellent use of language with correct grammar and spelling. </w:t>
            </w:r>
          </w:p>
        </w:tc>
      </w:tr>
      <w:tr w:rsidR="00AD56CD" w:rsidRPr="00396D34" w:rsidTr="00396D34">
        <w:trPr>
          <w:trHeight w:val="609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>C</w:t>
            </w:r>
            <w:r w:rsidR="00396D34" w:rsidRPr="00396D34">
              <w:rPr>
                <w:rFonts w:ascii="Arial" w:hAnsi="Arial" w:cs="Arial"/>
                <w:sz w:val="20"/>
                <w:szCs w:val="22"/>
              </w:rPr>
              <w:t>/C+</w:t>
            </w:r>
            <w:r w:rsidRPr="00396D34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 w:rsidP="008A39DF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A good level of knowledge and understanding of C++ syntax, program structure, Compound data types </w:t>
            </w:r>
            <w:r w:rsidR="008A39DF">
              <w:rPr>
                <w:rFonts w:ascii="Arial" w:hAnsi="Arial" w:cs="Arial"/>
                <w:sz w:val="20"/>
                <w:szCs w:val="22"/>
              </w:rPr>
              <w:t>and recursion are evidenced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proofErr w:type="gramStart"/>
            <w:r w:rsidRPr="00396D34">
              <w:rPr>
                <w:rFonts w:ascii="Arial" w:hAnsi="Arial" w:cs="Arial"/>
                <w:sz w:val="20"/>
                <w:szCs w:val="22"/>
              </w:rPr>
              <w:t>Good programming quality, with some minor inconsistencies.</w:t>
            </w:r>
            <w:proofErr w:type="gramEnd"/>
            <w:r w:rsidRPr="00396D34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Good description of experiments to be implemented. Sets context for experiments, detailed steps and presentation of results.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Good formatting and structure with reasonable flow of information between sections. </w:t>
            </w:r>
          </w:p>
        </w:tc>
      </w:tr>
      <w:tr w:rsidR="00AD56CD" w:rsidRPr="00396D34" w:rsidTr="00396D34">
        <w:trPr>
          <w:trHeight w:val="609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>D</w:t>
            </w:r>
            <w:r w:rsidR="00396D34" w:rsidRPr="00396D34">
              <w:rPr>
                <w:rFonts w:ascii="Arial" w:hAnsi="Arial" w:cs="Arial"/>
                <w:sz w:val="20"/>
                <w:szCs w:val="22"/>
              </w:rPr>
              <w:t>D+</w:t>
            </w:r>
            <w:r w:rsidRPr="00396D34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 w:rsidP="008A39DF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Satisfactory knowledge and understanding of C++ syntax, program structure, Compound data types </w:t>
            </w:r>
            <w:r w:rsidR="008A39DF">
              <w:rPr>
                <w:rFonts w:ascii="Arial" w:hAnsi="Arial" w:cs="Arial"/>
                <w:sz w:val="20"/>
                <w:szCs w:val="22"/>
              </w:rPr>
              <w:t>and recursion are evidenced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proofErr w:type="gramStart"/>
            <w:r w:rsidRPr="00396D34">
              <w:rPr>
                <w:rFonts w:ascii="Arial" w:hAnsi="Arial" w:cs="Arial"/>
                <w:sz w:val="20"/>
                <w:szCs w:val="22"/>
              </w:rPr>
              <w:t>Satisfactory programming quality, with substantial scope for improvement.</w:t>
            </w:r>
            <w:proofErr w:type="gramEnd"/>
            <w:r w:rsidRPr="00396D34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Satisfactory description of experiments to be implemented. Sets context for experiments, steps and results.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Satisfactory formatting and structure but lacking coherence of sections. </w:t>
            </w:r>
          </w:p>
        </w:tc>
      </w:tr>
      <w:tr w:rsidR="00AD56CD" w:rsidRPr="00396D34" w:rsidTr="00396D34">
        <w:trPr>
          <w:trHeight w:val="356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MF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Marginally unsatisfactory knowledge and understanding of C++ syntax. 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Marginally unsatisfactory programming quality.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Marginally unsatisfactory description of experiments to be implemented. 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Marginally unsatisfactory formatting and structure. </w:t>
            </w:r>
          </w:p>
        </w:tc>
      </w:tr>
      <w:tr w:rsidR="00AD56CD" w:rsidRPr="00396D34" w:rsidTr="00396D34">
        <w:trPr>
          <w:trHeight w:val="103"/>
        </w:trPr>
        <w:tc>
          <w:tcPr>
            <w:tcW w:w="6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F </w:t>
            </w:r>
          </w:p>
        </w:tc>
        <w:tc>
          <w:tcPr>
            <w:tcW w:w="6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Performance well below the threshold level, with only limited evidence of achievement </w:t>
            </w:r>
          </w:p>
        </w:tc>
      </w:tr>
      <w:tr w:rsidR="00AD56CD" w:rsidRPr="00396D34" w:rsidTr="00396D34">
        <w:trPr>
          <w:trHeight w:val="103"/>
        </w:trPr>
        <w:tc>
          <w:tcPr>
            <w:tcW w:w="6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NS </w:t>
            </w:r>
          </w:p>
        </w:tc>
        <w:tc>
          <w:tcPr>
            <w:tcW w:w="6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6CD" w:rsidRPr="00396D34" w:rsidRDefault="00AD56CD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396D34">
              <w:rPr>
                <w:rFonts w:ascii="Arial" w:hAnsi="Arial" w:cs="Arial"/>
                <w:sz w:val="20"/>
                <w:szCs w:val="22"/>
              </w:rPr>
              <w:t xml:space="preserve">There is no submission, or the submission contains no relevant material </w:t>
            </w:r>
          </w:p>
        </w:tc>
      </w:tr>
    </w:tbl>
    <w:p w:rsidR="004E0967" w:rsidRDefault="004E0967"/>
    <w:sectPr w:rsidR="004E0967" w:rsidSect="0029604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509D"/>
    <w:multiLevelType w:val="hybridMultilevel"/>
    <w:tmpl w:val="C88C2678"/>
    <w:lvl w:ilvl="0" w:tplc="9036DE2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52AB"/>
    <w:multiLevelType w:val="hybridMultilevel"/>
    <w:tmpl w:val="865E4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A64FE"/>
    <w:multiLevelType w:val="hybridMultilevel"/>
    <w:tmpl w:val="7CFE9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509FE"/>
    <w:multiLevelType w:val="hybridMultilevel"/>
    <w:tmpl w:val="045C8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952F0"/>
    <w:multiLevelType w:val="hybridMultilevel"/>
    <w:tmpl w:val="1B8AD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87A82"/>
    <w:multiLevelType w:val="hybridMultilevel"/>
    <w:tmpl w:val="51021940"/>
    <w:lvl w:ilvl="0" w:tplc="388E26C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C65373"/>
    <w:multiLevelType w:val="hybridMultilevel"/>
    <w:tmpl w:val="5144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CD"/>
    <w:rsid w:val="00097267"/>
    <w:rsid w:val="000D30E5"/>
    <w:rsid w:val="00277373"/>
    <w:rsid w:val="0029604B"/>
    <w:rsid w:val="003852C4"/>
    <w:rsid w:val="003859F7"/>
    <w:rsid w:val="00396D34"/>
    <w:rsid w:val="004C41C1"/>
    <w:rsid w:val="004E0967"/>
    <w:rsid w:val="005F26DF"/>
    <w:rsid w:val="006D5FEB"/>
    <w:rsid w:val="007F08E9"/>
    <w:rsid w:val="008626C8"/>
    <w:rsid w:val="008A39DF"/>
    <w:rsid w:val="008B7A5D"/>
    <w:rsid w:val="009564B3"/>
    <w:rsid w:val="009762ED"/>
    <w:rsid w:val="00A525C0"/>
    <w:rsid w:val="00AB6642"/>
    <w:rsid w:val="00AD56CD"/>
    <w:rsid w:val="00C703A1"/>
    <w:rsid w:val="00CF2E29"/>
    <w:rsid w:val="00DE1FFE"/>
    <w:rsid w:val="00E82C59"/>
    <w:rsid w:val="00F11137"/>
    <w:rsid w:val="00F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E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5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ED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960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25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5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5C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5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5C0"/>
    <w:rPr>
      <w:rFonts w:ascii="Times New Roman" w:eastAsia="MS Mincho" w:hAnsi="Times New Roman" w:cs="Times New Roman"/>
      <w:b/>
      <w:bCs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E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5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2ED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960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25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5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5C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5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5C0"/>
    <w:rPr>
      <w:rFonts w:ascii="Times New Roman" w:eastAsia="MS Mincho" w:hAnsi="Times New Roman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z@abertay.ac.u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ubmit.ac.uk/en_gb/training/student-training/submitting-a-pa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Coull, Natalie</dc:creator>
  <cp:lastModifiedBy>Coull, Natalie</cp:lastModifiedBy>
  <cp:revision>2</cp:revision>
  <dcterms:created xsi:type="dcterms:W3CDTF">2015-10-11T11:12:00Z</dcterms:created>
  <dcterms:modified xsi:type="dcterms:W3CDTF">2015-10-11T11:12:00Z</dcterms:modified>
</cp:coreProperties>
</file>