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DEF" w:rsidRPr="00AE008A" w:rsidRDefault="00656BDB">
      <w:pPr>
        <w:rPr>
          <w:rFonts w:ascii="等线" w:eastAsia="等线" w:hAnsi="等线"/>
          <w:b/>
          <w:sz w:val="28"/>
        </w:rPr>
      </w:pPr>
      <w:r w:rsidRPr="00AE008A">
        <w:rPr>
          <w:rFonts w:ascii="等线" w:eastAsia="等线" w:hAnsi="等线"/>
          <w:b/>
          <w:sz w:val="28"/>
        </w:rPr>
        <w:t>关于百步梯春招</w:t>
      </w:r>
      <w:r w:rsidR="00DD5AE2" w:rsidRPr="00AE008A">
        <w:rPr>
          <w:rFonts w:ascii="等线" w:eastAsia="等线" w:hAnsi="等线" w:hint="eastAsia"/>
          <w:b/>
          <w:sz w:val="28"/>
        </w:rPr>
        <w:t>：</w:t>
      </w:r>
    </w:p>
    <w:p w:rsidR="00DD5AE2" w:rsidRPr="00AE008A" w:rsidRDefault="00BD21EA" w:rsidP="00DD5AE2">
      <w:pPr>
        <w:pStyle w:val="a3"/>
        <w:numPr>
          <w:ilvl w:val="0"/>
          <w:numId w:val="1"/>
        </w:numPr>
        <w:ind w:firstLineChars="0"/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已</w:t>
      </w:r>
      <w:r w:rsidR="00DD5AE2" w:rsidRPr="00AE008A">
        <w:rPr>
          <w:rFonts w:ascii="等线" w:eastAsia="等线" w:hAnsi="等线" w:hint="eastAsia"/>
          <w:sz w:val="24"/>
        </w:rPr>
        <w:t>学习内容</w:t>
      </w:r>
    </w:p>
    <w:p w:rsidR="00CB2CC8" w:rsidRPr="00AE008A" w:rsidRDefault="00CB2CC8" w:rsidP="00EC464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等线" w:eastAsia="等线" w:hAnsi="等线"/>
        </w:rPr>
      </w:pPr>
      <w:r w:rsidRPr="00AE008A">
        <w:rPr>
          <w:rFonts w:ascii="等线" w:eastAsia="等线" w:hAnsi="等线"/>
        </w:rPr>
        <w:t>Boostrap3.0框架的基本内容和使用</w:t>
      </w:r>
    </w:p>
    <w:p w:rsidR="00CB2CC8" w:rsidRPr="00AE008A" w:rsidRDefault="00CB2CC8" w:rsidP="00EC464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等线" w:eastAsia="等线" w:hAnsi="等线"/>
        </w:rPr>
      </w:pPr>
      <w:r w:rsidRPr="00AE008A">
        <w:rPr>
          <w:rFonts w:ascii="等线" w:eastAsia="等线" w:hAnsi="等线" w:hint="eastAsia"/>
        </w:rPr>
        <w:t>媒体查询</w:t>
      </w:r>
    </w:p>
    <w:p w:rsidR="00CB2CC8" w:rsidRPr="00AE008A" w:rsidRDefault="00CB2CC8" w:rsidP="00EC4644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等线" w:eastAsia="等线" w:hAnsi="等线"/>
        </w:rPr>
      </w:pPr>
      <w:r w:rsidRPr="00AE008A">
        <w:rPr>
          <w:rFonts w:ascii="等线" w:eastAsia="等线" w:hAnsi="等线"/>
        </w:rPr>
        <w:t>栅栏结构</w:t>
      </w:r>
      <w:r w:rsidR="009E7E32">
        <w:rPr>
          <w:rFonts w:ascii="等线" w:eastAsia="等线" w:hAnsi="等线" w:hint="eastAsia"/>
        </w:rPr>
        <w:t>（代替table对页面进行排版）</w:t>
      </w:r>
    </w:p>
    <w:p w:rsidR="00CB2CC8" w:rsidRPr="00AE008A" w:rsidRDefault="00CB2CC8" w:rsidP="00EC464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等线" w:eastAsia="等线" w:hAnsi="等线"/>
        </w:rPr>
      </w:pPr>
      <w:r w:rsidRPr="00AE008A">
        <w:rPr>
          <w:rFonts w:ascii="等线" w:eastAsia="等线" w:hAnsi="等线"/>
        </w:rPr>
        <w:t>用来代替传统警告弹出框</w:t>
      </w:r>
      <w:r w:rsidRPr="00AE008A">
        <w:rPr>
          <w:rFonts w:ascii="等线" w:eastAsia="等线" w:hAnsi="等线" w:hint="eastAsia"/>
        </w:rPr>
        <w:t>（alert）的两种方案</w:t>
      </w:r>
    </w:p>
    <w:p w:rsidR="00CB2CC8" w:rsidRPr="00AE008A" w:rsidRDefault="00651D91" w:rsidP="00EC4644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等线" w:eastAsia="等线" w:hAnsi="等线"/>
        </w:rPr>
      </w:pPr>
      <w:r w:rsidRPr="00AE008A">
        <w:rPr>
          <w:rFonts w:ascii="等线" w:eastAsia="等线" w:hAnsi="等线"/>
        </w:rPr>
        <w:t>B</w:t>
      </w:r>
      <w:r w:rsidRPr="00AE008A">
        <w:rPr>
          <w:rFonts w:ascii="等线" w:eastAsia="等线" w:hAnsi="等线" w:hint="eastAsia"/>
        </w:rPr>
        <w:t>oostrap</w:t>
      </w:r>
      <w:r w:rsidRPr="00AE008A">
        <w:rPr>
          <w:rFonts w:ascii="等线" w:eastAsia="等线" w:hAnsi="等线"/>
        </w:rPr>
        <w:t>3.0</w:t>
      </w:r>
      <w:r w:rsidR="00CB2CC8" w:rsidRPr="00AE008A">
        <w:rPr>
          <w:rFonts w:ascii="等线" w:eastAsia="等线" w:hAnsi="等线" w:hint="eastAsia"/>
        </w:rPr>
        <w:t>模态框</w:t>
      </w:r>
    </w:p>
    <w:p w:rsidR="00CB2CC8" w:rsidRPr="00AE008A" w:rsidRDefault="00651D91" w:rsidP="00EC4644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等线" w:eastAsia="等线" w:hAnsi="等线"/>
        </w:rPr>
      </w:pPr>
      <w:r w:rsidRPr="00AE008A">
        <w:rPr>
          <w:rFonts w:ascii="等线" w:eastAsia="等线" w:hAnsi="等线"/>
        </w:rPr>
        <w:t>Sweet alert</w:t>
      </w:r>
      <w:r w:rsidR="00CB2CC8" w:rsidRPr="00AE008A">
        <w:rPr>
          <w:rFonts w:ascii="等线" w:eastAsia="等线" w:hAnsi="等线" w:hint="eastAsia"/>
        </w:rPr>
        <w:t>——</w:t>
      </w:r>
      <w:hyperlink r:id="rId7" w:history="1">
        <w:r w:rsidR="00CB2CC8" w:rsidRPr="00AE008A">
          <w:rPr>
            <w:rStyle w:val="a4"/>
            <w:rFonts w:ascii="等线" w:eastAsia="等线" w:hAnsi="等线"/>
          </w:rPr>
          <w:t>https://sweetalert.js.org</w:t>
        </w:r>
      </w:hyperlink>
    </w:p>
    <w:p w:rsidR="00CB2CC8" w:rsidRPr="00AE008A" w:rsidRDefault="00E924E7" w:rsidP="00EC464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等线" w:eastAsia="等线" w:hAnsi="等线"/>
        </w:rPr>
      </w:pPr>
      <w:r w:rsidRPr="00AE008A">
        <w:rPr>
          <w:rFonts w:ascii="等线" w:eastAsia="等线" w:hAnsi="等线" w:hint="eastAsia"/>
        </w:rPr>
        <w:t>j</w:t>
      </w:r>
      <w:r w:rsidRPr="00AE008A">
        <w:rPr>
          <w:rFonts w:ascii="等线" w:eastAsia="等线" w:hAnsi="等线"/>
        </w:rPr>
        <w:t>Query的基本语法</w:t>
      </w:r>
    </w:p>
    <w:p w:rsidR="00651D91" w:rsidRPr="00AE008A" w:rsidRDefault="00651D91" w:rsidP="00EC4644">
      <w:pPr>
        <w:pStyle w:val="a3"/>
        <w:spacing w:line="360" w:lineRule="auto"/>
        <w:ind w:left="780" w:firstLineChars="0" w:firstLine="0"/>
        <w:rPr>
          <w:rStyle w:val="hl-code"/>
          <w:rFonts w:ascii="等线" w:eastAsia="等线" w:hAnsi="等线"/>
        </w:rPr>
      </w:pPr>
      <w:r w:rsidRPr="00AE008A">
        <w:rPr>
          <w:rStyle w:val="hl-code"/>
          <w:rFonts w:ascii="等线" w:eastAsia="等线" w:hAnsi="等线" w:hint="eastAsia"/>
        </w:rPr>
        <w:t>$</w:t>
      </w:r>
      <w:r w:rsidRPr="00AE008A">
        <w:rPr>
          <w:rStyle w:val="hl-brackets"/>
          <w:rFonts w:ascii="等线" w:eastAsia="等线" w:hAnsi="等线"/>
        </w:rPr>
        <w:t>(“#...”</w:t>
      </w:r>
      <w:r w:rsidR="003B7586" w:rsidRPr="00AE008A">
        <w:rPr>
          <w:rStyle w:val="hl-brackets"/>
          <w:rFonts w:ascii="等线" w:eastAsia="等线" w:hAnsi="等线"/>
        </w:rPr>
        <w:t>)</w:t>
      </w:r>
      <w:r w:rsidR="003B7586" w:rsidRPr="00AE008A">
        <w:rPr>
          <w:rStyle w:val="hl-code"/>
          <w:rFonts w:ascii="等线" w:eastAsia="等线" w:hAnsi="等线"/>
        </w:rPr>
        <w:t>.</w:t>
      </w:r>
      <w:r w:rsidR="003B7586" w:rsidRPr="00AE008A">
        <w:rPr>
          <w:rStyle w:val="hl-identifier"/>
          <w:rFonts w:ascii="等线" w:eastAsia="等线" w:hAnsi="等线"/>
        </w:rPr>
        <w:t>click</w:t>
      </w:r>
      <w:r w:rsidR="003B7586" w:rsidRPr="00AE008A">
        <w:rPr>
          <w:rStyle w:val="hl-brackets"/>
          <w:rFonts w:ascii="等线" w:eastAsia="等线" w:hAnsi="等线"/>
        </w:rPr>
        <w:t>(</w:t>
      </w:r>
      <w:r w:rsidR="003B7586" w:rsidRPr="00AE008A">
        <w:rPr>
          <w:rStyle w:val="hl-reserved"/>
          <w:rFonts w:ascii="等线" w:eastAsia="等线" w:hAnsi="等线"/>
        </w:rPr>
        <w:t>function</w:t>
      </w:r>
      <w:r w:rsidRPr="00AE008A">
        <w:rPr>
          <w:rStyle w:val="hl-reserved"/>
          <w:rFonts w:ascii="等线" w:eastAsia="等线" w:hAnsi="等线"/>
        </w:rPr>
        <w:t xml:space="preserve"> </w:t>
      </w:r>
      <w:r w:rsidR="003B7586" w:rsidRPr="00AE008A">
        <w:rPr>
          <w:rStyle w:val="hl-brackets"/>
          <w:rFonts w:ascii="等线" w:eastAsia="等线" w:hAnsi="等线"/>
        </w:rPr>
        <w:t>(){</w:t>
      </w:r>
      <w:r w:rsidR="003B7586" w:rsidRPr="00AE008A">
        <w:rPr>
          <w:rStyle w:val="hl-code"/>
          <w:rFonts w:ascii="等线" w:eastAsia="等线" w:hAnsi="等线"/>
        </w:rPr>
        <w:t xml:space="preserve"> </w:t>
      </w:r>
      <w:r w:rsidRPr="00AE008A">
        <w:rPr>
          <w:rStyle w:val="hl-code"/>
          <w:rFonts w:ascii="等线" w:eastAsia="等线" w:hAnsi="等线"/>
        </w:rPr>
        <w:t xml:space="preserve"> //获取元素节点的方法类似css</w:t>
      </w:r>
    </w:p>
    <w:p w:rsidR="00651D91" w:rsidRPr="00AE008A" w:rsidRDefault="003B7586" w:rsidP="00EC4644">
      <w:pPr>
        <w:pStyle w:val="a3"/>
        <w:spacing w:line="360" w:lineRule="auto"/>
        <w:ind w:left="1200" w:firstLineChars="0" w:firstLine="60"/>
        <w:rPr>
          <w:rStyle w:val="hl-code"/>
          <w:rFonts w:ascii="等线" w:eastAsia="等线" w:hAnsi="等线"/>
        </w:rPr>
      </w:pPr>
      <w:r w:rsidRPr="00AE008A">
        <w:rPr>
          <w:rStyle w:val="hl-code"/>
          <w:rFonts w:ascii="等线" w:eastAsia="等线" w:hAnsi="等线"/>
        </w:rPr>
        <w:t>$</w:t>
      </w:r>
      <w:r w:rsidRPr="00AE008A">
        <w:rPr>
          <w:rStyle w:val="hl-brackets"/>
          <w:rFonts w:ascii="等线" w:eastAsia="等线" w:hAnsi="等线"/>
        </w:rPr>
        <w:t>(</w:t>
      </w:r>
      <w:r w:rsidRPr="00AE008A">
        <w:rPr>
          <w:rStyle w:val="hl-reserved"/>
          <w:rFonts w:ascii="等线" w:eastAsia="等线" w:hAnsi="等线"/>
        </w:rPr>
        <w:t>this</w:t>
      </w:r>
      <w:r w:rsidRPr="00AE008A">
        <w:rPr>
          <w:rStyle w:val="hl-brackets"/>
          <w:rFonts w:ascii="等线" w:eastAsia="等线" w:hAnsi="等线"/>
        </w:rPr>
        <w:t>)</w:t>
      </w:r>
      <w:r w:rsidRPr="00AE008A">
        <w:rPr>
          <w:rStyle w:val="hl-code"/>
          <w:rFonts w:ascii="等线" w:eastAsia="等线" w:hAnsi="等线"/>
        </w:rPr>
        <w:t>.</w:t>
      </w:r>
      <w:r w:rsidR="00651D91" w:rsidRPr="00AE008A">
        <w:rPr>
          <w:rStyle w:val="hl-identifier"/>
          <w:rFonts w:ascii="等线" w:eastAsia="等线" w:hAnsi="等线"/>
        </w:rPr>
        <w:t>function1</w:t>
      </w:r>
      <w:r w:rsidR="00EC4644">
        <w:rPr>
          <w:rStyle w:val="hl-identifier"/>
          <w:rFonts w:ascii="等线" w:eastAsia="等线" w:hAnsi="等线"/>
        </w:rPr>
        <w:t xml:space="preserve"> </w:t>
      </w:r>
      <w:r w:rsidRPr="00AE008A">
        <w:rPr>
          <w:rStyle w:val="hl-brackets"/>
          <w:rFonts w:ascii="等线" w:eastAsia="等线" w:hAnsi="等线"/>
        </w:rPr>
        <w:t>()</w:t>
      </w:r>
      <w:r w:rsidRPr="00AE008A">
        <w:rPr>
          <w:rStyle w:val="hl-code"/>
          <w:rFonts w:ascii="等线" w:eastAsia="等线" w:hAnsi="等线"/>
        </w:rPr>
        <w:t>;</w:t>
      </w:r>
    </w:p>
    <w:p w:rsidR="00651D91" w:rsidRPr="00AE008A" w:rsidRDefault="003B7586" w:rsidP="00EC4644">
      <w:pPr>
        <w:spacing w:line="360" w:lineRule="auto"/>
        <w:ind w:left="360" w:firstLine="420"/>
        <w:rPr>
          <w:rFonts w:ascii="等线" w:eastAsia="等线" w:hAnsi="等线"/>
        </w:rPr>
      </w:pPr>
      <w:r w:rsidRPr="00AE008A">
        <w:rPr>
          <w:rStyle w:val="hl-brackets"/>
          <w:rFonts w:ascii="等线" w:eastAsia="等线" w:hAnsi="等线"/>
        </w:rPr>
        <w:t>})</w:t>
      </w:r>
      <w:r w:rsidRPr="00AE008A">
        <w:rPr>
          <w:rStyle w:val="hl-code"/>
          <w:rFonts w:ascii="等线" w:eastAsia="等线" w:hAnsi="等线"/>
        </w:rPr>
        <w:t>;</w:t>
      </w:r>
    </w:p>
    <w:p w:rsidR="00E924E7" w:rsidRPr="00AE008A" w:rsidRDefault="00E924E7" w:rsidP="00EC464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等线" w:eastAsia="等线" w:hAnsi="等线"/>
        </w:rPr>
      </w:pPr>
      <w:r w:rsidRPr="00AE008A">
        <w:rPr>
          <w:rFonts w:ascii="等线" w:eastAsia="等线" w:hAnsi="等线"/>
        </w:rPr>
        <w:t>计时器</w:t>
      </w:r>
      <w:r w:rsidR="00EC4644">
        <w:rPr>
          <w:rFonts w:ascii="等线" w:eastAsia="等线" w:hAnsi="等线" w:hint="eastAsia"/>
        </w:rPr>
        <w:t>！！！</w:t>
      </w:r>
    </w:p>
    <w:p w:rsidR="0010008D" w:rsidRPr="00AE008A" w:rsidRDefault="00E924E7" w:rsidP="00EC4644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等线" w:eastAsia="等线" w:hAnsi="等线"/>
        </w:rPr>
      </w:pPr>
      <w:r w:rsidRPr="00AE008A">
        <w:rPr>
          <w:rFonts w:ascii="等线" w:eastAsia="等线" w:hAnsi="等线" w:hint="eastAsia"/>
        </w:rPr>
        <w:t>set</w:t>
      </w:r>
      <w:r w:rsidRPr="00AE008A">
        <w:rPr>
          <w:rFonts w:ascii="等线" w:eastAsia="等线" w:hAnsi="等线"/>
        </w:rPr>
        <w:t xml:space="preserve">Interval() </w:t>
      </w:r>
      <w:r w:rsidRPr="00AE008A">
        <w:rPr>
          <w:rFonts w:ascii="等线" w:eastAsia="等线" w:hAnsi="等线" w:hint="eastAsia"/>
        </w:rPr>
        <w:t>、clear</w:t>
      </w:r>
      <w:r w:rsidRPr="00AE008A">
        <w:rPr>
          <w:rFonts w:ascii="等线" w:eastAsia="等线" w:hAnsi="等线"/>
        </w:rPr>
        <w:t>Interval()</w:t>
      </w:r>
    </w:p>
    <w:p w:rsidR="0010008D" w:rsidRPr="00AE008A" w:rsidRDefault="003B7586" w:rsidP="00EC4644">
      <w:pPr>
        <w:spacing w:line="360" w:lineRule="auto"/>
        <w:ind w:left="1200"/>
        <w:rPr>
          <w:rFonts w:ascii="等线" w:eastAsia="等线" w:hAnsi="等线"/>
        </w:rPr>
      </w:pPr>
      <w:r w:rsidRPr="00AE008A">
        <w:rPr>
          <w:rFonts w:ascii="等线" w:eastAsia="等线" w:hAnsi="等线"/>
        </w:rPr>
        <w:t>前者</w:t>
      </w:r>
      <w:r w:rsidR="0010008D" w:rsidRPr="00AE008A">
        <w:rPr>
          <w:rFonts w:ascii="等线" w:eastAsia="等线" w:hAnsi="等线"/>
        </w:rPr>
        <w:t>间隔指定的毫秒数不停地执行指定的代码</w:t>
      </w:r>
      <w:r w:rsidRPr="00AE008A">
        <w:rPr>
          <w:rFonts w:ascii="等线" w:eastAsia="等线" w:hAnsi="等线" w:hint="eastAsia"/>
        </w:rPr>
        <w:t>（不断回调），</w:t>
      </w:r>
      <w:r w:rsidRPr="00AE008A">
        <w:rPr>
          <w:rFonts w:ascii="等线" w:eastAsia="等线" w:hAnsi="等线"/>
        </w:rPr>
        <w:t>其返回值是该时钟的ID</w:t>
      </w:r>
      <w:r w:rsidRPr="00AE008A">
        <w:rPr>
          <w:rFonts w:ascii="等线" w:eastAsia="等线" w:hAnsi="等线" w:hint="eastAsia"/>
        </w:rPr>
        <w:t>。I</w:t>
      </w:r>
      <w:r w:rsidRPr="00AE008A">
        <w:rPr>
          <w:rFonts w:ascii="等线" w:eastAsia="等线" w:hAnsi="等线"/>
        </w:rPr>
        <w:t>D可作为后者的参数</w:t>
      </w:r>
      <w:r w:rsidRPr="00AE008A">
        <w:rPr>
          <w:rFonts w:ascii="等线" w:eastAsia="等线" w:hAnsi="等线" w:hint="eastAsia"/>
        </w:rPr>
        <w:t>，用</w:t>
      </w:r>
      <w:r w:rsidRPr="00AE008A">
        <w:rPr>
          <w:rFonts w:ascii="等线" w:eastAsia="等线" w:hAnsi="等线"/>
        </w:rPr>
        <w:t>来停止时钟的运行</w:t>
      </w:r>
      <w:r w:rsidRPr="00AE008A">
        <w:rPr>
          <w:rFonts w:ascii="等线" w:eastAsia="等线" w:hAnsi="等线" w:hint="eastAsia"/>
        </w:rPr>
        <w:t>。</w:t>
      </w:r>
    </w:p>
    <w:p w:rsidR="003B7586" w:rsidRPr="00AE008A" w:rsidRDefault="00E924E7" w:rsidP="00EC4644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等线" w:eastAsia="等线" w:hAnsi="等线"/>
        </w:rPr>
      </w:pPr>
      <w:r w:rsidRPr="00AE008A">
        <w:rPr>
          <w:rFonts w:ascii="等线" w:eastAsia="等线" w:hAnsi="等线"/>
        </w:rPr>
        <w:t xml:space="preserve">setTimeout() </w:t>
      </w:r>
      <w:r w:rsidRPr="00AE008A">
        <w:rPr>
          <w:rFonts w:ascii="等线" w:eastAsia="等线" w:hAnsi="等线" w:hint="eastAsia"/>
        </w:rPr>
        <w:t>、clear</w:t>
      </w:r>
      <w:r w:rsidRPr="00AE008A">
        <w:rPr>
          <w:rFonts w:ascii="等线" w:eastAsia="等线" w:hAnsi="等线"/>
        </w:rPr>
        <w:t>Timeout</w:t>
      </w:r>
      <w:r w:rsidRPr="00AE008A">
        <w:rPr>
          <w:rFonts w:ascii="等线" w:eastAsia="等线" w:hAnsi="等线" w:hint="eastAsia"/>
        </w:rPr>
        <w:t>(</w:t>
      </w:r>
      <w:r w:rsidRPr="00AE008A">
        <w:rPr>
          <w:rFonts w:ascii="等线" w:eastAsia="等线" w:hAnsi="等线"/>
        </w:rPr>
        <w:t>)</w:t>
      </w:r>
    </w:p>
    <w:p w:rsidR="00651D91" w:rsidRPr="00AE008A" w:rsidRDefault="003B7586" w:rsidP="00EC4644">
      <w:pPr>
        <w:spacing w:line="360" w:lineRule="auto"/>
        <w:ind w:left="1200"/>
        <w:rPr>
          <w:rFonts w:ascii="等线" w:eastAsia="等线" w:hAnsi="等线"/>
        </w:rPr>
      </w:pPr>
      <w:r w:rsidRPr="00AE008A">
        <w:rPr>
          <w:rFonts w:ascii="等线" w:eastAsia="等线" w:hAnsi="等线"/>
        </w:rPr>
        <w:t>在指定的毫秒数后执行指定代码</w:t>
      </w:r>
      <w:r w:rsidRPr="00AE008A">
        <w:rPr>
          <w:rFonts w:ascii="等线" w:eastAsia="等线" w:hAnsi="等线" w:hint="eastAsia"/>
        </w:rPr>
        <w:t>，</w:t>
      </w:r>
      <w:r w:rsidRPr="00AE008A">
        <w:rPr>
          <w:rFonts w:ascii="等线" w:eastAsia="等线" w:hAnsi="等线"/>
        </w:rPr>
        <w:t>需要利用递归不断调用才能实现计时效果</w:t>
      </w:r>
      <w:r w:rsidRPr="00AE008A">
        <w:rPr>
          <w:rFonts w:ascii="等线" w:eastAsia="等线" w:hAnsi="等线" w:hint="eastAsia"/>
        </w:rPr>
        <w:t>。</w:t>
      </w:r>
      <w:r w:rsidRPr="00AE008A">
        <w:rPr>
          <w:rFonts w:ascii="等线" w:eastAsia="等线" w:hAnsi="等线"/>
        </w:rPr>
        <w:t>C</w:t>
      </w:r>
      <w:r w:rsidRPr="00AE008A">
        <w:rPr>
          <w:rFonts w:ascii="等线" w:eastAsia="等线" w:hAnsi="等线" w:hint="eastAsia"/>
        </w:rPr>
        <w:t>lear只能在前者运行前终止前者函数的运行。</w:t>
      </w:r>
    </w:p>
    <w:p w:rsidR="00EE4D8E" w:rsidRPr="00AE008A" w:rsidRDefault="00EE4D8E" w:rsidP="00EC4644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等线" w:eastAsia="等线" w:hAnsi="等线"/>
        </w:rPr>
      </w:pPr>
      <w:r w:rsidRPr="00AE008A">
        <w:rPr>
          <w:rFonts w:ascii="等线" w:eastAsia="等线" w:hAnsi="等线" w:hint="eastAsia"/>
        </w:rPr>
        <w:t>浏览器本地存储localstorage的使用</w:t>
      </w:r>
    </w:p>
    <w:p w:rsidR="00EE4D8E" w:rsidRPr="00EC4644" w:rsidRDefault="00EE4D8E" w:rsidP="009E7E32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楷体" w:eastAsia="楷体" w:hAnsi="楷体"/>
          <w:sz w:val="20"/>
        </w:rPr>
      </w:pPr>
      <w:r w:rsidRPr="00AE008A">
        <w:rPr>
          <w:rFonts w:ascii="等线" w:eastAsia="等线" w:hAnsi="等线" w:hint="eastAsia"/>
        </w:rPr>
        <w:t>2</w:t>
      </w:r>
      <w:r w:rsidRPr="00AE008A">
        <w:rPr>
          <w:rFonts w:ascii="等线" w:eastAsia="等线" w:hAnsi="等线"/>
        </w:rPr>
        <w:t>048数组遍历</w:t>
      </w:r>
      <w:r w:rsidRPr="00AE008A">
        <w:rPr>
          <w:rFonts w:ascii="等线" w:eastAsia="等线" w:hAnsi="等线" w:hint="eastAsia"/>
        </w:rPr>
        <w:t>、</w:t>
      </w:r>
      <w:r w:rsidRPr="00AE008A">
        <w:rPr>
          <w:rFonts w:ascii="等线" w:eastAsia="等线" w:hAnsi="等线"/>
        </w:rPr>
        <w:t>逻辑处理</w:t>
      </w:r>
      <w:r w:rsidRPr="00AE008A">
        <w:rPr>
          <w:rFonts w:ascii="等线" w:eastAsia="等线" w:hAnsi="等线" w:hint="eastAsia"/>
        </w:rPr>
        <w:t xml:space="preserve">（想了三天的逻辑 </w:t>
      </w:r>
      <w:r w:rsidRPr="00AE008A">
        <w:rPr>
          <w:rFonts w:ascii="等线" w:eastAsia="等线" w:hAnsi="等线"/>
        </w:rPr>
        <w:t xml:space="preserve"> </w:t>
      </w:r>
      <w:r w:rsidRPr="00AE008A">
        <w:rPr>
          <w:rFonts w:ascii="等线" w:eastAsia="等线" w:hAnsi="等线" w:hint="eastAsia"/>
          <w:sz w:val="18"/>
        </w:rPr>
        <w:t>/</w:t>
      </w:r>
      <w:r w:rsidRPr="00AE008A">
        <w:rPr>
          <w:rFonts w:ascii="等线" w:eastAsia="等线" w:hAnsi="等线"/>
          <w:sz w:val="18"/>
        </w:rPr>
        <w:t>/被自己菜醒</w:t>
      </w:r>
      <w:r w:rsidRPr="00AE008A">
        <w:rPr>
          <w:rFonts w:ascii="等线" w:eastAsia="等线" w:hAnsi="等线" w:hint="eastAsia"/>
        </w:rPr>
        <w:t>）</w:t>
      </w:r>
      <w:r w:rsidRPr="00EC4644">
        <w:rPr>
          <w:rFonts w:ascii="楷体" w:eastAsia="楷体" w:hAnsi="楷体"/>
          <w:sz w:val="20"/>
        </w:rPr>
        <w:t>具体</w:t>
      </w:r>
      <w:r w:rsidR="00AE008A" w:rsidRPr="00EC4644">
        <w:rPr>
          <w:rFonts w:ascii="楷体" w:eastAsia="楷体" w:hAnsi="楷体"/>
          <w:sz w:val="20"/>
        </w:rPr>
        <w:t>数组处理</w:t>
      </w:r>
      <w:r w:rsidRPr="00EC4644">
        <w:rPr>
          <w:rFonts w:ascii="楷体" w:eastAsia="楷体" w:hAnsi="楷体"/>
          <w:sz w:val="20"/>
        </w:rPr>
        <w:t>过程</w:t>
      </w:r>
      <w:r w:rsidRPr="00EC4644">
        <w:rPr>
          <w:rFonts w:ascii="楷体" w:eastAsia="楷体" w:hAnsi="楷体" w:hint="eastAsia"/>
          <w:sz w:val="20"/>
        </w:rPr>
        <w:t>：</w:t>
      </w:r>
    </w:p>
    <w:p w:rsidR="00AE008A" w:rsidRPr="00EC4644" w:rsidRDefault="00AE008A" w:rsidP="00EE4D8E">
      <w:pPr>
        <w:pStyle w:val="a3"/>
        <w:ind w:left="780" w:firstLineChars="0" w:firstLine="0"/>
        <w:rPr>
          <w:rFonts w:ascii="楷体" w:eastAsia="楷体" w:hAnsi="楷体"/>
          <w:sz w:val="20"/>
        </w:rPr>
      </w:pPr>
      <w:r w:rsidRPr="00EC4644">
        <w:rPr>
          <w:rFonts w:ascii="楷体" w:eastAsia="楷体" w:hAnsi="楷体"/>
          <w:sz w:val="20"/>
        </w:rPr>
        <w:tab/>
      </w:r>
      <w:r w:rsidRPr="00EC4644">
        <w:rPr>
          <w:rFonts w:ascii="楷体" w:eastAsia="楷体" w:hAnsi="楷体"/>
          <w:sz w:val="20"/>
        </w:rPr>
        <w:tab/>
        <w:t>背景</w:t>
      </w:r>
      <w:r w:rsidRPr="00EC4644">
        <w:rPr>
          <w:rFonts w:ascii="楷体" w:eastAsia="楷体" w:hAnsi="楷体" w:hint="eastAsia"/>
          <w:sz w:val="20"/>
        </w:rPr>
        <w:t>：</w:t>
      </w:r>
      <w:r w:rsidRPr="00EC4644">
        <w:rPr>
          <w:rFonts w:ascii="楷体" w:eastAsia="楷体" w:hAnsi="楷体"/>
          <w:sz w:val="20"/>
        </w:rPr>
        <w:t>给初始化全为</w:t>
      </w:r>
      <w:r w:rsidRPr="00EC4644">
        <w:rPr>
          <w:rFonts w:ascii="楷体" w:eastAsia="楷体" w:hAnsi="楷体" w:hint="eastAsia"/>
          <w:sz w:val="20"/>
        </w:rPr>
        <w:t>0的</w:t>
      </w:r>
      <w:r w:rsidRPr="00EC4644">
        <w:rPr>
          <w:rFonts w:ascii="楷体" w:eastAsia="楷体" w:hAnsi="楷体"/>
          <w:sz w:val="20"/>
        </w:rPr>
        <w:t>数组赋值</w:t>
      </w:r>
      <w:r w:rsidRPr="00EC4644">
        <w:rPr>
          <w:rFonts w:ascii="楷体" w:eastAsia="楷体" w:hAnsi="楷体" w:hint="eastAsia"/>
          <w:sz w:val="20"/>
        </w:rPr>
        <w:t>，</w:t>
      </w:r>
      <w:r w:rsidRPr="00EC4644">
        <w:rPr>
          <w:rFonts w:ascii="楷体" w:eastAsia="楷体" w:hAnsi="楷体"/>
          <w:sz w:val="20"/>
        </w:rPr>
        <w:t>状态</w:t>
      </w:r>
      <w:r w:rsidRPr="00EC4644">
        <w:rPr>
          <w:rFonts w:ascii="楷体" w:eastAsia="楷体" w:hAnsi="楷体" w:hint="eastAsia"/>
          <w:sz w:val="20"/>
        </w:rPr>
        <w:t>1代表显示数字2，状态2代表显示数字</w:t>
      </w:r>
      <w:r w:rsidRPr="00EC4644">
        <w:rPr>
          <w:rFonts w:ascii="楷体" w:eastAsia="楷体" w:hAnsi="楷体"/>
          <w:sz w:val="20"/>
        </w:rPr>
        <w:t>4</w:t>
      </w:r>
      <w:r w:rsidRPr="00EC4644">
        <w:rPr>
          <w:rFonts w:ascii="楷体" w:eastAsia="楷体" w:hAnsi="楷体" w:hint="eastAsia"/>
          <w:sz w:val="20"/>
        </w:rPr>
        <w:t>……以此类推。</w:t>
      </w:r>
    </w:p>
    <w:p w:rsidR="00EE4D8E" w:rsidRPr="00EC4644" w:rsidRDefault="00EE4D8E" w:rsidP="00EE4D8E">
      <w:pPr>
        <w:pStyle w:val="a3"/>
        <w:ind w:left="780" w:firstLineChars="0" w:firstLine="0"/>
        <w:rPr>
          <w:rFonts w:ascii="楷体" w:eastAsia="楷体" w:hAnsi="楷体"/>
          <w:sz w:val="20"/>
        </w:rPr>
      </w:pPr>
      <w:r w:rsidRPr="00EC4644">
        <w:rPr>
          <w:rFonts w:ascii="楷体" w:eastAsia="楷体" w:hAnsi="楷体"/>
          <w:sz w:val="20"/>
        </w:rPr>
        <w:tab/>
      </w:r>
      <w:r w:rsidRPr="00EC4644">
        <w:rPr>
          <w:rFonts w:ascii="楷体" w:eastAsia="楷体" w:hAnsi="楷体"/>
          <w:sz w:val="20"/>
        </w:rPr>
        <w:tab/>
      </w:r>
      <w:r w:rsidR="00AE008A" w:rsidRPr="00EC4644">
        <w:rPr>
          <w:rFonts w:ascii="楷体" w:eastAsia="楷体" w:hAnsi="楷体" w:hint="eastAsia"/>
          <w:sz w:val="20"/>
        </w:rPr>
        <w:t>分析</w:t>
      </w:r>
      <w:r w:rsidRPr="00EC4644">
        <w:rPr>
          <w:rFonts w:ascii="楷体" w:eastAsia="楷体" w:hAnsi="楷体" w:hint="eastAsia"/>
          <w:sz w:val="18"/>
        </w:rPr>
        <w:t>：</w:t>
      </w:r>
      <w:r w:rsidRPr="00EC4644">
        <w:rPr>
          <w:rFonts w:ascii="楷体" w:eastAsia="楷体" w:hAnsi="楷体" w:hint="eastAsia"/>
          <w:sz w:val="20"/>
        </w:rPr>
        <w:t>因2</w:t>
      </w:r>
      <w:r w:rsidRPr="00EC4644">
        <w:rPr>
          <w:rFonts w:ascii="楷体" w:eastAsia="楷体" w:hAnsi="楷体"/>
          <w:sz w:val="20"/>
        </w:rPr>
        <w:t>048是一个</w:t>
      </w:r>
      <w:r w:rsidRPr="00EC4644">
        <w:rPr>
          <w:rFonts w:ascii="楷体" w:eastAsia="楷体" w:hAnsi="楷体" w:hint="eastAsia"/>
          <w:sz w:val="20"/>
        </w:rPr>
        <w:t>4*</w:t>
      </w:r>
      <w:r w:rsidRPr="00EC4644">
        <w:rPr>
          <w:rFonts w:ascii="楷体" w:eastAsia="楷体" w:hAnsi="楷体"/>
          <w:sz w:val="20"/>
        </w:rPr>
        <w:t>4的方阵</w:t>
      </w:r>
      <w:r w:rsidRPr="00EC4644">
        <w:rPr>
          <w:rFonts w:ascii="楷体" w:eastAsia="楷体" w:hAnsi="楷体" w:hint="eastAsia"/>
          <w:sz w:val="20"/>
        </w:rPr>
        <w:t>，</w:t>
      </w:r>
      <w:r w:rsidRPr="00EC4644">
        <w:rPr>
          <w:rFonts w:ascii="楷体" w:eastAsia="楷体" w:hAnsi="楷体"/>
          <w:sz w:val="20"/>
        </w:rPr>
        <w:t>滑动的四个方向可以类比</w:t>
      </w:r>
      <w:r w:rsidRPr="00EC4644">
        <w:rPr>
          <w:rFonts w:ascii="楷体" w:eastAsia="楷体" w:hAnsi="楷体" w:hint="eastAsia"/>
          <w:sz w:val="20"/>
        </w:rPr>
        <w:t>，</w:t>
      </w:r>
      <w:r w:rsidRPr="00EC4644">
        <w:rPr>
          <w:rFonts w:ascii="楷体" w:eastAsia="楷体" w:hAnsi="楷体"/>
          <w:sz w:val="20"/>
        </w:rPr>
        <w:t>每个方向上又可分为四行</w:t>
      </w:r>
      <w:r w:rsidRPr="00EC4644">
        <w:rPr>
          <w:rFonts w:ascii="楷体" w:eastAsia="楷体" w:hAnsi="楷体" w:hint="eastAsia"/>
          <w:sz w:val="20"/>
        </w:rPr>
        <w:t>（列）</w:t>
      </w:r>
      <w:r w:rsidRPr="00EC4644">
        <w:rPr>
          <w:rFonts w:ascii="楷体" w:eastAsia="楷体" w:hAnsi="楷体"/>
          <w:sz w:val="20"/>
        </w:rPr>
        <w:t>相同的滑动过程</w:t>
      </w:r>
      <w:r w:rsidRPr="00EC4644">
        <w:rPr>
          <w:rFonts w:ascii="楷体" w:eastAsia="楷体" w:hAnsi="楷体" w:hint="eastAsia"/>
          <w:sz w:val="20"/>
        </w:rPr>
        <w:t>，所以我们就</w:t>
      </w:r>
      <w:r w:rsidR="00AE008A" w:rsidRPr="00EC4644">
        <w:rPr>
          <w:rFonts w:ascii="楷体" w:eastAsia="楷体" w:hAnsi="楷体" w:hint="eastAsia"/>
          <w:sz w:val="20"/>
        </w:rPr>
        <w:t>拿其中一种滑动方式（右滑</w:t>
      </w:r>
      <w:r w:rsidR="00EC4644">
        <w:rPr>
          <w:rFonts w:ascii="楷体" w:eastAsia="楷体" w:hAnsi="楷体" w:hint="eastAsia"/>
          <w:sz w:val="20"/>
        </w:rPr>
        <w:t>、</w:t>
      </w:r>
      <w:r w:rsidR="00AE008A" w:rsidRPr="00EC4644">
        <w:rPr>
          <w:rFonts w:ascii="楷体" w:eastAsia="楷体" w:hAnsi="楷体" w:hint="eastAsia"/>
          <w:sz w:val="20"/>
        </w:rPr>
        <w:t>第一行）产生的效果来讲解过程。</w:t>
      </w:r>
    </w:p>
    <w:p w:rsidR="00AE008A" w:rsidRPr="00EC4644" w:rsidRDefault="00AE008A" w:rsidP="00EE4D8E">
      <w:pPr>
        <w:pStyle w:val="a3"/>
        <w:ind w:left="780" w:firstLineChars="0" w:firstLine="0"/>
        <w:rPr>
          <w:rFonts w:ascii="楷体" w:eastAsia="楷体" w:hAnsi="楷体"/>
          <w:sz w:val="20"/>
        </w:rPr>
      </w:pPr>
      <w:r w:rsidRPr="00EC4644">
        <w:rPr>
          <w:rFonts w:ascii="楷体" w:eastAsia="楷体" w:hAnsi="楷体"/>
          <w:sz w:val="20"/>
        </w:rPr>
        <w:tab/>
      </w:r>
      <w:r w:rsidRPr="00EC4644">
        <w:rPr>
          <w:rFonts w:ascii="楷体" w:eastAsia="楷体" w:hAnsi="楷体"/>
          <w:sz w:val="20"/>
        </w:rPr>
        <w:tab/>
        <w:t>可以右滑的条件</w:t>
      </w:r>
      <w:r w:rsidRPr="00EC4644">
        <w:rPr>
          <w:rFonts w:ascii="楷体" w:eastAsia="楷体" w:hAnsi="楷体" w:hint="eastAsia"/>
          <w:sz w:val="20"/>
        </w:rPr>
        <w:t>：a.该方块右边的方块值为0（即显示为空）→右移</w:t>
      </w:r>
    </w:p>
    <w:p w:rsidR="00AE008A" w:rsidRPr="00EC4644" w:rsidRDefault="00AE008A" w:rsidP="00EE4D8E">
      <w:pPr>
        <w:pStyle w:val="a3"/>
        <w:ind w:left="780" w:firstLineChars="0" w:firstLine="0"/>
        <w:rPr>
          <w:rFonts w:ascii="楷体" w:eastAsia="楷体" w:hAnsi="楷体"/>
          <w:sz w:val="20"/>
        </w:rPr>
      </w:pPr>
      <w:r w:rsidRPr="00EC4644">
        <w:rPr>
          <w:rFonts w:ascii="楷体" w:eastAsia="楷体" w:hAnsi="楷体"/>
          <w:sz w:val="20"/>
        </w:rPr>
        <w:tab/>
      </w:r>
      <w:r w:rsidRPr="00EC4644">
        <w:rPr>
          <w:rFonts w:ascii="楷体" w:eastAsia="楷体" w:hAnsi="楷体"/>
          <w:sz w:val="20"/>
        </w:rPr>
        <w:tab/>
      </w:r>
      <w:r w:rsidRPr="00EC4644">
        <w:rPr>
          <w:rFonts w:ascii="楷体" w:eastAsia="楷体" w:hAnsi="楷体"/>
          <w:sz w:val="20"/>
        </w:rPr>
        <w:tab/>
      </w:r>
      <w:r w:rsidRPr="00EC4644">
        <w:rPr>
          <w:rFonts w:ascii="楷体" w:eastAsia="楷体" w:hAnsi="楷体"/>
          <w:sz w:val="20"/>
        </w:rPr>
        <w:tab/>
      </w:r>
      <w:r w:rsidRPr="00EC4644">
        <w:rPr>
          <w:rFonts w:ascii="楷体" w:eastAsia="楷体" w:hAnsi="楷体"/>
          <w:sz w:val="20"/>
        </w:rPr>
        <w:tab/>
      </w:r>
      <w:r w:rsidRPr="00EC4644">
        <w:rPr>
          <w:rFonts w:ascii="楷体" w:eastAsia="楷体" w:hAnsi="楷体"/>
          <w:sz w:val="20"/>
        </w:rPr>
        <w:tab/>
        <w:t>b.该方块的值与其右边的方块值相等→合并</w:t>
      </w:r>
    </w:p>
    <w:p w:rsidR="00AE008A" w:rsidRPr="00EC4644" w:rsidRDefault="00AE008A" w:rsidP="00EC4644">
      <w:pPr>
        <w:pStyle w:val="a3"/>
        <w:ind w:left="780" w:firstLineChars="0" w:firstLine="0"/>
        <w:rPr>
          <w:rFonts w:ascii="楷体" w:eastAsia="楷体" w:hAnsi="楷体"/>
          <w:sz w:val="20"/>
        </w:rPr>
      </w:pPr>
      <w:r w:rsidRPr="00EC4644">
        <w:rPr>
          <w:rFonts w:ascii="楷体" w:eastAsia="楷体" w:hAnsi="楷体"/>
          <w:sz w:val="20"/>
        </w:rPr>
        <w:tab/>
      </w:r>
      <w:r w:rsidRPr="00EC4644">
        <w:rPr>
          <w:rFonts w:ascii="楷体" w:eastAsia="楷体" w:hAnsi="楷体"/>
          <w:sz w:val="20"/>
        </w:rPr>
        <w:tab/>
        <w:t>具体实现</w:t>
      </w:r>
      <w:r w:rsidRPr="00EC4644">
        <w:rPr>
          <w:rFonts w:ascii="楷体" w:eastAsia="楷体" w:hAnsi="楷体" w:hint="eastAsia"/>
          <w:sz w:val="20"/>
        </w:rPr>
        <w:t>：</w:t>
      </w:r>
      <w:r w:rsidRPr="00EC4644">
        <w:rPr>
          <w:rFonts w:ascii="楷体" w:eastAsia="楷体" w:hAnsi="楷体"/>
          <w:sz w:val="20"/>
        </w:rPr>
        <w:t>分上面两种情况定义两个函数</w:t>
      </w:r>
    </w:p>
    <w:p w:rsidR="00EC4644" w:rsidRPr="00EC4644" w:rsidRDefault="00AE008A" w:rsidP="00EC4644">
      <w:pPr>
        <w:pStyle w:val="a3"/>
        <w:ind w:left="1260" w:firstLineChars="0"/>
        <w:rPr>
          <w:rFonts w:ascii="楷体" w:eastAsia="楷体" w:hAnsi="楷体"/>
          <w:sz w:val="20"/>
        </w:rPr>
      </w:pPr>
      <w:r w:rsidRPr="00EC4644">
        <w:rPr>
          <w:rFonts w:ascii="楷体" w:eastAsia="楷体" w:hAnsi="楷体"/>
          <w:sz w:val="20"/>
        </w:rPr>
        <w:t>首先从</w:t>
      </w:r>
      <w:r w:rsidR="00EC4644" w:rsidRPr="00EC4644">
        <w:rPr>
          <w:rFonts w:ascii="楷体" w:eastAsia="楷体" w:hAnsi="楷体"/>
          <w:sz w:val="20"/>
        </w:rPr>
        <w:t>这一行</w:t>
      </w:r>
      <w:r w:rsidRPr="00EC4644">
        <w:rPr>
          <w:rFonts w:ascii="楷体" w:eastAsia="楷体" w:hAnsi="楷体"/>
          <w:sz w:val="20"/>
        </w:rPr>
        <w:t>右边数第二个方块开始遍历</w:t>
      </w:r>
      <w:r w:rsidRPr="00EC4644">
        <w:rPr>
          <w:rFonts w:ascii="楷体" w:eastAsia="楷体" w:hAnsi="楷体" w:hint="eastAsia"/>
          <w:sz w:val="20"/>
        </w:rPr>
        <w:t>，</w:t>
      </w:r>
      <w:r w:rsidR="00EC4644" w:rsidRPr="00EC4644">
        <w:rPr>
          <w:rFonts w:ascii="楷体" w:eastAsia="楷体" w:hAnsi="楷体"/>
          <w:sz w:val="20"/>
        </w:rPr>
        <w:t>判断它与它右边方块值的关系</w:t>
      </w:r>
      <w:r w:rsidR="00EC4644" w:rsidRPr="00EC4644">
        <w:rPr>
          <w:rFonts w:ascii="楷体" w:eastAsia="楷体" w:hAnsi="楷体" w:hint="eastAsia"/>
          <w:sz w:val="20"/>
        </w:rPr>
        <w:t>，</w:t>
      </w:r>
      <w:r w:rsidR="00EC4644" w:rsidRPr="00EC4644">
        <w:rPr>
          <w:rFonts w:ascii="楷体" w:eastAsia="楷体" w:hAnsi="楷体"/>
          <w:sz w:val="20"/>
        </w:rPr>
        <w:t>a的话就让左右两个方块值交换</w:t>
      </w:r>
      <w:r w:rsidR="00EC4644" w:rsidRPr="00EC4644">
        <w:rPr>
          <w:rFonts w:ascii="楷体" w:eastAsia="楷体" w:hAnsi="楷体" w:hint="eastAsia"/>
          <w:sz w:val="20"/>
        </w:rPr>
        <w:t>，</w:t>
      </w:r>
      <w:r w:rsidR="00EC4644" w:rsidRPr="00EC4644">
        <w:rPr>
          <w:rFonts w:ascii="楷体" w:eastAsia="楷体" w:hAnsi="楷体"/>
          <w:sz w:val="20"/>
        </w:rPr>
        <w:t>b的话右边方块值</w:t>
      </w:r>
      <w:r w:rsidR="00EC4644" w:rsidRPr="00EC4644">
        <w:rPr>
          <w:rFonts w:ascii="楷体" w:eastAsia="楷体" w:hAnsi="楷体" w:hint="eastAsia"/>
          <w:sz w:val="20"/>
        </w:rPr>
        <w:t>+</w:t>
      </w:r>
      <w:r w:rsidR="00EC4644" w:rsidRPr="00EC4644">
        <w:rPr>
          <w:rFonts w:ascii="楷体" w:eastAsia="楷体" w:hAnsi="楷体"/>
          <w:sz w:val="20"/>
        </w:rPr>
        <w:t>1</w:t>
      </w:r>
      <w:r w:rsidR="00EC4644" w:rsidRPr="00EC4644">
        <w:rPr>
          <w:rFonts w:ascii="楷体" w:eastAsia="楷体" w:hAnsi="楷体" w:hint="eastAsia"/>
          <w:sz w:val="20"/>
        </w:rPr>
        <w:t>、</w:t>
      </w:r>
      <w:r w:rsidR="00EC4644" w:rsidRPr="00EC4644">
        <w:rPr>
          <w:rFonts w:ascii="楷体" w:eastAsia="楷体" w:hAnsi="楷体"/>
          <w:sz w:val="20"/>
        </w:rPr>
        <w:t>左清零</w:t>
      </w:r>
      <w:r w:rsidR="00EC4644" w:rsidRPr="00EC4644">
        <w:rPr>
          <w:rFonts w:ascii="楷体" w:eastAsia="楷体" w:hAnsi="楷体" w:hint="eastAsia"/>
          <w:sz w:val="20"/>
        </w:rPr>
        <w:t>。</w:t>
      </w:r>
    </w:p>
    <w:p w:rsidR="009E7E32" w:rsidRPr="009E7E32" w:rsidRDefault="00EC4644" w:rsidP="009E7E32">
      <w:pPr>
        <w:spacing w:line="360" w:lineRule="auto"/>
        <w:ind w:left="1260" w:firstLine="420"/>
        <w:rPr>
          <w:rFonts w:ascii="等线" w:eastAsia="等线" w:hAnsi="等线"/>
        </w:rPr>
      </w:pPr>
      <w:r w:rsidRPr="009E7E32">
        <w:rPr>
          <w:rFonts w:ascii="楷体" w:eastAsia="楷体" w:hAnsi="楷体"/>
          <w:sz w:val="20"/>
        </w:rPr>
        <w:t>转念那么一想</w:t>
      </w:r>
      <w:r w:rsidRPr="009E7E32">
        <w:rPr>
          <w:rFonts w:ascii="楷体" w:eastAsia="楷体" w:hAnsi="楷体" w:hint="eastAsia"/>
          <w:sz w:val="20"/>
        </w:rPr>
        <w:t>，</w:t>
      </w:r>
      <w:r w:rsidRPr="009E7E32">
        <w:rPr>
          <w:rFonts w:ascii="楷体" w:eastAsia="楷体" w:hAnsi="楷体"/>
          <w:sz w:val="20"/>
        </w:rPr>
        <w:t>考虑到多种复杂情况emmmmm… 最后总结出来应该先运行a</w:t>
      </w:r>
      <w:r w:rsidRPr="009E7E32">
        <w:rPr>
          <w:rFonts w:ascii="楷体" w:eastAsia="楷体" w:hAnsi="楷体" w:hint="eastAsia"/>
          <w:sz w:val="20"/>
        </w:rPr>
        <w:lastRenderedPageBreak/>
        <w:t>（只滑动）两次，再运行b一次，最后再运行a一次，保证不相邻的两个相同值方块也能成功合并</w:t>
      </w:r>
    </w:p>
    <w:p w:rsidR="00DD5AE2" w:rsidRDefault="00DD5AE2" w:rsidP="00DD5AE2">
      <w:pPr>
        <w:pStyle w:val="a3"/>
        <w:numPr>
          <w:ilvl w:val="0"/>
          <w:numId w:val="1"/>
        </w:numPr>
        <w:ind w:firstLineChars="0"/>
        <w:rPr>
          <w:rFonts w:ascii="等线" w:eastAsia="等线" w:hAnsi="等线"/>
          <w:sz w:val="24"/>
        </w:rPr>
      </w:pPr>
      <w:r w:rsidRPr="00AE008A">
        <w:rPr>
          <w:rFonts w:ascii="等线" w:eastAsia="等线" w:hAnsi="等线"/>
          <w:sz w:val="24"/>
        </w:rPr>
        <w:t>遇到的问题</w:t>
      </w:r>
    </w:p>
    <w:p w:rsidR="009E7E32" w:rsidRDefault="009E7E32" w:rsidP="00CA5753">
      <w:pPr>
        <w:pStyle w:val="a3"/>
        <w:numPr>
          <w:ilvl w:val="0"/>
          <w:numId w:val="6"/>
        </w:numPr>
        <w:spacing w:line="360" w:lineRule="auto"/>
        <w:ind w:left="1196" w:firstLineChars="0" w:hanging="357"/>
        <w:rPr>
          <w:rFonts w:ascii="等线" w:eastAsia="等线" w:hAnsi="等线"/>
        </w:rPr>
      </w:pPr>
      <w:r w:rsidRPr="00FD6094">
        <w:rPr>
          <w:rFonts w:ascii="等线" w:eastAsia="等线" w:hAnsi="等线" w:hint="eastAsia"/>
        </w:rPr>
        <w:t>这个逻辑真的整得我没脾气，我觉得我的需要优化</w:t>
      </w:r>
      <w:r w:rsidR="00FD6094" w:rsidRPr="00FD6094">
        <w:rPr>
          <w:rFonts w:ascii="等线" w:eastAsia="等线" w:hAnsi="等线" w:hint="eastAsia"/>
        </w:rPr>
        <w:t>，希望大佬们给点建议</w:t>
      </w:r>
    </w:p>
    <w:p w:rsidR="00FD6094" w:rsidRDefault="00FD6094" w:rsidP="00CA5753">
      <w:pPr>
        <w:pStyle w:val="a3"/>
        <w:numPr>
          <w:ilvl w:val="0"/>
          <w:numId w:val="6"/>
        </w:numPr>
        <w:spacing w:line="360" w:lineRule="auto"/>
        <w:ind w:left="1196" w:firstLineChars="0" w:hanging="357"/>
        <w:rPr>
          <w:rFonts w:ascii="等线" w:eastAsia="等线" w:hAnsi="等线"/>
        </w:rPr>
      </w:pPr>
      <w:r>
        <w:rPr>
          <w:rFonts w:ascii="等线" w:eastAsia="等线" w:hAnsi="等线"/>
        </w:rPr>
        <w:t>屏幕显示的问题</w:t>
      </w:r>
      <w:r>
        <w:rPr>
          <w:rFonts w:ascii="等线" w:eastAsia="等线" w:hAnsi="等线" w:hint="eastAsia"/>
        </w:rPr>
        <w:t>，</w:t>
      </w:r>
      <w:r>
        <w:rPr>
          <w:rFonts w:ascii="等线" w:eastAsia="等线" w:hAnsi="等线"/>
        </w:rPr>
        <w:t>长宽比之前我都是用px或者</w:t>
      </w:r>
      <w:r>
        <w:rPr>
          <w:rFonts w:ascii="等线" w:eastAsia="等线" w:hAnsi="等线" w:hint="eastAsia"/>
        </w:rPr>
        <w:t>百分比，最近发现vw贼好用嘻嘻嘻</w:t>
      </w:r>
    </w:p>
    <w:p w:rsidR="00FD6094" w:rsidRDefault="00FD6094" w:rsidP="00CA5753">
      <w:pPr>
        <w:pStyle w:val="a3"/>
        <w:numPr>
          <w:ilvl w:val="0"/>
          <w:numId w:val="6"/>
        </w:numPr>
        <w:spacing w:line="360" w:lineRule="auto"/>
        <w:ind w:left="1196" w:firstLineChars="0" w:hanging="357"/>
        <w:rPr>
          <w:rFonts w:ascii="等线" w:eastAsia="等线" w:hAnsi="等线"/>
        </w:rPr>
      </w:pPr>
      <w:r>
        <w:rPr>
          <w:rFonts w:ascii="等线" w:eastAsia="等线" w:hAnsi="等线"/>
        </w:rPr>
        <w:t>其实git仓库我个人用的还是不很熟</w:t>
      </w:r>
      <w:r>
        <w:rPr>
          <w:rFonts w:ascii="等线" w:eastAsia="等线" w:hAnsi="等线" w:hint="eastAsia"/>
        </w:rPr>
        <w:t>，</w:t>
      </w:r>
      <w:r>
        <w:rPr>
          <w:rFonts w:ascii="等线" w:eastAsia="等线" w:hAnsi="等线"/>
        </w:rPr>
        <w:t>只会一些基础操作</w:t>
      </w:r>
      <w:r>
        <w:rPr>
          <w:rFonts w:ascii="等线" w:eastAsia="等线" w:hAnsi="等线" w:hint="eastAsia"/>
        </w:rPr>
        <w:t>，</w:t>
      </w:r>
      <w:r>
        <w:rPr>
          <w:rFonts w:ascii="等线" w:eastAsia="等线" w:hAnsi="等线"/>
        </w:rPr>
        <w:t>一开始</w:t>
      </w:r>
      <w:r>
        <w:rPr>
          <w:rFonts w:ascii="等线" w:eastAsia="等线" w:hAnsi="等线" w:hint="eastAsia"/>
        </w:rPr>
        <w:t>出现一些</w:t>
      </w:r>
      <w:r>
        <w:rPr>
          <w:rFonts w:ascii="等线" w:eastAsia="等线" w:hAnsi="等线"/>
        </w:rPr>
        <w:t>误操作</w:t>
      </w:r>
      <w:r>
        <w:rPr>
          <w:rFonts w:ascii="等线" w:eastAsia="等线" w:hAnsi="等线" w:hint="eastAsia"/>
        </w:rPr>
        <w:t>（远端和本地版本不一样的时候合并结果崩了</w:t>
      </w:r>
      <w:r>
        <w:rPr>
          <w:rFonts w:ascii="等线" w:eastAsia="等线" w:hAnsi="等线"/>
        </w:rPr>
        <w:t>…</w:t>
      </w:r>
      <w:r>
        <w:rPr>
          <w:rFonts w:ascii="等线" w:eastAsia="等线" w:hAnsi="等线" w:hint="eastAsia"/>
        </w:rPr>
        <w:t>）</w:t>
      </w:r>
    </w:p>
    <w:p w:rsidR="00BD21EA" w:rsidRDefault="00BD21EA" w:rsidP="00BD21EA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等线" w:eastAsia="等线" w:hAnsi="等线"/>
        </w:rPr>
      </w:pPr>
      <w:r w:rsidRPr="00BD21EA">
        <w:rPr>
          <w:rFonts w:ascii="等线" w:eastAsia="等线" w:hAnsi="等线"/>
        </w:rPr>
        <w:t>这个输出很迷</w:t>
      </w:r>
      <w:r>
        <w:rPr>
          <w:rFonts w:ascii="等线" w:eastAsia="等线" w:hAnsi="等线"/>
        </w:rPr>
        <w:t>…</w:t>
      </w:r>
    </w:p>
    <w:p w:rsidR="00BD21EA" w:rsidRPr="00BD21EA" w:rsidRDefault="00BD21EA" w:rsidP="00BD21EA">
      <w:pPr>
        <w:pStyle w:val="a3"/>
        <w:widowControl/>
        <w:ind w:left="1200"/>
        <w:jc w:val="left"/>
        <w:rPr>
          <w:rFonts w:ascii="等线" w:eastAsia="等线" w:hAnsi="等线"/>
        </w:rPr>
      </w:pPr>
      <w:r>
        <w:rPr>
          <w:rFonts w:ascii="等线" w:eastAsia="等线" w:hAnsi="等线"/>
        </w:rPr>
        <w:t>我明明是每次回调函数的时候输出数组</w:t>
      </w:r>
      <w:r>
        <w:rPr>
          <w:rFonts w:ascii="等线" w:eastAsia="等线" w:hAnsi="等线" w:hint="eastAsia"/>
        </w:rPr>
        <w:t>，</w:t>
      </w:r>
      <w:r>
        <w:rPr>
          <w:rFonts w:ascii="等线" w:eastAsia="等线" w:hAnsi="等线"/>
        </w:rPr>
        <w:t>结果我多滑动几次后再把它们挨个展开来看的时候……它们显示的都是刚刚生成的数组</w:t>
      </w:r>
      <w:r>
        <w:rPr>
          <w:rFonts w:ascii="等线" w:eastAsia="等线" w:hAnsi="等线" w:hint="eastAsia"/>
        </w:rPr>
        <w:t>，如果滑动一次就展开看一次，它就是正常的。很迷，不明白ing</w:t>
      </w:r>
    </w:p>
    <w:p w:rsidR="00BD21EA" w:rsidRPr="00BD21EA" w:rsidRDefault="00BD21EA" w:rsidP="00BD21EA">
      <w:pPr>
        <w:pStyle w:val="a3"/>
        <w:widowControl/>
        <w:ind w:left="120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21EA">
        <w:rPr>
          <w:noProof/>
        </w:rPr>
        <w:drawing>
          <wp:inline distT="0" distB="0" distL="0" distR="0">
            <wp:extent cx="4193540" cy="1950979"/>
            <wp:effectExtent l="0" t="0" r="0" b="0"/>
            <wp:docPr id="1" name="图片 1" descr="C:\Users\hp\AppData\Roaming\Tencent\Users\1542508429\QQ\WinTemp\RichOle\`GN]HR`7AV6CKV0~A9~9O3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AppData\Roaming\Tencent\Users\1542508429\QQ\WinTemp\RichOle\`GN]HR`7AV6CKV0~A9~9O3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04" t="14231" b="6730"/>
                    <a:stretch/>
                  </pic:blipFill>
                  <pic:spPr bwMode="auto">
                    <a:xfrm>
                      <a:off x="0" y="0"/>
                      <a:ext cx="4228378" cy="1967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21EA" w:rsidRDefault="00BD21EA" w:rsidP="00BD21EA">
      <w:pPr>
        <w:pStyle w:val="a3"/>
        <w:spacing w:line="360" w:lineRule="auto"/>
        <w:ind w:left="1196" w:firstLineChars="0" w:firstLine="0"/>
        <w:rPr>
          <w:rFonts w:ascii="等线" w:eastAsia="等线" w:hAnsi="等线" w:hint="eastAsia"/>
        </w:rPr>
      </w:pPr>
    </w:p>
    <w:p w:rsidR="00FD6094" w:rsidRPr="00FD6094" w:rsidRDefault="00FD6094" w:rsidP="00CA5753">
      <w:pPr>
        <w:pStyle w:val="a3"/>
        <w:numPr>
          <w:ilvl w:val="0"/>
          <w:numId w:val="6"/>
        </w:numPr>
        <w:spacing w:line="360" w:lineRule="auto"/>
        <w:ind w:left="1196" w:firstLineChars="0" w:hanging="357"/>
        <w:rPr>
          <w:rFonts w:ascii="等线" w:eastAsia="等线" w:hAnsi="等线" w:hint="eastAsia"/>
        </w:rPr>
      </w:pPr>
      <w:r>
        <w:rPr>
          <w:rFonts w:ascii="等线" w:eastAsia="等线" w:hAnsi="等线"/>
        </w:rPr>
        <w:t>对于移动端适配的问题</w:t>
      </w:r>
      <w:r w:rsidR="00BD21EA">
        <w:rPr>
          <w:rFonts w:ascii="等线" w:eastAsia="等线" w:hAnsi="等线" w:hint="eastAsia"/>
        </w:rPr>
        <w:t>，</w:t>
      </w:r>
      <w:r w:rsidR="00BD21EA">
        <w:rPr>
          <w:rFonts w:ascii="等线" w:eastAsia="等线" w:hAnsi="等线"/>
        </w:rPr>
        <w:t>我加入了touchstart和touchend的监听事件</w:t>
      </w:r>
      <w:r w:rsidR="007B4D52">
        <w:rPr>
          <w:rFonts w:ascii="等线" w:eastAsia="等线" w:hAnsi="等线" w:hint="eastAsia"/>
        </w:rPr>
        <w:t>，touchstart没啥问题，初始坐标也能获取到，但以同样的格式获取终止坐标就出错了</w:t>
      </w:r>
      <w:r w:rsidR="007B4D52">
        <w:rPr>
          <w:rFonts w:ascii="等线" w:eastAsia="等线" w:hAnsi="等线"/>
        </w:rPr>
        <w:t>…</w:t>
      </w:r>
      <w:bookmarkStart w:id="0" w:name="_GoBack"/>
      <w:bookmarkEnd w:id="0"/>
    </w:p>
    <w:p w:rsidR="00DD5AE2" w:rsidRDefault="00CB2CC8" w:rsidP="00DD5AE2">
      <w:pPr>
        <w:pStyle w:val="a3"/>
        <w:numPr>
          <w:ilvl w:val="0"/>
          <w:numId w:val="1"/>
        </w:numPr>
        <w:ind w:firstLineChars="0"/>
        <w:rPr>
          <w:rFonts w:ascii="等线" w:eastAsia="等线" w:hAnsi="等线"/>
          <w:sz w:val="24"/>
        </w:rPr>
      </w:pPr>
      <w:r w:rsidRPr="00AE008A">
        <w:rPr>
          <w:rFonts w:ascii="等线" w:eastAsia="等线" w:hAnsi="等线"/>
          <w:sz w:val="24"/>
        </w:rPr>
        <w:t>正在学习</w:t>
      </w:r>
    </w:p>
    <w:p w:rsidR="00FD6094" w:rsidRPr="00CA5753" w:rsidRDefault="00CA5753" w:rsidP="00FD6094">
      <w:pPr>
        <w:pStyle w:val="a3"/>
        <w:ind w:left="830" w:firstLineChars="0" w:firstLine="0"/>
        <w:rPr>
          <w:rFonts w:ascii="等线" w:eastAsia="等线" w:hAnsi="等线" w:hint="eastAsia"/>
        </w:rPr>
      </w:pPr>
      <w:r w:rsidRPr="00CA5753">
        <w:rPr>
          <w:rFonts w:ascii="等线" w:eastAsia="等线" w:hAnsi="等线"/>
        </w:rPr>
        <w:t>正在学习移动端适配…</w:t>
      </w:r>
    </w:p>
    <w:sectPr w:rsidR="00FD6094" w:rsidRPr="00CA57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79B" w:rsidRDefault="0090379B" w:rsidP="009E7E32">
      <w:r>
        <w:separator/>
      </w:r>
    </w:p>
  </w:endnote>
  <w:endnote w:type="continuationSeparator" w:id="0">
    <w:p w:rsidR="0090379B" w:rsidRDefault="0090379B" w:rsidP="009E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79B" w:rsidRDefault="0090379B" w:rsidP="009E7E32">
      <w:r>
        <w:separator/>
      </w:r>
    </w:p>
  </w:footnote>
  <w:footnote w:type="continuationSeparator" w:id="0">
    <w:p w:rsidR="0090379B" w:rsidRDefault="0090379B" w:rsidP="009E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A173B"/>
    <w:multiLevelType w:val="hybridMultilevel"/>
    <w:tmpl w:val="3E9A19AE"/>
    <w:lvl w:ilvl="0" w:tplc="06A68A8A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311825B6"/>
    <w:multiLevelType w:val="hybridMultilevel"/>
    <w:tmpl w:val="6E1CC9C0"/>
    <w:lvl w:ilvl="0" w:tplc="7464A044">
      <w:start w:val="1"/>
      <w:numFmt w:val="japaneseCounting"/>
      <w:lvlText w:val="（%1）"/>
      <w:lvlJc w:val="left"/>
      <w:pPr>
        <w:ind w:left="8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abstractNum w:abstractNumId="2" w15:restartNumberingAfterBreak="0">
    <w:nsid w:val="315E12BD"/>
    <w:multiLevelType w:val="hybridMultilevel"/>
    <w:tmpl w:val="0EBCAFB0"/>
    <w:lvl w:ilvl="0" w:tplc="10BEAB1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B15171D"/>
    <w:multiLevelType w:val="hybridMultilevel"/>
    <w:tmpl w:val="A9267FA8"/>
    <w:lvl w:ilvl="0" w:tplc="F0F0B06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4EB37349"/>
    <w:multiLevelType w:val="hybridMultilevel"/>
    <w:tmpl w:val="BCA49610"/>
    <w:lvl w:ilvl="0" w:tplc="7624A42C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7795622E"/>
    <w:multiLevelType w:val="hybridMultilevel"/>
    <w:tmpl w:val="BC3E3344"/>
    <w:lvl w:ilvl="0" w:tplc="865CF806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030"/>
    <w:rsid w:val="0010008D"/>
    <w:rsid w:val="00395528"/>
    <w:rsid w:val="003B7586"/>
    <w:rsid w:val="00651D91"/>
    <w:rsid w:val="00656BDB"/>
    <w:rsid w:val="006B4030"/>
    <w:rsid w:val="007B4D52"/>
    <w:rsid w:val="0090379B"/>
    <w:rsid w:val="0091710A"/>
    <w:rsid w:val="009E7E32"/>
    <w:rsid w:val="00AE008A"/>
    <w:rsid w:val="00AF0DEF"/>
    <w:rsid w:val="00BD21EA"/>
    <w:rsid w:val="00CA5753"/>
    <w:rsid w:val="00CB2CC8"/>
    <w:rsid w:val="00DD5AE2"/>
    <w:rsid w:val="00E924E7"/>
    <w:rsid w:val="00EC4644"/>
    <w:rsid w:val="00EE4D8E"/>
    <w:rsid w:val="00FD6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2B913B-C55B-47BC-82C9-FCAD3E741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5AE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B2CC8"/>
    <w:rPr>
      <w:color w:val="0563C1" w:themeColor="hyperlink"/>
      <w:u w:val="single"/>
    </w:rPr>
  </w:style>
  <w:style w:type="character" w:customStyle="1" w:styleId="hl-code">
    <w:name w:val="hl-code"/>
    <w:basedOn w:val="a0"/>
    <w:rsid w:val="003B7586"/>
  </w:style>
  <w:style w:type="character" w:customStyle="1" w:styleId="hl-brackets">
    <w:name w:val="hl-brackets"/>
    <w:basedOn w:val="a0"/>
    <w:rsid w:val="003B7586"/>
  </w:style>
  <w:style w:type="character" w:customStyle="1" w:styleId="hl-quotes">
    <w:name w:val="hl-quotes"/>
    <w:basedOn w:val="a0"/>
    <w:rsid w:val="003B7586"/>
  </w:style>
  <w:style w:type="character" w:customStyle="1" w:styleId="hl-string">
    <w:name w:val="hl-string"/>
    <w:basedOn w:val="a0"/>
    <w:rsid w:val="003B7586"/>
  </w:style>
  <w:style w:type="character" w:customStyle="1" w:styleId="hl-identifier">
    <w:name w:val="hl-identifier"/>
    <w:basedOn w:val="a0"/>
    <w:rsid w:val="003B7586"/>
  </w:style>
  <w:style w:type="character" w:customStyle="1" w:styleId="hl-reserved">
    <w:name w:val="hl-reserved"/>
    <w:basedOn w:val="a0"/>
    <w:rsid w:val="003B7586"/>
  </w:style>
  <w:style w:type="paragraph" w:styleId="a5">
    <w:name w:val="header"/>
    <w:basedOn w:val="a"/>
    <w:link w:val="Char"/>
    <w:uiPriority w:val="99"/>
    <w:unhideWhenUsed/>
    <w:rsid w:val="009E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E7E3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E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E7E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6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weetalert.j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181</Words>
  <Characters>1033</Characters>
  <Application>Microsoft Office Word</Application>
  <DocSecurity>0</DocSecurity>
  <Lines>8</Lines>
  <Paragraphs>2</Paragraphs>
  <ScaleCrop>false</ScaleCrop>
  <Company>HP</Company>
  <LinksUpToDate>false</LinksUpToDate>
  <CharactersWithSpaces>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2019-05-03T05:10:00Z</dcterms:created>
  <dcterms:modified xsi:type="dcterms:W3CDTF">2019-05-03T12:13:00Z</dcterms:modified>
</cp:coreProperties>
</file>