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pageBreakBefore w:val="0"/>
        <w:spacing w:line="276" w:lineRule="auto"/>
        <w:ind w:firstLine="720"/>
        <w:jc w:val="right"/>
        <w:rPr>
          <w:rFonts w:ascii="Georgia" w:cs="Georgia" w:eastAsia="Georgia" w:hAnsi="Georgia"/>
        </w:rPr>
      </w:pPr>
      <w:r w:rsidDel="00000000" w:rsidR="00000000" w:rsidRPr="00000000">
        <w:rPr>
          <w:rFonts w:ascii="Georgia" w:cs="Georgia" w:eastAsia="Georgia" w:hAnsi="Georgia"/>
          <w:rtl w:val="0"/>
        </w:rPr>
        <w:t xml:space="preserve">3/13/20</w:t>
      </w:r>
    </w:p>
    <w:p w:rsidR="00000000" w:rsidDel="00000000" w:rsidP="00000000" w:rsidRDefault="00000000" w:rsidRPr="00000000" w14:paraId="00000003">
      <w:pPr>
        <w:pageBreakBefore w:val="0"/>
        <w:spacing w:line="276" w:lineRule="auto"/>
        <w:ind w:firstLine="720"/>
        <w:jc w:val="right"/>
        <w:rPr>
          <w:rFonts w:ascii="Georgia" w:cs="Georgia" w:eastAsia="Georgia" w:hAnsi="Georgia"/>
        </w:rPr>
      </w:pPr>
      <w:r w:rsidDel="00000000" w:rsidR="00000000" w:rsidRPr="00000000">
        <w:rPr>
          <w:rFonts w:ascii="Georgia" w:cs="Georgia" w:eastAsia="Georgia" w:hAnsi="Georgia"/>
          <w:rtl w:val="0"/>
        </w:rPr>
        <w:t xml:space="preserve">Period 4&amp;6</w:t>
      </w:r>
    </w:p>
    <w:p w:rsidR="00000000" w:rsidDel="00000000" w:rsidP="00000000" w:rsidRDefault="00000000" w:rsidRPr="00000000" w14:paraId="00000004">
      <w:pPr>
        <w:pageBreakBefore w:val="0"/>
        <w:spacing w:line="276" w:lineRule="auto"/>
        <w:ind w:firstLine="720"/>
        <w:jc w:val="center"/>
        <w:rPr>
          <w:rFonts w:ascii="Georgia" w:cs="Georgia" w:eastAsia="Georgia" w:hAnsi="Georgia"/>
        </w:rPr>
      </w:pPr>
      <w:r w:rsidDel="00000000" w:rsidR="00000000" w:rsidRPr="00000000">
        <w:rPr>
          <w:rFonts w:ascii="Georgia" w:cs="Georgia" w:eastAsia="Georgia" w:hAnsi="Georgia"/>
          <w:rtl w:val="0"/>
        </w:rPr>
        <w:t xml:space="preserve">Experience</w:t>
      </w:r>
    </w:p>
    <w:p w:rsidR="00000000" w:rsidDel="00000000" w:rsidP="00000000" w:rsidRDefault="00000000" w:rsidRPr="00000000" w14:paraId="00000005">
      <w:pPr>
        <w:pageBreakBefore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6">
      <w:pPr>
        <w:pageBreakBefore w:val="0"/>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I’ve been reading the book </w:t>
      </w:r>
      <w:r w:rsidDel="00000000" w:rsidR="00000000" w:rsidRPr="00000000">
        <w:rPr>
          <w:rFonts w:ascii="Georgia" w:cs="Georgia" w:eastAsia="Georgia" w:hAnsi="Georgia"/>
          <w:i w:val="1"/>
          <w:rtl w:val="0"/>
        </w:rPr>
        <w:t xml:space="preserve">Into Thin Air </w:t>
      </w:r>
      <w:r w:rsidDel="00000000" w:rsidR="00000000" w:rsidRPr="00000000">
        <w:rPr>
          <w:rFonts w:ascii="Georgia" w:cs="Georgia" w:eastAsia="Georgia" w:hAnsi="Georgia"/>
          <w:rtl w:val="0"/>
        </w:rPr>
        <w:t xml:space="preserve">by Jon Krakauer so far it’s about a man who works as a writer but has always had a great passion for climbing mountains and he has always dreamt of climbing Mount Everest. he gets an opportunity to do an article about a group climbing mount Everest and he realizes that this is finally his chance to climb Mount Everest. So far I’ve found this book very interesting and I think that the author expresses his experience in an interesting way “ When he asked if I was sure I wanted to go through with this, I said yes without even pausing to catch my breath” (pg. 28) I think this passage was very pathos to me because it made me think about him as more of a person, and I can even empathize with how he expressed his feelings when he got offered an opportunity to go the Mount Everest. It makes me think about times that I have rushed into things without thinking about them. And in a way this allows me to visualize the situation and put myself into the text. I think that the empathy I feel towards him also makes me trust what he writes more because I feel he’s someone I can understand and therefore believe.</w:t>
      </w:r>
    </w:p>
    <w:p w:rsidR="00000000" w:rsidDel="00000000" w:rsidP="00000000" w:rsidRDefault="00000000" w:rsidRPr="00000000" w14:paraId="00000007">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8">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this book so far the author has demonstrated writing techniques to either make the story more interesting or appealing to the reader or to try to better express how he was feeling in these situations. I think he found a very effective language to enhance the story and it added to my experience.” My comrades dallied to memorialize their arrival at the apex of the planet, unfurling flags and snapping photos, using up precious ticks of the clock. None of them imagined that a horrible ordeal was drawing nigh. Nobody suspected that by the end of that long day, every minute would matter.”(pg. 11) this passage is explaining how He felt when he was at the summit of the mountain. This passage shows a lot of different literary strategies, for example, there is a use of allusion and imagery as he is seeing the “apex of the world” and describes how it looks like. I also think that the author's choice in words stands out to me, It paves a path for other strategies like imagery and allusion. Some of the specific words that stood out to me were how he said the apex and how he describes the precious ticks of the clock. I can also notice the way the author structured the sentence going from describing the beauty and then moves into a more suspenseful and foreshadowing moment. </w:t>
      </w:r>
    </w:p>
    <w:p w:rsidR="00000000" w:rsidDel="00000000" w:rsidP="00000000" w:rsidRDefault="00000000" w:rsidRPr="00000000" w14:paraId="00000009">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author of this book is Jon Karkuer and from the book so far I’ve learned a little background about him. In the first few chapters of the book, he introduces himself and talks a little about his childhood. My first impression of the author is a cautious person who has a passion and looks forward to the future. He wrote the story in the first person and I think that this was a good choice because it allows the reader to connect and it can help them visualize and experience what he went through. I think the author has an omniscient interior monologue because throughout the part of the story I've read so far he mentions the history of the mountain, how it was discovered and who climbed it over time. Sometimes the text seems to veer off to a different path and I think It can distract from the story. Overall I'm interested in how the story will progress and how the author will express his experience through writing. </w:t>
      </w:r>
    </w:p>
    <w:p w:rsidR="00000000" w:rsidDel="00000000" w:rsidP="00000000" w:rsidRDefault="00000000" w:rsidRPr="00000000" w14:paraId="0000000B">
      <w:pPr>
        <w:pageBreakBefore w:val="0"/>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C">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E">
      <w:pPr>
        <w:pageBreakBefore w:val="0"/>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0">
      <w:pPr>
        <w:pageBreakBefore w:val="0"/>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