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Dessa Shapiro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8/19/21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Period 3 Art History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 TO ART HISTORY</w:t>
      </w:r>
    </w:p>
    <w:tbl>
      <w:tblPr>
        <w:tblStyle w:val="Table1"/>
        <w:tblW w:w="1021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2340"/>
        <w:gridCol w:w="2340"/>
        <w:gridCol w:w="2340"/>
        <w:tblGridChange w:id="0">
          <w:tblGrid>
            <w:gridCol w:w="3195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-690" w:right="-1440" w:firstLine="69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 MEDIUMS</w:t>
            </w:r>
          </w:p>
          <w:p w:rsidR="00000000" w:rsidDel="00000000" w:rsidP="00000000" w:rsidRDefault="00000000" w:rsidRPr="00000000" w14:paraId="00000006">
            <w:pPr>
              <w:ind w:left="-690" w:right="-1440" w:firstLine="69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  <w:t xml:space="preserve">: Pencil, Pen and Ink,</w:t>
            </w:r>
          </w:p>
          <w:p w:rsidR="00000000" w:rsidDel="00000000" w:rsidP="00000000" w:rsidRDefault="00000000" w:rsidRPr="00000000" w14:paraId="00000007">
            <w:pPr>
              <w:ind w:left="-1440" w:right="-1440" w:firstLine="1350"/>
              <w:rPr/>
            </w:pPr>
            <w:r w:rsidDel="00000000" w:rsidR="00000000" w:rsidRPr="00000000">
              <w:rPr>
                <w:rtl w:val="0"/>
              </w:rPr>
              <w:t xml:space="preserve"> Charcoal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Painting</w:t>
            </w:r>
            <w:r w:rsidDel="00000000" w:rsidR="00000000" w:rsidRPr="00000000">
              <w:rPr>
                <w:rtl w:val="0"/>
              </w:rPr>
              <w:t xml:space="preserve">: Fresco(pigmint on plaster), Watercolor, Encaustic, Oil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Printmaking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Intaglio Engraving, woodcut, Serigraphy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Sculpture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Free-standing, carved/subtractive, constructive, Casting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Photography and film: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Electronic and multimedia work: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ELEMENTS OF ART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Composition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overall plan of structure of a work of art ( The Raft of Medusa)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visual weight of a formal element in a work of art. The effect (symmetrical or asymmetrical) creates a satisfying equilibrium. (sky and water 1) ( Noli Me Tangere)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path traced by moving point. Lines have abstract expressive qualities ( Drance 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Shape: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space created by closing your k=line. Shapes have abstract qualities. (The Cow with the subtle Nose)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Light and color: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Light, bright and dark created value in a work of art. Light of a specific wavelength becomes color. Individual colors are called hues. Values and color have expressive effects ( Portrait of Mada Primavesi)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Texture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quality of a surface( rough,soft,smooth,hard ex.) as revealed by light. The effect may be an actual or simulated surface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Perspective: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method of depicting the illusion of depth on a 2-dimensional surface. ( figure Drinking in a courtyard)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.97851562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550"/>
        <w:tblGridChange w:id="0">
          <w:tblGrid>
            <w:gridCol w:w="4680"/>
            <w:gridCol w:w="5550"/>
          </w:tblGrid>
        </w:tblGridChange>
      </w:tblGrid>
      <w:tr>
        <w:trPr>
          <w:cantSplit w:val="0"/>
          <w:trHeight w:val="8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 Citation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(order top to bottom, left to right)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Artists name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Timle of the artwork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date the work was created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Medium of the artwork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Size of artwork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location of the artwork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108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38450" cy="1536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18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18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(note: I did this for now since I couldn't figure out a way to edit but will find a way next time or do it on paper.)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81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