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Op ed 2/7:</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Choose an op ed from a major news paper and respond to the following:</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4">
      <w:pPr>
        <w:shd w:fill="ffffff" w:val="clear"/>
        <w:spacing w:after="180" w:before="180" w:lineRule="auto"/>
        <w:rPr>
          <w:rFonts w:ascii="Lato" w:cs="Lato" w:eastAsia="Lato" w:hAnsi="Lato"/>
          <w:b w:val="1"/>
          <w:color w:val="2d3b45"/>
        </w:rPr>
      </w:pPr>
      <w:r w:rsidDel="00000000" w:rsidR="00000000" w:rsidRPr="00000000">
        <w:rPr>
          <w:rFonts w:ascii="Lato" w:cs="Lato" w:eastAsia="Lato" w:hAnsi="Lato"/>
          <w:b w:val="1"/>
          <w:color w:val="2d3b45"/>
          <w:sz w:val="24"/>
          <w:szCs w:val="24"/>
          <w:rtl w:val="0"/>
        </w:rPr>
        <w:t xml:space="preserve">1.  Title and link</w:t>
      </w: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 </w:t>
      </w:r>
      <w:r w:rsidDel="00000000" w:rsidR="00000000" w:rsidRPr="00000000">
        <w:rPr>
          <w:rFonts w:ascii="Lato" w:cs="Lato" w:eastAsia="Lato" w:hAnsi="Lato"/>
          <w:color w:val="2d3b45"/>
          <w:rtl w:val="0"/>
        </w:rPr>
        <w:t xml:space="preserve">Opinion | Stop banning books</w:t>
      </w:r>
    </w:p>
    <w:p w:rsidR="00000000" w:rsidDel="00000000" w:rsidP="00000000" w:rsidRDefault="00000000" w:rsidRPr="00000000" w14:paraId="00000006">
      <w:pPr>
        <w:shd w:fill="ffffff" w:val="clear"/>
        <w:spacing w:after="180" w:before="180" w:lineRule="auto"/>
        <w:rPr>
          <w:rFonts w:ascii="Lato" w:cs="Lato" w:eastAsia="Lato" w:hAnsi="Lato"/>
          <w:b w:val="1"/>
          <w:color w:val="2d3b45"/>
          <w:sz w:val="24"/>
          <w:szCs w:val="24"/>
        </w:rPr>
      </w:pPr>
      <w:hyperlink r:id="rId6">
        <w:r w:rsidDel="00000000" w:rsidR="00000000" w:rsidRPr="00000000">
          <w:rPr>
            <w:rFonts w:ascii="Lato" w:cs="Lato" w:eastAsia="Lato" w:hAnsi="Lato"/>
            <w:color w:val="1155cc"/>
            <w:u w:val="single"/>
            <w:rtl w:val="0"/>
          </w:rPr>
          <w:t xml:space="preserve">https://dailyiowan.com/2022/01/27/opinion-stop-banning-books/</w:t>
        </w:r>
      </w:hyperlink>
      <w:r w:rsidDel="00000000" w:rsidR="00000000" w:rsidRPr="00000000">
        <w:rPr>
          <w:rFonts w:ascii="Lato" w:cs="Lato" w:eastAsia="Lato" w:hAnsi="Lato"/>
          <w:color w:val="2d3b45"/>
          <w:rtl w:val="0"/>
        </w:rPr>
        <w:t xml:space="preserve"> </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2.  Summary </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Relentally, especially in conservitive states- Iowa there have been more push from citizens to ban, or restrict certain books relating to LGBTQ+ community and sexual education, racism and drugs. - focused in schools. Th egovernment and some school boards have claimed that books are a bad influence and can be harmful for children. This issue is not relegated to only conservitive/red states there are democratic/blue states that are also pushing from books the be banned from schools. In conclusion all books provide knowledge no mater how disturbing and uncomfortable they may seem so it is important to allow our children and communities to have access. </w:t>
      </w:r>
    </w:p>
    <w:p w:rsidR="00000000" w:rsidDel="00000000" w:rsidP="00000000" w:rsidRDefault="00000000" w:rsidRPr="00000000" w14:paraId="0000000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4. Logical fallacies</w:t>
      </w:r>
      <w:r w:rsidDel="00000000" w:rsidR="00000000" w:rsidRPr="00000000">
        <w:rPr>
          <w:rtl w:val="0"/>
        </w:rPr>
      </w:r>
    </w:p>
    <w:p w:rsidR="00000000" w:rsidDel="00000000" w:rsidP="00000000" w:rsidRDefault="00000000" w:rsidRPr="00000000" w14:paraId="0000000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Hasty generalization: “One takeaway is that the main people encouraging the ban on these books are parents. These parents are scared, not knowing how their kid is going to react to these books, so they choose to ban them.”</w:t>
      </w:r>
    </w:p>
    <w:p w:rsidR="00000000" w:rsidDel="00000000" w:rsidP="00000000" w:rsidRDefault="00000000" w:rsidRPr="00000000" w14:paraId="0000000B">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5.  Why is this issue important? Why is it 'AP relevant?'</w:t>
      </w:r>
    </w:p>
    <w:p w:rsidR="00000000" w:rsidDel="00000000" w:rsidP="00000000" w:rsidRDefault="00000000" w:rsidRPr="00000000" w14:paraId="0000000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This issue is important because it directly relates to education and the freedom to access of books and resources. It also demonstrates the current political divide in the country and how red and blue almost seem like different countries. And brings up the concepts of what we should allow to be monitored in our society and who should be able to make those choices for the general population. </w:t>
      </w:r>
    </w:p>
    <w:p w:rsidR="00000000" w:rsidDel="00000000" w:rsidP="00000000" w:rsidRDefault="00000000" w:rsidRPr="00000000" w14:paraId="0000000E">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ilyiowan.com/2022/01/27/opinion-stop-banning-boo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