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pPr>
      <w:r w:rsidDel="00000000" w:rsidR="00000000" w:rsidRPr="00000000">
        <w:rPr>
          <w:rtl w:val="0"/>
        </w:rPr>
        <w:t xml:space="preserve">Dessa Shapiro</w:t>
      </w:r>
    </w:p>
    <w:p w:rsidR="00000000" w:rsidDel="00000000" w:rsidP="00000000" w:rsidRDefault="00000000" w:rsidRPr="00000000" w14:paraId="00000002">
      <w:pPr>
        <w:jc w:val="right"/>
        <w:rPr/>
      </w:pPr>
      <w:r w:rsidDel="00000000" w:rsidR="00000000" w:rsidRPr="00000000">
        <w:rPr>
          <w:rtl w:val="0"/>
        </w:rPr>
        <w:t xml:space="preserve">Period 1</w:t>
      </w:r>
    </w:p>
    <w:p w:rsidR="00000000" w:rsidDel="00000000" w:rsidP="00000000" w:rsidRDefault="00000000" w:rsidRPr="00000000" w14:paraId="00000003">
      <w:pPr>
        <w:jc w:val="right"/>
        <w:rPr>
          <w:rFonts w:ascii="Lato" w:cs="Lato" w:eastAsia="Lato" w:hAnsi="Lato"/>
          <w:sz w:val="24"/>
          <w:szCs w:val="24"/>
        </w:rPr>
      </w:pPr>
      <w:r w:rsidDel="00000000" w:rsidR="00000000" w:rsidRPr="00000000">
        <w:rPr>
          <w:rtl w:val="0"/>
        </w:rPr>
        <w:t xml:space="preserve">4/26/22</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312" w:lineRule="auto"/>
        <w:jc w:val="center"/>
        <w:rPr>
          <w:rFonts w:ascii="Lato" w:cs="Lato" w:eastAsia="Lato" w:hAnsi="Lato"/>
          <w:sz w:val="24"/>
          <w:szCs w:val="24"/>
        </w:rPr>
      </w:pPr>
      <w:bookmarkStart w:colFirst="0" w:colLast="0" w:name="_jqvg2o1fajkj" w:id="0"/>
      <w:bookmarkEnd w:id="0"/>
      <w:r w:rsidDel="00000000" w:rsidR="00000000" w:rsidRPr="00000000">
        <w:rPr>
          <w:rFonts w:ascii="Lato" w:cs="Lato" w:eastAsia="Lato" w:hAnsi="Lato"/>
          <w:sz w:val="24"/>
          <w:szCs w:val="24"/>
          <w:rtl w:val="0"/>
        </w:rPr>
        <w:t xml:space="preserve">Rhetorical Device Apples to Apples/ Scavenger Hunt</w:t>
      </w:r>
    </w:p>
    <w:p w:rsidR="00000000" w:rsidDel="00000000" w:rsidP="00000000" w:rsidRDefault="00000000" w:rsidRPr="00000000" w14:paraId="00000005">
      <w:pPr>
        <w:rPr/>
      </w:pPr>
      <w:r w:rsidDel="00000000" w:rsidR="00000000" w:rsidRPr="00000000">
        <w:rPr>
          <w:rtl w:val="0"/>
        </w:rPr>
        <w:t xml:space="preserve">Points: 2-ethos, 3-abuse, 4-playground, 6- parallel,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Topic—- authors relationship to passage—message </w:t>
      </w:r>
    </w:p>
    <w:p w:rsidR="00000000" w:rsidDel="00000000" w:rsidP="00000000" w:rsidRDefault="00000000" w:rsidRPr="00000000" w14:paraId="00000008">
      <w:pPr>
        <w:rPr/>
      </w:pPr>
      <w:r w:rsidDel="00000000" w:rsidR="00000000" w:rsidRPr="00000000">
        <w:rPr>
          <w:rtl w:val="0"/>
        </w:rPr>
        <w:t xml:space="preserve">Start broad- overall general info: In this new age of social media, current issues such as trans right have caused an uproar of opinions. JKR took it upon herself to voice her views on the matter and was met with a barrage of negative feedback.In her open letter she uses </w:t>
      </w:r>
      <w:commentRangeStart w:id="0"/>
      <w:r w:rsidDel="00000000" w:rsidR="00000000" w:rsidRPr="00000000">
        <w:rPr>
          <w:b w:val="1"/>
          <w:rtl w:val="0"/>
        </w:rPr>
        <w:t xml:space="preserve">pointed</w:t>
      </w:r>
      <w:commentRangeEnd w:id="0"/>
      <w:r w:rsidDel="00000000" w:rsidR="00000000" w:rsidRPr="00000000">
        <w:commentReference w:id="0"/>
      </w:r>
      <w:r w:rsidDel="00000000" w:rsidR="00000000" w:rsidRPr="00000000">
        <w:rPr>
          <w:rtl w:val="0"/>
        </w:rPr>
        <w:t xml:space="preserve">(highly connotative) diction, ethos, and parallelism to convey her message that( argue) freedom of speech is under threat and must be safeguarded.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P1 intro ex.. In explaining an incident, she recalls that she compounded her accidental lui crime by following—---on twitter.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Thesis statement: freedom of speech is under threat and needs to be safeguarded. </w:t>
      </w:r>
      <w:r w:rsidDel="00000000" w:rsidR="00000000" w:rsidRPr="00000000">
        <w:rPr>
          <w:rtl w:val="0"/>
        </w:rPr>
      </w:r>
    </w:p>
    <w:p w:rsidR="00000000" w:rsidDel="00000000" w:rsidP="00000000" w:rsidRDefault="00000000" w:rsidRPr="00000000" w14:paraId="0000000D">
      <w:pPr>
        <w:ind w:firstLine="0"/>
        <w:jc w:val="right"/>
        <w:rPr/>
      </w:pPr>
      <w:r w:rsidDel="00000000" w:rsidR="00000000" w:rsidRPr="00000000">
        <w:rPr>
          <w:rtl w:val="0"/>
        </w:rPr>
      </w:r>
    </w:p>
    <w:tbl>
      <w:tblPr>
        <w:tblStyle w:val="Table1"/>
        <w:tblW w:w="937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770"/>
        <w:gridCol w:w="4605"/>
        <w:tblGridChange w:id="0">
          <w:tblGrid>
            <w:gridCol w:w="4770"/>
            <w:gridCol w:w="4605"/>
          </w:tblGrid>
        </w:tblGridChange>
      </w:tblGrid>
      <w:tr>
        <w:trPr>
          <w:cantSplit w:val="0"/>
          <w:trHeight w:val="20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Ethos</w:t>
            </w:r>
          </w:p>
          <w:p w:rsidR="00000000" w:rsidDel="00000000" w:rsidP="00000000" w:rsidRDefault="00000000" w:rsidRPr="00000000" w14:paraId="0000000F">
            <w:pPr>
              <w:numPr>
                <w:ilvl w:val="0"/>
                <w:numId w:val="7"/>
              </w:numPr>
              <w:spacing w:after="0" w:afterAutospacing="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I’ve met trans people, and read sundry books, blogs and articles by trans people, gender specialists, intersex people, psychologists, safeguarding experts, social workers and doctors, and followed the discourse online and in traditional media</w:t>
            </w:r>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and affected by, these issues herself, but on another, it’s intensely personal</w:t>
            </w:r>
            <w:r w:rsidDel="00000000" w:rsidR="00000000" w:rsidRPr="00000000">
              <w:rPr>
                <w:rtl w:val="0"/>
              </w:rPr>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the overwhelming majority of which were positive, grateful and supportive. They came from a cross-section of kind, empathetic and intelligent people, some of them working in fields dealing with gender dysphoria and trans people</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I have a charitable trust that focuses on alleviating social deprivation in Scotland, with a particular emphasis on women and children. Among other things, my trust supports projects for female prisoners and for survivors of domestic and sexual abuse. I also fund medical research into MS, a disease that behaves very differently in men and women</w:t>
            </w:r>
          </w:p>
          <w:p w:rsidR="00000000" w:rsidDel="00000000" w:rsidP="00000000" w:rsidRDefault="00000000" w:rsidRPr="00000000" w14:paraId="00000013">
            <w:pPr>
              <w:numPr>
                <w:ilvl w:val="0"/>
                <w:numId w:val="7"/>
              </w:numPr>
              <w:spacing w:after="180" w:before="0" w:beforeAutospacing="0" w:lineRule="auto"/>
              <w:ind w:left="720" w:hanging="360"/>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I struggled with severe OCD as a teenager. If I’d found community and sympathy online that I couldn’t find in my immediate environment, I believe I could have been persuaded to turn myself into the son my father had openly said he’d have preferred.</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14">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Saying I known what i'm talking about because I have met trans people, and I am not ignorant about these things, Also that I have spoken to experts </w:t>
            </w:r>
          </w:p>
          <w:p w:rsidR="00000000" w:rsidDel="00000000" w:rsidP="00000000" w:rsidRDefault="00000000" w:rsidRPr="00000000" w14:paraId="0000001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8">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9">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There is a personal connection, she is truly invested and “cares” instead of just wanting to defend </w:t>
            </w:r>
          </w:p>
          <w:p w:rsidR="00000000" w:rsidDel="00000000" w:rsidP="00000000" w:rsidRDefault="00000000" w:rsidRPr="00000000" w14:paraId="0000001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Many other people agree with me sho you should to, I'm not alone </w:t>
            </w:r>
          </w:p>
          <w:p w:rsidR="00000000" w:rsidDel="00000000" w:rsidP="00000000" w:rsidRDefault="00000000" w:rsidRPr="00000000" w14:paraId="0000001D">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E">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F">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0">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Again saying that, I am allowed to be involved and connecended, no matter the truth. </w:t>
            </w:r>
          </w:p>
          <w:p w:rsidR="00000000" w:rsidDel="00000000" w:rsidP="00000000" w:rsidRDefault="00000000" w:rsidRPr="00000000" w14:paraId="00000021">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2">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3">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5">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6">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8">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just wanna speak my truth and, I am just like these people, so I think my opinion is correct and I KNOW how they feel</w:t>
            </w:r>
          </w:p>
        </w:tc>
      </w:tr>
      <w:tr>
        <w:trPr>
          <w:cantSplit w:val="0"/>
          <w:trHeight w:val="294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29">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DIction</w:t>
            </w:r>
          </w:p>
          <w:p w:rsidR="00000000" w:rsidDel="00000000" w:rsidP="00000000" w:rsidRDefault="00000000" w:rsidRPr="00000000" w14:paraId="0000002A">
            <w:pPr>
              <w:numPr>
                <w:ilvl w:val="0"/>
                <w:numId w:val="2"/>
              </w:numPr>
              <w:spacing w:after="18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I tweeted my support for Maya Forstater, a tax specialist who’d lost her job for what were deemed ‘transphobic’ tweets… </w:t>
            </w:r>
          </w:p>
          <w:p w:rsidR="00000000" w:rsidDel="00000000" w:rsidP="00000000" w:rsidRDefault="00000000" w:rsidRPr="00000000" w14:paraId="0000002B">
            <w:pPr>
              <w:spacing w:after="180" w:before="18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2C">
            <w:pPr>
              <w:numPr>
                <w:ilvl w:val="0"/>
                <w:numId w:val="2"/>
              </w:numPr>
              <w:shd w:fill="f2f2f2" w:val="clear"/>
              <w:spacing w:after="300" w:lineRule="auto"/>
              <w:ind w:left="720" w:hanging="360"/>
              <w:rPr>
                <w:rFonts w:ascii="Lato" w:cs="Lato" w:eastAsia="Lato" w:hAnsi="Lato"/>
                <w:color w:val="2d3b45"/>
                <w:sz w:val="24"/>
                <w:szCs w:val="24"/>
              </w:rPr>
            </w:pPr>
            <w:r w:rsidDel="00000000" w:rsidR="00000000" w:rsidRPr="00000000">
              <w:rPr>
                <w:rFonts w:ascii="Lato" w:cs="Lato" w:eastAsia="Lato" w:hAnsi="Lato"/>
                <w:color w:val="4d4d4d"/>
                <w:sz w:val="24"/>
                <w:szCs w:val="24"/>
                <w:rtl w:val="0"/>
              </w:rPr>
              <w:t xml:space="preserve">Magdalen was an immensely brave young feminist and lesbian who was dying of an aggressive brain tumour…</w:t>
            </w:r>
            <w:r w:rsidDel="00000000" w:rsidR="00000000" w:rsidRPr="00000000">
              <w:rPr>
                <w:rFonts w:ascii="Lato" w:cs="Lato" w:eastAsia="Lato" w:hAnsi="Lato"/>
                <w:color w:val="4d4d4d"/>
                <w:sz w:val="24"/>
                <w:szCs w:val="24"/>
                <w:shd w:fill="f2f2f2" w:val="clear"/>
                <w:rtl w:val="0"/>
              </w:rPr>
              <w:t xml:space="preserve">level of social media abuse </w:t>
            </w:r>
          </w:p>
          <w:p w:rsidR="00000000" w:rsidDel="00000000" w:rsidP="00000000" w:rsidRDefault="00000000" w:rsidRPr="00000000" w14:paraId="0000002D">
            <w:pPr>
              <w:shd w:fill="f2f2f2" w:val="clear"/>
              <w:spacing w:after="30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2E">
            <w:pPr>
              <w:numPr>
                <w:ilvl w:val="0"/>
                <w:numId w:val="2"/>
              </w:numPr>
              <w:shd w:fill="f2f2f2" w:val="clear"/>
              <w:spacing w:after="300" w:lineRule="auto"/>
              <w:ind w:left="720" w:hanging="360"/>
              <w:rPr>
                <w:rFonts w:ascii="Lato" w:cs="Lato" w:eastAsia="Lato" w:hAnsi="Lato"/>
                <w:color w:val="4d4d4d"/>
                <w:sz w:val="24"/>
                <w:szCs w:val="24"/>
              </w:rPr>
            </w:pPr>
            <w:r w:rsidDel="00000000" w:rsidR="00000000" w:rsidRPr="00000000">
              <w:rPr>
                <w:rFonts w:ascii="Lato" w:cs="Lato" w:eastAsia="Lato" w:hAnsi="Lato"/>
                <w:color w:val="4d4d4d"/>
                <w:sz w:val="24"/>
                <w:szCs w:val="24"/>
                <w:shd w:fill="f2f2f2" w:val="clear"/>
                <w:rtl w:val="0"/>
              </w:rPr>
              <w:t xml:space="preserve">But accusations of TERFery have been sufficient to intimidate many people, institutions and organizations I once admired, who’re cowering before the tactics of the playground.</w:t>
            </w:r>
          </w:p>
          <w:p w:rsidR="00000000" w:rsidDel="00000000" w:rsidP="00000000" w:rsidRDefault="00000000" w:rsidRPr="00000000" w14:paraId="0000002F">
            <w:pPr>
              <w:shd w:fill="f2f2f2" w:val="clear"/>
              <w:spacing w:after="30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30">
            <w:pPr>
              <w:numPr>
                <w:ilvl w:val="0"/>
                <w:numId w:val="2"/>
              </w:numPr>
              <w:spacing w:after="18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the overwhelming majority of which were positive, grateful and supportive. They came from a cross-section of kind, empathetic and intelligent people, some of them working in fields dealing with gender dysphoria and trans people</w:t>
            </w:r>
          </w:p>
          <w:p w:rsidR="00000000" w:rsidDel="00000000" w:rsidP="00000000" w:rsidRDefault="00000000" w:rsidRPr="00000000" w14:paraId="00000031">
            <w:pPr>
              <w:spacing w:after="180" w:before="18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32">
            <w:pPr>
              <w:numPr>
                <w:ilvl w:val="0"/>
                <w:numId w:val="2"/>
              </w:numPr>
              <w:spacing w:after="18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I’m concerned about the huge explosion in young women wishing to transition and also about the increasing numbers who seem to be detransitioning</w:t>
            </w:r>
          </w:p>
          <w:p w:rsidR="00000000" w:rsidDel="00000000" w:rsidP="00000000" w:rsidRDefault="00000000" w:rsidRPr="00000000" w14:paraId="00000033">
            <w:pPr>
              <w:spacing w:after="180" w:before="18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34">
            <w:pPr>
              <w:numPr>
                <w:ilvl w:val="0"/>
                <w:numId w:val="2"/>
              </w:numPr>
              <w:spacing w:after="180" w:before="180" w:lineRule="auto"/>
              <w:ind w:left="720" w:hanging="360"/>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She was accused of bias and of spreading misinformation about transgender people, subjected to a tsunami of abuse and a concerted campaign to discredit both her and her work.</w:t>
            </w:r>
          </w:p>
          <w:p w:rsidR="00000000" w:rsidDel="00000000" w:rsidP="00000000" w:rsidRDefault="00000000" w:rsidRPr="00000000" w14:paraId="00000035">
            <w:pPr>
              <w:spacing w:after="180" w:before="18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36">
            <w:pPr>
              <w:numPr>
                <w:ilvl w:val="0"/>
                <w:numId w:val="2"/>
              </w:numPr>
              <w:spacing w:after="180" w:before="180" w:lineRule="auto"/>
              <w:ind w:left="720" w:hanging="360"/>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But, as many women have said before me, ‘woman’ is not a costume. ‘Woman’ is not an idea in a man’s head.</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3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‘Transphobic’ - diminishing the claims against her and defending her that these claims are unwarended </w:t>
            </w:r>
          </w:p>
          <w:p w:rsidR="00000000" w:rsidDel="00000000" w:rsidP="00000000" w:rsidRDefault="00000000" w:rsidRPr="00000000" w14:paraId="0000003A">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C">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Brave- portraying her as a wonderful person, that should be respected. Abuse- they are against her </w:t>
            </w:r>
          </w:p>
          <w:p w:rsidR="00000000" w:rsidDel="00000000" w:rsidP="00000000" w:rsidRDefault="00000000" w:rsidRPr="00000000" w14:paraId="0000003E">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F">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0">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1">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2">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Basically saying that TERFery is a slang term that has no substance and Cowering- the people making fun are weak. Playground- they are childish </w:t>
            </w:r>
          </w:p>
          <w:p w:rsidR="00000000" w:rsidDel="00000000" w:rsidP="00000000" w:rsidRDefault="00000000" w:rsidRPr="00000000" w14:paraId="00000043">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4">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5">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6">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Intelligent people- the people who are defending her are smart.</w:t>
            </w:r>
          </w:p>
          <w:p w:rsidR="00000000" w:rsidDel="00000000" w:rsidP="00000000" w:rsidRDefault="00000000" w:rsidRPr="00000000" w14:paraId="0000004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8">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9">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A">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C">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D">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E">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Huge explosion- the amount is so great that we should all be concerned. </w:t>
            </w:r>
          </w:p>
          <w:p w:rsidR="00000000" w:rsidDel="00000000" w:rsidP="00000000" w:rsidRDefault="00000000" w:rsidRPr="00000000" w14:paraId="0000004F">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0">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1">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2">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3">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4">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5">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6">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Tsunami of abuse- great about of hatred, exaggerate how much they are attacked. </w:t>
            </w:r>
          </w:p>
          <w:p w:rsidR="00000000" w:rsidDel="00000000" w:rsidP="00000000" w:rsidRDefault="00000000" w:rsidRPr="00000000" w14:paraId="0000005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8">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9">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A">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C">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D">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Costume- trans people are only wearing costume- playing a role</w:t>
            </w:r>
          </w:p>
          <w:p w:rsidR="00000000" w:rsidDel="00000000" w:rsidP="00000000" w:rsidRDefault="00000000" w:rsidRPr="00000000" w14:paraId="0000005E">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F">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0">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1">
            <w:pPr>
              <w:rPr>
                <w:rFonts w:ascii="Lato" w:cs="Lato" w:eastAsia="Lato" w:hAnsi="Lato"/>
                <w:color w:val="2d3b45"/>
                <w:sz w:val="24"/>
                <w:szCs w:val="24"/>
              </w:rPr>
            </w:pPr>
            <w:r w:rsidDel="00000000" w:rsidR="00000000" w:rsidRPr="00000000">
              <w:rPr>
                <w:rtl w:val="0"/>
              </w:rPr>
            </w:r>
          </w:p>
        </w:tc>
      </w:tr>
      <w:tr>
        <w:trPr>
          <w:cantSplit w:val="0"/>
          <w:trHeight w:val="159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62">
            <w:pP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Parallelism</w:t>
            </w:r>
          </w:p>
          <w:p w:rsidR="00000000" w:rsidDel="00000000" w:rsidP="00000000" w:rsidRDefault="00000000" w:rsidRPr="00000000" w14:paraId="00000063">
            <w:pPr>
              <w:numPr>
                <w:ilvl w:val="0"/>
                <w:numId w:val="3"/>
              </w:numPr>
              <w:spacing w:after="180" w:before="18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and affected by, these issues herself, but on another, it’s intensely personal…start to get truly personal</w:t>
            </w:r>
          </w:p>
          <w:p w:rsidR="00000000" w:rsidDel="00000000" w:rsidP="00000000" w:rsidRDefault="00000000" w:rsidRPr="00000000" w14:paraId="00000064">
            <w:pPr>
              <w:spacing w:after="180" w:before="180" w:lineRule="auto"/>
              <w:ind w:left="720" w:firstLine="0"/>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65">
            <w:pPr>
              <w:numPr>
                <w:ilvl w:val="0"/>
                <w:numId w:val="3"/>
              </w:numPr>
              <w:spacing w:after="180" w:before="180" w:lineRule="auto"/>
              <w:ind w:left="720" w:hanging="360"/>
              <w:rPr>
                <w:rFonts w:ascii="Lato" w:cs="Lato" w:eastAsia="Lato" w:hAnsi="Lato"/>
                <w:color w:val="2d3b45"/>
                <w:sz w:val="24"/>
                <w:szCs w:val="24"/>
              </w:rPr>
            </w:pPr>
            <w:r w:rsidDel="00000000" w:rsidR="00000000" w:rsidRPr="00000000">
              <w:rPr>
                <w:rFonts w:ascii="Lato" w:cs="Lato" w:eastAsia="Lato" w:hAnsi="Lato"/>
                <w:color w:val="4d4d4d"/>
                <w:sz w:val="24"/>
                <w:szCs w:val="24"/>
                <w:shd w:fill="f2f2f2" w:val="clear"/>
                <w:rtl w:val="0"/>
              </w:rPr>
              <w:t xml:space="preserve">‘They’ll call us transphobic!’ ‘They’ll say I hate trans people!’ What next, they’ll say you’ve got fleas?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66">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8">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9">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A">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B">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C">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6D">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They’ll call us… the people are saying this and they are putting them on the outside. People will say anything. Discrediting transphobic.  </w:t>
            </w:r>
          </w:p>
        </w:tc>
      </w:tr>
      <w:tr>
        <w:trPr>
          <w:cantSplit w:val="0"/>
          <w:trHeight w:val="33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Rhetorical Question</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If you didn’t already know – and why should you?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So why am I doing this? Why speak up? Why not quietly do my research and keep my head down?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It is not important because the term terf  doesn't matter and could be cast aside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am defending myself and everything about </w:t>
            </w:r>
          </w:p>
        </w:tc>
      </w:tr>
      <w:tr>
        <w:trPr>
          <w:cantSplit w:val="0"/>
          <w:trHeight w:val="33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Pathos</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I write this without any desire to add to that toxicity.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I expected the threats of violence, to be told I was </w:t>
            </w:r>
            <w:r w:rsidDel="00000000" w:rsidR="00000000" w:rsidRPr="00000000">
              <w:rPr>
                <w:rFonts w:ascii="Lato" w:cs="Lato" w:eastAsia="Lato" w:hAnsi="Lato"/>
                <w:i w:val="1"/>
                <w:color w:val="4d4d4d"/>
                <w:sz w:val="24"/>
                <w:szCs w:val="24"/>
                <w:shd w:fill="f2f2f2" w:val="clear"/>
                <w:rtl w:val="0"/>
              </w:rPr>
              <w:t xml:space="preserve">literally killing trans people with my hate</w:t>
            </w:r>
            <w:r w:rsidDel="00000000" w:rsidR="00000000" w:rsidRPr="00000000">
              <w:rPr>
                <w:rFonts w:ascii="Lato" w:cs="Lato" w:eastAsia="Lato" w:hAnsi="Lato"/>
                <w:color w:val="4d4d4d"/>
                <w:sz w:val="24"/>
                <w:szCs w:val="24"/>
                <w:shd w:fill="f2f2f2" w:val="clear"/>
                <w:rtl w:val="0"/>
              </w:rPr>
              <w:t xml:space="preserve">, to be called cunt and bitch and, of course, for my books to be burned, although one particularly abusive man told me he’d composted them.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I’m interested in freedom of speech and have publicly defended it, even unto Donald Trump.</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tc>
      </w:tr>
      <w:tr>
        <w:trPr>
          <w:cantSplit w:val="0"/>
          <w:trHeight w:val="33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Logos</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The UK has experienced a 4400% increase in girls being referred for transitioning treatment. Autistic girls are hugely overrepresented in their numbers.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shown that between 60-90% of gender dysphoric teens will grow out of their dysphoria</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tc>
      </w:tr>
      <w:tr>
        <w:trPr>
          <w:cantSplit w:val="0"/>
          <w:trHeight w:val="330" w:hRule="atLeast"/>
          <w:tblHeader w:val="0"/>
        </w:trPr>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Other</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2d3b45"/>
                <w:sz w:val="24"/>
                <w:szCs w:val="24"/>
                <w:u w:val="none"/>
              </w:rPr>
            </w:pPr>
            <w:r w:rsidDel="00000000" w:rsidR="00000000" w:rsidRPr="00000000">
              <w:rPr>
                <w:rFonts w:ascii="Lato" w:cs="Lato" w:eastAsia="Lato" w:hAnsi="Lato"/>
                <w:color w:val="4d4d4d"/>
                <w:sz w:val="24"/>
                <w:szCs w:val="24"/>
                <w:shd w:fill="f2f2f2" w:val="clear"/>
                <w:rtl w:val="0"/>
              </w:rPr>
              <w:t xml:space="preserve">That single ‘like’ was deemed evidence of wrongthink, and a persistent low level of harassment began.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Lato" w:cs="Lato" w:eastAsia="Lato" w:hAnsi="Lato"/>
                <w:color w:val="4d4d4d"/>
                <w:sz w:val="24"/>
                <w:szCs w:val="24"/>
                <w:shd w:fill="f2f2f2"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ato" w:cs="Lato" w:eastAsia="Lato" w:hAnsi="Lato"/>
                <w:color w:val="4d4d4d"/>
                <w:sz w:val="24"/>
                <w:szCs w:val="24"/>
                <w:u w:val="none"/>
                <w:shd w:fill="f2f2f2" w:val="clear"/>
              </w:rPr>
            </w:pPr>
            <w:r w:rsidDel="00000000" w:rsidR="00000000" w:rsidRPr="00000000">
              <w:rPr>
                <w:rFonts w:ascii="Lato" w:cs="Lato" w:eastAsia="Lato" w:hAnsi="Lato"/>
                <w:color w:val="4d4d4d"/>
                <w:sz w:val="24"/>
                <w:szCs w:val="24"/>
                <w:shd w:fill="f2f2f2" w:val="clear"/>
                <w:rtl w:val="0"/>
              </w:rPr>
              <w:t xml:space="preserve">Some say they decided to transition after realising they were same-sex attracted, and that transitioning was partly driven by homophobia, either in society or in their families.</w:t>
            </w:r>
          </w:p>
        </w:tc>
        <w:tc>
          <w:tcPr>
            <w:tcBorders>
              <w:top w:color="808080" w:space="0" w:sz="7" w:val="single"/>
              <w:left w:color="808080" w:space="0" w:sz="7" w:val="single"/>
              <w:bottom w:color="808080" w:space="0" w:sz="7" w:val="single"/>
              <w:right w:color="808080" w:space="0" w:sz="7" w:val="single"/>
            </w:tcBorders>
            <w:tcMar>
              <w:top w:w="40.0" w:type="dxa"/>
              <w:left w:w="40.0" w:type="dxa"/>
              <w:bottom w:w="40.0" w:type="dxa"/>
              <w:right w:w="4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d3b45"/>
                <w:sz w:val="24"/>
                <w:szCs w:val="24"/>
              </w:rPr>
            </w:pPr>
            <w:r w:rsidDel="00000000" w:rsidR="00000000" w:rsidRPr="00000000">
              <w:rPr>
                <w:rtl w:val="0"/>
              </w:rPr>
            </w:r>
          </w:p>
        </w:tc>
      </w:tr>
    </w:tbl>
    <w:p w:rsidR="00000000" w:rsidDel="00000000" w:rsidP="00000000" w:rsidRDefault="00000000" w:rsidRPr="00000000" w14:paraId="0000008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89">
      <w:pPr>
        <w:ind w:firstLine="0"/>
        <w:rPr/>
      </w:pPr>
      <w:r w:rsidDel="00000000" w:rsidR="00000000" w:rsidRPr="00000000">
        <w:rPr>
          <w:rtl w:val="0"/>
        </w:rPr>
      </w:r>
    </w:p>
    <w:sectPr>
      <w:pgSz w:h="15840" w:w="12240" w:orient="portrait"/>
      <w:pgMar w:bottom="1440" w:top="99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0" w:date="2022-04-28T16:04:2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use diction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