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Dessa Shapiro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Period 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1/25/22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Synthesis practice timed write essay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