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5.760498046875" w:line="245.68408012390137" w:lineRule="auto"/>
        <w:ind w:left="164.13833618164062" w:right="89.3212890625" w:firstLine="0"/>
        <w:jc w:val="right"/>
        <w:rPr>
          <w:rFonts w:ascii="Century Gothic" w:cs="Century Gothic" w:eastAsia="Century Gothic" w:hAnsi="Century Gothic"/>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Dessa Shapiro</w:t>
      </w:r>
    </w:p>
    <w:p w:rsidR="00000000" w:rsidDel="00000000" w:rsidP="00000000" w:rsidRDefault="00000000" w:rsidRPr="00000000" w14:paraId="00000002">
      <w:pPr>
        <w:widowControl w:val="0"/>
        <w:spacing w:before="45.760498046875" w:line="245.68408012390137" w:lineRule="auto"/>
        <w:ind w:left="164.13833618164062" w:right="89.3212890625" w:firstLine="0"/>
        <w:jc w:val="right"/>
        <w:rPr>
          <w:rFonts w:ascii="Century Gothic" w:cs="Century Gothic" w:eastAsia="Century Gothic" w:hAnsi="Century Gothic"/>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4/29/22</w:t>
      </w:r>
    </w:p>
    <w:p w:rsidR="00000000" w:rsidDel="00000000" w:rsidP="00000000" w:rsidRDefault="00000000" w:rsidRPr="00000000" w14:paraId="00000003">
      <w:pPr>
        <w:widowControl w:val="0"/>
        <w:spacing w:before="45.760498046875" w:line="245.68408012390137" w:lineRule="auto"/>
        <w:ind w:left="164.13833618164062" w:right="89.3212890625" w:firstLine="0"/>
        <w:jc w:val="right"/>
        <w:rPr>
          <w:rFonts w:ascii="Century Gothic" w:cs="Century Gothic" w:eastAsia="Century Gothic" w:hAnsi="Century Gothic"/>
          <w:b w:val="1"/>
          <w:sz w:val="72"/>
          <w:szCs w:val="72"/>
        </w:rPr>
      </w:pPr>
      <w:r w:rsidDel="00000000" w:rsidR="00000000" w:rsidRPr="00000000">
        <w:rPr>
          <w:rFonts w:ascii="Century Gothic" w:cs="Century Gothic" w:eastAsia="Century Gothic" w:hAnsi="Century Gothic"/>
          <w:sz w:val="19.920000076293945"/>
          <w:szCs w:val="19.920000076293945"/>
          <w:highlight w:val="white"/>
          <w:rtl w:val="0"/>
        </w:rPr>
        <w:t xml:space="preserve">Period 4</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b w:val="1"/>
          <w:sz w:val="72"/>
          <w:szCs w:val="72"/>
        </w:rPr>
      </w:pPr>
      <w:r w:rsidDel="00000000" w:rsidR="00000000" w:rsidRPr="00000000">
        <w:rPr>
          <w:rFonts w:ascii="Century Gothic" w:cs="Century Gothic" w:eastAsia="Century Gothic" w:hAnsi="Century Gothic"/>
          <w:b w:val="1"/>
          <w:sz w:val="72"/>
          <w:szCs w:val="72"/>
          <w:rtl w:val="0"/>
        </w:rPr>
        <w:t xml:space="preserve">Cold War Terms/Notes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Fonts w:ascii="Century Gothic" w:cs="Century Gothic" w:eastAsia="Century Gothic" w:hAnsi="Century Gothic"/>
          <w:sz w:val="19.920000076293945"/>
          <w:szCs w:val="19.920000076293945"/>
          <w:highlight w:val="white"/>
          <w:rtl w:val="0"/>
        </w:rPr>
        <w:t xml:space="preserve">As we discuss and you follow the</w:t>
      </w:r>
      <w:hyperlink r:id="rId6">
        <w:r w:rsidDel="00000000" w:rsidR="00000000" w:rsidRPr="00000000">
          <w:rPr>
            <w:rFonts w:ascii="Century Gothic" w:cs="Century Gothic" w:eastAsia="Century Gothic" w:hAnsi="Century Gothic"/>
            <w:color w:val="1155cc"/>
            <w:sz w:val="19.920000076293945"/>
            <w:szCs w:val="19.920000076293945"/>
            <w:highlight w:val="white"/>
            <w:u w:val="single"/>
            <w:rtl w:val="0"/>
          </w:rPr>
          <w:t xml:space="preserve"> Cold War Slide Deck,</w:t>
        </w:r>
      </w:hyperlink>
      <w:r w:rsidDel="00000000" w:rsidR="00000000" w:rsidRPr="00000000">
        <w:rPr>
          <w:rFonts w:ascii="Century Gothic" w:cs="Century Gothic" w:eastAsia="Century Gothic" w:hAnsi="Century Gothic"/>
          <w:sz w:val="19.920000076293945"/>
          <w:szCs w:val="19.920000076293945"/>
          <w:highlight w:val="white"/>
          <w:rtl w:val="0"/>
        </w:rPr>
        <w:t xml:space="preserve"> please complete the following: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rPr>
          <w:rFonts w:ascii="Century Gothic" w:cs="Century Gothic" w:eastAsia="Century Gothic" w:hAnsi="Century Gothic"/>
          <w:sz w:val="19.920000076293945"/>
          <w:szCs w:val="19.920000076293945"/>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5.68408012390137" w:lineRule="auto"/>
        <w:ind w:left="164.13833618164062" w:right="89.3212890625" w:firstLine="0"/>
        <w:jc w:val="center"/>
        <w:rPr>
          <w:rFonts w:ascii="Century Gothic" w:cs="Century Gothic" w:eastAsia="Century Gothic" w:hAnsi="Century Gothic"/>
          <w:sz w:val="19.920000076293945"/>
          <w:szCs w:val="19.920000076293945"/>
          <w:highlight w:val="white"/>
        </w:rPr>
      </w:pPr>
      <w:r w:rsidDel="00000000" w:rsidR="00000000" w:rsidRPr="00000000">
        <w:rPr>
          <w:rtl w:val="0"/>
        </w:rPr>
      </w:r>
    </w:p>
    <w:tbl>
      <w:tblPr>
        <w:tblStyle w:val="Table1"/>
        <w:tblW w:w="916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5085"/>
        <w:tblGridChange w:id="0">
          <w:tblGrid>
            <w:gridCol w:w="4080"/>
            <w:gridCol w:w="5085"/>
          </w:tblGrid>
        </w:tblGridChange>
      </w:tblGrid>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0191917419434" w:lineRule="auto"/>
              <w:ind w:left="114.96002197265625" w:right="120.4803466796875" w:firstLine="6.71997070312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How and why does the Cold War Start?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The cold war Started after WWII because Stallin the leader of the Soviet Union started spreading Communism to other countries. And the US wanted to stop the spread of communism. And provide help to countries boarding or occupies by the Soviets. </w:t>
            </w:r>
          </w:p>
        </w:tc>
      </w:tr>
      <w:tr>
        <w:trPr>
          <w:cantSplit w:val="0"/>
          <w:trHeight w:val="15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3.90263557434082" w:lineRule="auto"/>
              <w:ind w:left="122.64007568359375" w:right="249.7198486328125" w:hanging="2.160034179687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Define the following terms:  Containment, Truman Doctrine, Marshall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Containment is the US efforts and policy to stop the spread ot communism to other countries. The Truman Doctrine is a policy that allows the U.S. To give money to help other countries  fight against communism. MArshall plan is the Us giving money to help rebuild european countries after WWII</w:t>
            </w:r>
          </w:p>
        </w:tc>
      </w:tr>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0" w:lineRule="auto"/>
              <w:ind w:left="116.6400146484375" w:right="0" w:firstLine="0"/>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How did the division of Germany lead to the first “fight” of the Cold War?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The division of Germany lead to the first fight because there were different groups occupying germany, England the US and France occupies the west and wanted to spread democracy and the soviets wanted control over germany so they constructed the Berlin wall to keep one part demoraction and one part under Soviet control. </w:t>
            </w:r>
            <w:r w:rsidDel="00000000" w:rsidR="00000000" w:rsidRPr="00000000">
              <w:rPr>
                <w:rtl w:val="0"/>
              </w:rPr>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2373046875" w:line="245.901517868042" w:lineRule="auto"/>
              <w:ind w:left="123.84002685546875" w:right="52.6800537109375" w:hanging="12.4798583984375"/>
              <w:rPr>
                <w:rFonts w:ascii="Century Gothic" w:cs="Century Gothic" w:eastAsia="Century Gothic" w:hAnsi="Century Gothic"/>
                <w:b w:val="0"/>
                <w:i w:val="0"/>
                <w:smallCaps w:val="0"/>
                <w:strike w:val="0"/>
                <w:color w:val="000000"/>
                <w:u w:val="none"/>
                <w:shd w:fill="auto" w:val="clear"/>
                <w:vertAlign w:val="baseline"/>
              </w:rPr>
            </w:pPr>
            <w:r w:rsidDel="00000000" w:rsidR="00000000" w:rsidRPr="00000000">
              <w:rPr>
                <w:rFonts w:ascii="Century Gothic" w:cs="Century Gothic" w:eastAsia="Century Gothic" w:hAnsi="Century Gothic"/>
                <w:rtl w:val="0"/>
              </w:rPr>
              <w:t xml:space="preserve">What is meant by the term, “Iron Curtain”?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Iron Curtain means an border that no one is allowed to cross, get in or get out of. Nad separates communist from non communist.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sz w:val="20"/>
                <w:szCs w:val="20"/>
                <w:rtl w:val="0"/>
              </w:rPr>
              <w:t xml:space="preserve">Why do you think NATO and the WARSAW Pact intensified the Cold War?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intensified because countries wanted more power and defense for when they were attacked by other countries, and it make sense to ban together with other countries of a like doctrine on both sides.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Why was the Berlin Wall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Berlin wall was created to separate the east and west. Wich meant separating the communist controlled side from the non-comunist side. So that the communist would not affect the other side. </w:t>
            </w:r>
          </w:p>
        </w:tc>
      </w:tr>
      <w:tr>
        <w:trPr>
          <w:cantSplit w:val="0"/>
          <w:trHeight w:val="19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97802734375" w:line="244.90199089050293" w:lineRule="auto"/>
              <w:ind w:left="114.96002197265625" w:right="124.9200439453125" w:firstLine="7.919921875"/>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is meant by the “arms race” and “space 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Arms race was the race between the US and the Soviet union of who could get the most destructive and beat weapons to threaten the other with. But these weapons were never used. Space race whas who could get the better technology in order to go to space, the moon and overall space travel. </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Fundamentals score and why: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Meets deadlines: 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I usually if not always turn my work in or time and use my class time well to get most things done.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Takes control of learning 3.5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When we are in the middle of class, or doing a project, assignment I am always on task, I really ever look are my phone or play games. And I try to really absorb the information given to me. The only reason this is not a 4 is because sometimes I find it hard to focus and pay attention when the people around m are loud. And I do sometimes wander off mentaly a little bit, or get absorbed into something else thats not entirely related. </w:t>
      </w:r>
    </w:p>
    <w:sectPr>
      <w:pgSz w:h="15840" w:w="12240" w:orient="portrait"/>
      <w:pgMar w:bottom="470.88077545166016" w:top="801.59912109375" w:left="1567.6800537109375" w:right="162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pKhMZnAnqOMJfa9jj1ZxzCFvsn8lKdGSoPqf9lXp9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