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b w:val="1"/>
          <w:sz w:val="72"/>
          <w:szCs w:val="72"/>
        </w:rPr>
      </w:pPr>
      <w:r w:rsidDel="00000000" w:rsidR="00000000" w:rsidRPr="00000000">
        <w:rPr>
          <w:rFonts w:ascii="Century Gothic" w:cs="Century Gothic" w:eastAsia="Century Gothic" w:hAnsi="Century Gothic"/>
          <w:b w:val="1"/>
          <w:sz w:val="72"/>
          <w:szCs w:val="72"/>
          <w:rtl w:val="0"/>
        </w:rPr>
        <w:t xml:space="preserve">Vietnam War Terms/Notes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i w:val="1"/>
          <w:sz w:val="19.920000076293945"/>
          <w:szCs w:val="19.920000076293945"/>
          <w:highlight w:val="white"/>
        </w:rPr>
      </w:pPr>
      <w:r w:rsidDel="00000000" w:rsidR="00000000" w:rsidRPr="00000000">
        <w:rPr>
          <w:rFonts w:ascii="Century Gothic" w:cs="Century Gothic" w:eastAsia="Century Gothic" w:hAnsi="Century Gothic"/>
          <w:sz w:val="19.920000076293945"/>
          <w:szCs w:val="19.920000076293945"/>
          <w:highlight w:val="white"/>
          <w:rtl w:val="0"/>
        </w:rPr>
        <w:t xml:space="preserve">As we discuss the Vietnam War</w:t>
      </w:r>
      <w:hyperlink r:id="rId6">
        <w:r w:rsidDel="00000000" w:rsidR="00000000" w:rsidRPr="00000000">
          <w:rPr>
            <w:rFonts w:ascii="Century Gothic" w:cs="Century Gothic" w:eastAsia="Century Gothic" w:hAnsi="Century Gothic"/>
            <w:color w:val="1155cc"/>
            <w:sz w:val="19.920000076293945"/>
            <w:szCs w:val="19.920000076293945"/>
            <w:highlight w:val="white"/>
            <w:u w:val="single"/>
            <w:rtl w:val="0"/>
          </w:rPr>
          <w:t xml:space="preserve">,</w:t>
        </w:r>
      </w:hyperlink>
      <w:r w:rsidDel="00000000" w:rsidR="00000000" w:rsidRPr="00000000">
        <w:rPr>
          <w:rFonts w:ascii="Century Gothic" w:cs="Century Gothic" w:eastAsia="Century Gothic" w:hAnsi="Century Gothic"/>
          <w:sz w:val="19.920000076293945"/>
          <w:szCs w:val="19.920000076293945"/>
          <w:highlight w:val="white"/>
          <w:rtl w:val="0"/>
        </w:rPr>
        <w:t xml:space="preserve"> please complete the following. Please refer to </w:t>
      </w:r>
      <w:hyperlink r:id="rId7">
        <w:r w:rsidDel="00000000" w:rsidR="00000000" w:rsidRPr="00000000">
          <w:rPr>
            <w:rFonts w:ascii="Century Gothic" w:cs="Century Gothic" w:eastAsia="Century Gothic" w:hAnsi="Century Gothic"/>
            <w:color w:val="1155cc"/>
            <w:sz w:val="19.920000076293945"/>
            <w:szCs w:val="19.920000076293945"/>
            <w:highlight w:val="white"/>
            <w:u w:val="single"/>
            <w:rtl w:val="0"/>
          </w:rPr>
          <w:t xml:space="preserve">this slide deck</w:t>
        </w:r>
      </w:hyperlink>
      <w:r w:rsidDel="00000000" w:rsidR="00000000" w:rsidRPr="00000000">
        <w:rPr>
          <w:rFonts w:ascii="Century Gothic" w:cs="Century Gothic" w:eastAsia="Century Gothic" w:hAnsi="Century Gothic"/>
          <w:sz w:val="19.920000076293945"/>
          <w:szCs w:val="19.920000076293945"/>
          <w:highlight w:val="white"/>
          <w:rtl w:val="0"/>
        </w:rPr>
        <w:t xml:space="preserve"> and the film, </w:t>
      </w:r>
      <w:r w:rsidDel="00000000" w:rsidR="00000000" w:rsidRPr="00000000">
        <w:rPr>
          <w:rFonts w:ascii="Century Gothic" w:cs="Century Gothic" w:eastAsia="Century Gothic" w:hAnsi="Century Gothic"/>
          <w:i w:val="1"/>
          <w:sz w:val="19.920000076293945"/>
          <w:szCs w:val="19.920000076293945"/>
          <w:highlight w:val="white"/>
          <w:rtl w:val="0"/>
        </w:rPr>
        <w:t xml:space="preserve">Dear America:  Letters Home From Vietnam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sz w:val="19.920000076293945"/>
          <w:szCs w:val="19.920000076293945"/>
          <w:highlight w:val="white"/>
        </w:rPr>
      </w:pPr>
      <w:r w:rsidDel="00000000" w:rsidR="00000000" w:rsidRPr="00000000">
        <w:rPr>
          <w:rtl w:val="0"/>
        </w:rPr>
      </w:r>
    </w:p>
    <w:tbl>
      <w:tblPr>
        <w:tblStyle w:val="Table1"/>
        <w:tblW w:w="916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085"/>
        <w:tblGridChange w:id="0">
          <w:tblGrid>
            <w:gridCol w:w="4080"/>
            <w:gridCol w:w="5085"/>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0191917419434" w:lineRule="auto"/>
              <w:ind w:left="114.96002197265625" w:right="120.4803466796875" w:firstLine="6.71997070312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are three important events/ideas to know about the context or history of the Vietnam War?  (Events leading to US invasion)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0191917419434" w:lineRule="auto"/>
              <w:ind w:left="114.96002197265625" w:right="120.4803466796875" w:firstLine="6.719970703125"/>
              <w:rPr>
                <w:rFonts w:ascii="Century Gothic" w:cs="Century Gothic" w:eastAsia="Century Gothic" w:hAnsi="Century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US wanted to fight against the spread of communism and began an initiative in Vietnam because they thought that if Vietnam fell to communism other Asian countries would as well. Vietnam helped the alias fight Japan the Gernana accords of 1954 split Vietnam into two countries, north and south the north was controlled by communits lead who was supported by USSR and south by ad more decorative leader who sided with US</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3.90263557434082" w:lineRule="auto"/>
              <w:ind w:left="122.64007568359375" w:right="249.7198486328125" w:hanging="2.1600341796875"/>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What is meant by the </w:t>
            </w:r>
            <w:r w:rsidDel="00000000" w:rsidR="00000000" w:rsidRPr="00000000">
              <w:rPr>
                <w:rFonts w:ascii="Century Gothic" w:cs="Century Gothic" w:eastAsia="Century Gothic" w:hAnsi="Century Gothic"/>
                <w:b w:val="1"/>
                <w:sz w:val="20"/>
                <w:szCs w:val="20"/>
                <w:rtl w:val="0"/>
              </w:rPr>
              <w:t xml:space="preserve">Domino Theory</w:t>
            </w:r>
            <w:r w:rsidDel="00000000" w:rsidR="00000000" w:rsidRPr="00000000">
              <w:rPr>
                <w:rFonts w:ascii="Century Gothic" w:cs="Century Gothic" w:eastAsia="Century Gothic" w:hAnsi="Century Gothic"/>
                <w:sz w:val="20"/>
                <w:szCs w:val="20"/>
                <w:rtl w:val="0"/>
              </w:rPr>
              <w:t xml:space="preserve"> and how is this tied to US Involvement in Vietnam?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They though that ifVietnam “fell” to communism then other countries in Asia would follow and communism would further spread and become a treat. So the US supported the south which was democratically controlled</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0" w:lineRule="auto"/>
              <w:ind w:left="116.6400146484375" w:righ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was the </w:t>
            </w:r>
            <w:r w:rsidDel="00000000" w:rsidR="00000000" w:rsidRPr="00000000">
              <w:rPr>
                <w:rFonts w:ascii="Century Gothic" w:cs="Century Gothic" w:eastAsia="Century Gothic" w:hAnsi="Century Gothic"/>
                <w:b w:val="1"/>
                <w:sz w:val="20"/>
                <w:szCs w:val="20"/>
                <w:rtl w:val="0"/>
              </w:rPr>
              <w:t xml:space="preserve">Gulf of Tonkin</w:t>
            </w:r>
            <w:r w:rsidDel="00000000" w:rsidR="00000000" w:rsidRPr="00000000">
              <w:rPr>
                <w:rFonts w:ascii="Century Gothic" w:cs="Century Gothic" w:eastAsia="Century Gothic" w:hAnsi="Century Gothic"/>
                <w:sz w:val="20"/>
                <w:szCs w:val="20"/>
                <w:rtl w:val="0"/>
              </w:rPr>
              <w:t xml:space="preserve"> Incident? (Look this one up online or in your textbook if you need more info)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0" w:lineRule="auto"/>
              <w:ind w:left="116.6400146484375" w:righ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0" w:lineRule="auto"/>
              <w:ind w:left="116.6400146484375" w:right="0" w:firstLine="0"/>
              <w:rPr>
                <w:rFonts w:ascii="Century Gothic" w:cs="Century Gothic" w:eastAsia="Century Gothic" w:hAnsi="Century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Gulf of Tonkin was when </w:t>
            </w:r>
            <w:r w:rsidDel="00000000" w:rsidR="00000000" w:rsidRPr="00000000">
              <w:rPr>
                <w:rFonts w:ascii="Century Gothic" w:cs="Century Gothic" w:eastAsia="Century Gothic" w:hAnsi="Century Gothic"/>
                <w:rtl w:val="0"/>
              </w:rPr>
              <w:t xml:space="preserve">North Vietnam allegedly attack U.S. Navy ships in the Gulf of Tonkin. And this increased the conflict between the US. and it was considered as an act of war and the president futhered war efforts because of this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5.901517868042" w:lineRule="auto"/>
              <w:ind w:left="123.84002685546875" w:right="52.6800537109375" w:hanging="12.4798583984375"/>
              <w:rPr>
                <w:rFonts w:ascii="Century Gothic" w:cs="Century Gothic" w:eastAsia="Century Gothic" w:hAnsi="Century Gothic"/>
                <w:b w:val="1"/>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rtl w:val="0"/>
              </w:rPr>
              <w:t xml:space="preserve">Define these terms:  </w:t>
            </w:r>
            <w:r w:rsidDel="00000000" w:rsidR="00000000" w:rsidRPr="00000000">
              <w:rPr>
                <w:rFonts w:ascii="Century Gothic" w:cs="Century Gothic" w:eastAsia="Century Gothic" w:hAnsi="Century Gothic"/>
                <w:b w:val="1"/>
                <w:rtl w:val="0"/>
              </w:rPr>
              <w:t xml:space="preserve">VietCong, Operation Rolling Thunder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VietCong: communist guerilla fighter in South Vietnam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Operation Rolling thunder: The increase of air stiked in vietnam against communist attacks</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Why was fighting in Vietnam difficult for the American army?  (Use slide deck and video we watched to help you answer this?)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0"/>
              <w:rPr>
                <w:rFonts w:ascii="Century Gothic" w:cs="Century Gothic" w:eastAsia="Century Gothic" w:hAnsi="Century 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war was difficult for US soldiers because of the surrounded environment of thick jungle and the communist fighters hiding among the normal citizens of south vietnam. </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0" w:right="124.9200439453125"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Vocabulary Part II:  </w:t>
            </w:r>
            <w:r w:rsidDel="00000000" w:rsidR="00000000" w:rsidRPr="00000000">
              <w:rPr>
                <w:rFonts w:ascii="Century Gothic" w:cs="Century Gothic" w:eastAsia="Century Gothic" w:hAnsi="Century Gothic"/>
                <w:b w:val="1"/>
                <w:sz w:val="20"/>
                <w:szCs w:val="20"/>
                <w:rtl w:val="0"/>
              </w:rPr>
              <w:t xml:space="preserve">Agent Orange, Ho Chi Minh Trail, Vietnamization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Agent Orange: deforestation chemicals on trees and plants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 Chi Minh Trail: a Path through vietnam used by north vietnam soldiers to supply the viet cong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Vietnamization: withdrawing the US troops slowly and giving control to the south vietnam army</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Why was the </w:t>
            </w:r>
            <w:r w:rsidDel="00000000" w:rsidR="00000000" w:rsidRPr="00000000">
              <w:rPr>
                <w:rFonts w:ascii="Century Gothic" w:cs="Century Gothic" w:eastAsia="Century Gothic" w:hAnsi="Century Gothic"/>
                <w:b w:val="1"/>
                <w:sz w:val="20"/>
                <w:szCs w:val="20"/>
                <w:rtl w:val="0"/>
              </w:rPr>
              <w:t xml:space="preserve">Tet Offensive</w:t>
            </w:r>
            <w:r w:rsidDel="00000000" w:rsidR="00000000" w:rsidRPr="00000000">
              <w:rPr>
                <w:rFonts w:ascii="Century Gothic" w:cs="Century Gothic" w:eastAsia="Century Gothic" w:hAnsi="Century Gothic"/>
                <w:sz w:val="20"/>
                <w:szCs w:val="20"/>
                <w:rtl w:val="0"/>
              </w:rPr>
              <w:t xml:space="preserve"> a major turning point for the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It was a major turning point because </w:t>
            </w:r>
            <w:r w:rsidDel="00000000" w:rsidR="00000000" w:rsidRPr="00000000">
              <w:rPr>
                <w:rFonts w:ascii="Century Gothic" w:cs="Century Gothic" w:eastAsia="Century Gothic" w:hAnsi="Century Gothic"/>
                <w:rtl w:val="0"/>
              </w:rPr>
              <w:t xml:space="preserve">the North Vietnamese Army and Viet Cong attack 30 cities throughout South Vietnam simultaneously. Which showed that they had more power then the US claimed</w:t>
            </w:r>
            <w:r w:rsidDel="00000000" w:rsidR="00000000" w:rsidRPr="00000000">
              <w:rPr>
                <w:rtl w:val="0"/>
              </w:rPr>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sz w:val="20"/>
                <w:szCs w:val="20"/>
                <w:rtl w:val="0"/>
              </w:rPr>
              <w:t xml:space="preserve">How did the Vietnam War end? </w:t>
            </w:r>
            <w:r w:rsidDel="00000000" w:rsidR="00000000" w:rsidRPr="00000000">
              <w:rPr>
                <w:rFonts w:ascii="Century Gothic" w:cs="Century Gothic" w:eastAsia="Century Gothic" w:hAnsi="Century Gothic"/>
                <w:b w:val="1"/>
                <w:sz w:val="20"/>
                <w:szCs w:val="20"/>
                <w:u w:val="single"/>
                <w:rtl w:val="0"/>
              </w:rPr>
              <w:t xml:space="preserve">And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do you think is the biggest lesson to be learned from this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ended with the paris peace occurred when all US troops withdrew and north promised to take no action against south and would hold elections </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questions do you have for our Vietnam War veterans who will be coming to class this Friday, May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score would you give yourself today on the </w:t>
            </w:r>
            <w:hyperlink r:id="rId8">
              <w:r w:rsidDel="00000000" w:rsidR="00000000" w:rsidRPr="00000000">
                <w:rPr>
                  <w:rFonts w:ascii="Century Gothic" w:cs="Century Gothic" w:eastAsia="Century Gothic" w:hAnsi="Century Gothic"/>
                  <w:color w:val="1155cc"/>
                  <w:sz w:val="20"/>
                  <w:szCs w:val="20"/>
                  <w:u w:val="single"/>
                  <w:rtl w:val="0"/>
                </w:rPr>
                <w:t xml:space="preserve">Fundamentals Scoring Scale</w:t>
              </w:r>
            </w:hyperlink>
            <w:r w:rsidDel="00000000" w:rsidR="00000000" w:rsidRPr="00000000">
              <w:rPr>
                <w:rFonts w:ascii="Century Gothic" w:cs="Century Gothic" w:eastAsia="Century Gothic" w:hAnsi="Century Gothic"/>
                <w:sz w:val="20"/>
                <w:szCs w:val="20"/>
                <w:rtl w:val="0"/>
              </w:rPr>
              <w:t xml:space="preserve">?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sectPr>
      <w:pgSz w:h="15840" w:w="12240" w:orient="portrait"/>
      <w:pgMar w:bottom="470.88077545166016" w:top="801.59912109375" w:left="1567.6800537109375" w:right="162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ppKhMZnAnqOMJfa9jj1ZxzCFvsn8lKdGSoPqf9lXp9g/edit?usp=sharing" TargetMode="External"/><Relationship Id="rId7" Type="http://schemas.openxmlformats.org/officeDocument/2006/relationships/hyperlink" Target="https://docs.google.com/presentation/d/1ld7LQCxIgsxiDSv_hu0hIfW0eNqCQii876jNuxZU1Vk/edit?usp=sharing" TargetMode="External"/><Relationship Id="rId8" Type="http://schemas.openxmlformats.org/officeDocument/2006/relationships/hyperlink" Target="https://docs.google.com/document/d/1MxVM0j2LNjdKy1oNT74i6iGj6fjfTK4fb9F6yTyESJ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