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Food Worksheet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do I eat in a 2 weeks?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activity, you will need to go to the grocery store and calculate how much you spend on food per week. Write down the items and their prices as you walk through the store. Note these below:</w:t>
      </w:r>
    </w:p>
    <w:p w:rsidR="00000000" w:rsidDel="00000000" w:rsidP="00000000" w:rsidRDefault="00000000" w:rsidRPr="00000000" w14:paraId="00000006">
      <w:pPr>
        <w:rPr/>
        <w:sectPr>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Item</w:t>
        <w:tab/>
        <w:tab/>
        <w:tab/>
        <w:tab/>
        <w:tab/>
        <w:tab/>
        <w:t xml:space="preserve">Price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Produce (fruits and vegetables)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Blackberries                  </w:t>
        <w:tab/>
        <w:tab/>
        <w:t xml:space="preserve">$ 8.09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Apples                              </w:t>
        <w:tab/>
        <w:tab/>
        <w:t xml:space="preserve">$ 3.42 x 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Mango</w:t>
        <w:tab/>
        <w:t xml:space="preserve">                                          </w:t>
        <w:tab/>
        <w:t xml:space="preserve">$ 1.00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Gapes                             </w:t>
        <w:tab/>
        <w:tab/>
        <w:t xml:space="preserve">$ 6.89</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Avocado                            </w:t>
        <w:tab/>
        <w:tab/>
        <w:t xml:space="preserve">$ 4.00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Nectarine </w:t>
        <w:tab/>
        <w:tab/>
        <w:t xml:space="preserve">                          $ 1.51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Bell Pepper                      </w:t>
        <w:tab/>
        <w:tab/>
        <w:t xml:space="preserve">$ 1.50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cucumber                       </w:t>
        <w:tab/>
        <w:tab/>
        <w:t xml:space="preserve">$3.49</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Tomato                                </w:t>
        <w:tab/>
        <w:tab/>
        <w:t xml:space="preserve">$ 6.89</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Carrot                               </w:t>
        <w:tab/>
        <w:tab/>
        <w:t xml:space="preserve">$ 3.49</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Lettuce                               </w:t>
        <w:tab/>
        <w:tab/>
        <w:t xml:space="preserve">$ 5.19</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Mushrooms                                            $ 3.49</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Peas                                                         $ 2.00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Drinks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liquor                                  </w:t>
        <w:tab/>
        <w:tab/>
        <w:t xml:space="preserve">$ 45.98</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Lemonade                           </w:t>
        <w:tab/>
        <w:tab/>
        <w:t xml:space="preserve">$ 3.49</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Seltzer water                      </w:t>
        <w:tab/>
        <w:tab/>
        <w:t xml:space="preserve">$ 4.00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Bread and grains (rice, crackers, etc.)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Sourdough                         </w:t>
        <w:tab/>
        <w:tab/>
        <w:t xml:space="preserve">$ 8.09</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Rice                                  </w:t>
        <w:tab/>
        <w:tab/>
        <w:t xml:space="preserve">$ 2.89</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Bagel                                    </w:t>
        <w:tab/>
        <w:tab/>
        <w:t xml:space="preserve">$ 3.00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Pastas                                   $ 3.29 + 2.69 + 2.69</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oats                                     </w:t>
        <w:tab/>
        <w:tab/>
        <w:t xml:space="preserve">$5.19</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cereal                                                       $ 7.89</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Proteins (beans, tofu, meat, dairy)</w:t>
      </w:r>
    </w:p>
    <w:p w:rsidR="00000000" w:rsidDel="00000000" w:rsidP="00000000" w:rsidRDefault="00000000" w:rsidRPr="00000000" w14:paraId="00000043">
      <w:pPr>
        <w:spacing w:after="240" w:before="240" w:lineRule="auto"/>
        <w:rPr/>
      </w:pPr>
      <w:r w:rsidDel="00000000" w:rsidR="00000000" w:rsidRPr="00000000">
        <w:rPr>
          <w:rtl w:val="0"/>
        </w:rPr>
        <w:t xml:space="preserve">Cheese </w:t>
        <w:tab/>
        <w:tab/>
        <w:t xml:space="preserve">$ 9.18 </w:t>
      </w:r>
    </w:p>
    <w:p w:rsidR="00000000" w:rsidDel="00000000" w:rsidP="00000000" w:rsidRDefault="00000000" w:rsidRPr="00000000" w14:paraId="00000044">
      <w:pPr>
        <w:spacing w:after="240" w:before="240" w:lineRule="auto"/>
        <w:rPr/>
      </w:pPr>
      <w:r w:rsidDel="00000000" w:rsidR="00000000" w:rsidRPr="00000000">
        <w:rPr>
          <w:rtl w:val="0"/>
        </w:rPr>
        <w:t xml:space="preserve">Cashew milk</w:t>
        <w:tab/>
        <w:t xml:space="preserve"> </w:t>
        <w:tab/>
        <w:t xml:space="preserve">$ 6.39</w:t>
      </w:r>
    </w:p>
    <w:p w:rsidR="00000000" w:rsidDel="00000000" w:rsidP="00000000" w:rsidRDefault="00000000" w:rsidRPr="00000000" w14:paraId="00000045">
      <w:pPr>
        <w:spacing w:after="240" w:before="240" w:lineRule="auto"/>
        <w:rPr/>
      </w:pPr>
      <w:r w:rsidDel="00000000" w:rsidR="00000000" w:rsidRPr="00000000">
        <w:rPr>
          <w:rtl w:val="0"/>
        </w:rPr>
        <w:t xml:space="preserve">Eggs </w:t>
        <w:tab/>
        <w:tab/>
        <w:t xml:space="preserve">             $ 6.89</w:t>
      </w:r>
    </w:p>
    <w:p w:rsidR="00000000" w:rsidDel="00000000" w:rsidP="00000000" w:rsidRDefault="00000000" w:rsidRPr="00000000" w14:paraId="00000046">
      <w:pPr>
        <w:spacing w:after="240" w:before="240" w:lineRule="auto"/>
        <w:rPr/>
      </w:pPr>
      <w:r w:rsidDel="00000000" w:rsidR="00000000" w:rsidRPr="00000000">
        <w:rPr>
          <w:rtl w:val="0"/>
        </w:rPr>
        <w:t xml:space="preserve">Beans                             $ 2.50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Prepared foods (frozen meals, energy bars, etc.)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Mashed potatoes          </w:t>
        <w:tab/>
        <w:tab/>
        <w:t xml:space="preserve">$ 5.79</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Soup                                   </w:t>
        <w:tab/>
        <w:tab/>
        <w:t xml:space="preserve">$ 13.79</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burritos                                </w:t>
        <w:tab/>
        <w:tab/>
        <w:t xml:space="preserve">$ 6.89</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pizza                                  </w:t>
        <w:tab/>
        <w:tab/>
        <w:t xml:space="preserve">$ 8.69</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Sweets (candy, cookies, gum, mints, etc.)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gum                                 </w:t>
        <w:tab/>
        <w:tab/>
        <w:t xml:space="preserve">$ 1.25</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Nutella                    </w:t>
        <w:tab/>
        <w:tab/>
        <w:t xml:space="preserve">            $ 4.59</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candy                                                      $ 11.49</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brownies                                                $ 9.19</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total 227.84 per 2 weeks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455.68 per month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Other products: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detergent                                            $ 14.99</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toilet paper and paper towels        $ 15.89 + $ 4.09</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cleaning supplies                             $ 8.09</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fabreez                                                $ 5.79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toothpaste                                         $ 6.87</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razor                                                   $ 5.12</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shampoo and conditioner              $ 20.00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$ 75.05</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bookmarkStart w:colFirst="0" w:colLast="0" w:name="_gjdgxs" w:id="0"/>
      <w:bookmarkEnd w:id="0"/>
      <w:r w:rsidDel="00000000" w:rsidR="00000000" w:rsidRPr="00000000">
        <w:rPr>
          <w:rtl w:val="0"/>
        </w:rPr>
      </w:r>
    </w:p>
    <w:sectPr>
      <w:type w:val="continuous"/>
      <w:pgSz w:h="15840" w:w="12240" w:orient="portrait"/>
      <w:pgMar w:bottom="720" w:top="720" w:left="720" w:right="720" w:header="720" w:footer="720"/>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