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sz w:val="46"/>
          <w:szCs w:val="46"/>
          <w:u w:val="single"/>
        </w:rPr>
      </w:pPr>
      <w:bookmarkStart w:colFirst="0" w:colLast="0" w:name="_6ykcvvnqrpzo" w:id="0"/>
      <w:bookmarkEnd w:id="0"/>
      <w:r w:rsidDel="00000000" w:rsidR="00000000" w:rsidRPr="00000000">
        <w:rPr>
          <w:b w:val="1"/>
          <w:sz w:val="46"/>
          <w:szCs w:val="46"/>
          <w:u w:val="single"/>
          <w:rtl w:val="0"/>
        </w:rPr>
        <w:t xml:space="preserve">Planning document for </w:t>
      </w:r>
      <w:r w:rsidDel="00000000" w:rsidR="00000000" w:rsidRPr="00000000">
        <w:rPr>
          <w:b w:val="1"/>
          <w:i w:val="1"/>
          <w:sz w:val="46"/>
          <w:szCs w:val="46"/>
          <w:u w:val="single"/>
          <w:rtl w:val="0"/>
        </w:rPr>
        <w:t xml:space="preserve">Life of Pi</w:t>
      </w:r>
      <w:r w:rsidDel="00000000" w:rsidR="00000000" w:rsidRPr="00000000">
        <w:rPr>
          <w:b w:val="1"/>
          <w:sz w:val="46"/>
          <w:szCs w:val="46"/>
          <w:u w:val="single"/>
          <w:rtl w:val="0"/>
        </w:rPr>
        <w:t xml:space="preserve"> paper.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Instructions: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Read through the options for a paper below.  Select a topic and copy/paste it into the rectangle below the options.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1. Describe how the thesis contained in Chapter 22, and balanced by Chapter 7, is proven through the entire text.</w:t>
            </w:r>
          </w:p>
          <w:p w:rsidR="00000000" w:rsidDel="00000000" w:rsidP="00000000" w:rsidRDefault="00000000" w:rsidRPr="00000000" w14:paraId="00000009">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2. Describe the effect that the central framing device of this novel has on the reader, assisting the reader to "believe" the text. Be sure to use the entire text.</w:t>
            </w:r>
          </w:p>
          <w:p w:rsidR="00000000" w:rsidDel="00000000" w:rsidP="00000000" w:rsidRDefault="00000000" w:rsidRPr="00000000" w14:paraId="0000000A">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3. The author states that this book will cause you to believe in God.  How does the entire text attempt to do this?</w:t>
            </w:r>
          </w:p>
          <w:p w:rsidR="00000000" w:rsidDel="00000000" w:rsidP="00000000" w:rsidRDefault="00000000" w:rsidRPr="00000000" w14:paraId="0000000B">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4. The protagonist's name is Pi.  In what ways does the concept of Pi show up in the entire text?  Why did the author do this?</w:t>
            </w:r>
          </w:p>
          <w:p w:rsidR="00000000" w:rsidDel="00000000" w:rsidP="00000000" w:rsidRDefault="00000000" w:rsidRPr="00000000" w14:paraId="0000000C">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5. There are many portions of the text that are emotionally/spiritually moving.  Select one, copy and paste the text into your paper, and explain how the text moved you. Warning, I’m asking for both literary analysis AND personal reflection.  You need to demonstrate a personal connection with the entire text through this single section. Also, the copy/pasted text does not count toward word count.</w:t>
            </w:r>
          </w:p>
          <w:p w:rsidR="00000000" w:rsidDel="00000000" w:rsidP="00000000" w:rsidRDefault="00000000" w:rsidRPr="00000000" w14:paraId="0000000D">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6. Critique Pi's choices for survival.  Reference specific moments in the text and discuss how he could have improved his situation with a different choice (or different choices).</w:t>
            </w:r>
          </w:p>
          <w:p w:rsidR="00000000" w:rsidDel="00000000" w:rsidP="00000000" w:rsidRDefault="00000000" w:rsidRPr="00000000" w14:paraId="0000000E">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7. Chapter 92 is a departure from the main text. Explore what this chapter means in light of the entire text.  Explain and use direct textual references. </w:t>
            </w:r>
          </w:p>
          <w:p w:rsidR="00000000" w:rsidDel="00000000" w:rsidP="00000000" w:rsidRDefault="00000000" w:rsidRPr="00000000" w14:paraId="0000000F">
            <w:pPr>
              <w:widowControl w:val="0"/>
              <w:shd w:fill="ffffff" w:val="clear"/>
              <w:spacing w:after="180" w:before="180" w:line="240" w:lineRule="auto"/>
              <w:rPr/>
            </w:pPr>
            <w:r w:rsidDel="00000000" w:rsidR="00000000" w:rsidRPr="00000000">
              <w:rPr>
                <w:rFonts w:ascii="Lato" w:cs="Lato" w:eastAsia="Lato" w:hAnsi="Lato"/>
                <w:color w:val="2d3b45"/>
                <w:sz w:val="24"/>
                <w:szCs w:val="24"/>
                <w:rtl w:val="0"/>
              </w:rPr>
              <w:t xml:space="preserve">8. Propose an equally compelling topic that uses the text to demonstrate critical thinking, depth of understanding, and solid control of writing.</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i w:val="1"/>
              </w:rPr>
            </w:pPr>
            <w:r w:rsidDel="00000000" w:rsidR="00000000" w:rsidRPr="00000000">
              <w:rPr>
                <w:rtl w:val="0"/>
              </w:rPr>
              <w:t xml:space="preserve">Topic </w:t>
            </w:r>
            <w:r w:rsidDel="00000000" w:rsidR="00000000" w:rsidRPr="00000000">
              <w:rPr>
                <w:i w:val="1"/>
                <w:rtl w:val="0"/>
              </w:rPr>
              <w:t xml:space="preserve">(copy and paste from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7. Chapter 92 is a departure from the main text. Explore what this chapter means in light of the entire text.  Explain and use direct textual references. </w:t>
            </w:r>
          </w:p>
          <w:p w:rsidR="00000000" w:rsidDel="00000000" w:rsidP="00000000" w:rsidRDefault="00000000" w:rsidRPr="00000000" w14:paraId="00000014">
            <w:pPr>
              <w:widowControl w:val="0"/>
              <w:shd w:fill="ffffff" w:val="clear"/>
              <w:spacing w:after="180" w:before="180" w:line="240" w:lineRule="auto"/>
              <w:rPr>
                <w:rFonts w:ascii="Lato" w:cs="Lato" w:eastAsia="Lato" w:hAnsi="Lato"/>
                <w:color w:val="2d3b45"/>
                <w:sz w:val="24"/>
                <w:szCs w:val="24"/>
              </w:rPr>
            </w:pPr>
            <w:r w:rsidDel="00000000" w:rsidR="00000000" w:rsidRPr="00000000">
              <w:rPr>
                <w:rtl w:val="0"/>
              </w:rPr>
            </w:r>
          </w:p>
          <w:p w:rsidR="00000000" w:rsidDel="00000000" w:rsidP="00000000" w:rsidRDefault="00000000" w:rsidRPr="00000000" w14:paraId="00000015">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Or…</w:t>
            </w:r>
          </w:p>
          <w:p w:rsidR="00000000" w:rsidDel="00000000" w:rsidP="00000000" w:rsidRDefault="00000000" w:rsidRPr="00000000" w14:paraId="00000016">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Proposed topic: </w:t>
            </w:r>
          </w:p>
          <w:p w:rsidR="00000000" w:rsidDel="00000000" w:rsidP="00000000" w:rsidRDefault="00000000" w:rsidRPr="00000000" w14:paraId="00000017">
            <w:pPr>
              <w:widowControl w:val="0"/>
              <w:shd w:fill="ffffff" w:val="clear"/>
              <w:spacing w:after="180" w:before="180" w:line="24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Explore how Pi shifts to reflect Richard Parker and displays other animalistic qualities throughout the text — how Pi starts self aware and has to shift beliefs and understanding for survival —Point: Instinct over self-actualization </w:t>
            </w:r>
          </w:p>
          <w:p w:rsidR="00000000" w:rsidDel="00000000" w:rsidP="00000000" w:rsidRDefault="00000000" w:rsidRPr="00000000" w14:paraId="00000018">
            <w:pPr>
              <w:widowControl w:val="0"/>
              <w:shd w:fill="ffffff" w:val="clear"/>
              <w:spacing w:after="180" w:before="180" w:line="240" w:lineRule="auto"/>
              <w:rPr>
                <w:rFonts w:ascii="Lato" w:cs="Lato" w:eastAsia="Lato" w:hAnsi="Lato"/>
                <w:color w:val="2d3b45"/>
                <w:sz w:val="24"/>
                <w:szCs w:val="24"/>
              </w:rPr>
            </w:pPr>
            <w:r w:rsidDel="00000000" w:rsidR="00000000" w:rsidRPr="00000000">
              <w:rPr>
                <w:rFonts w:ascii="Lato" w:cs="Lato" w:eastAsia="Lato" w:hAnsi="Lato"/>
                <w:color w:val="2d3b45"/>
                <w:sz w:val="24"/>
                <w:szCs w:val="24"/>
                <w:rtl w:val="0"/>
              </w:rPr>
              <w:t xml:space="preserve">Explore how Pi demonstrates hypocrisy and uses his mindset to survive at sea.</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Review the rubric below.  Select the point value you want to earn on this paper. Copy and paste the point value and the description in the box below the rubric.</w:t>
      </w:r>
    </w:p>
    <w:p w:rsidR="00000000" w:rsidDel="00000000" w:rsidP="00000000" w:rsidRDefault="00000000" w:rsidRPr="00000000" w14:paraId="0000001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hd w:fill="ffffff" w:val="clear"/>
              <w:spacing w:after="180" w:before="180" w:line="240" w:lineRule="auto"/>
              <w:rPr>
                <w:rFonts w:ascii="Lato" w:cs="Lato" w:eastAsia="Lato" w:hAnsi="Lato"/>
                <w:i w:val="1"/>
                <w:color w:val="2d3b45"/>
                <w:sz w:val="24"/>
                <w:szCs w:val="24"/>
              </w:rPr>
            </w:pPr>
            <w:r w:rsidDel="00000000" w:rsidR="00000000" w:rsidRPr="00000000">
              <w:rPr>
                <w:rFonts w:ascii="Lato" w:cs="Lato" w:eastAsia="Lato" w:hAnsi="Lato"/>
                <w:b w:val="1"/>
                <w:i w:val="1"/>
                <w:color w:val="2d3b45"/>
                <w:sz w:val="24"/>
                <w:szCs w:val="24"/>
                <w:rtl w:val="0"/>
              </w:rPr>
              <w:t xml:space="preserve">190-200 points. </w:t>
            </w:r>
            <w:r w:rsidDel="00000000" w:rsidR="00000000" w:rsidRPr="00000000">
              <w:rPr>
                <w:rFonts w:ascii="Lato" w:cs="Lato" w:eastAsia="Lato" w:hAnsi="Lato"/>
                <w:i w:val="1"/>
                <w:color w:val="2d3b45"/>
                <w:sz w:val="24"/>
                <w:szCs w:val="24"/>
                <w:rtl w:val="0"/>
              </w:rPr>
              <w:t xml:space="preserve"> You wrote more than 1500 words, and your words were all purposeful.  You used the text, making page references and using quotes that were especially meaningful to your work. Your writing is organized, thoughtful, compelling, and demonstrates control. You knocked it out of the park!</w:t>
            </w:r>
          </w:p>
          <w:p w:rsidR="00000000" w:rsidDel="00000000" w:rsidP="00000000" w:rsidRDefault="00000000" w:rsidRPr="00000000" w14:paraId="0000001F">
            <w:pPr>
              <w:widowControl w:val="0"/>
              <w:shd w:fill="ffffff" w:val="clear"/>
              <w:spacing w:after="180" w:before="180" w:line="240" w:lineRule="auto"/>
              <w:rPr>
                <w:rFonts w:ascii="Lato" w:cs="Lato" w:eastAsia="Lato" w:hAnsi="Lato"/>
                <w:i w:val="1"/>
                <w:color w:val="2d3b45"/>
                <w:sz w:val="24"/>
                <w:szCs w:val="24"/>
              </w:rPr>
            </w:pPr>
            <w:r w:rsidDel="00000000" w:rsidR="00000000" w:rsidRPr="00000000">
              <w:rPr>
                <w:rFonts w:ascii="Lato" w:cs="Lato" w:eastAsia="Lato" w:hAnsi="Lato"/>
                <w:b w:val="1"/>
                <w:i w:val="1"/>
                <w:color w:val="2d3b45"/>
                <w:sz w:val="24"/>
                <w:szCs w:val="24"/>
                <w:rtl w:val="0"/>
              </w:rPr>
              <w:t xml:space="preserve">170-190 points.</w:t>
            </w:r>
            <w:r w:rsidDel="00000000" w:rsidR="00000000" w:rsidRPr="00000000">
              <w:rPr>
                <w:rFonts w:ascii="Lato" w:cs="Lato" w:eastAsia="Lato" w:hAnsi="Lato"/>
                <w:i w:val="1"/>
                <w:color w:val="2d3b45"/>
                <w:sz w:val="24"/>
                <w:szCs w:val="24"/>
                <w:rtl w:val="0"/>
              </w:rPr>
              <w:t xml:space="preserve"> You wrote more than 1500 words, and your words were all purposeful.  You used the text thoughtfully, making page references.  Your writing is organized and makes sense.</w:t>
            </w:r>
          </w:p>
          <w:p w:rsidR="00000000" w:rsidDel="00000000" w:rsidP="00000000" w:rsidRDefault="00000000" w:rsidRPr="00000000" w14:paraId="00000020">
            <w:pPr>
              <w:widowControl w:val="0"/>
              <w:shd w:fill="ffffff" w:val="clear"/>
              <w:spacing w:after="180" w:before="180" w:line="240" w:lineRule="auto"/>
              <w:rPr>
                <w:rFonts w:ascii="Lato" w:cs="Lato" w:eastAsia="Lato" w:hAnsi="Lato"/>
                <w:i w:val="1"/>
                <w:color w:val="2d3b45"/>
                <w:sz w:val="24"/>
                <w:szCs w:val="24"/>
              </w:rPr>
            </w:pPr>
            <w:r w:rsidDel="00000000" w:rsidR="00000000" w:rsidRPr="00000000">
              <w:rPr>
                <w:rFonts w:ascii="Lato" w:cs="Lato" w:eastAsia="Lato" w:hAnsi="Lato"/>
                <w:b w:val="1"/>
                <w:i w:val="1"/>
                <w:color w:val="2d3b45"/>
                <w:sz w:val="24"/>
                <w:szCs w:val="24"/>
                <w:rtl w:val="0"/>
              </w:rPr>
              <w:t xml:space="preserve">150-169 points. </w:t>
            </w:r>
            <w:r w:rsidDel="00000000" w:rsidR="00000000" w:rsidRPr="00000000">
              <w:rPr>
                <w:rFonts w:ascii="Lato" w:cs="Lato" w:eastAsia="Lato" w:hAnsi="Lato"/>
                <w:i w:val="1"/>
                <w:color w:val="2d3b45"/>
                <w:sz w:val="24"/>
                <w:szCs w:val="24"/>
                <w:rtl w:val="0"/>
              </w:rPr>
              <w:t xml:space="preserve">You wrote between 1200 and 1500 words. Your words were somewhat purposeful.  You used some textual references and your writing is organized.</w:t>
            </w:r>
          </w:p>
          <w:p w:rsidR="00000000" w:rsidDel="00000000" w:rsidP="00000000" w:rsidRDefault="00000000" w:rsidRPr="00000000" w14:paraId="00000021">
            <w:pPr>
              <w:widowControl w:val="0"/>
              <w:shd w:fill="ffffff" w:val="clear"/>
              <w:spacing w:after="180" w:before="180" w:line="240" w:lineRule="auto"/>
              <w:rPr>
                <w:rFonts w:ascii="Lato" w:cs="Lato" w:eastAsia="Lato" w:hAnsi="Lato"/>
                <w:i w:val="1"/>
                <w:color w:val="2d3b45"/>
                <w:sz w:val="24"/>
                <w:szCs w:val="24"/>
              </w:rPr>
            </w:pPr>
            <w:r w:rsidDel="00000000" w:rsidR="00000000" w:rsidRPr="00000000">
              <w:rPr>
                <w:rFonts w:ascii="Lato" w:cs="Lato" w:eastAsia="Lato" w:hAnsi="Lato"/>
                <w:b w:val="1"/>
                <w:i w:val="1"/>
                <w:color w:val="2d3b45"/>
                <w:sz w:val="24"/>
                <w:szCs w:val="24"/>
                <w:rtl w:val="0"/>
              </w:rPr>
              <w:t xml:space="preserve">120-150 points:</w:t>
            </w:r>
            <w:r w:rsidDel="00000000" w:rsidR="00000000" w:rsidRPr="00000000">
              <w:rPr>
                <w:rFonts w:ascii="Lato" w:cs="Lato" w:eastAsia="Lato" w:hAnsi="Lato"/>
                <w:i w:val="1"/>
                <w:color w:val="2d3b45"/>
                <w:sz w:val="24"/>
                <w:szCs w:val="24"/>
                <w:rtl w:val="0"/>
              </w:rPr>
              <w:t xml:space="preserve"> You wrote between 800 and 1199 words. Your writing contained a lot of filler language.  You rarely used the text, and your writing is somewhat organized.</w:t>
            </w:r>
          </w:p>
          <w:p w:rsidR="00000000" w:rsidDel="00000000" w:rsidP="00000000" w:rsidRDefault="00000000" w:rsidRPr="00000000" w14:paraId="00000022">
            <w:pPr>
              <w:widowControl w:val="0"/>
              <w:shd w:fill="ffffff" w:val="clear"/>
              <w:spacing w:after="180" w:before="180" w:line="240" w:lineRule="auto"/>
              <w:rPr/>
            </w:pPr>
            <w:r w:rsidDel="00000000" w:rsidR="00000000" w:rsidRPr="00000000">
              <w:rPr>
                <w:rFonts w:ascii="Lato" w:cs="Lato" w:eastAsia="Lato" w:hAnsi="Lato"/>
                <w:b w:val="1"/>
                <w:i w:val="1"/>
                <w:color w:val="2d3b45"/>
                <w:sz w:val="24"/>
                <w:szCs w:val="24"/>
                <w:rtl w:val="0"/>
              </w:rPr>
              <w:t xml:space="preserve">100-120 points:</w:t>
            </w:r>
            <w:r w:rsidDel="00000000" w:rsidR="00000000" w:rsidRPr="00000000">
              <w:rPr>
                <w:rFonts w:ascii="Lato" w:cs="Lato" w:eastAsia="Lato" w:hAnsi="Lato"/>
                <w:i w:val="1"/>
                <w:color w:val="2d3b45"/>
                <w:sz w:val="24"/>
                <w:szCs w:val="24"/>
                <w:rtl w:val="0"/>
              </w:rPr>
              <w:t xml:space="preserve"> You wrote over 500 words on the topic above. </w:t>
            </w:r>
            <w:r w:rsidDel="00000000" w:rsidR="00000000" w:rsidRPr="00000000">
              <w:rPr>
                <w:rtl w:val="0"/>
              </w:rPr>
            </w:r>
          </w:p>
        </w:tc>
      </w:tr>
    </w:tbl>
    <w:p w:rsidR="00000000" w:rsidDel="00000000" w:rsidP="00000000" w:rsidRDefault="00000000" w:rsidRPr="00000000" w14:paraId="00000023">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7485"/>
        <w:tblGridChange w:id="0">
          <w:tblGrid>
            <w:gridCol w:w="1875"/>
            <w:gridCol w:w="74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right"/>
              <w:rPr>
                <w:i w:val="1"/>
              </w:rPr>
            </w:pPr>
            <w:r w:rsidDel="00000000" w:rsidR="00000000" w:rsidRPr="00000000">
              <w:rPr>
                <w:rtl w:val="0"/>
              </w:rPr>
              <w:t xml:space="preserve">Rubric category and points </w:t>
            </w:r>
            <w:r w:rsidDel="00000000" w:rsidR="00000000" w:rsidRPr="00000000">
              <w:rPr>
                <w:i w:val="1"/>
                <w:rtl w:val="0"/>
              </w:rPr>
              <w:t xml:space="preserve">(copy and paste from above)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hd w:fill="ffffff" w:val="clear"/>
              <w:spacing w:after="180" w:before="180" w:line="240" w:lineRule="auto"/>
              <w:rPr>
                <w:rFonts w:ascii="Lato" w:cs="Lato" w:eastAsia="Lato" w:hAnsi="Lato"/>
                <w:i w:val="1"/>
                <w:color w:val="2d3b45"/>
                <w:sz w:val="24"/>
                <w:szCs w:val="24"/>
              </w:rPr>
            </w:pPr>
            <w:r w:rsidDel="00000000" w:rsidR="00000000" w:rsidRPr="00000000">
              <w:rPr>
                <w:rFonts w:ascii="Lato" w:cs="Lato" w:eastAsia="Lato" w:hAnsi="Lato"/>
                <w:b w:val="1"/>
                <w:i w:val="1"/>
                <w:color w:val="2d3b45"/>
                <w:sz w:val="24"/>
                <w:szCs w:val="24"/>
                <w:rtl w:val="0"/>
              </w:rPr>
              <w:t xml:space="preserve">170-190 points.</w:t>
            </w:r>
            <w:r w:rsidDel="00000000" w:rsidR="00000000" w:rsidRPr="00000000">
              <w:rPr>
                <w:rFonts w:ascii="Lato" w:cs="Lato" w:eastAsia="Lato" w:hAnsi="Lato"/>
                <w:i w:val="1"/>
                <w:color w:val="2d3b45"/>
                <w:sz w:val="24"/>
                <w:szCs w:val="24"/>
                <w:rtl w:val="0"/>
              </w:rPr>
              <w:t xml:space="preserve"> You wrote more than 1500 words, and your words were all purposeful.  You used the text thoughtfully, making page references.  Your writing is organized and makes sense.</w:t>
            </w:r>
          </w:p>
          <w:p w:rsidR="00000000" w:rsidDel="00000000" w:rsidP="00000000" w:rsidRDefault="00000000" w:rsidRPr="00000000" w14:paraId="00000026">
            <w:pPr>
              <w:widowControl w:val="0"/>
              <w:shd w:fill="ffffff" w:val="clear"/>
              <w:spacing w:after="180" w:before="180" w:line="240" w:lineRule="auto"/>
              <w:rPr>
                <w:rFonts w:ascii="Lato" w:cs="Lato" w:eastAsia="Lato" w:hAnsi="Lato"/>
                <w:i w:val="1"/>
                <w:color w:val="2d3b45"/>
                <w:sz w:val="24"/>
                <w:szCs w:val="24"/>
              </w:rPr>
            </w:pPr>
            <w:r w:rsidDel="00000000" w:rsidR="00000000" w:rsidRPr="00000000">
              <w:rPr>
                <w:rFonts w:ascii="Lato" w:cs="Lato" w:eastAsia="Lato" w:hAnsi="Lato"/>
                <w:i w:val="1"/>
                <w:color w:val="2d3b45"/>
                <w:sz w:val="24"/>
                <w:szCs w:val="24"/>
                <w:rtl w:val="0"/>
              </w:rPr>
              <w:t xml:space="preserve">(Idk the least amount of points I need to keep an A at the time… )</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In the box below, list everything you need to do to complete the paper and earn your goal points.</w:t>
      </w:r>
    </w:p>
    <w:p w:rsidR="00000000" w:rsidDel="00000000" w:rsidP="00000000" w:rsidRDefault="00000000" w:rsidRPr="00000000" w14:paraId="00000029">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everything you need to do to earn the point value above: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Write &gt;= 1500 words</w:t>
            </w:r>
          </w:p>
          <w:p w:rsidR="00000000" w:rsidDel="00000000" w:rsidP="00000000" w:rsidRDefault="00000000" w:rsidRPr="00000000" w14:paraId="0000002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 references and examples in the text</w:t>
            </w:r>
          </w:p>
          <w:p w:rsidR="00000000" w:rsidDel="00000000" w:rsidP="00000000" w:rsidRDefault="00000000" w:rsidRPr="00000000" w14:paraId="0000002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Have thorough explanations </w:t>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insightful points </w:t>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Here are some suggested steps with dates.  This list doesn’t necessarily include everything you’ve written for #3 above, so edit and add those items to this calendar. DO NOT EDIT ANYTHING IN BOLD TEXT.</w:t>
      </w:r>
    </w:p>
    <w:p w:rsidR="00000000" w:rsidDel="00000000" w:rsidP="00000000" w:rsidRDefault="00000000" w:rsidRPr="00000000" w14:paraId="00000031">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Date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What you need to on this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1/2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3,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Begin collecting information/sources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4/5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collecting information/sources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Continue collecting information/sources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8-16 (sp. break)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 17, 2023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general outline of paper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18/19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 thesis and begin writing body paragraphs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Finish writing body paragraphs and write introduction and conclusion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22/23 (weekend)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Edit and revise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Rough Draft due. Peer feedback in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25/26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Redraft/revise/get more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27/28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Final draft due.</w:t>
            </w:r>
          </w:p>
        </w:tc>
      </w:tr>
    </w:tbl>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Edit the above table as you see fit, just don’t edit the </w:t>
      </w:r>
      <w:r w:rsidDel="00000000" w:rsidR="00000000" w:rsidRPr="00000000">
        <w:rPr>
          <w:b w:val="1"/>
          <w:rtl w:val="0"/>
        </w:rPr>
        <w:t xml:space="preserve">bolded text.</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Write the above dates in your phone/calendar/planner (whatever tool you use).</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What is it that you need to do this weekend to prepare for next week? Write your response in the box below.</w:t>
      </w:r>
    </w:p>
    <w:p w:rsidR="00000000" w:rsidDel="00000000" w:rsidP="00000000" w:rsidRDefault="00000000" w:rsidRPr="00000000" w14:paraId="00000051">
      <w:pPr>
        <w:ind w:left="720" w:firstLine="0"/>
        <w:rPr/>
      </w:pPr>
      <w:r w:rsidDel="00000000" w:rsidR="00000000" w:rsidRPr="00000000">
        <w:rPr>
          <w:rtl w:val="0"/>
        </w:rPr>
      </w:r>
    </w:p>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Skim the book and find some quotes that prove my point</w:t>
            </w:r>
          </w:p>
        </w:tc>
      </w:tr>
    </w:tbl>
    <w:p w:rsidR="00000000" w:rsidDel="00000000" w:rsidP="00000000" w:rsidRDefault="00000000" w:rsidRPr="00000000" w14:paraId="00000053">
      <w:pPr>
        <w:numPr>
          <w:ilvl w:val="0"/>
          <w:numId w:val="1"/>
        </w:numPr>
        <w:ind w:left="720" w:hanging="360"/>
        <w:rPr>
          <w:u w:val="none"/>
        </w:rPr>
      </w:pPr>
      <w:r w:rsidDel="00000000" w:rsidR="00000000" w:rsidRPr="00000000">
        <w:rPr>
          <w:rtl w:val="0"/>
        </w:rPr>
        <w:t xml:space="preserve">Go to canvas and turn in this plan.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 pt 1</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5b</w:t>
      </w:r>
      <w:r w:rsidDel="00000000" w:rsidR="00000000" w:rsidRPr="00000000">
        <w:rPr>
          <w:rFonts w:ascii="Times New Roman" w:cs="Times New Roman" w:eastAsia="Times New Roman" w:hAnsi="Times New Roman"/>
          <w:color w:val="202124"/>
          <w:sz w:val="24"/>
          <w:szCs w:val="24"/>
          <w:highlight w:val="white"/>
          <w:rtl w:val="0"/>
        </w:rPr>
        <w:t xml:space="preserve"> “My life is like a memento mori painting from European art: there is always a grinning skull at my side to remind me of the folly of human ambition” (p.5)</w:t>
      </w:r>
    </w:p>
    <w:p w:rsidR="00000000" w:rsidDel="00000000" w:rsidP="00000000" w:rsidRDefault="00000000" w:rsidRPr="00000000" w14:paraId="00000059">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15m</w:t>
      </w:r>
      <w:r w:rsidDel="00000000" w:rsidR="00000000" w:rsidRPr="00000000">
        <w:rPr>
          <w:rFonts w:ascii="Times New Roman" w:cs="Times New Roman" w:eastAsia="Times New Roman" w:hAnsi="Times New Roman"/>
          <w:color w:val="202124"/>
          <w:sz w:val="24"/>
          <w:szCs w:val="24"/>
          <w:highlight w:val="white"/>
          <w:rtl w:val="0"/>
        </w:rPr>
        <w:t xml:space="preserve"> “I have heard nearly as much about zoos as I have about God and religion. Well-meaning but misinformed people think animals in the wild are “happy” because they are “free.” (p.15)</w:t>
      </w:r>
    </w:p>
    <w:p w:rsidR="00000000" w:rsidDel="00000000" w:rsidP="00000000" w:rsidRDefault="00000000" w:rsidRPr="00000000" w14:paraId="0000005B">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16-19 </w:t>
      </w: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26t</w:t>
      </w:r>
    </w:p>
    <w:p w:rsidR="00000000" w:rsidDel="00000000" w:rsidP="00000000" w:rsidRDefault="00000000" w:rsidRPr="00000000" w14:paraId="0000005D">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27m</w:t>
      </w:r>
    </w:p>
    <w:p w:rsidR="00000000" w:rsidDel="00000000" w:rsidP="00000000" w:rsidRDefault="00000000" w:rsidRPr="00000000" w14:paraId="0000005E">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28m</w:t>
      </w:r>
    </w:p>
    <w:p w:rsidR="00000000" w:rsidDel="00000000" w:rsidP="00000000" w:rsidRDefault="00000000" w:rsidRPr="00000000" w14:paraId="0000005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02124"/>
          <w:sz w:val="24"/>
          <w:szCs w:val="24"/>
          <w:highlight w:val="white"/>
          <w:rtl w:val="0"/>
        </w:rPr>
        <w:t xml:space="preserve">31tm </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41t </w:t>
      </w:r>
      <w:r w:rsidDel="00000000" w:rsidR="00000000" w:rsidRPr="00000000">
        <w:rPr>
          <w:rFonts w:ascii="Times New Roman" w:cs="Times New Roman" w:eastAsia="Times New Roman" w:hAnsi="Times New Roman"/>
          <w:sz w:val="24"/>
          <w:szCs w:val="24"/>
          <w:rtl w:val="0"/>
        </w:rPr>
        <w:t xml:space="preserve">““All living things contain a measure of madness that moves them in strange, sometimes inexplicable ways. This madness can be saved, it is part and parcel of the ability to adapt. Without it, no species would survive” (Pg 41)”</w:t>
      </w: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44t</w:t>
      </w:r>
    </w:p>
    <w:p w:rsidR="00000000" w:rsidDel="00000000" w:rsidP="00000000" w:rsidRDefault="00000000" w:rsidRPr="00000000" w14:paraId="00000062">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68b</w:t>
      </w: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85b</w:t>
      </w: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5">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pt 2</w:t>
      </w:r>
    </w:p>
    <w:p w:rsidR="00000000" w:rsidDel="00000000" w:rsidP="00000000" w:rsidRDefault="00000000" w:rsidRPr="00000000" w14:paraId="00000066">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132</w:t>
      </w:r>
    </w:p>
    <w:p w:rsidR="00000000" w:rsidDel="00000000" w:rsidP="00000000" w:rsidRDefault="00000000" w:rsidRPr="00000000" w14:paraId="00000067">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134 b</w:t>
      </w:r>
    </w:p>
    <w:p w:rsidR="00000000" w:rsidDel="00000000" w:rsidP="00000000" w:rsidRDefault="00000000" w:rsidRPr="00000000" w14:paraId="00000068">
      <w:pPr>
        <w:shd w:fill="ffffff" w:val="clear"/>
        <w:spacing w:after="180" w:before="180" w:line="360" w:lineRule="auto"/>
        <w:rPr>
          <w:rFonts w:ascii="Lato" w:cs="Lato" w:eastAsia="Lato" w:hAnsi="Lato"/>
          <w:b w:val="1"/>
          <w:color w:val="2d3b45"/>
          <w:sz w:val="24"/>
          <w:szCs w:val="24"/>
          <w:highlight w:val="white"/>
        </w:rPr>
      </w:pPr>
      <w:r w:rsidDel="00000000" w:rsidR="00000000" w:rsidRPr="00000000">
        <w:rPr>
          <w:rFonts w:ascii="Lato" w:cs="Lato" w:eastAsia="Lato" w:hAnsi="Lato"/>
          <w:b w:val="1"/>
          <w:color w:val="2d3b45"/>
          <w:sz w:val="24"/>
          <w:szCs w:val="24"/>
          <w:highlight w:val="white"/>
          <w:rtl w:val="0"/>
        </w:rPr>
        <w:t xml:space="preserve">“Oncoming death is terrible enough, but worse still is oncoming death with time to spare, time in which all the happiness that was yours and all the happiness that might have been yours becomes clear to you. You see with other Lucidity all that you are losing.” (pg 147) </w:t>
      </w:r>
    </w:p>
    <w:p w:rsidR="00000000" w:rsidDel="00000000" w:rsidP="00000000" w:rsidRDefault="00000000" w:rsidRPr="00000000" w14:paraId="00000069">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151 m</w:t>
      </w:r>
    </w:p>
    <w:p w:rsidR="00000000" w:rsidDel="00000000" w:rsidP="00000000" w:rsidRDefault="00000000" w:rsidRPr="00000000" w14:paraId="0000006C">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160 t </w:t>
      </w:r>
    </w:p>
    <w:p w:rsidR="00000000" w:rsidDel="00000000" w:rsidP="00000000" w:rsidRDefault="00000000" w:rsidRPr="00000000" w14:paraId="0000006D">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161 m “</w:t>
      </w:r>
      <w:r w:rsidDel="00000000" w:rsidR="00000000" w:rsidRPr="00000000">
        <w:rPr>
          <w:rFonts w:ascii="Times New Roman" w:cs="Times New Roman" w:eastAsia="Times New Roman" w:hAnsi="Times New Roman"/>
          <w:color w:val="202124"/>
          <w:sz w:val="24"/>
          <w:szCs w:val="24"/>
          <w:highlight w:val="white"/>
          <w:rtl w:val="0"/>
        </w:rPr>
        <w:t xml:space="preserve">I must say a word about fear. It is life's only true opponent. Only fear can defeat life…It has no deficiency, respects no law or convention, and shows no mercy.” p.161</w:t>
      </w:r>
    </w:p>
    <w:p w:rsidR="00000000" w:rsidDel="00000000" w:rsidP="00000000" w:rsidRDefault="00000000" w:rsidRPr="00000000" w14:paraId="0000006E">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6F">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177 mid </w:t>
      </w: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2">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191b</w:t>
      </w:r>
    </w:p>
    <w:p w:rsidR="00000000" w:rsidDel="00000000" w:rsidP="00000000" w:rsidRDefault="00000000" w:rsidRPr="00000000" w14:paraId="00000073">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209b </w:t>
      </w:r>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283b</w:t>
      </w:r>
    </w:p>
    <w:p w:rsidR="00000000" w:rsidDel="00000000" w:rsidP="00000000" w:rsidRDefault="00000000" w:rsidRPr="00000000" w14:paraId="00000077">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p w:rsidR="00000000" w:rsidDel="00000000" w:rsidP="00000000" w:rsidRDefault="00000000" w:rsidRPr="00000000" w14:paraId="00000078">
      <w:pPr>
        <w:spacing w:line="360" w:lineRule="auto"/>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—--------------------Pt 3</w:t>
      </w:r>
    </w:p>
    <w:p w:rsidR="00000000" w:rsidDel="00000000" w:rsidP="00000000" w:rsidRDefault="00000000" w:rsidRPr="00000000" w14:paraId="00000079">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Fonts w:ascii="Times New Roman" w:cs="Times New Roman" w:eastAsia="Times New Roman" w:hAnsi="Times New Roman"/>
          <w:b w:val="1"/>
          <w:color w:val="202124"/>
          <w:sz w:val="24"/>
          <w:szCs w:val="24"/>
          <w:highlight w:val="white"/>
          <w:rtl w:val="0"/>
        </w:rPr>
        <w:t xml:space="preserve">302m —--- </w:t>
      </w:r>
    </w:p>
    <w:p w:rsidR="00000000" w:rsidDel="00000000" w:rsidP="00000000" w:rsidRDefault="00000000" w:rsidRPr="00000000" w14:paraId="0000007A">
      <w:pPr>
        <w:widowControl w:val="0"/>
        <w:shd w:fill="ffffff" w:val="clear"/>
        <w:spacing w:after="180" w:before="180" w:line="240" w:lineRule="auto"/>
        <w:rPr>
          <w:rFonts w:ascii="Lato" w:cs="Lato" w:eastAsia="Lato" w:hAnsi="Lato"/>
          <w:b w:val="1"/>
          <w:color w:val="2d3b45"/>
          <w:sz w:val="24"/>
          <w:szCs w:val="24"/>
        </w:rPr>
      </w:pPr>
      <w:r w:rsidDel="00000000" w:rsidR="00000000" w:rsidRPr="00000000">
        <w:rPr>
          <w:rFonts w:ascii="Lato" w:cs="Lato" w:eastAsia="Lato" w:hAnsi="Lato"/>
          <w:b w:val="1"/>
          <w:color w:val="2d3b45"/>
          <w:sz w:val="24"/>
          <w:szCs w:val="24"/>
          <w:rtl w:val="0"/>
        </w:rPr>
        <w:t xml:space="preserve">Explore how Pi shifts to reflect Richard Parker and displays other animalistic qualities throughout the text — how Pi starts self-aware and has to shift beliefs and understanding for survival —Point: Instinct over self-actualization </w:t>
      </w:r>
    </w:p>
    <w:p w:rsidR="00000000" w:rsidDel="00000000" w:rsidP="00000000" w:rsidRDefault="00000000" w:rsidRPr="00000000" w14:paraId="0000007B">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b w:val="1"/>
          <w:color w:val="202124"/>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color w:val="202124"/>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