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>Diploma in Applied SW Development</w:t>
      </w: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Mobile Development</w:t>
      </w:r>
    </w:p>
    <w:p w:rsidR="000E0417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0E0417">
        <w:rPr>
          <w:rFonts w:ascii="Arial" w:hAnsi="Arial" w:cs="Arial"/>
          <w:sz w:val="28"/>
          <w:szCs w:val="24"/>
        </w:rPr>
        <w:t>App Building with MIT App Inventor</w:t>
      </w: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 xml:space="preserve">Deadline: </w:t>
      </w:r>
      <w:r>
        <w:rPr>
          <w:rFonts w:ascii="Arial" w:hAnsi="Arial" w:cs="Arial"/>
          <w:sz w:val="28"/>
          <w:szCs w:val="24"/>
        </w:rPr>
        <w:t>28</w:t>
      </w:r>
      <w:r w:rsidRPr="00D41B96">
        <w:rPr>
          <w:rFonts w:ascii="Arial" w:hAnsi="Arial" w:cs="Arial"/>
          <w:sz w:val="28"/>
          <w:szCs w:val="24"/>
          <w:vertAlign w:val="superscript"/>
        </w:rPr>
        <w:t>th</w:t>
      </w:r>
      <w:r>
        <w:rPr>
          <w:rFonts w:ascii="Arial" w:hAnsi="Arial" w:cs="Arial"/>
          <w:sz w:val="28"/>
          <w:szCs w:val="24"/>
        </w:rPr>
        <w:t xml:space="preserve"> </w:t>
      </w:r>
      <w:r w:rsidRPr="00925C4A">
        <w:rPr>
          <w:rFonts w:ascii="Arial" w:hAnsi="Arial" w:cs="Arial"/>
          <w:sz w:val="28"/>
          <w:szCs w:val="24"/>
        </w:rPr>
        <w:t>May 2023</w:t>
      </w: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 xml:space="preserve">Length: </w:t>
      </w:r>
      <w:r>
        <w:rPr>
          <w:rFonts w:ascii="Arial" w:hAnsi="Arial" w:cs="Arial"/>
          <w:sz w:val="28"/>
          <w:szCs w:val="24"/>
        </w:rPr>
        <w:t>100-300</w:t>
      </w:r>
      <w:r w:rsidRPr="00925C4A">
        <w:rPr>
          <w:rFonts w:ascii="Arial" w:hAnsi="Arial" w:cs="Arial"/>
          <w:sz w:val="28"/>
          <w:szCs w:val="24"/>
        </w:rPr>
        <w:t xml:space="preserve"> words</w:t>
      </w: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 xml:space="preserve">Lecturer: </w:t>
      </w:r>
      <w:r w:rsidRPr="000E0417">
        <w:rPr>
          <w:rFonts w:ascii="Arial" w:hAnsi="Arial" w:cs="Arial"/>
          <w:sz w:val="28"/>
          <w:szCs w:val="24"/>
        </w:rPr>
        <w:t xml:space="preserve">Ru </w:t>
      </w:r>
      <w:proofErr w:type="spellStart"/>
      <w:r w:rsidRPr="000E0417">
        <w:rPr>
          <w:rFonts w:ascii="Arial" w:hAnsi="Arial" w:cs="Arial"/>
          <w:sz w:val="28"/>
          <w:szCs w:val="24"/>
        </w:rPr>
        <w:t>Hickson</w:t>
      </w:r>
      <w:proofErr w:type="spellEnd"/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>Student: John Bracken</w:t>
      </w:r>
    </w:p>
    <w:p w:rsidR="000E0417" w:rsidRPr="00925C4A" w:rsidRDefault="000E0417" w:rsidP="000E04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925C4A">
        <w:rPr>
          <w:rFonts w:ascii="Arial" w:hAnsi="Arial" w:cs="Arial"/>
          <w:sz w:val="28"/>
          <w:szCs w:val="24"/>
        </w:rPr>
        <w:t>sba22328</w:t>
      </w: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925C4A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Pr="00D41B96" w:rsidRDefault="000E0417" w:rsidP="000E0417">
      <w:pPr>
        <w:spacing w:line="360" w:lineRule="auto"/>
        <w:rPr>
          <w:rFonts w:ascii="Arial" w:hAnsi="Arial" w:cs="Arial"/>
          <w:sz w:val="24"/>
          <w:szCs w:val="24"/>
        </w:rPr>
      </w:pPr>
    </w:p>
    <w:p w:rsidR="000E0417" w:rsidRDefault="000E0417" w:rsidP="000E0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2C63" w:rsidRDefault="00092C63" w:rsidP="000E0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2C63" w:rsidRDefault="00092C63" w:rsidP="000E0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52A0" w:rsidRDefault="00D652A0" w:rsidP="00092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brief, the idea for the app came from a video I had seen online where someone could easily link to shared materials on Google Drive to review class material if they had no access to a normal Moodle or college login. This is analogous to what the app does. It is organized into a few screens: A login screen with two separate components, one for a login button and another with buttons for the different ‘class’ material, and a number of other screens, each using a </w:t>
      </w:r>
      <w:proofErr w:type="spellStart"/>
      <w:r>
        <w:rPr>
          <w:rFonts w:ascii="Arial" w:hAnsi="Arial" w:cs="Arial"/>
          <w:sz w:val="24"/>
          <w:szCs w:val="24"/>
        </w:rPr>
        <w:t>webviewer</w:t>
      </w:r>
      <w:proofErr w:type="spellEnd"/>
      <w:r>
        <w:rPr>
          <w:rFonts w:ascii="Arial" w:hAnsi="Arial" w:cs="Arial"/>
          <w:sz w:val="24"/>
          <w:szCs w:val="24"/>
        </w:rPr>
        <w:t xml:space="preserve"> to access materials I have shared on Google Drive (in this instance, pdfs from this course, just three; all are shared with a link from Google Drive which the </w:t>
      </w:r>
      <w:proofErr w:type="spellStart"/>
      <w:r>
        <w:rPr>
          <w:rFonts w:ascii="Arial" w:hAnsi="Arial" w:cs="Arial"/>
          <w:sz w:val="24"/>
          <w:szCs w:val="24"/>
        </w:rPr>
        <w:t>webviewers</w:t>
      </w:r>
      <w:proofErr w:type="spellEnd"/>
      <w:r>
        <w:rPr>
          <w:rFonts w:ascii="Arial" w:hAnsi="Arial" w:cs="Arial"/>
          <w:sz w:val="24"/>
          <w:szCs w:val="24"/>
        </w:rPr>
        <w:t xml:space="preserve"> on App Inventor can access. So, in essence, someone starts the app, chooses which ‘class’ they want to review, clicks the button for this, and the screen for this uses the </w:t>
      </w:r>
      <w:proofErr w:type="spellStart"/>
      <w:r>
        <w:rPr>
          <w:rFonts w:ascii="Arial" w:hAnsi="Arial" w:cs="Arial"/>
          <w:sz w:val="24"/>
          <w:szCs w:val="24"/>
        </w:rPr>
        <w:t>webviewer</w:t>
      </w:r>
      <w:proofErr w:type="spellEnd"/>
      <w:r>
        <w:rPr>
          <w:rFonts w:ascii="Arial" w:hAnsi="Arial" w:cs="Arial"/>
          <w:sz w:val="24"/>
          <w:szCs w:val="24"/>
        </w:rPr>
        <w:t xml:space="preserve"> to read the shared content on Google Drive.</w:t>
      </w:r>
    </w:p>
    <w:p w:rsidR="00D652A0" w:rsidRDefault="00D652A0" w:rsidP="00092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process for the separate screens was mostly straightforward, one screen dedicated to one pdf, which were accessed using a button click (e.g. Class 1, Class 2 etc.). The main screen, though, has two visible elements for starting the app and selecting the class, and a binary logic is used to turn one off when the other one starts. I didn’t use a separate ‘Back’ button on the app, instead using App Inventors logic to pick up on clicks of the phone’s Back button itself to return to the main screen.</w:t>
      </w:r>
    </w:p>
    <w:p w:rsidR="00D652A0" w:rsidRDefault="00D652A0" w:rsidP="00092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Although simple, the only difficulty was swapping between the two visible elements on the main screen (which were both visible) but this was done with a true/false viewer in the logic for that screen. </w:t>
      </w:r>
    </w:p>
    <w:p w:rsidR="00D652A0" w:rsidRDefault="00D652A0" w:rsidP="00092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52A0" w:rsidRDefault="00D652A0" w:rsidP="00092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1AC4" w:rsidRDefault="00DE1AC4" w:rsidP="00DE1A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Repo address: </w:t>
      </w:r>
      <w:hyperlink r:id="rId4" w:history="1">
        <w:r w:rsidRPr="00AE2DFF">
          <w:rPr>
            <w:rStyle w:val="Hyperlink"/>
            <w:rFonts w:ascii="Arial" w:hAnsi="Arial" w:cs="Arial"/>
            <w:sz w:val="24"/>
            <w:szCs w:val="24"/>
          </w:rPr>
          <w:t>https://github.com/Strawhorse/EducatorApp.git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DE1AC4" w:rsidRDefault="00DE1AC4" w:rsidP="00B34E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DE1AC4" w:rsidRDefault="00DE1AC4" w:rsidP="00B34E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3B7F95" w:rsidRDefault="003B7F95" w:rsidP="00B34E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D652A0" w:rsidRDefault="00D652A0" w:rsidP="003B7F95">
      <w:pPr>
        <w:spacing w:line="360" w:lineRule="auto"/>
        <w:jc w:val="right"/>
      </w:pPr>
      <w:r>
        <w:rPr>
          <w:rFonts w:ascii="Arial" w:hAnsi="Arial" w:cs="Arial"/>
          <w:sz w:val="24"/>
          <w:szCs w:val="24"/>
        </w:rPr>
        <w:t xml:space="preserve">Word count: </w:t>
      </w:r>
      <w:r w:rsidR="00B34E78">
        <w:rPr>
          <w:rFonts w:ascii="Arial" w:hAnsi="Arial" w:cs="Arial"/>
          <w:sz w:val="24"/>
          <w:szCs w:val="24"/>
        </w:rPr>
        <w:t>284</w:t>
      </w:r>
      <w:bookmarkStart w:id="0" w:name="_GoBack"/>
      <w:bookmarkEnd w:id="0"/>
    </w:p>
    <w:sectPr w:rsidR="00D6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17"/>
    <w:rsid w:val="00092C63"/>
    <w:rsid w:val="000E0417"/>
    <w:rsid w:val="00355149"/>
    <w:rsid w:val="003B7F95"/>
    <w:rsid w:val="00B34E78"/>
    <w:rsid w:val="00D652A0"/>
    <w:rsid w:val="00D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0ABA"/>
  <w15:chartTrackingRefBased/>
  <w15:docId w15:val="{86295F4D-3F4D-4A70-9F89-065906DE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rawhorse/Educator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2023-05-28T17:32:00Z</dcterms:created>
  <dcterms:modified xsi:type="dcterms:W3CDTF">2023-05-28T17:45:00Z</dcterms:modified>
</cp:coreProperties>
</file>