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6E9B" w14:textId="51FCA3A7" w:rsidR="2DF91657" w:rsidRDefault="2DF91657" w:rsidP="1401387C">
      <w:pPr>
        <w:jc w:val="center"/>
        <w:rPr>
          <w:b/>
          <w:bCs/>
          <w:sz w:val="28"/>
          <w:szCs w:val="28"/>
        </w:rPr>
      </w:pPr>
      <w:r w:rsidRPr="1401387C">
        <w:rPr>
          <w:b/>
          <w:bCs/>
          <w:sz w:val="28"/>
          <w:szCs w:val="28"/>
        </w:rPr>
        <w:t xml:space="preserve">Práctica Integral de Excel: </w:t>
      </w:r>
    </w:p>
    <w:p w14:paraId="6B20634D" w14:textId="0CBFB005" w:rsidR="1401387C" w:rsidRDefault="009973D2" w:rsidP="1401387C">
      <w:pPr>
        <w:rPr>
          <w:sz w:val="24"/>
          <w:szCs w:val="24"/>
        </w:rPr>
      </w:pPr>
      <w:r>
        <w:rPr>
          <w:sz w:val="24"/>
          <w:szCs w:val="24"/>
        </w:rPr>
        <w:t>Tema 5: Excel para Big Data</w:t>
      </w:r>
    </w:p>
    <w:p w14:paraId="10265D3B" w14:textId="37CA49C7" w:rsidR="00AC7206" w:rsidRPr="00114395" w:rsidRDefault="009973D2" w:rsidP="0011439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114395">
        <w:rPr>
          <w:sz w:val="24"/>
          <w:szCs w:val="24"/>
        </w:rPr>
        <w:t xml:space="preserve">Introducción a Excel para Big </w:t>
      </w:r>
      <w:r w:rsidR="002255F6">
        <w:rPr>
          <w:sz w:val="24"/>
          <w:szCs w:val="24"/>
        </w:rPr>
        <w:t>D</w:t>
      </w:r>
      <w:r w:rsidRPr="00114395">
        <w:rPr>
          <w:sz w:val="24"/>
          <w:szCs w:val="24"/>
        </w:rPr>
        <w:t xml:space="preserve">ata: </w:t>
      </w:r>
    </w:p>
    <w:p w14:paraId="028E11FD" w14:textId="77777777" w:rsidR="00114395" w:rsidRDefault="00AC7206" w:rsidP="00114395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Realiza una breve explicación sobre cómo Excel puede ser utilizado para trabajar con conjuntos de datos más grandes y complejos</w:t>
      </w:r>
    </w:p>
    <w:p w14:paraId="7BBAFD93" w14:textId="5F7D67D8" w:rsidR="002237C3" w:rsidRPr="005617B0" w:rsidRDefault="002237C3" w:rsidP="00114395">
      <w:pPr>
        <w:pStyle w:val="Default"/>
        <w:numPr>
          <w:ilvl w:val="0"/>
          <w:numId w:val="10"/>
        </w:numPr>
        <w:rPr>
          <w:color w:val="4472C4" w:themeColor="accent1"/>
          <w:sz w:val="22"/>
          <w:szCs w:val="22"/>
        </w:rPr>
      </w:pPr>
      <w:r w:rsidRPr="005617B0">
        <w:rPr>
          <w:color w:val="4472C4" w:themeColor="accent1"/>
          <w:sz w:val="22"/>
          <w:szCs w:val="22"/>
        </w:rPr>
        <w:t xml:space="preserve">Excel es una hoja de cálculos que </w:t>
      </w:r>
      <w:r w:rsidR="00404AB6" w:rsidRPr="005617B0">
        <w:rPr>
          <w:color w:val="4472C4" w:themeColor="accent1"/>
          <w:sz w:val="22"/>
          <w:szCs w:val="22"/>
        </w:rPr>
        <w:t xml:space="preserve">permite organizar los datos en filas y columnas, </w:t>
      </w:r>
      <w:r w:rsidR="004C703F" w:rsidRPr="005617B0">
        <w:rPr>
          <w:color w:val="4472C4" w:themeColor="accent1"/>
          <w:sz w:val="22"/>
          <w:szCs w:val="22"/>
        </w:rPr>
        <w:t xml:space="preserve">introducir </w:t>
      </w:r>
      <w:r w:rsidR="003B60F9" w:rsidRPr="005617B0">
        <w:rPr>
          <w:color w:val="4472C4" w:themeColor="accent1"/>
          <w:sz w:val="22"/>
          <w:szCs w:val="22"/>
        </w:rPr>
        <w:t xml:space="preserve">datos numéricos y alfanuméricos con los cuales realizar cálculos aritméticos, </w:t>
      </w:r>
      <w:r w:rsidR="009252F9" w:rsidRPr="005617B0">
        <w:rPr>
          <w:color w:val="4472C4" w:themeColor="accent1"/>
          <w:sz w:val="22"/>
          <w:szCs w:val="22"/>
        </w:rPr>
        <w:t>usar funciones matemáticas, lógic</w:t>
      </w:r>
      <w:r w:rsidR="00D60223">
        <w:rPr>
          <w:color w:val="4472C4" w:themeColor="accent1"/>
          <w:sz w:val="22"/>
          <w:szCs w:val="22"/>
        </w:rPr>
        <w:t>a</w:t>
      </w:r>
      <w:r w:rsidR="009252F9" w:rsidRPr="005617B0">
        <w:rPr>
          <w:color w:val="4472C4" w:themeColor="accent1"/>
          <w:sz w:val="22"/>
          <w:szCs w:val="22"/>
        </w:rPr>
        <w:t xml:space="preserve">s o estadísticas. Esto nos facilita el </w:t>
      </w:r>
      <w:r w:rsidR="00790F09" w:rsidRPr="005617B0">
        <w:rPr>
          <w:color w:val="4472C4" w:themeColor="accent1"/>
          <w:sz w:val="22"/>
          <w:szCs w:val="22"/>
        </w:rPr>
        <w:t xml:space="preserve">trabajo con </w:t>
      </w:r>
      <w:r w:rsidR="007B054C">
        <w:rPr>
          <w:color w:val="4472C4" w:themeColor="accent1"/>
          <w:sz w:val="22"/>
          <w:szCs w:val="22"/>
        </w:rPr>
        <w:t>la información para poder moldearla</w:t>
      </w:r>
      <w:r w:rsidR="00BB3A75">
        <w:rPr>
          <w:color w:val="4472C4" w:themeColor="accent1"/>
          <w:sz w:val="22"/>
          <w:szCs w:val="22"/>
        </w:rPr>
        <w:t xml:space="preserve">, transformarla y organizarla </w:t>
      </w:r>
      <w:r w:rsidR="007B054C">
        <w:rPr>
          <w:color w:val="4472C4" w:themeColor="accent1"/>
          <w:sz w:val="22"/>
          <w:szCs w:val="22"/>
        </w:rPr>
        <w:t xml:space="preserve">de manera que </w:t>
      </w:r>
      <w:r w:rsidR="007C2931">
        <w:rPr>
          <w:color w:val="4472C4" w:themeColor="accent1"/>
          <w:sz w:val="22"/>
          <w:szCs w:val="22"/>
        </w:rPr>
        <w:t xml:space="preserve">la realización del análisis de esa </w:t>
      </w:r>
      <w:proofErr w:type="spellStart"/>
      <w:r w:rsidR="007C2931">
        <w:rPr>
          <w:color w:val="4472C4" w:themeColor="accent1"/>
          <w:sz w:val="22"/>
          <w:szCs w:val="22"/>
        </w:rPr>
        <w:t>info</w:t>
      </w:r>
      <w:proofErr w:type="spellEnd"/>
      <w:r w:rsidR="007C2931">
        <w:rPr>
          <w:color w:val="4472C4" w:themeColor="accent1"/>
          <w:sz w:val="22"/>
          <w:szCs w:val="22"/>
        </w:rPr>
        <w:t xml:space="preserve">, generación de reportes y visualización </w:t>
      </w:r>
      <w:r w:rsidR="00FD75C9">
        <w:rPr>
          <w:color w:val="4472C4" w:themeColor="accent1"/>
          <w:sz w:val="22"/>
          <w:szCs w:val="22"/>
        </w:rPr>
        <w:t xml:space="preserve">y presentación de esos </w:t>
      </w:r>
      <w:proofErr w:type="gramStart"/>
      <w:r w:rsidR="00FD75C9">
        <w:rPr>
          <w:color w:val="4472C4" w:themeColor="accent1"/>
          <w:sz w:val="22"/>
          <w:szCs w:val="22"/>
        </w:rPr>
        <w:t>datos</w:t>
      </w:r>
      <w:r w:rsidR="007C2931">
        <w:rPr>
          <w:color w:val="4472C4" w:themeColor="accent1"/>
          <w:sz w:val="22"/>
          <w:szCs w:val="22"/>
        </w:rPr>
        <w:t>(</w:t>
      </w:r>
      <w:proofErr w:type="gramEnd"/>
      <w:r w:rsidR="007C2931">
        <w:rPr>
          <w:color w:val="4472C4" w:themeColor="accent1"/>
          <w:sz w:val="22"/>
          <w:szCs w:val="22"/>
        </w:rPr>
        <w:t xml:space="preserve">mediante gráficos o tablas dinámicas) sea </w:t>
      </w:r>
      <w:proofErr w:type="spellStart"/>
      <w:r w:rsidR="007C2931">
        <w:rPr>
          <w:color w:val="4472C4" w:themeColor="accent1"/>
          <w:sz w:val="22"/>
          <w:szCs w:val="22"/>
        </w:rPr>
        <w:t>mas</w:t>
      </w:r>
      <w:proofErr w:type="spellEnd"/>
      <w:r w:rsidR="007C2931">
        <w:rPr>
          <w:color w:val="4472C4" w:themeColor="accent1"/>
          <w:sz w:val="22"/>
          <w:szCs w:val="22"/>
        </w:rPr>
        <w:t xml:space="preserve"> sencillo</w:t>
      </w:r>
      <w:r w:rsidR="00B07A74">
        <w:rPr>
          <w:color w:val="4472C4" w:themeColor="accent1"/>
          <w:sz w:val="22"/>
          <w:szCs w:val="22"/>
        </w:rPr>
        <w:t xml:space="preserve"> y automatizable</w:t>
      </w:r>
      <w:r w:rsidR="007C2931">
        <w:rPr>
          <w:color w:val="4472C4" w:themeColor="accent1"/>
          <w:sz w:val="22"/>
          <w:szCs w:val="22"/>
        </w:rPr>
        <w:t xml:space="preserve">. </w:t>
      </w:r>
      <w:r w:rsidR="0063634E">
        <w:rPr>
          <w:color w:val="4472C4" w:themeColor="accent1"/>
          <w:sz w:val="22"/>
          <w:szCs w:val="22"/>
        </w:rPr>
        <w:t xml:space="preserve">Cuando hay que trabajar </w:t>
      </w:r>
      <w:r w:rsidR="00CE399C">
        <w:rPr>
          <w:color w:val="4472C4" w:themeColor="accent1"/>
          <w:sz w:val="22"/>
          <w:szCs w:val="22"/>
        </w:rPr>
        <w:t>en Big Data</w:t>
      </w:r>
      <w:r w:rsidR="00942BB0">
        <w:rPr>
          <w:color w:val="4472C4" w:themeColor="accent1"/>
          <w:sz w:val="22"/>
          <w:szCs w:val="22"/>
        </w:rPr>
        <w:t xml:space="preserve"> el manejo </w:t>
      </w:r>
      <w:r w:rsidR="005E50BE">
        <w:rPr>
          <w:color w:val="4472C4" w:themeColor="accent1"/>
          <w:sz w:val="22"/>
          <w:szCs w:val="22"/>
        </w:rPr>
        <w:t>de conjuntos de datos grandes y complejos</w:t>
      </w:r>
      <w:r w:rsidR="00CE399C">
        <w:rPr>
          <w:color w:val="4472C4" w:themeColor="accent1"/>
          <w:sz w:val="22"/>
          <w:szCs w:val="22"/>
        </w:rPr>
        <w:t xml:space="preserve">, la automatización de ciertas operaciones facilita la tarea. </w:t>
      </w:r>
    </w:p>
    <w:p w14:paraId="59266877" w14:textId="77777777" w:rsidR="00114395" w:rsidRDefault="00114395" w:rsidP="00114395">
      <w:pPr>
        <w:pStyle w:val="Default"/>
        <w:ind w:left="1080"/>
        <w:rPr>
          <w:sz w:val="22"/>
          <w:szCs w:val="22"/>
        </w:rPr>
      </w:pPr>
    </w:p>
    <w:p w14:paraId="7242263C" w14:textId="28C96956" w:rsidR="000449D3" w:rsidRPr="00F81E75" w:rsidRDefault="00114395" w:rsidP="00114395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114395">
        <w:rPr>
          <w:rFonts w:asciiTheme="minorHAnsi" w:hAnsiTheme="minorHAnsi" w:cstheme="minorBidi"/>
          <w:color w:val="auto"/>
        </w:rPr>
        <w:t>Manejo de grandes conjuntos de datos:</w:t>
      </w:r>
    </w:p>
    <w:p w14:paraId="0E117426" w14:textId="77777777" w:rsidR="00F81E75" w:rsidRPr="00114395" w:rsidRDefault="00F81E75" w:rsidP="00F81E75">
      <w:pPr>
        <w:pStyle w:val="Default"/>
        <w:ind w:left="720"/>
        <w:rPr>
          <w:sz w:val="22"/>
          <w:szCs w:val="22"/>
        </w:rPr>
      </w:pPr>
    </w:p>
    <w:p w14:paraId="1B9F2F0B" w14:textId="6096B02B" w:rsidR="000449D3" w:rsidRDefault="000449D3" w:rsidP="000449D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</w:rPr>
      </w:pPr>
      <w:r w:rsidRPr="000449D3">
        <w:rPr>
          <w:rFonts w:ascii="Aptos" w:hAnsi="Aptos" w:cs="Aptos"/>
          <w:color w:val="000000"/>
        </w:rPr>
        <w:t>Indica entre 3 y 5 con</w:t>
      </w:r>
      <w:r w:rsidR="002255F6">
        <w:rPr>
          <w:rFonts w:ascii="Aptos" w:hAnsi="Aptos" w:cs="Aptos"/>
          <w:color w:val="000000"/>
        </w:rPr>
        <w:t>s</w:t>
      </w:r>
      <w:r w:rsidRPr="000449D3">
        <w:rPr>
          <w:rFonts w:ascii="Aptos" w:hAnsi="Aptos" w:cs="Aptos"/>
          <w:color w:val="000000"/>
        </w:rPr>
        <w:t xml:space="preserve">ejos para trabajar de manera eficiente con grandes volúmenes de datos en Excel, como la optimización de fórmulas y el uso de funciones de tabla. </w:t>
      </w:r>
    </w:p>
    <w:p w14:paraId="37A9339E" w14:textId="48591C81" w:rsidR="00853105" w:rsidRPr="00853105" w:rsidRDefault="00925AB3" w:rsidP="000449D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4472C4" w:themeColor="accent1"/>
        </w:rPr>
      </w:pPr>
      <w:r>
        <w:rPr>
          <w:rFonts w:ascii="Aptos" w:hAnsi="Aptos" w:cs="Aptos"/>
          <w:color w:val="4472C4" w:themeColor="accent1"/>
        </w:rPr>
        <w:t>Algunas de las</w:t>
      </w:r>
      <w:r w:rsidR="00853105" w:rsidRPr="00853105">
        <w:rPr>
          <w:rFonts w:ascii="Aptos" w:hAnsi="Aptos" w:cs="Aptos"/>
          <w:color w:val="4472C4" w:themeColor="accent1"/>
        </w:rPr>
        <w:t xml:space="preserve"> principales </w:t>
      </w:r>
      <w:r w:rsidR="00853105">
        <w:rPr>
          <w:rFonts w:ascii="Aptos" w:hAnsi="Aptos" w:cs="Aptos"/>
          <w:color w:val="4472C4" w:themeColor="accent1"/>
        </w:rPr>
        <w:t xml:space="preserve">características de Excel que nos </w:t>
      </w:r>
      <w:r w:rsidR="001034F3">
        <w:rPr>
          <w:rFonts w:ascii="Aptos" w:hAnsi="Aptos" w:cs="Aptos"/>
          <w:color w:val="4472C4" w:themeColor="accent1"/>
        </w:rPr>
        <w:t>ayudan a trabajar de manera eficiente son</w:t>
      </w:r>
      <w:r w:rsidR="007D6F2F">
        <w:rPr>
          <w:rFonts w:ascii="Aptos" w:hAnsi="Aptos" w:cs="Aptos"/>
          <w:color w:val="4472C4" w:themeColor="accent1"/>
        </w:rPr>
        <w:t xml:space="preserve"> la flexibilidad </w:t>
      </w:r>
      <w:r w:rsidR="00A511F9">
        <w:rPr>
          <w:rFonts w:ascii="Aptos" w:hAnsi="Aptos" w:cs="Aptos"/>
          <w:color w:val="4472C4" w:themeColor="accent1"/>
        </w:rPr>
        <w:t xml:space="preserve">y facilidad de importar y exportar los datos </w:t>
      </w:r>
      <w:r w:rsidR="003D4A83">
        <w:rPr>
          <w:rFonts w:ascii="Aptos" w:hAnsi="Aptos" w:cs="Aptos"/>
          <w:color w:val="4472C4" w:themeColor="accent1"/>
        </w:rPr>
        <w:t xml:space="preserve">independientemente del formato original en el que se encuentren, la posibilidad de utilizar tablas dinámicas e interactivas para que el usuario pueda </w:t>
      </w:r>
      <w:r w:rsidR="009A5B31">
        <w:rPr>
          <w:rFonts w:ascii="Aptos" w:hAnsi="Aptos" w:cs="Aptos"/>
          <w:color w:val="4472C4" w:themeColor="accent1"/>
        </w:rPr>
        <w:t xml:space="preserve">manejar la información de manera directa </w:t>
      </w:r>
      <w:proofErr w:type="spellStart"/>
      <w:r w:rsidR="009A5B31">
        <w:rPr>
          <w:rFonts w:ascii="Aptos" w:hAnsi="Aptos" w:cs="Aptos"/>
          <w:color w:val="4472C4" w:themeColor="accent1"/>
        </w:rPr>
        <w:t>enfocadose</w:t>
      </w:r>
      <w:proofErr w:type="spellEnd"/>
      <w:r w:rsidR="009A5B31">
        <w:rPr>
          <w:rFonts w:ascii="Aptos" w:hAnsi="Aptos" w:cs="Aptos"/>
          <w:color w:val="4472C4" w:themeColor="accent1"/>
        </w:rPr>
        <w:t xml:space="preserve"> en la información especifica con la que se quiera trabajar o visualizar en un determinado momento</w:t>
      </w:r>
      <w:r w:rsidR="007223B5">
        <w:rPr>
          <w:rFonts w:ascii="Aptos" w:hAnsi="Aptos" w:cs="Aptos"/>
          <w:color w:val="4472C4" w:themeColor="accent1"/>
        </w:rPr>
        <w:t>,</w:t>
      </w:r>
      <w:r w:rsidR="005F016A">
        <w:rPr>
          <w:rFonts w:ascii="Aptos" w:hAnsi="Aptos" w:cs="Aptos"/>
          <w:color w:val="4472C4" w:themeColor="accent1"/>
        </w:rPr>
        <w:t xml:space="preserve"> la actualización automática de dichas tablas </w:t>
      </w:r>
      <w:r w:rsidR="009E1438">
        <w:rPr>
          <w:rFonts w:ascii="Aptos" w:hAnsi="Aptos" w:cs="Aptos"/>
          <w:color w:val="4472C4" w:themeColor="accent1"/>
        </w:rPr>
        <w:t xml:space="preserve">que permite reflejar los cambios </w:t>
      </w:r>
      <w:proofErr w:type="spellStart"/>
      <w:r w:rsidR="009E1438">
        <w:rPr>
          <w:rFonts w:ascii="Aptos" w:hAnsi="Aptos" w:cs="Aptos"/>
          <w:color w:val="4472C4" w:themeColor="accent1"/>
        </w:rPr>
        <w:t>mas</w:t>
      </w:r>
      <w:proofErr w:type="spellEnd"/>
      <w:r w:rsidR="009E1438">
        <w:rPr>
          <w:rFonts w:ascii="Aptos" w:hAnsi="Aptos" w:cs="Aptos"/>
          <w:color w:val="4472C4" w:themeColor="accent1"/>
        </w:rPr>
        <w:t xml:space="preserve"> recientes </w:t>
      </w:r>
      <w:r w:rsidR="00447F6F">
        <w:rPr>
          <w:rFonts w:ascii="Aptos" w:hAnsi="Aptos" w:cs="Aptos"/>
          <w:color w:val="4472C4" w:themeColor="accent1"/>
        </w:rPr>
        <w:t xml:space="preserve">sin multitud de cambios y operaciones, </w:t>
      </w:r>
      <w:r w:rsidR="007223B5">
        <w:rPr>
          <w:rFonts w:ascii="Aptos" w:hAnsi="Aptos" w:cs="Aptos"/>
          <w:color w:val="4472C4" w:themeColor="accent1"/>
        </w:rPr>
        <w:t xml:space="preserve"> la</w:t>
      </w:r>
      <w:r w:rsidR="006D3E04">
        <w:rPr>
          <w:rFonts w:ascii="Aptos" w:hAnsi="Aptos" w:cs="Aptos"/>
          <w:color w:val="4472C4" w:themeColor="accent1"/>
        </w:rPr>
        <w:t xml:space="preserve">s amplias posibilidades </w:t>
      </w:r>
      <w:r w:rsidR="002E1992">
        <w:rPr>
          <w:rFonts w:ascii="Aptos" w:hAnsi="Aptos" w:cs="Aptos"/>
          <w:color w:val="4472C4" w:themeColor="accent1"/>
        </w:rPr>
        <w:t xml:space="preserve">que brinda el uso de </w:t>
      </w:r>
      <w:proofErr w:type="spellStart"/>
      <w:r w:rsidR="002E1992">
        <w:rPr>
          <w:rFonts w:ascii="Aptos" w:hAnsi="Aptos" w:cs="Aptos"/>
          <w:color w:val="4472C4" w:themeColor="accent1"/>
        </w:rPr>
        <w:t>formulas</w:t>
      </w:r>
      <w:proofErr w:type="spellEnd"/>
      <w:r w:rsidR="002E1992">
        <w:rPr>
          <w:rFonts w:ascii="Aptos" w:hAnsi="Aptos" w:cs="Aptos"/>
          <w:color w:val="4472C4" w:themeColor="accent1"/>
        </w:rPr>
        <w:t xml:space="preserve"> y funciones</w:t>
      </w:r>
      <w:r w:rsidR="000E5E6B">
        <w:rPr>
          <w:rFonts w:ascii="Aptos" w:hAnsi="Aptos" w:cs="Aptos"/>
          <w:color w:val="4472C4" w:themeColor="accent1"/>
        </w:rPr>
        <w:t xml:space="preserve">, y </w:t>
      </w:r>
      <w:r w:rsidR="00863E17">
        <w:rPr>
          <w:rFonts w:ascii="Aptos" w:hAnsi="Aptos" w:cs="Aptos"/>
          <w:color w:val="4472C4" w:themeColor="accent1"/>
        </w:rPr>
        <w:t>la posibilidad de manejo de errores</w:t>
      </w:r>
      <w:r w:rsidR="00115924">
        <w:rPr>
          <w:rFonts w:ascii="Aptos" w:hAnsi="Aptos" w:cs="Aptos"/>
          <w:color w:val="4472C4" w:themeColor="accent1"/>
        </w:rPr>
        <w:t xml:space="preserve">. </w:t>
      </w:r>
    </w:p>
    <w:p w14:paraId="3860F18F" w14:textId="77777777" w:rsidR="00C95B3D" w:rsidRPr="000449D3" w:rsidRDefault="00C95B3D" w:rsidP="00C95B3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ptos" w:hAnsi="Aptos" w:cs="Aptos"/>
          <w:color w:val="000000"/>
        </w:rPr>
      </w:pPr>
    </w:p>
    <w:p w14:paraId="5C3C1AFC" w14:textId="7E322008" w:rsidR="009973D2" w:rsidRDefault="00114395" w:rsidP="00114395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Herramientas de </w:t>
      </w:r>
      <w:r w:rsidR="00C95B3D">
        <w:rPr>
          <w:sz w:val="24"/>
          <w:szCs w:val="24"/>
        </w:rPr>
        <w:t>análisis para Big Data</w:t>
      </w:r>
      <w:r w:rsidR="00315250">
        <w:rPr>
          <w:sz w:val="24"/>
          <w:szCs w:val="24"/>
        </w:rPr>
        <w:t>:</w:t>
      </w:r>
    </w:p>
    <w:p w14:paraId="33BFC935" w14:textId="11910DA6" w:rsidR="00C95B3D" w:rsidRPr="00945DB8" w:rsidRDefault="00315250" w:rsidP="00315250">
      <w:pPr>
        <w:pStyle w:val="Default"/>
        <w:numPr>
          <w:ilvl w:val="0"/>
          <w:numId w:val="10"/>
        </w:numPr>
      </w:pPr>
      <w:r w:rsidRPr="00315250">
        <w:rPr>
          <w:sz w:val="22"/>
          <w:szCs w:val="22"/>
        </w:rPr>
        <w:t xml:space="preserve">Menciona herramientas como </w:t>
      </w:r>
      <w:proofErr w:type="spellStart"/>
      <w:r w:rsidRPr="00315250">
        <w:rPr>
          <w:sz w:val="22"/>
          <w:szCs w:val="22"/>
        </w:rPr>
        <w:t>Power</w:t>
      </w:r>
      <w:proofErr w:type="spellEnd"/>
      <w:r w:rsidRPr="00315250">
        <w:rPr>
          <w:sz w:val="22"/>
          <w:szCs w:val="22"/>
        </w:rPr>
        <w:t xml:space="preserve"> </w:t>
      </w:r>
      <w:proofErr w:type="spellStart"/>
      <w:r w:rsidRPr="00315250">
        <w:rPr>
          <w:sz w:val="22"/>
          <w:szCs w:val="22"/>
        </w:rPr>
        <w:t>Query</w:t>
      </w:r>
      <w:proofErr w:type="spellEnd"/>
      <w:r w:rsidRPr="00315250">
        <w:rPr>
          <w:sz w:val="22"/>
          <w:szCs w:val="22"/>
        </w:rPr>
        <w:t xml:space="preserve"> y </w:t>
      </w:r>
      <w:proofErr w:type="spellStart"/>
      <w:r w:rsidRPr="00315250">
        <w:rPr>
          <w:sz w:val="22"/>
          <w:szCs w:val="22"/>
        </w:rPr>
        <w:t>Power</w:t>
      </w:r>
      <w:proofErr w:type="spellEnd"/>
      <w:r w:rsidRPr="00315250">
        <w:rPr>
          <w:sz w:val="22"/>
          <w:szCs w:val="22"/>
        </w:rPr>
        <w:t xml:space="preserve"> </w:t>
      </w:r>
      <w:proofErr w:type="spellStart"/>
      <w:r w:rsidRPr="00315250">
        <w:rPr>
          <w:sz w:val="22"/>
          <w:szCs w:val="22"/>
        </w:rPr>
        <w:t>Pivot</w:t>
      </w:r>
      <w:proofErr w:type="spellEnd"/>
      <w:r w:rsidRPr="00315250">
        <w:rPr>
          <w:sz w:val="22"/>
          <w:szCs w:val="22"/>
        </w:rPr>
        <w:t xml:space="preserve"> que permiten importar, transformar y analizar grandes conjuntos de datos de manera más eficiente en Excel. </w:t>
      </w:r>
    </w:p>
    <w:p w14:paraId="59D18319" w14:textId="2ADE9FE6" w:rsidR="00945DB8" w:rsidRPr="0063131B" w:rsidRDefault="00945DB8" w:rsidP="00315250">
      <w:pPr>
        <w:pStyle w:val="Default"/>
        <w:numPr>
          <w:ilvl w:val="0"/>
          <w:numId w:val="10"/>
        </w:numPr>
        <w:rPr>
          <w:color w:val="4472C4" w:themeColor="accent1"/>
        </w:rPr>
      </w:pPr>
      <w:r w:rsidRPr="0063131B">
        <w:rPr>
          <w:color w:val="4472C4" w:themeColor="accent1"/>
          <w:sz w:val="22"/>
          <w:szCs w:val="22"/>
        </w:rPr>
        <w:t xml:space="preserve">Algunas herramientas </w:t>
      </w:r>
      <w:r w:rsidR="0046726E" w:rsidRPr="0063131B">
        <w:rPr>
          <w:color w:val="4472C4" w:themeColor="accent1"/>
          <w:sz w:val="22"/>
          <w:szCs w:val="22"/>
        </w:rPr>
        <w:t xml:space="preserve">para la visualización y análisis de grandes conjuntos de datos pueden ser: </w:t>
      </w:r>
      <w:proofErr w:type="spellStart"/>
      <w:r w:rsidR="0046726E" w:rsidRPr="0063131B">
        <w:rPr>
          <w:color w:val="4472C4" w:themeColor="accent1"/>
          <w:sz w:val="22"/>
          <w:szCs w:val="22"/>
        </w:rPr>
        <w:t>Power</w:t>
      </w:r>
      <w:proofErr w:type="spellEnd"/>
      <w:r w:rsidR="0046726E" w:rsidRPr="0063131B">
        <w:rPr>
          <w:color w:val="4472C4" w:themeColor="accent1"/>
          <w:sz w:val="22"/>
          <w:szCs w:val="22"/>
        </w:rPr>
        <w:t xml:space="preserve"> BI, </w:t>
      </w:r>
      <w:proofErr w:type="spellStart"/>
      <w:r w:rsidR="0046726E" w:rsidRPr="0063131B">
        <w:rPr>
          <w:color w:val="4472C4" w:themeColor="accent1"/>
          <w:sz w:val="22"/>
          <w:szCs w:val="22"/>
        </w:rPr>
        <w:t>tableau</w:t>
      </w:r>
      <w:proofErr w:type="spellEnd"/>
      <w:r w:rsidR="0046726E" w:rsidRPr="0063131B">
        <w:rPr>
          <w:color w:val="4472C4" w:themeColor="accent1"/>
          <w:sz w:val="22"/>
          <w:szCs w:val="22"/>
        </w:rPr>
        <w:t xml:space="preserve">, </w:t>
      </w:r>
      <w:proofErr w:type="spellStart"/>
      <w:r w:rsidR="00E76E9D" w:rsidRPr="0063131B">
        <w:rPr>
          <w:color w:val="4472C4" w:themeColor="accent1"/>
          <w:sz w:val="22"/>
          <w:szCs w:val="22"/>
        </w:rPr>
        <w:t>QilkView</w:t>
      </w:r>
      <w:proofErr w:type="spellEnd"/>
      <w:r w:rsidR="00E76E9D" w:rsidRPr="0063131B">
        <w:rPr>
          <w:color w:val="4472C4" w:themeColor="accent1"/>
          <w:sz w:val="22"/>
          <w:szCs w:val="22"/>
        </w:rPr>
        <w:t>, Data Studio o IBM Cognos.</w:t>
      </w:r>
    </w:p>
    <w:p w14:paraId="236CB2CE" w14:textId="77777777" w:rsidR="00E76E9D" w:rsidRPr="00F81E75" w:rsidRDefault="00E76E9D" w:rsidP="0063131B">
      <w:pPr>
        <w:pStyle w:val="Default"/>
        <w:ind w:left="1080"/>
      </w:pPr>
    </w:p>
    <w:p w14:paraId="137DEE6A" w14:textId="77777777" w:rsidR="00F81E75" w:rsidRPr="00315250" w:rsidRDefault="00F81E75" w:rsidP="00F81E75">
      <w:pPr>
        <w:pStyle w:val="Default"/>
        <w:ind w:left="1080"/>
      </w:pPr>
    </w:p>
    <w:p w14:paraId="23CE3BE9" w14:textId="5087A0D6" w:rsidR="00315250" w:rsidRPr="00315250" w:rsidRDefault="00315250" w:rsidP="00315250">
      <w:pPr>
        <w:pStyle w:val="Default"/>
        <w:numPr>
          <w:ilvl w:val="0"/>
          <w:numId w:val="11"/>
        </w:numPr>
      </w:pPr>
      <w:r>
        <w:rPr>
          <w:sz w:val="22"/>
          <w:szCs w:val="22"/>
        </w:rPr>
        <w:t>Limitaciones y consideraciones:</w:t>
      </w:r>
    </w:p>
    <w:p w14:paraId="4F093B83" w14:textId="77777777" w:rsidR="00F81E75" w:rsidRDefault="00F81E75" w:rsidP="00F81E75">
      <w:pPr>
        <w:pStyle w:val="Default"/>
        <w:ind w:left="720"/>
      </w:pPr>
    </w:p>
    <w:p w14:paraId="303CDE38" w14:textId="4FBD35A3" w:rsidR="00F81E75" w:rsidRDefault="00F81E75" w:rsidP="00F81E75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Discute las limitaciones de Excel en comparación con herramientas específicas de Big Data, como la capacidad de procesamiento y la escalabilidad. </w:t>
      </w:r>
    </w:p>
    <w:p w14:paraId="65B0E996" w14:textId="76928F29" w:rsidR="004A2AE1" w:rsidRPr="004A2AE1" w:rsidRDefault="004A2AE1" w:rsidP="00F81E75">
      <w:pPr>
        <w:pStyle w:val="Default"/>
        <w:numPr>
          <w:ilvl w:val="0"/>
          <w:numId w:val="10"/>
        </w:numPr>
        <w:rPr>
          <w:color w:val="4472C4" w:themeColor="accent1"/>
          <w:sz w:val="22"/>
          <w:szCs w:val="22"/>
        </w:rPr>
      </w:pPr>
      <w:r w:rsidRPr="004A2AE1">
        <w:rPr>
          <w:color w:val="4472C4" w:themeColor="accent1"/>
          <w:sz w:val="22"/>
          <w:szCs w:val="22"/>
        </w:rPr>
        <w:t xml:space="preserve">Aun con las </w:t>
      </w:r>
      <w:r w:rsidR="00C14447">
        <w:rPr>
          <w:color w:val="4472C4" w:themeColor="accent1"/>
          <w:sz w:val="22"/>
          <w:szCs w:val="22"/>
        </w:rPr>
        <w:t xml:space="preserve">características </w:t>
      </w:r>
      <w:proofErr w:type="spellStart"/>
      <w:r w:rsidR="00C14447">
        <w:rPr>
          <w:color w:val="4472C4" w:themeColor="accent1"/>
          <w:sz w:val="22"/>
          <w:szCs w:val="22"/>
        </w:rPr>
        <w:t>desritas</w:t>
      </w:r>
      <w:proofErr w:type="spellEnd"/>
      <w:r w:rsidR="00C14447">
        <w:rPr>
          <w:color w:val="4472C4" w:themeColor="accent1"/>
          <w:sz w:val="22"/>
          <w:szCs w:val="22"/>
        </w:rPr>
        <w:t xml:space="preserve"> anteriormente y las posibilidades que nos brinda Excel, no deja de ser una hoja de cálculo. No ha sido específicamente diseñado para </w:t>
      </w:r>
      <w:r w:rsidR="001F2903">
        <w:rPr>
          <w:color w:val="4472C4" w:themeColor="accent1"/>
          <w:sz w:val="22"/>
          <w:szCs w:val="22"/>
        </w:rPr>
        <w:t xml:space="preserve">el análisis de Big Data, si bien </w:t>
      </w:r>
      <w:r w:rsidR="00795250">
        <w:rPr>
          <w:color w:val="4472C4" w:themeColor="accent1"/>
          <w:sz w:val="22"/>
          <w:szCs w:val="22"/>
        </w:rPr>
        <w:t>es posible incluir herramientas adicionales para complementar las funcionalidades de Excel</w:t>
      </w:r>
      <w:r w:rsidR="00ED34B0">
        <w:rPr>
          <w:color w:val="4472C4" w:themeColor="accent1"/>
          <w:sz w:val="22"/>
          <w:szCs w:val="22"/>
        </w:rPr>
        <w:t>. Esto implica que la capacidad de procesamiento con la que trabajamos es limitada</w:t>
      </w:r>
      <w:r w:rsidR="00A13DD2">
        <w:rPr>
          <w:color w:val="4472C4" w:themeColor="accent1"/>
          <w:sz w:val="22"/>
          <w:szCs w:val="22"/>
        </w:rPr>
        <w:t xml:space="preserve"> en comparación </w:t>
      </w:r>
      <w:r w:rsidR="00A13DD2">
        <w:rPr>
          <w:color w:val="4472C4" w:themeColor="accent1"/>
          <w:sz w:val="22"/>
          <w:szCs w:val="22"/>
        </w:rPr>
        <w:lastRenderedPageBreak/>
        <w:t xml:space="preserve">con otras herramientas cuyo diseño si ha sido específicamente para el manejo de conjuntos de datos complejos y grandes. </w:t>
      </w:r>
    </w:p>
    <w:p w14:paraId="169B16E3" w14:textId="77777777" w:rsidR="00F81E75" w:rsidRDefault="00F81E75" w:rsidP="00F81E75">
      <w:pPr>
        <w:pStyle w:val="Default"/>
        <w:ind w:left="1080"/>
        <w:rPr>
          <w:sz w:val="22"/>
          <w:szCs w:val="22"/>
        </w:rPr>
      </w:pPr>
    </w:p>
    <w:p w14:paraId="03EE9218" w14:textId="01780086" w:rsidR="00315250" w:rsidRDefault="00F81E75" w:rsidP="00F81E75">
      <w:pPr>
        <w:pStyle w:val="Default"/>
        <w:numPr>
          <w:ilvl w:val="0"/>
          <w:numId w:val="11"/>
        </w:numPr>
      </w:pPr>
      <w:r>
        <w:t>Recursos adicionales y conclusiones:</w:t>
      </w:r>
    </w:p>
    <w:p w14:paraId="281C09CF" w14:textId="59F1F7A0" w:rsidR="00F81E75" w:rsidRDefault="00F81E75" w:rsidP="00F81E75">
      <w:pPr>
        <w:pStyle w:val="Default"/>
        <w:numPr>
          <w:ilvl w:val="0"/>
          <w:numId w:val="10"/>
        </w:numPr>
      </w:pPr>
      <w:r>
        <w:t>Proporciona enlaces a recursos adicionales donde los usuarios puedan aprender más sobre cómo utilizar Excel para manejar y analizar Big Data de manera más avan</w:t>
      </w:r>
      <w:r w:rsidR="00BD1F31">
        <w:t>z</w:t>
      </w:r>
      <w:r>
        <w:t xml:space="preserve">ada, También realiza una </w:t>
      </w:r>
      <w:proofErr w:type="spellStart"/>
      <w:r w:rsidR="00BD1F31">
        <w:t>b</w:t>
      </w:r>
      <w:r>
        <w:t>revé</w:t>
      </w:r>
      <w:proofErr w:type="spellEnd"/>
      <w:r>
        <w:t xml:space="preserve"> conclusión de los principales aprendizajes del módulo. </w:t>
      </w:r>
    </w:p>
    <w:p w14:paraId="1696AC32" w14:textId="670EEB7C" w:rsidR="00AE7790" w:rsidRPr="005E4677" w:rsidRDefault="00AE7790" w:rsidP="00F81E75">
      <w:pPr>
        <w:pStyle w:val="Default"/>
        <w:numPr>
          <w:ilvl w:val="0"/>
          <w:numId w:val="10"/>
        </w:numPr>
        <w:rPr>
          <w:color w:val="4472C4" w:themeColor="accent1"/>
          <w:sz w:val="22"/>
          <w:szCs w:val="22"/>
        </w:rPr>
      </w:pPr>
      <w:r w:rsidRPr="005E4677">
        <w:rPr>
          <w:color w:val="4472C4" w:themeColor="accent1"/>
          <w:sz w:val="22"/>
          <w:szCs w:val="22"/>
        </w:rPr>
        <w:t xml:space="preserve">Algunos recursos </w:t>
      </w:r>
      <w:r w:rsidR="004C3AE1" w:rsidRPr="005E4677">
        <w:rPr>
          <w:color w:val="4472C4" w:themeColor="accent1"/>
          <w:sz w:val="22"/>
          <w:szCs w:val="22"/>
        </w:rPr>
        <w:t xml:space="preserve">adicionales pueden ser: </w:t>
      </w:r>
    </w:p>
    <w:p w14:paraId="686D3239" w14:textId="6ED0198D" w:rsidR="004C3AE1" w:rsidRPr="005E4677" w:rsidRDefault="008D23CB" w:rsidP="008D23CB">
      <w:pPr>
        <w:pStyle w:val="Default"/>
        <w:ind w:left="1080"/>
        <w:rPr>
          <w:color w:val="4472C4" w:themeColor="accent1"/>
          <w:sz w:val="22"/>
          <w:szCs w:val="22"/>
        </w:rPr>
      </w:pPr>
      <w:hyperlink r:id="rId5" w:history="1">
        <w:r w:rsidRPr="005E4677">
          <w:rPr>
            <w:color w:val="4472C4" w:themeColor="accent1"/>
            <w:sz w:val="22"/>
            <w:szCs w:val="22"/>
          </w:rPr>
          <w:t>https://exceltotal.com/</w:t>
        </w:r>
      </w:hyperlink>
    </w:p>
    <w:p w14:paraId="0E8AD714" w14:textId="77777777" w:rsidR="008D23CB" w:rsidRPr="005E4677" w:rsidRDefault="008D23CB" w:rsidP="008D23CB">
      <w:pPr>
        <w:pStyle w:val="Default"/>
        <w:ind w:left="1080"/>
        <w:rPr>
          <w:color w:val="4472C4" w:themeColor="accent1"/>
          <w:sz w:val="22"/>
          <w:szCs w:val="22"/>
        </w:rPr>
      </w:pPr>
    </w:p>
    <w:p w14:paraId="53FC389B" w14:textId="0B09603A" w:rsidR="008D23CB" w:rsidRPr="005E4677" w:rsidRDefault="008D23CB" w:rsidP="008D23CB">
      <w:pPr>
        <w:pStyle w:val="Default"/>
        <w:ind w:left="1080"/>
        <w:rPr>
          <w:color w:val="4472C4" w:themeColor="accent1"/>
          <w:sz w:val="22"/>
          <w:szCs w:val="22"/>
        </w:rPr>
      </w:pPr>
      <w:r w:rsidRPr="005E4677">
        <w:rPr>
          <w:color w:val="4472C4" w:themeColor="accent1"/>
          <w:sz w:val="22"/>
          <w:szCs w:val="22"/>
        </w:rPr>
        <w:t>Como conclusión de</w:t>
      </w:r>
      <w:r w:rsidR="005E4677">
        <w:rPr>
          <w:color w:val="4472C4" w:themeColor="accent1"/>
          <w:sz w:val="22"/>
          <w:szCs w:val="22"/>
        </w:rPr>
        <w:t xml:space="preserve"> lo aprendido en este</w:t>
      </w:r>
      <w:r w:rsidRPr="005E4677">
        <w:rPr>
          <w:color w:val="4472C4" w:themeColor="accent1"/>
          <w:sz w:val="22"/>
          <w:szCs w:val="22"/>
        </w:rPr>
        <w:t xml:space="preserve"> </w:t>
      </w:r>
      <w:proofErr w:type="spellStart"/>
      <w:r w:rsidRPr="005E4677">
        <w:rPr>
          <w:color w:val="4472C4" w:themeColor="accent1"/>
          <w:sz w:val="22"/>
          <w:szCs w:val="22"/>
        </w:rPr>
        <w:t>modulo</w:t>
      </w:r>
      <w:proofErr w:type="spellEnd"/>
      <w:r w:rsidRPr="005E4677">
        <w:rPr>
          <w:color w:val="4472C4" w:themeColor="accent1"/>
          <w:sz w:val="22"/>
          <w:szCs w:val="22"/>
        </w:rPr>
        <w:t xml:space="preserve">: </w:t>
      </w:r>
    </w:p>
    <w:p w14:paraId="229B51B5" w14:textId="3A503E45" w:rsidR="008D23CB" w:rsidRPr="00B97F3D" w:rsidRDefault="008D23CB" w:rsidP="008D23CB">
      <w:pPr>
        <w:pStyle w:val="Default"/>
        <w:ind w:left="1080"/>
        <w:rPr>
          <w:color w:val="4472C4" w:themeColor="accent1"/>
          <w:sz w:val="22"/>
          <w:szCs w:val="22"/>
          <w:u w:val="single"/>
        </w:rPr>
      </w:pPr>
      <w:r w:rsidRPr="005E4677">
        <w:rPr>
          <w:color w:val="4472C4" w:themeColor="accent1"/>
          <w:sz w:val="22"/>
          <w:szCs w:val="22"/>
        </w:rPr>
        <w:t xml:space="preserve">Excel es una herramienta bastante potente, </w:t>
      </w:r>
      <w:r w:rsidR="001C3CB1" w:rsidRPr="005E4677">
        <w:rPr>
          <w:color w:val="4472C4" w:themeColor="accent1"/>
          <w:sz w:val="22"/>
          <w:szCs w:val="22"/>
        </w:rPr>
        <w:t xml:space="preserve">útil no únicamente para grandes bases de datos si no para el uso en el día a día. Nos dota de flexibilidad y facilidad en el manejo de datos y de representación y visualización de </w:t>
      </w:r>
      <w:proofErr w:type="gramStart"/>
      <w:r w:rsidR="001C3CB1" w:rsidRPr="005E4677">
        <w:rPr>
          <w:color w:val="4472C4" w:themeColor="accent1"/>
          <w:sz w:val="22"/>
          <w:szCs w:val="22"/>
        </w:rPr>
        <w:t>los mismos</w:t>
      </w:r>
      <w:proofErr w:type="gramEnd"/>
      <w:r w:rsidR="001C3CB1" w:rsidRPr="005E4677">
        <w:rPr>
          <w:color w:val="4472C4" w:themeColor="accent1"/>
          <w:sz w:val="22"/>
          <w:szCs w:val="22"/>
        </w:rPr>
        <w:t xml:space="preserve">. Si bien hay que tener </w:t>
      </w:r>
      <w:r w:rsidR="00B715C5" w:rsidRPr="005E4677">
        <w:rPr>
          <w:color w:val="4472C4" w:themeColor="accent1"/>
          <w:sz w:val="22"/>
          <w:szCs w:val="22"/>
        </w:rPr>
        <w:t xml:space="preserve">en mente y un poco de cuidado la cantidad de datos a procesar con esta herramienta antes de </w:t>
      </w:r>
      <w:r w:rsidR="005B203F" w:rsidRPr="005E4677">
        <w:rPr>
          <w:color w:val="4472C4" w:themeColor="accent1"/>
          <w:sz w:val="22"/>
          <w:szCs w:val="22"/>
        </w:rPr>
        <w:t xml:space="preserve">elegirla, es posible complementarla con herramientas adicionales </w:t>
      </w:r>
      <w:r w:rsidR="00B97F3D">
        <w:rPr>
          <w:color w:val="4472C4" w:themeColor="accent1"/>
          <w:sz w:val="22"/>
          <w:szCs w:val="22"/>
        </w:rPr>
        <w:t xml:space="preserve">muy útiles para el trabajo con grandes bases de datos. </w:t>
      </w:r>
    </w:p>
    <w:sectPr w:rsidR="008D23CB" w:rsidRPr="00B97F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64D8"/>
    <w:multiLevelType w:val="hybridMultilevel"/>
    <w:tmpl w:val="1ACC83D2"/>
    <w:lvl w:ilvl="0" w:tplc="8B58120C">
      <w:start w:val="1"/>
      <w:numFmt w:val="decimal"/>
      <w:lvlText w:val="%1."/>
      <w:lvlJc w:val="left"/>
      <w:pPr>
        <w:ind w:left="720" w:hanging="360"/>
      </w:pPr>
    </w:lvl>
    <w:lvl w:ilvl="1" w:tplc="DC2AB19E">
      <w:start w:val="1"/>
      <w:numFmt w:val="lowerLetter"/>
      <w:lvlText w:val="%2."/>
      <w:lvlJc w:val="left"/>
      <w:pPr>
        <w:ind w:left="1440" w:hanging="360"/>
      </w:pPr>
    </w:lvl>
    <w:lvl w:ilvl="2" w:tplc="8E54A448">
      <w:start w:val="1"/>
      <w:numFmt w:val="lowerRoman"/>
      <w:lvlText w:val="%3."/>
      <w:lvlJc w:val="right"/>
      <w:pPr>
        <w:ind w:left="2160" w:hanging="180"/>
      </w:pPr>
    </w:lvl>
    <w:lvl w:ilvl="3" w:tplc="021C3772">
      <w:start w:val="1"/>
      <w:numFmt w:val="decimal"/>
      <w:lvlText w:val="%4."/>
      <w:lvlJc w:val="left"/>
      <w:pPr>
        <w:ind w:left="2880" w:hanging="360"/>
      </w:pPr>
    </w:lvl>
    <w:lvl w:ilvl="4" w:tplc="9FFE5836">
      <w:start w:val="1"/>
      <w:numFmt w:val="lowerLetter"/>
      <w:lvlText w:val="%5."/>
      <w:lvlJc w:val="left"/>
      <w:pPr>
        <w:ind w:left="3600" w:hanging="360"/>
      </w:pPr>
    </w:lvl>
    <w:lvl w:ilvl="5" w:tplc="970879E2">
      <w:start w:val="1"/>
      <w:numFmt w:val="lowerRoman"/>
      <w:lvlText w:val="%6."/>
      <w:lvlJc w:val="right"/>
      <w:pPr>
        <w:ind w:left="4320" w:hanging="180"/>
      </w:pPr>
    </w:lvl>
    <w:lvl w:ilvl="6" w:tplc="38823634">
      <w:start w:val="1"/>
      <w:numFmt w:val="decimal"/>
      <w:lvlText w:val="%7."/>
      <w:lvlJc w:val="left"/>
      <w:pPr>
        <w:ind w:left="5040" w:hanging="360"/>
      </w:pPr>
    </w:lvl>
    <w:lvl w:ilvl="7" w:tplc="DE68D714">
      <w:start w:val="1"/>
      <w:numFmt w:val="lowerLetter"/>
      <w:lvlText w:val="%8."/>
      <w:lvlJc w:val="left"/>
      <w:pPr>
        <w:ind w:left="5760" w:hanging="360"/>
      </w:pPr>
    </w:lvl>
    <w:lvl w:ilvl="8" w:tplc="B4A83D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E4D1"/>
    <w:multiLevelType w:val="hybridMultilevel"/>
    <w:tmpl w:val="9E1E507A"/>
    <w:lvl w:ilvl="0" w:tplc="DCEE1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06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2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2E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6F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0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09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8E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C3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350C8"/>
    <w:multiLevelType w:val="hybridMultilevel"/>
    <w:tmpl w:val="EFA05BE0"/>
    <w:lvl w:ilvl="0" w:tplc="F4BA2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292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701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69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8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4F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07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0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E7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E2BF9"/>
    <w:multiLevelType w:val="hybridMultilevel"/>
    <w:tmpl w:val="556A15C6"/>
    <w:lvl w:ilvl="0" w:tplc="931078F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BAECCC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DD2379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7865C8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74ACE3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6243A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A47DF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F8867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E2229F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D42703"/>
    <w:multiLevelType w:val="hybridMultilevel"/>
    <w:tmpl w:val="B3AE8C04"/>
    <w:lvl w:ilvl="0" w:tplc="C7A833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029ABE"/>
    <w:multiLevelType w:val="hybridMultilevel"/>
    <w:tmpl w:val="1C4AC402"/>
    <w:lvl w:ilvl="0" w:tplc="04B27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60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6C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4C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84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6C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4C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EA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D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21BC0"/>
    <w:multiLevelType w:val="hybridMultilevel"/>
    <w:tmpl w:val="3E1AE3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606FB"/>
    <w:multiLevelType w:val="hybridMultilevel"/>
    <w:tmpl w:val="A5148A1C"/>
    <w:lvl w:ilvl="0" w:tplc="F5A8ADC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9DEE0B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3C8114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80E7EA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CA050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54247D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9E888F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696A6D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AB603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EEE691"/>
    <w:multiLevelType w:val="hybridMultilevel"/>
    <w:tmpl w:val="BF8025AE"/>
    <w:lvl w:ilvl="0" w:tplc="DB863450">
      <w:start w:val="1"/>
      <w:numFmt w:val="decimal"/>
      <w:lvlText w:val="%1."/>
      <w:lvlJc w:val="left"/>
      <w:pPr>
        <w:ind w:left="720" w:hanging="360"/>
      </w:pPr>
    </w:lvl>
    <w:lvl w:ilvl="1" w:tplc="505428D4">
      <w:start w:val="1"/>
      <w:numFmt w:val="lowerLetter"/>
      <w:lvlText w:val="%2."/>
      <w:lvlJc w:val="left"/>
      <w:pPr>
        <w:ind w:left="1440" w:hanging="360"/>
      </w:pPr>
    </w:lvl>
    <w:lvl w:ilvl="2" w:tplc="BFC6818E">
      <w:start w:val="1"/>
      <w:numFmt w:val="lowerRoman"/>
      <w:lvlText w:val="%3."/>
      <w:lvlJc w:val="right"/>
      <w:pPr>
        <w:ind w:left="2160" w:hanging="180"/>
      </w:pPr>
    </w:lvl>
    <w:lvl w:ilvl="3" w:tplc="C4103612">
      <w:start w:val="1"/>
      <w:numFmt w:val="decimal"/>
      <w:lvlText w:val="%4."/>
      <w:lvlJc w:val="left"/>
      <w:pPr>
        <w:ind w:left="2880" w:hanging="360"/>
      </w:pPr>
    </w:lvl>
    <w:lvl w:ilvl="4" w:tplc="B3E4E310">
      <w:start w:val="1"/>
      <w:numFmt w:val="lowerLetter"/>
      <w:lvlText w:val="%5."/>
      <w:lvlJc w:val="left"/>
      <w:pPr>
        <w:ind w:left="3600" w:hanging="360"/>
      </w:pPr>
    </w:lvl>
    <w:lvl w:ilvl="5" w:tplc="6972C720">
      <w:start w:val="1"/>
      <w:numFmt w:val="lowerRoman"/>
      <w:lvlText w:val="%6."/>
      <w:lvlJc w:val="right"/>
      <w:pPr>
        <w:ind w:left="4320" w:hanging="180"/>
      </w:pPr>
    </w:lvl>
    <w:lvl w:ilvl="6" w:tplc="C2EA1332">
      <w:start w:val="1"/>
      <w:numFmt w:val="decimal"/>
      <w:lvlText w:val="%7."/>
      <w:lvlJc w:val="left"/>
      <w:pPr>
        <w:ind w:left="5040" w:hanging="360"/>
      </w:pPr>
    </w:lvl>
    <w:lvl w:ilvl="7" w:tplc="EA984F86">
      <w:start w:val="1"/>
      <w:numFmt w:val="lowerLetter"/>
      <w:lvlText w:val="%8."/>
      <w:lvlJc w:val="left"/>
      <w:pPr>
        <w:ind w:left="5760" w:hanging="360"/>
      </w:pPr>
    </w:lvl>
    <w:lvl w:ilvl="8" w:tplc="44E8F6E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F7EBB"/>
    <w:multiLevelType w:val="hybridMultilevel"/>
    <w:tmpl w:val="9FBC93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C81C5"/>
    <w:multiLevelType w:val="hybridMultilevel"/>
    <w:tmpl w:val="3020B07C"/>
    <w:lvl w:ilvl="0" w:tplc="169CE240">
      <w:start w:val="1"/>
      <w:numFmt w:val="decimal"/>
      <w:lvlText w:val="%1."/>
      <w:lvlJc w:val="left"/>
      <w:pPr>
        <w:ind w:left="720" w:hanging="360"/>
      </w:pPr>
    </w:lvl>
    <w:lvl w:ilvl="1" w:tplc="3F0404A8">
      <w:start w:val="1"/>
      <w:numFmt w:val="lowerLetter"/>
      <w:lvlText w:val="%2."/>
      <w:lvlJc w:val="left"/>
      <w:pPr>
        <w:ind w:left="1440" w:hanging="360"/>
      </w:pPr>
    </w:lvl>
    <w:lvl w:ilvl="2" w:tplc="06E86602">
      <w:start w:val="1"/>
      <w:numFmt w:val="lowerRoman"/>
      <w:lvlText w:val="%3."/>
      <w:lvlJc w:val="right"/>
      <w:pPr>
        <w:ind w:left="2160" w:hanging="180"/>
      </w:pPr>
    </w:lvl>
    <w:lvl w:ilvl="3" w:tplc="E84A0E82">
      <w:start w:val="1"/>
      <w:numFmt w:val="decimal"/>
      <w:lvlText w:val="%4."/>
      <w:lvlJc w:val="left"/>
      <w:pPr>
        <w:ind w:left="2880" w:hanging="360"/>
      </w:pPr>
    </w:lvl>
    <w:lvl w:ilvl="4" w:tplc="01080120">
      <w:start w:val="1"/>
      <w:numFmt w:val="lowerLetter"/>
      <w:lvlText w:val="%5."/>
      <w:lvlJc w:val="left"/>
      <w:pPr>
        <w:ind w:left="3600" w:hanging="360"/>
      </w:pPr>
    </w:lvl>
    <w:lvl w:ilvl="5" w:tplc="64FC7346">
      <w:start w:val="1"/>
      <w:numFmt w:val="lowerRoman"/>
      <w:lvlText w:val="%6."/>
      <w:lvlJc w:val="right"/>
      <w:pPr>
        <w:ind w:left="4320" w:hanging="180"/>
      </w:pPr>
    </w:lvl>
    <w:lvl w:ilvl="6" w:tplc="CA3E312C">
      <w:start w:val="1"/>
      <w:numFmt w:val="decimal"/>
      <w:lvlText w:val="%7."/>
      <w:lvlJc w:val="left"/>
      <w:pPr>
        <w:ind w:left="5040" w:hanging="360"/>
      </w:pPr>
    </w:lvl>
    <w:lvl w:ilvl="7" w:tplc="BDD64154">
      <w:start w:val="1"/>
      <w:numFmt w:val="lowerLetter"/>
      <w:lvlText w:val="%8."/>
      <w:lvlJc w:val="left"/>
      <w:pPr>
        <w:ind w:left="5760" w:hanging="360"/>
      </w:pPr>
    </w:lvl>
    <w:lvl w:ilvl="8" w:tplc="BC164EE4">
      <w:start w:val="1"/>
      <w:numFmt w:val="lowerRoman"/>
      <w:lvlText w:val="%9."/>
      <w:lvlJc w:val="right"/>
      <w:pPr>
        <w:ind w:left="6480" w:hanging="180"/>
      </w:pPr>
    </w:lvl>
  </w:abstractNum>
  <w:num w:numId="1" w16cid:durableId="317226762">
    <w:abstractNumId w:val="5"/>
  </w:num>
  <w:num w:numId="2" w16cid:durableId="395903892">
    <w:abstractNumId w:val="8"/>
  </w:num>
  <w:num w:numId="3" w16cid:durableId="1828134069">
    <w:abstractNumId w:val="3"/>
  </w:num>
  <w:num w:numId="4" w16cid:durableId="1194031202">
    <w:abstractNumId w:val="0"/>
  </w:num>
  <w:num w:numId="5" w16cid:durableId="646671225">
    <w:abstractNumId w:val="7"/>
  </w:num>
  <w:num w:numId="6" w16cid:durableId="1540125554">
    <w:abstractNumId w:val="2"/>
  </w:num>
  <w:num w:numId="7" w16cid:durableId="28192091">
    <w:abstractNumId w:val="1"/>
  </w:num>
  <w:num w:numId="8" w16cid:durableId="1498153721">
    <w:abstractNumId w:val="10"/>
  </w:num>
  <w:num w:numId="9" w16cid:durableId="2040815941">
    <w:abstractNumId w:val="9"/>
  </w:num>
  <w:num w:numId="10" w16cid:durableId="1353647246">
    <w:abstractNumId w:val="4"/>
  </w:num>
  <w:num w:numId="11" w16cid:durableId="2045474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5FA700"/>
    <w:rsid w:val="000449D3"/>
    <w:rsid w:val="000501C2"/>
    <w:rsid w:val="000E5E6B"/>
    <w:rsid w:val="001034F3"/>
    <w:rsid w:val="00114395"/>
    <w:rsid w:val="00115924"/>
    <w:rsid w:val="001C3CB1"/>
    <w:rsid w:val="001F2903"/>
    <w:rsid w:val="00207CF1"/>
    <w:rsid w:val="002237C3"/>
    <w:rsid w:val="002255F6"/>
    <w:rsid w:val="002E1992"/>
    <w:rsid w:val="00315250"/>
    <w:rsid w:val="003B60F9"/>
    <w:rsid w:val="003D4A83"/>
    <w:rsid w:val="00404AB6"/>
    <w:rsid w:val="00447F6F"/>
    <w:rsid w:val="0046726E"/>
    <w:rsid w:val="004A2AE1"/>
    <w:rsid w:val="004C3AE1"/>
    <w:rsid w:val="004C703F"/>
    <w:rsid w:val="0053229E"/>
    <w:rsid w:val="005617B0"/>
    <w:rsid w:val="005B203F"/>
    <w:rsid w:val="005C3A5B"/>
    <w:rsid w:val="005E4677"/>
    <w:rsid w:val="005E50BE"/>
    <w:rsid w:val="005F016A"/>
    <w:rsid w:val="0063131B"/>
    <w:rsid w:val="0063634E"/>
    <w:rsid w:val="006D3E04"/>
    <w:rsid w:val="007027BA"/>
    <w:rsid w:val="007223B5"/>
    <w:rsid w:val="007241BA"/>
    <w:rsid w:val="00790F09"/>
    <w:rsid w:val="00795250"/>
    <w:rsid w:val="007B054C"/>
    <w:rsid w:val="007C2931"/>
    <w:rsid w:val="007D6F2F"/>
    <w:rsid w:val="00853105"/>
    <w:rsid w:val="00863E17"/>
    <w:rsid w:val="008D23CB"/>
    <w:rsid w:val="009252F9"/>
    <w:rsid w:val="00925AB3"/>
    <w:rsid w:val="00942BB0"/>
    <w:rsid w:val="00945DB8"/>
    <w:rsid w:val="009973D2"/>
    <w:rsid w:val="009A524A"/>
    <w:rsid w:val="009A5B31"/>
    <w:rsid w:val="009E1438"/>
    <w:rsid w:val="009F73E7"/>
    <w:rsid w:val="00A13DD2"/>
    <w:rsid w:val="00A511F9"/>
    <w:rsid w:val="00AC7206"/>
    <w:rsid w:val="00AE7790"/>
    <w:rsid w:val="00B07A74"/>
    <w:rsid w:val="00B715C5"/>
    <w:rsid w:val="00B97F3D"/>
    <w:rsid w:val="00BB3A75"/>
    <w:rsid w:val="00BD1F31"/>
    <w:rsid w:val="00C14447"/>
    <w:rsid w:val="00C95B3D"/>
    <w:rsid w:val="00CE399C"/>
    <w:rsid w:val="00D60223"/>
    <w:rsid w:val="00E76E9D"/>
    <w:rsid w:val="00ED34B0"/>
    <w:rsid w:val="00F7990C"/>
    <w:rsid w:val="00F81E75"/>
    <w:rsid w:val="00FD75C9"/>
    <w:rsid w:val="08C6D078"/>
    <w:rsid w:val="0902AAF1"/>
    <w:rsid w:val="0C6A37A5"/>
    <w:rsid w:val="10D56EF9"/>
    <w:rsid w:val="1401387C"/>
    <w:rsid w:val="1E831275"/>
    <w:rsid w:val="253E097E"/>
    <w:rsid w:val="2DF91657"/>
    <w:rsid w:val="35542D48"/>
    <w:rsid w:val="3BAA466F"/>
    <w:rsid w:val="41065EC5"/>
    <w:rsid w:val="515FA700"/>
    <w:rsid w:val="536736AF"/>
    <w:rsid w:val="555611A8"/>
    <w:rsid w:val="5DA94468"/>
    <w:rsid w:val="6009DF3E"/>
    <w:rsid w:val="63D85297"/>
    <w:rsid w:val="660CEDCD"/>
    <w:rsid w:val="665FF865"/>
    <w:rsid w:val="6BE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F9B8"/>
  <w15:chartTrackingRefBased/>
  <w15:docId w15:val="{BE6C1CBD-EB77-4A24-BFA3-DBCD25F1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3D2"/>
    <w:pPr>
      <w:ind w:left="720"/>
      <w:contextualSpacing/>
    </w:pPr>
  </w:style>
  <w:style w:type="paragraph" w:customStyle="1" w:styleId="Default">
    <w:name w:val="Default"/>
    <w:rsid w:val="00AC720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D23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2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eltot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Links>
    <vt:vector size="6" baseType="variant">
      <vt:variant>
        <vt:i4>7209061</vt:i4>
      </vt:variant>
      <vt:variant>
        <vt:i4>0</vt:i4>
      </vt:variant>
      <vt:variant>
        <vt:i4>0</vt:i4>
      </vt:variant>
      <vt:variant>
        <vt:i4>5</vt:i4>
      </vt:variant>
      <vt:variant>
        <vt:lpwstr>https://exceltotal.com/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Chaaro</dc:creator>
  <cp:keywords/>
  <dc:description/>
  <cp:lastModifiedBy>Lina Chaaro</cp:lastModifiedBy>
  <cp:revision>2</cp:revision>
  <dcterms:created xsi:type="dcterms:W3CDTF">2024-03-17T17:11:00Z</dcterms:created>
  <dcterms:modified xsi:type="dcterms:W3CDTF">2024-03-17T17:11:00Z</dcterms:modified>
</cp:coreProperties>
</file>