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15D" w:rsidRPr="004A005F" w:rsidRDefault="00EF415D" w:rsidP="00EF415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Министерство науки и высшего образования 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t>Российской Федерации</w:t>
      </w:r>
    </w:p>
    <w:p w:rsidR="00EF415D" w:rsidRPr="004A005F" w:rsidRDefault="00EF415D" w:rsidP="00EF415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Пензенский государственный университет</w:t>
      </w:r>
    </w:p>
    <w:p w:rsidR="00EF415D" w:rsidRPr="004A005F" w:rsidRDefault="00EF415D" w:rsidP="00EF415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Кафедра «Вычислительная техника»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b/>
          <w:sz w:val="28"/>
          <w:szCs w:val="28"/>
          <w:lang w:val="ru-RU"/>
        </w:rPr>
        <w:t>ОТЧЁТ</w:t>
      </w:r>
    </w:p>
    <w:p w:rsidR="00EF415D" w:rsidRPr="004A005F" w:rsidRDefault="00EF415D" w:rsidP="00EF415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 8</w:t>
      </w:r>
    </w:p>
    <w:p w:rsidR="00EF415D" w:rsidRPr="004A005F" w:rsidRDefault="00EF415D" w:rsidP="00EF415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по курсу «Логика и основы алгоритмизации в инженерных задачах»</w:t>
      </w:r>
    </w:p>
    <w:p w:rsidR="00EF415D" w:rsidRPr="004A005F" w:rsidRDefault="00EF415D" w:rsidP="00EF415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на тему «</w:t>
      </w:r>
      <w:r>
        <w:rPr>
          <w:rFonts w:ascii="Times New Roman" w:hAnsi="Times New Roman" w:cs="Times New Roman"/>
          <w:sz w:val="28"/>
          <w:szCs w:val="28"/>
          <w:lang w:val="ru-RU"/>
        </w:rPr>
        <w:t>Обход графа в ширину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EF415D" w:rsidRPr="004A005F" w:rsidRDefault="00EF415D" w:rsidP="00EF415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F415D" w:rsidRPr="004A005F" w:rsidRDefault="00EF415D" w:rsidP="00EF415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F415D" w:rsidRPr="004A005F" w:rsidRDefault="00EF415D" w:rsidP="00EF415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F415D" w:rsidRPr="004A005F" w:rsidRDefault="00EF415D" w:rsidP="00EF415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F415D" w:rsidRPr="004A005F" w:rsidRDefault="00EF415D" w:rsidP="00EF415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F415D" w:rsidRPr="004A005F" w:rsidRDefault="00EF415D" w:rsidP="00EF415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F415D" w:rsidRPr="004A005F" w:rsidRDefault="00EF415D" w:rsidP="00EF415D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:rsidR="00EF415D" w:rsidRPr="004A005F" w:rsidRDefault="00EF415D" w:rsidP="00EF415D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групп 21ВВ1.3</w:t>
      </w:r>
    </w:p>
    <w:p w:rsidR="00EF415D" w:rsidRPr="004A005F" w:rsidRDefault="00516978" w:rsidP="00EF415D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Самохвалов Я.Д.</w:t>
      </w:r>
      <w:bookmarkStart w:id="0" w:name="_GoBack"/>
      <w:bookmarkEnd w:id="0"/>
    </w:p>
    <w:p w:rsidR="00EF415D" w:rsidRPr="004A005F" w:rsidRDefault="00EF415D" w:rsidP="00EF415D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Принял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F415D" w:rsidRDefault="00EF415D" w:rsidP="00EF415D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к.т.н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t xml:space="preserve">., доцент </w:t>
      </w:r>
      <w:r>
        <w:rPr>
          <w:rFonts w:ascii="Times New Roman" w:hAnsi="Times New Roman" w:cs="Times New Roman"/>
          <w:sz w:val="28"/>
          <w:szCs w:val="28"/>
          <w:lang w:val="ru-RU"/>
        </w:rPr>
        <w:t>Юрова О.А.</w:t>
      </w:r>
    </w:p>
    <w:p w:rsidR="00EF415D" w:rsidRPr="004A005F" w:rsidRDefault="00EF415D" w:rsidP="00EF415D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д.т.н., профессор, зав. каф. ВТ Митрохин М. А.</w:t>
      </w:r>
    </w:p>
    <w:p w:rsidR="00EF415D" w:rsidRPr="004A005F" w:rsidRDefault="00EF415D" w:rsidP="00EF415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F415D" w:rsidRPr="004A005F" w:rsidRDefault="00EF415D" w:rsidP="00EF415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F415D" w:rsidRDefault="00EF415D" w:rsidP="00EF415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F415D" w:rsidRPr="004A005F" w:rsidRDefault="00EF415D" w:rsidP="00EF415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F415D" w:rsidRPr="004A005F" w:rsidRDefault="00EF415D" w:rsidP="00EF415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Пенза 2022</w:t>
      </w:r>
    </w:p>
    <w:p w:rsidR="00EF415D" w:rsidRDefault="00EF415D" w:rsidP="00EF415D">
      <w:pPr>
        <w:spacing w:after="0" w:line="360" w:lineRule="auto"/>
        <w:ind w:firstLine="708"/>
        <w:jc w:val="both"/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</w:pPr>
      <w:r w:rsidRPr="00C934B9"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  <w:lastRenderedPageBreak/>
        <w:t xml:space="preserve">Название: </w:t>
      </w:r>
      <w:r>
        <w:rPr>
          <w:rFonts w:ascii="Times New Roman" w:hAnsi="Times New Roman" w:cs="Times New Roman"/>
          <w:sz w:val="28"/>
          <w:szCs w:val="28"/>
        </w:rPr>
        <w:t>Обход графа в ширину</w:t>
      </w:r>
    </w:p>
    <w:p w:rsidR="00EF415D" w:rsidRPr="00677E41" w:rsidRDefault="00EF415D" w:rsidP="00EF415D">
      <w:pPr>
        <w:spacing w:after="0" w:line="360" w:lineRule="auto"/>
        <w:ind w:firstLine="708"/>
        <w:jc w:val="both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  <w:t xml:space="preserve">Цель работы: </w:t>
      </w: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Выполнить обход графа в ширину, используя матрицу смежности.</w:t>
      </w:r>
    </w:p>
    <w:p w:rsidR="00EF415D" w:rsidRDefault="00EF415D" w:rsidP="00EF415D">
      <w:pPr>
        <w:spacing w:after="0" w:line="360" w:lineRule="auto"/>
        <w:ind w:firstLine="708"/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</w:pPr>
      <w:r w:rsidRPr="00664EFF"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  <w:t>Лабораторные задания:</w:t>
      </w:r>
    </w:p>
    <w:p w:rsidR="00EF415D" w:rsidRPr="00EF415D" w:rsidRDefault="00EF415D" w:rsidP="00EF415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41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1</w:t>
      </w:r>
    </w:p>
    <w:p w:rsidR="00EF415D" w:rsidRDefault="00EF415D" w:rsidP="00EF415D">
      <w:pPr>
        <w:numPr>
          <w:ilvl w:val="0"/>
          <w:numId w:val="1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4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Сгенерируйте (используя генератор случайных чисел) матрицу смежности для неориентированного графа </w:t>
      </w:r>
      <w:r w:rsidRPr="00EF415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EF4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Выведите матрицу на экран.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EF415D" w:rsidRDefault="00EF415D" w:rsidP="00EF415D">
      <w:p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4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сгенерированного графа осуществите процедуру обхода в ширину, реализованную в соответствии с приведенным выше описанием. При реализации алгоритма в качестве очереди используйте класс </w:t>
      </w:r>
      <w:proofErr w:type="spellStart"/>
      <w:r w:rsidRPr="00EF41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queue</w:t>
      </w:r>
      <w:proofErr w:type="spellEnd"/>
      <w:r w:rsidRPr="00EF41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EF4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 стандартной библиотеки С++.</w:t>
      </w:r>
    </w:p>
    <w:p w:rsidR="00EF415D" w:rsidRPr="00EF415D" w:rsidRDefault="00EF415D" w:rsidP="00EF415D">
      <w:p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F415D" w:rsidRPr="00516978" w:rsidRDefault="00EF415D" w:rsidP="00EF415D">
      <w:pPr>
        <w:spacing w:after="0" w:line="360" w:lineRule="auto"/>
        <w:rPr>
          <w:rFonts w:ascii="Times New Roman" w:eastAsia="SimSun" w:hAnsi="Times New Roman" w:cs="Times New Roman"/>
          <w:b/>
          <w:kern w:val="3"/>
          <w:sz w:val="28"/>
          <w:szCs w:val="28"/>
          <w:lang w:val="en-US" w:eastAsia="zh-CN" w:bidi="hi-IN"/>
        </w:rPr>
      </w:pPr>
      <w:r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  <w:t>Листинг</w:t>
      </w:r>
      <w:r w:rsidRPr="00516978">
        <w:rPr>
          <w:rFonts w:ascii="Times New Roman" w:eastAsia="SimSun" w:hAnsi="Times New Roman" w:cs="Times New Roman"/>
          <w:b/>
          <w:kern w:val="3"/>
          <w:sz w:val="28"/>
          <w:szCs w:val="28"/>
          <w:lang w:val="en-US" w:eastAsia="zh-CN" w:bidi="hi-IN"/>
        </w:rPr>
        <w:t>:</w:t>
      </w:r>
    </w:p>
    <w:p w:rsidR="00EF415D" w:rsidRPr="00516978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697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include</w:t>
      </w:r>
      <w:r w:rsidRPr="0051697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iostream</w:t>
      </w:r>
      <w:proofErr w:type="spellEnd"/>
      <w:r w:rsidRPr="0051697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697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include</w:t>
      </w:r>
      <w:r w:rsidRPr="0051697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stdio.h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stdlib.h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time.h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conio.h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malloc.h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locale.h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&lt;queue&gt;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</w:t>
      </w:r>
      <w:proofErr w:type="gram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namespace 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warning (disable</w:t>
      </w:r>
      <w:proofErr w:type="gram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:4996</w:t>
      </w:r>
      <w:proofErr w:type="gram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VFS(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VIS, 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** M, 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n, queue &lt;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&gt; q, 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v)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VIS[v] = 1;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q.push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v);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</w:t>
      </w:r>
      <w:proofErr w:type="gram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(!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q.empty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v = </w:t>
      </w:r>
      <w:proofErr w:type="spellStart"/>
      <w:proofErr w:type="gram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q.front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"%d ", v + 1);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q.pop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n; 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(M[v][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== 1 &amp;&amp; VIS[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== 0)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q.push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VIS[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 VIS[v] + 1;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main()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setlocale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LC_ALL, "RUS");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srand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time(NULL));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n, V = 0;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v;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** M, * VIS;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  <w:r w:rsidRPr="00EF415D">
        <w:rPr>
          <w:rFonts w:ascii="Courier New" w:hAnsi="Courier New" w:cs="Courier New"/>
          <w:color w:val="000000" w:themeColor="text1"/>
          <w:sz w:val="20"/>
          <w:szCs w:val="20"/>
        </w:rPr>
        <w:t>Размер</w:t>
      </w: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");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scanf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"%d", &amp;n);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"\n");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queue</w:t>
      </w:r>
      <w:proofErr w:type="gram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 q;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VIS = (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</w:t>
      </w:r>
      <w:proofErr w:type="gram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malloc</w:t>
      </w:r>
      <w:proofErr w:type="spellEnd"/>
      <w:proofErr w:type="gram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(n * 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M = (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**</w:t>
      </w:r>
      <w:proofErr w:type="gram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malloc</w:t>
      </w:r>
      <w:proofErr w:type="spellEnd"/>
      <w:proofErr w:type="gram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(n * 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*));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n; 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M[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 (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</w:t>
      </w:r>
      <w:proofErr w:type="gram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malloc</w:t>
      </w:r>
      <w:proofErr w:type="spellEnd"/>
      <w:proofErr w:type="gram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(n * 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n; 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j = 0; j &lt; n; 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j++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M[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proofErr w:type="gram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][</w:t>
      </w:r>
      <w:proofErr w:type="gram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j] = rand() % 2;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M[j</w:t>
      </w:r>
      <w:proofErr w:type="gram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][</w:t>
      </w:r>
      <w:proofErr w:type="spellStart"/>
      <w:proofErr w:type="gram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 M[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][j];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j)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M[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proofErr w:type="gram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][</w:t>
      </w:r>
      <w:proofErr w:type="gram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j] = 0;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n; 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VIS[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 0;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j = 0; j &lt; n; 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j++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"%d ", M[</w:t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][j]);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"\n");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EF415D" w:rsidRPr="00516978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</w:t>
      </w:r>
      <w:proofErr w:type="spellEnd"/>
      <w:r w:rsidRPr="00516978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516978">
        <w:rPr>
          <w:rFonts w:ascii="Courier New" w:hAnsi="Courier New" w:cs="Courier New"/>
          <w:color w:val="000000" w:themeColor="text1"/>
          <w:sz w:val="20"/>
          <w:szCs w:val="20"/>
        </w:rPr>
        <w:t>"\</w:t>
      </w: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</w:t>
      </w:r>
      <w:r w:rsidRPr="00516978">
        <w:rPr>
          <w:rFonts w:ascii="Courier New" w:hAnsi="Courier New" w:cs="Courier New"/>
          <w:color w:val="000000" w:themeColor="text1"/>
          <w:sz w:val="20"/>
          <w:szCs w:val="20"/>
        </w:rPr>
        <w:t>");</w:t>
      </w:r>
    </w:p>
    <w:p w:rsidR="00EF415D" w:rsidRPr="00516978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6978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</w:t>
      </w:r>
      <w:proofErr w:type="spellEnd"/>
      <w:r w:rsidRPr="00516978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516978">
        <w:rPr>
          <w:rFonts w:ascii="Courier New" w:hAnsi="Courier New" w:cs="Courier New"/>
          <w:color w:val="000000" w:themeColor="text1"/>
          <w:sz w:val="20"/>
          <w:szCs w:val="20"/>
        </w:rPr>
        <w:t>"</w:t>
      </w:r>
      <w:r w:rsidRPr="00EF415D">
        <w:rPr>
          <w:rFonts w:ascii="Courier New" w:hAnsi="Courier New" w:cs="Courier New"/>
          <w:color w:val="000000" w:themeColor="text1"/>
          <w:sz w:val="20"/>
          <w:szCs w:val="20"/>
        </w:rPr>
        <w:t>Введите</w:t>
      </w:r>
      <w:r w:rsidRPr="0051697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EF415D">
        <w:rPr>
          <w:rFonts w:ascii="Courier New" w:hAnsi="Courier New" w:cs="Courier New"/>
          <w:color w:val="000000" w:themeColor="text1"/>
          <w:sz w:val="20"/>
          <w:szCs w:val="20"/>
        </w:rPr>
        <w:t>вершину</w:t>
      </w:r>
      <w:r w:rsidRPr="0051697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EF415D">
        <w:rPr>
          <w:rFonts w:ascii="Courier New" w:hAnsi="Courier New" w:cs="Courier New"/>
          <w:color w:val="000000" w:themeColor="text1"/>
          <w:sz w:val="20"/>
          <w:szCs w:val="20"/>
        </w:rPr>
        <w:t>графа</w:t>
      </w:r>
      <w:r w:rsidRPr="00516978">
        <w:rPr>
          <w:rFonts w:ascii="Courier New" w:hAnsi="Courier New" w:cs="Courier New"/>
          <w:color w:val="000000" w:themeColor="text1"/>
          <w:sz w:val="20"/>
          <w:szCs w:val="20"/>
        </w:rPr>
        <w:t>: ");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6978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scanf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"%d", &amp;v);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  <w:r w:rsidRPr="00EF415D">
        <w:rPr>
          <w:rFonts w:ascii="Courier New" w:hAnsi="Courier New" w:cs="Courier New"/>
          <w:color w:val="000000" w:themeColor="text1"/>
          <w:sz w:val="20"/>
          <w:szCs w:val="20"/>
        </w:rPr>
        <w:t>Обход</w:t>
      </w: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EF415D">
        <w:rPr>
          <w:rFonts w:ascii="Courier New" w:hAnsi="Courier New" w:cs="Courier New"/>
          <w:color w:val="000000" w:themeColor="text1"/>
          <w:sz w:val="20"/>
          <w:szCs w:val="20"/>
        </w:rPr>
        <w:t>графа</w:t>
      </w: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");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VFS(</w:t>
      </w:r>
      <w:proofErr w:type="gramEnd"/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VIS, M, n, q, v - 1);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</w:rPr>
        <w:t>printf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</w:rPr>
        <w:t>("\n");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EF415D">
        <w:rPr>
          <w:rFonts w:ascii="Courier New" w:hAnsi="Courier New" w:cs="Courier New"/>
          <w:color w:val="000000" w:themeColor="text1"/>
          <w:sz w:val="20"/>
          <w:szCs w:val="20"/>
        </w:rPr>
        <w:t>getch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EF415D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:rsidR="00EF415D" w:rsidRPr="00EF415D" w:rsidRDefault="00EF415D" w:rsidP="00EF415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EF415D">
        <w:rPr>
          <w:rFonts w:ascii="Courier New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EF415D">
        <w:rPr>
          <w:rFonts w:ascii="Courier New" w:hAnsi="Courier New" w:cs="Courier New"/>
          <w:color w:val="000000" w:themeColor="text1"/>
          <w:sz w:val="20"/>
          <w:szCs w:val="20"/>
        </w:rPr>
        <w:t xml:space="preserve"> 0;</w:t>
      </w:r>
    </w:p>
    <w:p w:rsidR="00EF415D" w:rsidRPr="00EF415D" w:rsidRDefault="00EF415D" w:rsidP="00EF415D">
      <w:pPr>
        <w:spacing w:after="0" w:line="276" w:lineRule="auto"/>
        <w:ind w:firstLine="708"/>
        <w:rPr>
          <w:rFonts w:ascii="Courier New" w:eastAsia="SimSun" w:hAnsi="Courier New" w:cs="Courier New"/>
          <w:b/>
          <w:color w:val="000000" w:themeColor="text1"/>
          <w:kern w:val="3"/>
          <w:sz w:val="20"/>
          <w:szCs w:val="20"/>
          <w:lang w:eastAsia="zh-CN" w:bidi="hi-IN"/>
        </w:rPr>
      </w:pPr>
      <w:r w:rsidRPr="00EF415D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A12B76" w:rsidRDefault="00EF415D">
      <w:pPr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</w:pPr>
      <w:r w:rsidRPr="00EF415D"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  <w:t>Вывод результатов:</w:t>
      </w:r>
    </w:p>
    <w:p w:rsidR="00EF415D" w:rsidRDefault="00EF415D" w:rsidP="00EF415D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начале программы</w:t>
      </w:r>
      <w:r w:rsidR="00761C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нужно ввести количество вершин в нашем графе.</w:t>
      </w:r>
    </w:p>
    <w:p w:rsidR="00EF415D" w:rsidRDefault="00EF415D" w:rsidP="00EF415D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Дальше происходит вывод графа, заданный случайными числами и вывод текста, для ввода начальной точки обхода.</w:t>
      </w:r>
    </w:p>
    <w:p w:rsidR="00EF415D" w:rsidRDefault="00EF415D" w:rsidP="00EF415D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Результатом является последовательность вершин графа, по которым происходил обход в </w:t>
      </w:r>
      <w:r w:rsidR="00761C15">
        <w:rPr>
          <w:rFonts w:ascii="Times New Roman" w:hAnsi="Times New Roman" w:cs="Times New Roman"/>
          <w:color w:val="000000" w:themeColor="text1"/>
          <w:sz w:val="28"/>
          <w:szCs w:val="28"/>
        </w:rPr>
        <w:t>ширину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F415D" w:rsidRDefault="00761C15" w:rsidP="00761C15">
      <w:pPr>
        <w:jc w:val="center"/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</w:pPr>
      <w:r w:rsidRPr="00761C15">
        <w:rPr>
          <w:rFonts w:ascii="Times New Roman" w:eastAsia="SimSun" w:hAnsi="Times New Roman" w:cs="Times New Roman"/>
          <w:b/>
          <w:noProof/>
          <w:kern w:val="3"/>
          <w:sz w:val="28"/>
          <w:szCs w:val="28"/>
          <w:lang w:eastAsia="ru-RU"/>
        </w:rPr>
        <w:drawing>
          <wp:inline distT="0" distB="0" distL="0" distR="0" wp14:anchorId="55BCFB38" wp14:editId="22A6AE1C">
            <wp:extent cx="4210638" cy="273405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C15" w:rsidRPr="00327AB5" w:rsidRDefault="00761C15" w:rsidP="00761C15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5E5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 создали программу, которая выполняет обход в ширину по графу, и она корректно работает.</w:t>
      </w:r>
    </w:p>
    <w:p w:rsidR="00761C15" w:rsidRPr="00EF415D" w:rsidRDefault="00761C15" w:rsidP="00761C15">
      <w:pPr>
        <w:jc w:val="both"/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</w:pPr>
    </w:p>
    <w:sectPr w:rsidR="00761C15" w:rsidRPr="00EF41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5247FF"/>
    <w:multiLevelType w:val="multilevel"/>
    <w:tmpl w:val="AD22A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ED7"/>
    <w:rsid w:val="00266ED7"/>
    <w:rsid w:val="00516978"/>
    <w:rsid w:val="00761C15"/>
    <w:rsid w:val="00A12B76"/>
    <w:rsid w:val="00EF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9B0DB"/>
  <w15:chartTrackingRefBased/>
  <w15:docId w15:val="{469B3F6C-086D-42BA-B0E7-A183EBAE1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41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F415D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3">
    <w:name w:val="Normal (Web)"/>
    <w:basedOn w:val="a"/>
    <w:uiPriority w:val="99"/>
    <w:semiHidden/>
    <w:unhideWhenUsed/>
    <w:rsid w:val="00EF4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3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2022-12-13T17:48:00Z</dcterms:created>
  <dcterms:modified xsi:type="dcterms:W3CDTF">2022-12-13T18:02:00Z</dcterms:modified>
</cp:coreProperties>
</file>