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pPr>
    </w:p>
    <w:p>
      <w:pPr>
        <w:jc w:val="center"/>
      </w:pPr>
      <w:r>
        <w:rPr>
          <w:rFonts w:ascii="Times New Roman" w:hAnsi="Times New Roman" w:eastAsia="宋体" w:cs="Times New Roman"/>
          <w:b/>
          <w:sz w:val="22"/>
        </w:rPr>
        <w:t>*****概要设计规约（说明书）</w:t>
      </w:r>
    </w:p>
    <w:p>
      <w:pPr>
        <w:jc w:val="left"/>
      </w:pPr>
    </w:p>
    <w:p>
      <w:pPr>
        <w:jc w:val="left"/>
      </w:pPr>
      <w:r>
        <w:rPr>
          <w:rFonts w:ascii="Times New Roman" w:hAnsi="Times New Roman" w:eastAsia="宋体" w:cs="Times New Roman"/>
          <w:b/>
          <w:sz w:val="22"/>
        </w:rPr>
        <w:t>软件需求规格(说明书)模板解释及说明：</w:t>
      </w:r>
    </w:p>
    <w:p>
      <w:pPr>
        <w:jc w:val="left"/>
      </w:pPr>
      <w:r>
        <w:rPr>
          <w:rFonts w:ascii="Times New Roman" w:hAnsi="Times New Roman" w:eastAsia="宋体" w:cs="Times New Roman"/>
          <w:sz w:val="22"/>
        </w:rPr>
        <w:t>修订历史：描述修订人、时间及在哪个版本上修订。如果是迭代开发每个版本对应一次迭代。非迭代开发每</w:t>
      </w:r>
      <w:bookmarkStart w:id="0" w:name="_GoBack"/>
      <w:bookmarkEnd w:id="0"/>
      <w:r>
        <w:rPr>
          <w:rFonts w:ascii="Times New Roman" w:hAnsi="Times New Roman" w:eastAsia="宋体" w:cs="Times New Roman"/>
          <w:sz w:val="22"/>
        </w:rPr>
        <w:t xml:space="preserve">次正式的修改标记为一个版本。可以用以下的表来体现： </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2"/>
        <w:tblW w:w="804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13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bl>
    <w:p>
      <w:pPr>
        <w:pStyle w:val="9"/>
        <w:jc w:val="center"/>
        <w:rPr>
          <w:rFonts w:ascii="华文楷体" w:hAnsi="华文楷体" w:eastAsia="华文楷体"/>
        </w:rPr>
      </w:pPr>
      <w:r>
        <w:rPr>
          <w:rFonts w:hint="eastAsia" w:ascii="华文楷体" w:hAnsi="华文楷体" w:eastAsia="华文楷体"/>
        </w:rPr>
        <w:t>评审历史记录</w:t>
      </w:r>
    </w:p>
    <w:tbl>
      <w:tblPr>
        <w:tblStyle w:val="12"/>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bl>
    <w:p>
      <w:pPr>
        <w:jc w:val="left"/>
      </w:pPr>
    </w:p>
    <w:p>
      <w:pPr>
        <w:jc w:val="left"/>
      </w:pPr>
      <w:r>
        <w:rPr>
          <w:rFonts w:ascii="Times New Roman" w:hAnsi="Times New Roman" w:eastAsia="宋体" w:cs="Times New Roman"/>
          <w:sz w:val="22"/>
        </w:rPr>
        <w:t>账户子系统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社区子系统</w:t>
      </w:r>
      <w:r>
        <w:rPr>
          <w:rFonts w:ascii="Times New Roman" w:hAnsi="Times New Roman" w:eastAsia="宋体" w:cs="Times New Roman"/>
          <w:color w:val="0070F0"/>
          <w:sz w:val="22"/>
        </w:rPr>
        <w:t xml:space="preserve"> @邹嘉祥</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OJ子系统</w:t>
      </w:r>
      <w:r>
        <w:rPr>
          <w:rFonts w:ascii="Times New Roman" w:hAnsi="Times New Roman" w:eastAsia="宋体" w:cs="Times New Roman"/>
          <w:color w:val="0070F0"/>
          <w:sz w:val="22"/>
        </w:rPr>
        <w:t xml:space="preserve"> @王凌</w:t>
      </w:r>
      <w:r>
        <w:rPr>
          <w:rFonts w:ascii="Times New Roman" w:hAnsi="Times New Roman" w:eastAsia="宋体" w:cs="Times New Roman"/>
          <w:sz w:val="22"/>
        </w:rPr>
        <w:t xml:space="preserve"> </w:t>
      </w:r>
      <w:r>
        <w:rPr>
          <w:rFonts w:ascii="Times New Roman" w:hAnsi="Times New Roman" w:eastAsia="宋体" w:cs="Times New Roman"/>
          <w:color w:val="0070F0"/>
          <w:sz w:val="22"/>
        </w:rPr>
        <w:t xml:space="preserve"> @yx</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在线工具子系统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p>
    <w:p>
      <w:pPr>
        <w:jc w:val="left"/>
      </w:pPr>
    </w:p>
    <w:p>
      <w:pPr>
        <w:jc w:val="left"/>
      </w:pPr>
      <w:r>
        <w:rPr>
          <w:rStyle w:val="13"/>
        </w:rPr>
        <w:t>1. 引言</w:t>
      </w:r>
      <w:r>
        <w:rPr>
          <w:rFonts w:ascii="Times New Roman" w:hAnsi="Times New Roman" w:eastAsia="宋体" w:cs="Times New Roman"/>
          <w:color w:val="0070F0"/>
          <w:sz w:val="22"/>
        </w:rPr>
        <w:t xml:space="preserve"> </w:t>
      </w:r>
    </w:p>
    <w:p>
      <w:pPr>
        <w:pStyle w:val="3"/>
      </w:pPr>
      <w:r>
        <w:t>1.1. 概要设计依据</w:t>
      </w:r>
    </w:p>
    <w:p>
      <w:pPr>
        <w:jc w:val="left"/>
      </w:pPr>
      <w:r>
        <w:rPr>
          <w:rFonts w:ascii="Times New Roman" w:hAnsi="Times New Roman" w:eastAsia="宋体" w:cs="Times New Roman"/>
          <w:sz w:val="22"/>
        </w:rPr>
        <w:t xml:space="preserve">说明： </w:t>
      </w:r>
    </w:p>
    <w:p>
      <w:pPr>
        <w:pStyle w:val="18"/>
        <w:numPr>
          <w:ilvl w:val="0"/>
          <w:numId w:val="1"/>
        </w:numPr>
        <w:ind w:firstLineChars="0"/>
        <w:jc w:val="left"/>
        <w:rPr>
          <w:rFonts w:ascii="宋体" w:hAnsi="宋体" w:eastAsia="宋体" w:cs="Times New Roman"/>
          <w:sz w:val="22"/>
        </w:rPr>
      </w:pPr>
      <w:r>
        <w:rPr>
          <w:rFonts w:hint="eastAsia" w:ascii="宋体" w:hAnsi="宋体" w:eastAsia="宋体" w:cs="Times New Roman"/>
          <w:sz w:val="22"/>
        </w:rPr>
        <w:t>需求规约</w:t>
      </w:r>
    </w:p>
    <w:p>
      <w:pPr>
        <w:pStyle w:val="18"/>
        <w:numPr>
          <w:ilvl w:val="0"/>
          <w:numId w:val="1"/>
        </w:numPr>
        <w:ind w:firstLineChars="0"/>
        <w:jc w:val="left"/>
        <w:rPr>
          <w:rFonts w:ascii="宋体" w:hAnsi="宋体" w:eastAsia="宋体"/>
        </w:rPr>
      </w:pPr>
      <w:r>
        <w:rPr>
          <w:rFonts w:hint="eastAsia" w:ascii="宋体" w:hAnsi="宋体" w:eastAsia="宋体"/>
        </w:rPr>
        <w:t>需求分析规约</w:t>
      </w:r>
    </w:p>
    <w:p>
      <w:pPr>
        <w:pStyle w:val="3"/>
        <w:rPr>
          <w:rFonts w:hint="eastAsia"/>
        </w:rPr>
      </w:pPr>
      <w:r>
        <w:t xml:space="preserve">1.2. 参考资料 </w:t>
      </w:r>
    </w:p>
    <w:p>
      <w:pPr>
        <w:jc w:val="left"/>
      </w:pPr>
      <w:r>
        <w:rPr>
          <w:rFonts w:hint="eastAsia" w:ascii="Times New Roman" w:hAnsi="Times New Roman" w:eastAsia="宋体" w:cs="Times New Roman"/>
          <w:sz w:val="22"/>
        </w:rPr>
        <w:t>《Software Engineering: A Practitioner’s Approach 8th》</w:t>
      </w:r>
    </w:p>
    <w:p>
      <w:pPr>
        <w:jc w:val="left"/>
        <w:rPr>
          <w:rFonts w:ascii="Times New Roman" w:hAnsi="Times New Roman" w:eastAsia="宋体" w:cs="Times New Roman"/>
          <w:sz w:val="22"/>
        </w:rPr>
      </w:pPr>
      <w:r>
        <w:rPr>
          <w:rFonts w:hint="eastAsia" w:ascii="Times New Roman" w:hAnsi="Times New Roman" w:eastAsia="宋体" w:cs="Times New Roman"/>
          <w:sz w:val="22"/>
        </w:rPr>
        <w:t>《软件工程：实践者的研究方法》</w:t>
      </w:r>
    </w:p>
    <w:p>
      <w:pPr>
        <w:jc w:val="left"/>
        <w:rPr>
          <w:rFonts w:asciiTheme="majorEastAsia" w:hAnsiTheme="majorEastAsia" w:eastAsiaTheme="majorEastAsia"/>
        </w:rPr>
      </w:pPr>
      <w:r>
        <w:rPr>
          <w:rFonts w:hint="eastAsia" w:asciiTheme="majorEastAsia" w:hAnsiTheme="majorEastAsia" w:eastAsiaTheme="majorEastAsia"/>
        </w:rPr>
        <w:t>《国家标准软件开发文档规范》</w:t>
      </w:r>
    </w:p>
    <w:p>
      <w:pPr>
        <w:jc w:val="left"/>
        <w:rPr>
          <w:rFonts w:hint="eastAsia"/>
        </w:rPr>
      </w:pPr>
      <w:r>
        <w:rPr>
          <w:rFonts w:hint="eastAsia" w:asciiTheme="majorEastAsia" w:hAnsiTheme="majorEastAsia" w:eastAsiaTheme="majorEastAsia"/>
        </w:rPr>
        <w:t>《软件开发流程》</w:t>
      </w:r>
    </w:p>
    <w:p>
      <w:pPr>
        <w:pStyle w:val="2"/>
      </w:pPr>
      <w:r>
        <w:t>2. 概要设计</w:t>
      </w:r>
    </w:p>
    <w:p>
      <w:pPr>
        <w:pStyle w:val="3"/>
      </w:pPr>
      <w:r>
        <w:rPr>
          <w:rStyle w:val="14"/>
          <w:b/>
          <w:bCs/>
        </w:rPr>
        <w:t>2.1. 系统总体架构设计</w:t>
      </w:r>
    </w:p>
    <w:p>
      <w:pPr>
        <w:jc w:val="left"/>
        <w:rPr>
          <w:rFonts w:ascii="Times New Roman" w:hAnsi="Times New Roman" w:eastAsia="宋体" w:cs="Times New Roman"/>
          <w:sz w:val="22"/>
        </w:rPr>
      </w:pPr>
      <w:r>
        <w:rPr>
          <w:rFonts w:ascii="Times New Roman" w:hAnsi="Times New Roman" w:eastAsia="宋体" w:cs="Times New Roman"/>
          <w:sz w:val="22"/>
        </w:rPr>
        <w:t>在“软件需求（分析）规约（说明书）”的2.2节的基础上进行系统的总体架构的细化，是一种抽象，画出系统总体架构图并作详细描述。</w:t>
      </w:r>
    </w:p>
    <w:p>
      <w:pPr>
        <w:jc w:val="left"/>
      </w:pPr>
      <w:r>
        <w:drawing>
          <wp:inline distT="0" distB="0" distL="0" distR="0">
            <wp:extent cx="5273675"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4474845"/>
                    </a:xfrm>
                    <a:prstGeom prst="rect">
                      <a:avLst/>
                    </a:prstGeom>
                  </pic:spPr>
                </pic:pic>
              </a:graphicData>
            </a:graphic>
          </wp:inline>
        </w:drawing>
      </w:r>
    </w:p>
    <w:p>
      <w:pPr>
        <w:jc w:val="left"/>
      </w:pPr>
    </w:p>
    <w:p>
      <w:pPr>
        <w:pStyle w:val="3"/>
      </w:pPr>
      <w:r>
        <w:t>2.2. 系统软件结构设计</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/对2.1中的系统总体架构设计图中的软件功能部分进行软件系统结构设计（或称软件</w:t>
      </w:r>
      <w:r>
        <w:rPr>
          <w:rFonts w:hint="eastAsia" w:ascii="Times New Roman" w:hAnsi="Times New Roman" w:eastAsia="宋体" w:cs="Times New Roman"/>
          <w:sz w:val="22"/>
        </w:rPr>
        <w:t>/</w:t>
      </w:r>
      <w:r>
        <w:rPr>
          <w:rFonts w:ascii="Times New Roman" w:hAnsi="Times New Roman" w:eastAsia="宋体" w:cs="Times New Roman"/>
          <w:sz w:val="22"/>
        </w:rPr>
        <w:t>/体系结构设计），设计的结果是子系统和或微服务和或类调用关系图，同时要进行文</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/字描述。</w:t>
      </w:r>
    </w:p>
    <w:p>
      <w:pPr>
        <w:jc w:val="left"/>
        <w:rPr>
          <w:rFonts w:ascii="Times New Roman" w:hAnsi="Times New Roman" w:eastAsia="宋体" w:cs="Times New Roman"/>
          <w:sz w:val="22"/>
        </w:rPr>
      </w:pPr>
      <w:r>
        <w:rPr>
          <w:rFonts w:ascii="Times New Roman" w:hAnsi="Times New Roman" w:eastAsia="宋体" w:cs="Times New Roman"/>
          <w:sz w:val="22"/>
        </w:rPr>
        <w:tab/>
      </w:r>
      <w:r>
        <w:rPr>
          <w:rFonts w:hint="eastAsia" w:ascii="Times New Roman" w:hAnsi="Times New Roman" w:eastAsia="宋体" w:cs="Times New Roman"/>
          <w:sz w:val="22"/>
        </w:rPr>
        <w:t>在该系统中，存在用户和管理员两个使用者，其中用户使用本系统的基本功能，管理员负责管理本系统的一些信息和资料。一共存在账户子系统、OJ子系统、在线工具</w:t>
      </w:r>
    </w:p>
    <w:p>
      <w:pPr>
        <w:jc w:val="left"/>
      </w:pPr>
      <w:r>
        <w:drawing>
          <wp:inline distT="0" distB="0" distL="0" distR="0">
            <wp:extent cx="5273675" cy="381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816985"/>
                    </a:xfrm>
                    <a:prstGeom prst="rect">
                      <a:avLst/>
                    </a:prstGeom>
                  </pic:spPr>
                </pic:pic>
              </a:graphicData>
            </a:graphic>
          </wp:inline>
        </w:drawing>
      </w:r>
    </w:p>
    <w:p>
      <w:pPr>
        <w:pStyle w:val="3"/>
      </w:pPr>
      <w:r>
        <w:rPr>
          <w:rStyle w:val="15"/>
          <w:b/>
          <w:bCs/>
        </w:rPr>
        <w:t>2.3. 接口设计</w:t>
      </w:r>
      <w:r>
        <w:t xml:space="preserve"> @田溪  @王凌  @邹嘉祥  @yx </w:t>
      </w:r>
    </w:p>
    <w:p>
      <w:pPr>
        <w:pStyle w:val="4"/>
      </w:pPr>
      <w:r>
        <w:t xml:space="preserve">2.3.1 </w:t>
      </w:r>
      <w:r>
        <w:rPr>
          <w:rFonts w:hint="eastAsia"/>
        </w:rPr>
        <w:t>内部接口</w:t>
      </w:r>
    </w:p>
    <w:p>
      <w:pPr>
        <w:pStyle w:val="5"/>
      </w:pPr>
      <w:r>
        <w:rPr>
          <w:rFonts w:hint="eastAsia"/>
        </w:rPr>
        <w:t>1.</w:t>
      </w:r>
      <w:r>
        <w:t xml:space="preserve"> </w:t>
      </w:r>
      <w:r>
        <w:rPr>
          <w:rFonts w:hint="eastAsia"/>
        </w:rPr>
        <w:t>账户子系统</w:t>
      </w:r>
    </w:p>
    <w:p>
      <w:pPr>
        <w:pStyle w:val="6"/>
      </w:pPr>
      <w:r>
        <w:rPr>
          <w:rFonts w:hint="eastAsia"/>
        </w:rPr>
        <w:t>1.1注册</w:t>
      </w:r>
    </w:p>
    <w:p>
      <w:pPr>
        <w:rPr>
          <w:sz w:val="28"/>
          <w:szCs w:val="28"/>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电子邮箱，后续有利用电子邮箱进行用户验证，活动宣传以及找回密码等功能。</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university</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大学</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age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年龄</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1.2 </w:t>
      </w:r>
      <w:r>
        <w:rPr>
          <w:rFonts w:hint="eastAsia"/>
          <w:lang w:eastAsia="zh-Hans"/>
        </w:rPr>
        <w:t>登录</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存储在本地</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之中，既保证了用户信息安全，又能根据本地的token信息在数据库找到用户</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用户名，保存在</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之中，便于调用</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avatar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用户头像，用字节码保存</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w:t>
            </w:r>
          </w:p>
        </w:tc>
      </w:tr>
    </w:tbl>
    <w:p>
      <w:pPr>
        <w:rPr>
          <w:sz w:val="28"/>
          <w:szCs w:val="28"/>
        </w:rPr>
      </w:pPr>
    </w:p>
    <w:p>
      <w:pPr>
        <w:pStyle w:val="6"/>
        <w:rPr>
          <w:lang w:eastAsia="zh-Hans"/>
        </w:rPr>
      </w:pPr>
      <w:r>
        <w:t xml:space="preserve">1.3 </w:t>
      </w:r>
      <w:r>
        <w:rPr>
          <w:rFonts w:hint="eastAsia"/>
          <w:lang w:eastAsia="zh-Hans"/>
        </w:rPr>
        <w:t>账户刷题信息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userI</w:t>
            </w:r>
            <w:r>
              <w:rPr>
                <w:rFonts w:hint="eastAsia" w:ascii="宋体" w:hAnsi="宋体" w:eastAsia="宋体" w:cs="宋体"/>
                <w:color w:val="000000"/>
                <w:sz w:val="24"/>
                <w:szCs w:val="24"/>
                <w:lang w:eastAsia="zh-Hans"/>
              </w:rPr>
              <w:t>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Map</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该用户的题目列表</w:t>
            </w:r>
          </w:p>
        </w:tc>
      </w:tr>
    </w:tbl>
    <w:p>
      <w:pPr>
        <w:rPr>
          <w:lang w:eastAsia="zh-Hans"/>
        </w:rPr>
      </w:pPr>
    </w:p>
    <w:p>
      <w:pPr>
        <w:pStyle w:val="6"/>
        <w:rPr>
          <w:lang w:eastAsia="zh-Hans"/>
        </w:rPr>
      </w:pPr>
      <w:r>
        <w:t xml:space="preserve">1.4 </w:t>
      </w:r>
      <w:r>
        <w:rPr>
          <w:rFonts w:hint="eastAsia"/>
          <w:lang w:eastAsia="zh-Hans"/>
        </w:rPr>
        <w:t>修改个人信息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存储了更新信息的用户类，传输之后直接覆盖可以更新原用户信息</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1.5 </w:t>
      </w:r>
      <w:r>
        <w:rPr>
          <w:rFonts w:hint="eastAsia"/>
          <w:lang w:eastAsia="zh-Hans"/>
        </w:rPr>
        <w:t>获取个人信息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w:t>
            </w:r>
          </w:p>
        </w:tc>
      </w:tr>
    </w:tbl>
    <w:p/>
    <w:p>
      <w:pPr>
        <w:pStyle w:val="5"/>
        <w:numPr>
          <w:ilvl w:val="0"/>
          <w:numId w:val="2"/>
        </w:numPr>
      </w:pPr>
      <w:r>
        <w:rPr>
          <w:rFonts w:hint="eastAsia" w:asciiTheme="minorHAnsi" w:hAnsiTheme="minorHAnsi" w:eastAsiaTheme="minorEastAsia"/>
          <w:bCs/>
          <w:sz w:val="32"/>
          <w:szCs w:val="32"/>
        </w:rPr>
        <w:t>社区子系统</w:t>
      </w:r>
    </w:p>
    <w:p>
      <w:pPr>
        <w:pStyle w:val="6"/>
        <w:rPr>
          <w:lang w:eastAsia="zh-Hans"/>
        </w:rPr>
      </w:pPr>
      <w:r>
        <w:t xml:space="preserve">2.1 </w:t>
      </w:r>
      <w:r>
        <w:rPr>
          <w:rFonts w:hint="eastAsia"/>
          <w:lang w:eastAsia="zh-Hans"/>
        </w:rPr>
        <w:t>查看评论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089"/>
        <w:gridCol w:w="607"/>
        <w:gridCol w:w="1124"/>
        <w:gridCol w:w="6821"/>
      </w:tblGrid>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solu</w:t>
            </w:r>
            <w:r>
              <w:rPr>
                <w:rFonts w:ascii="宋体" w:hAnsi="宋体" w:eastAsia="宋体" w:cs="宋体"/>
                <w:color w:val="000000"/>
                <w:sz w:val="24"/>
                <w:szCs w:val="24"/>
                <w:lang w:eastAsia="zh-Hans"/>
              </w:rPr>
              <w:t>tionid</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题解</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，每个题解之后都可以被评论</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026"/>
        <w:gridCol w:w="1717"/>
        <w:gridCol w:w="6897"/>
      </w:tblGrid>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comm</w:t>
            </w:r>
            <w:r>
              <w:rPr>
                <w:rFonts w:ascii="宋体" w:hAnsi="宋体" w:eastAsia="宋体" w:cs="宋体"/>
                <w:color w:val="000000"/>
                <w:sz w:val="24"/>
                <w:szCs w:val="24"/>
                <w:lang w:eastAsia="zh-Hans"/>
              </w:rPr>
              <w:t>ents</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List</w:t>
            </w:r>
            <w:r>
              <w:rPr>
                <w:rFonts w:ascii="宋体" w:hAnsi="宋体" w:eastAsia="宋体" w:cs="宋体"/>
                <w:color w:val="000000"/>
                <w:sz w:val="24"/>
                <w:szCs w:val="24"/>
                <w:lang w:eastAsia="zh-Hans"/>
              </w:rPr>
              <w:t>&lt;Comment&gt;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返回评论列表</w:t>
            </w:r>
          </w:p>
        </w:tc>
      </w:tr>
    </w:tbl>
    <w:p/>
    <w:p>
      <w:pPr>
        <w:pStyle w:val="6"/>
        <w:rPr>
          <w:lang w:eastAsia="zh-Hans"/>
        </w:rPr>
      </w:pPr>
      <w:r>
        <w:t xml:space="preserve">2.2 </w:t>
      </w:r>
      <w:r>
        <w:rPr>
          <w:rFonts w:hint="eastAsia"/>
          <w:lang w:eastAsia="zh-Hans"/>
        </w:rPr>
        <w:t>点赞评论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576"/>
        <w:gridCol w:w="1124"/>
        <w:gridCol w:w="6821"/>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commentId</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评论</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，用户可以对评论进行点赞</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2.3 </w:t>
      </w:r>
      <w:r>
        <w:rPr>
          <w:rFonts w:hint="eastAsia"/>
          <w:lang w:eastAsia="zh-Hans"/>
        </w:rPr>
        <w:t>添加评论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1008"/>
        <w:gridCol w:w="1670"/>
        <w:gridCol w:w="5843"/>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w:t>
            </w:r>
            <w:r>
              <w:rPr>
                <w:rFonts w:ascii="宋体" w:hAnsi="宋体" w:eastAsia="宋体" w:cs="宋体"/>
                <w:color w:val="000000"/>
                <w:sz w:val="24"/>
                <w:szCs w:val="24"/>
                <w:lang w:eastAsia="zh-Hans"/>
              </w:rPr>
              <w:t>ment</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传输评论类</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5"/>
      </w:pPr>
      <w:r>
        <w:rPr>
          <w:bCs/>
          <w:sz w:val="32"/>
          <w:szCs w:val="32"/>
        </w:rPr>
        <w:t>3. OJ子系统</w:t>
      </w:r>
    </w:p>
    <w:p>
      <w:pPr>
        <w:pStyle w:val="6"/>
        <w:rPr>
          <w:lang w:eastAsia="zh-Hans"/>
        </w:rPr>
      </w:pPr>
      <w:r>
        <w:t xml:space="preserve">3.1 </w:t>
      </w:r>
      <w:r>
        <w:rPr>
          <w:rFonts w:hint="eastAsia"/>
          <w:lang w:eastAsia="zh-Hans"/>
        </w:rPr>
        <w:t>执行代码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58"/>
        <w:gridCol w:w="1181"/>
        <w:gridCol w:w="5182"/>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input</w:t>
            </w:r>
            <w:r>
              <w:rPr>
                <w:rFonts w:hint="eastAsia" w:ascii="宋体" w:hAnsi="宋体" w:eastAsia="宋体" w:cs="宋体"/>
                <w:color w:val="000000"/>
                <w:sz w:val="24"/>
                <w:szCs w:val="24"/>
                <w:lang w:eastAsia="zh-Hans"/>
              </w:rPr>
              <w:t>的样例和String类型的code代码</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返回的结果</w:t>
            </w:r>
          </w:p>
        </w:tc>
      </w:tr>
    </w:tbl>
    <w:p/>
    <w:p>
      <w:pPr>
        <w:pStyle w:val="6"/>
        <w:rPr>
          <w:lang w:eastAsia="zh-Hans"/>
        </w:rPr>
      </w:pPr>
      <w:r>
        <w:t xml:space="preserve">3.2 </w:t>
      </w:r>
      <w:r>
        <w:rPr>
          <w:rFonts w:hint="eastAsia"/>
          <w:lang w:eastAsia="zh-Hans"/>
        </w:rPr>
        <w:t>提交代码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中包含String类型的code代码和</w:t>
            </w:r>
            <w:r>
              <w:rPr>
                <w:rFonts w:ascii="宋体" w:hAnsi="宋体" w:eastAsia="宋体" w:cs="宋体"/>
                <w:color w:val="000000"/>
                <w:sz w:val="24"/>
                <w:szCs w:val="24"/>
                <w:lang w:eastAsia="zh-Hans"/>
              </w:rPr>
              <w:t>Long</w:t>
            </w:r>
            <w:r>
              <w:rPr>
                <w:rFonts w:hint="eastAsia" w:ascii="宋体" w:hAnsi="宋体" w:eastAsia="宋体" w:cs="宋体"/>
                <w:color w:val="000000"/>
                <w:sz w:val="24"/>
                <w:szCs w:val="24"/>
                <w:lang w:eastAsia="zh-Hans"/>
              </w:rPr>
              <w:t>类型的的</w:t>
            </w:r>
            <w:r>
              <w:rPr>
                <w:rFonts w:ascii="宋体" w:hAnsi="宋体" w:eastAsia="宋体" w:cs="宋体"/>
                <w:color w:val="000000"/>
                <w:sz w:val="24"/>
                <w:szCs w:val="24"/>
                <w:lang w:eastAsia="zh-Hans"/>
              </w:rPr>
              <w:t>questionId。</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1199"/>
        <w:gridCol w:w="725"/>
        <w:gridCol w:w="6593"/>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3.3 </w:t>
      </w:r>
      <w:r>
        <w:rPr>
          <w:rFonts w:hint="eastAsia"/>
          <w:lang w:eastAsia="zh-Hans"/>
        </w:rPr>
        <w:t>获取题库</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56" w:type="dxa"/>
        <w:tblInd w:w="0" w:type="dxa"/>
        <w:tblLayout w:type="fixed"/>
        <w:tblCellMar>
          <w:top w:w="15" w:type="dxa"/>
          <w:left w:w="15" w:type="dxa"/>
          <w:bottom w:w="15" w:type="dxa"/>
          <w:right w:w="15" w:type="dxa"/>
        </w:tblCellMar>
      </w:tblPr>
      <w:tblGrid>
        <w:gridCol w:w="1199"/>
        <w:gridCol w:w="1528"/>
        <w:gridCol w:w="692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questions</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lang w:eastAsia="zh-Hans"/>
              </w:rPr>
              <w:t>List&lt;Question&gt;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返回所有题目列表</w:t>
            </w:r>
          </w:p>
        </w:tc>
      </w:tr>
    </w:tbl>
    <w:p>
      <w:pPr>
        <w:rPr>
          <w:lang w:eastAsia="zh-Hans"/>
        </w:rPr>
      </w:pPr>
    </w:p>
    <w:p/>
    <w:p>
      <w:pPr>
        <w:pStyle w:val="6"/>
        <w:rPr>
          <w:lang w:eastAsia="zh-Hans"/>
        </w:rPr>
      </w:pPr>
      <w:r>
        <w:t xml:space="preserve">3.4 </w:t>
      </w:r>
      <w:r>
        <w:rPr>
          <w:rFonts w:hint="eastAsia"/>
          <w:lang w:eastAsia="zh-Hans"/>
        </w:rPr>
        <w:t>查询题目</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Question</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返回题目类</w:t>
            </w:r>
          </w:p>
        </w:tc>
      </w:tr>
    </w:tbl>
    <w:p>
      <w:pPr>
        <w:rPr>
          <w:lang w:eastAsia="zh-Hans"/>
        </w:rPr>
      </w:pPr>
    </w:p>
    <w:p>
      <w:pPr>
        <w:pStyle w:val="6"/>
        <w:rPr>
          <w:lang w:eastAsia="zh-Hans"/>
        </w:rPr>
      </w:pPr>
      <w:r>
        <w:t xml:space="preserve">3.5 </w:t>
      </w:r>
      <w:r>
        <w:rPr>
          <w:rFonts w:hint="eastAsia"/>
          <w:lang w:eastAsia="zh-Hans"/>
        </w:rPr>
        <w:t>获取题解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w:t>
            </w:r>
            <w:r>
              <w:rPr>
                <w:rFonts w:ascii="宋体" w:hAnsi="宋体" w:eastAsia="宋体" w:cs="宋体"/>
                <w:color w:val="000000"/>
                <w:sz w:val="24"/>
                <w:szCs w:val="24"/>
                <w:lang w:eastAsia="zh-Hans"/>
              </w:rPr>
              <w:t>olutions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List&lt;solution&gt;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w:t>
            </w:r>
            <w:r>
              <w:rPr>
                <w:rFonts w:ascii="宋体" w:hAnsi="宋体" w:eastAsia="宋体" w:cs="宋体"/>
                <w:color w:val="000000"/>
                <w:sz w:val="24"/>
                <w:szCs w:val="24"/>
                <w:lang w:eastAsia="zh-Hans"/>
              </w:rPr>
              <w:t>solution</w:t>
            </w:r>
            <w:r>
              <w:rPr>
                <w:rFonts w:hint="eastAsia" w:ascii="宋体" w:hAnsi="宋体" w:eastAsia="宋体" w:cs="宋体"/>
                <w:color w:val="000000"/>
                <w:sz w:val="24"/>
                <w:szCs w:val="24"/>
                <w:lang w:eastAsia="zh-Hans"/>
              </w:rPr>
              <w:t>类的列表</w:t>
            </w:r>
          </w:p>
        </w:tc>
      </w:tr>
    </w:tbl>
    <w:p>
      <w:pPr>
        <w:rPr>
          <w:lang w:eastAsia="zh-Hans"/>
        </w:rPr>
      </w:pPr>
    </w:p>
    <w:p>
      <w:pPr>
        <w:pStyle w:val="6"/>
        <w:rPr>
          <w:lang w:eastAsia="zh-Hans"/>
        </w:rPr>
      </w:pPr>
      <w:r>
        <w:t xml:space="preserve">3.6 </w:t>
      </w:r>
      <w:r>
        <w:rPr>
          <w:rFonts w:hint="eastAsia"/>
          <w:lang w:eastAsia="zh-Hans"/>
        </w:rPr>
        <w:t>增加题解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Solution</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3.7 </w:t>
      </w:r>
      <w:r>
        <w:rPr>
          <w:rFonts w:hint="eastAsia"/>
          <w:lang w:eastAsia="zh-Hans"/>
        </w:rPr>
        <w:t>获得题解个数</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List&lt;Integer&gt;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返回题解个数的列表</w:t>
            </w:r>
          </w:p>
        </w:tc>
      </w:tr>
    </w:tbl>
    <w:p>
      <w:pPr>
        <w:rPr>
          <w:lang w:eastAsia="zh-Hans"/>
        </w:rPr>
      </w:pPr>
    </w:p>
    <w:p>
      <w:pPr>
        <w:pStyle w:val="6"/>
        <w:rPr>
          <w:lang w:eastAsia="zh-Hans"/>
        </w:rPr>
      </w:pPr>
      <w:r>
        <w:t xml:space="preserve">3.8 </w:t>
      </w:r>
      <w:r>
        <w:rPr>
          <w:rFonts w:hint="eastAsia"/>
          <w:lang w:eastAsia="zh-Hans"/>
        </w:rPr>
        <w:t>点赞题解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r>
              <w:rPr>
                <w:rFonts w:hint="eastAsia" w:ascii="宋体" w:hAnsi="宋体" w:eastAsia="宋体" w:cs="宋体"/>
                <w:color w:val="000000"/>
                <w:sz w:val="24"/>
                <w:szCs w:val="24"/>
                <w:lang w:eastAsia="zh-Hans"/>
              </w:rPr>
              <w:t>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w:t>
            </w:r>
            <w:r>
              <w:rPr>
                <w:rFonts w:ascii="宋体" w:hAnsi="宋体" w:eastAsia="宋体" w:cs="宋体"/>
                <w:color w:val="000000"/>
                <w:sz w:val="24"/>
                <w:szCs w:val="24"/>
                <w:lang w:eastAsia="zh-Hans"/>
              </w:rPr>
              <w:t>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3.9 </w:t>
      </w:r>
      <w:r>
        <w:rPr>
          <w:rFonts w:hint="eastAsia"/>
          <w:lang w:eastAsia="zh-Hans"/>
        </w:rPr>
        <w:t>代码保存</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传输代码类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3.10</w:t>
      </w:r>
      <w:r>
        <w:rPr>
          <w:rFonts w:hint="eastAsia"/>
          <w:lang w:eastAsia="zh-Hans"/>
        </w:rPr>
        <w:t>代码获取</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userId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传输用户</w:t>
            </w:r>
            <w:r>
              <w:rPr>
                <w:rFonts w:ascii="宋体" w:hAnsi="宋体" w:eastAsia="宋体" w:cs="宋体"/>
                <w:color w:val="000000"/>
                <w:sz w:val="24"/>
                <w:szCs w:val="24"/>
                <w:lang w:eastAsia="zh-Hans"/>
              </w:rPr>
              <w:t>Id</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Code</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返回最新存储的code类</w:t>
            </w:r>
          </w:p>
        </w:tc>
      </w:tr>
    </w:tbl>
    <w:p>
      <w:pPr>
        <w:rPr>
          <w:lang w:eastAsia="zh-Hans"/>
        </w:rPr>
      </w:pPr>
    </w:p>
    <w:p>
      <w:pPr>
        <w:rPr>
          <w:b/>
          <w:sz w:val="28"/>
          <w:lang w:eastAsia="zh-Hans"/>
        </w:rPr>
      </w:pPr>
      <w:r>
        <w:rPr>
          <w:b/>
          <w:sz w:val="28"/>
          <w:lang w:eastAsia="zh-Hans"/>
        </w:rPr>
        <w:t>3</w:t>
      </w:r>
      <w:r>
        <w:rPr>
          <w:rFonts w:hint="eastAsia"/>
          <w:b/>
          <w:sz w:val="28"/>
          <w:lang w:eastAsia="zh-Hans"/>
        </w:rPr>
        <w:t>.</w:t>
      </w:r>
      <w:r>
        <w:rPr>
          <w:b/>
          <w:sz w:val="28"/>
          <w:lang w:eastAsia="zh-Hans"/>
        </w:rPr>
        <w:t>11</w:t>
      </w:r>
      <w:r>
        <w:rPr>
          <w:rFonts w:hint="eastAsia"/>
          <w:b/>
          <w:sz w:val="28"/>
          <w:lang w:eastAsia="zh-Hans"/>
        </w:rPr>
        <w:t>获取样例</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que</w:t>
            </w:r>
            <w:r>
              <w:rPr>
                <w:rFonts w:ascii="宋体" w:hAnsi="宋体" w:eastAsia="宋体" w:cs="宋体"/>
                <w:color w:val="000000"/>
                <w:sz w:val="24"/>
                <w:szCs w:val="24"/>
                <w:lang w:eastAsia="zh-Hans"/>
              </w:rPr>
              <w:t>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samples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List&lt;Sample&gt;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返回样例类列表</w:t>
            </w:r>
            <w:r>
              <w:rPr>
                <w:rFonts w:ascii="宋体" w:hAnsi="宋体" w:eastAsia="宋体" w:cs="宋体"/>
                <w:color w:val="000000"/>
                <w:sz w:val="24"/>
                <w:szCs w:val="24"/>
                <w:lang w:eastAsia="zh-Hans"/>
              </w:rPr>
              <w:t>sample</w:t>
            </w:r>
          </w:p>
        </w:tc>
      </w:tr>
    </w:tbl>
    <w:p>
      <w:pPr>
        <w:rPr>
          <w:b/>
          <w:sz w:val="28"/>
        </w:rPr>
      </w:pPr>
    </w:p>
    <w:p>
      <w:pPr>
        <w:pStyle w:val="5"/>
        <w:numPr>
          <w:ilvl w:val="0"/>
          <w:numId w:val="3"/>
        </w:numPr>
        <w:rPr>
          <w:rFonts w:asciiTheme="minorHAnsi" w:hAnsiTheme="minorHAnsi" w:eastAsiaTheme="minorEastAsia"/>
          <w:bCs/>
          <w:sz w:val="32"/>
          <w:szCs w:val="32"/>
        </w:rPr>
      </w:pPr>
      <w:r>
        <w:rPr>
          <w:rFonts w:asciiTheme="minorHAnsi" w:hAnsiTheme="minorHAnsi" w:eastAsiaTheme="minorEastAsia"/>
          <w:bCs/>
          <w:sz w:val="32"/>
          <w:szCs w:val="32"/>
        </w:rPr>
        <w:t>在线工具子系统</w:t>
      </w:r>
    </w:p>
    <w:p>
      <w:pPr>
        <w:pStyle w:val="6"/>
        <w:rPr>
          <w:lang w:eastAsia="zh-Hans"/>
        </w:rPr>
      </w:pPr>
      <w:r>
        <w:t xml:space="preserve">4.1 </w:t>
      </w:r>
      <w:r>
        <w:rPr>
          <w:rFonts w:hint="eastAsia"/>
          <w:lang w:eastAsia="zh-Hans"/>
        </w:rPr>
        <w:t>在线编译</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code</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返回答案</w:t>
            </w:r>
          </w:p>
        </w:tc>
      </w:tr>
    </w:tbl>
    <w:p>
      <w:pPr>
        <w:pStyle w:val="6"/>
        <w:rPr>
          <w:lang w:eastAsia="zh-Hans"/>
        </w:rPr>
      </w:pPr>
      <w:r>
        <w:t xml:space="preserve">4.2 </w:t>
      </w:r>
      <w:r>
        <w:rPr>
          <w:rFonts w:hint="eastAsia"/>
          <w:lang w:eastAsia="zh-Hans"/>
        </w:rPr>
        <w:t>资料获取</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22"/>
        <w:gridCol w:w="681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w:t>
            </w:r>
            <w:r>
              <w:rPr>
                <w:rFonts w:ascii="宋体" w:hAnsi="宋体" w:eastAsia="宋体" w:cs="宋体"/>
                <w:color w:val="000000"/>
                <w:sz w:val="24"/>
                <w:szCs w:val="24"/>
                <w:lang w:eastAsia="zh-Hans"/>
              </w:rPr>
              <w:t>ferences</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List&lt;Reference&gt;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pStyle w:val="6"/>
        <w:rPr>
          <w:lang w:eastAsia="zh-Hans"/>
        </w:rPr>
      </w:pPr>
      <w:r>
        <w:t xml:space="preserve">4.3 </w:t>
      </w:r>
      <w:r>
        <w:rPr>
          <w:rFonts w:hint="eastAsia"/>
          <w:lang w:eastAsia="zh-Hans"/>
        </w:rPr>
        <w:t>资料查询</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se</w:t>
            </w:r>
            <w:r>
              <w:rPr>
                <w:rFonts w:ascii="宋体" w:hAnsi="宋体" w:eastAsia="宋体" w:cs="宋体"/>
                <w:color w:val="000000"/>
                <w:sz w:val="24"/>
                <w:szCs w:val="24"/>
                <w:lang w:eastAsia="zh-Hans"/>
              </w:rPr>
              <w:t>archKey</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String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传输资料搜索码</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07"/>
        <w:gridCol w:w="6834"/>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rPr>
              <w:t>List&lt;Reference&gt;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rPr>
          <w:lang w:eastAsia="zh-Hans"/>
        </w:rPr>
      </w:pPr>
    </w:p>
    <w:p>
      <w:pPr>
        <w:pStyle w:val="4"/>
      </w:pPr>
      <w:r>
        <w:t>2.3.2 外部接口</w:t>
      </w:r>
    </w:p>
    <w:p>
      <w:pPr>
        <w:pStyle w:val="5"/>
        <w:rPr>
          <w:lang w:eastAsia="zh-Hans"/>
        </w:rPr>
      </w:pPr>
      <w:r>
        <w:t xml:space="preserve">2.3.2.1 </w:t>
      </w:r>
      <w:r>
        <w:rPr>
          <w:rFonts w:hint="eastAsia"/>
          <w:lang w:eastAsia="zh-Hans"/>
        </w:rPr>
        <w:t>资料下载</w:t>
      </w:r>
    </w:p>
    <w:p>
      <w:pPr>
        <w:rPr>
          <w:lang w:eastAsia="zh-Hans"/>
        </w:rPr>
      </w:pPr>
      <w:r>
        <w:rPr>
          <w:rFonts w:hint="eastAsia"/>
          <w:lang w:eastAsia="zh-Hans"/>
        </w:rPr>
        <w:t>我们在资料界面枚举了许多对学习编程有用的资源，这些资源都没有部署在我们自己的服务器上，而是调用了资料下载的外部接口。</w:t>
      </w:r>
    </w:p>
    <w:p>
      <w:pPr>
        <w:pStyle w:val="5"/>
        <w:rPr>
          <w:lang w:eastAsia="zh-Hans"/>
        </w:rPr>
      </w:pPr>
      <w:r>
        <w:t xml:space="preserve">2.3.2.2 </w:t>
      </w:r>
      <w:r>
        <w:rPr>
          <w:rFonts w:hint="eastAsia"/>
          <w:lang w:eastAsia="zh-Hans"/>
        </w:rPr>
        <w:t>外部页面跳转</w:t>
      </w:r>
    </w:p>
    <w:p>
      <w:pPr>
        <w:rPr>
          <w:lang w:eastAsia="zh-Hans"/>
        </w:rPr>
      </w:pPr>
      <w:r>
        <w:rPr>
          <w:rFonts w:hint="eastAsia"/>
          <w:lang w:eastAsia="zh-Hans"/>
        </w:rPr>
        <w:t>为了让丰富学习内容，我们还设置了</w:t>
      </w:r>
      <w:r>
        <w:rPr>
          <w:lang w:eastAsia="zh-Hans"/>
        </w:rPr>
        <w:t xml:space="preserve">leetcode, codeforces, </w:t>
      </w:r>
      <w:r>
        <w:rPr>
          <w:rFonts w:hint="eastAsia"/>
          <w:lang w:eastAsia="zh-Hans"/>
        </w:rPr>
        <w:t>洛谷等多个编程学习和练习网站的外部接口，方便我们进行外部界面的跳转。</w:t>
      </w:r>
    </w:p>
    <w:p>
      <w:pPr>
        <w:pStyle w:val="3"/>
      </w:pPr>
      <w:r>
        <w:t>2.4. 界面设计 @田溪  @邹嘉祥  @王凌 做界面，截图解释</w:t>
      </w:r>
    </w:p>
    <w:p>
      <w:pPr>
        <w:jc w:val="left"/>
      </w:pPr>
      <w:r>
        <w:rPr>
          <w:rFonts w:ascii="Times New Roman" w:hAnsi="Times New Roman" w:eastAsia="宋体" w:cs="Times New Roman"/>
          <w:sz w:val="22"/>
        </w:rPr>
        <w:t>对系统的界面进行设计，可以按照系统的层次来设计界面。界面设计可以使用原型模型设计方法。</w:t>
      </w:r>
    </w:p>
    <w:p>
      <w:pPr>
        <w:pStyle w:val="3"/>
      </w:pPr>
      <w:r>
        <w:t>2.5 数据库设计</w:t>
      </w:r>
      <w:r>
        <w:rPr>
          <w:color w:val="0070F0"/>
        </w:rPr>
        <w:t xml:space="preserve"> @yx</w:t>
      </w:r>
      <w:r>
        <w:t xml:space="preserve"> 不用画图，设计数据库，用文字描述信息</w:t>
      </w:r>
    </w:p>
    <w:p>
      <w:pPr>
        <w:jc w:val="left"/>
      </w:pPr>
      <w:r>
        <w:rPr>
          <w:rFonts w:ascii="Times New Roman" w:hAnsi="Times New Roman" w:eastAsia="宋体" w:cs="Times New Roman"/>
          <w:sz w:val="22"/>
        </w:rPr>
        <w:t>依据“软件需求（分析）规约（说明书）”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p>
    <w:p>
      <w:pPr>
        <w:pStyle w:val="3"/>
      </w:pPr>
      <w:r>
        <w:t>2.6 系统出错处理设计</w:t>
      </w:r>
    </w:p>
    <w:p>
      <w:pPr>
        <w:pStyle w:val="4"/>
      </w:pPr>
      <w:r>
        <w:t>2.6.1 出错信息</w:t>
      </w:r>
    </w:p>
    <w:p>
      <w:r>
        <w:rPr>
          <w:rFonts w:hint="eastAsia"/>
        </w:rPr>
        <w:drawing>
          <wp:inline distT="0" distB="0" distL="0" distR="0">
            <wp:extent cx="5273675" cy="3304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3675" cy="3304540"/>
                    </a:xfrm>
                    <a:prstGeom prst="rect">
                      <a:avLst/>
                    </a:prstGeom>
                  </pic:spPr>
                </pic:pic>
              </a:graphicData>
            </a:graphic>
          </wp:inline>
        </w:drawing>
      </w:r>
    </w:p>
    <w:p>
      <w:pPr>
        <w:rPr>
          <w:rFonts w:hint="eastAsia"/>
        </w:rPr>
      </w:pPr>
    </w:p>
    <w:tbl>
      <w:tblPr>
        <w:tblStyle w:val="12"/>
        <w:tblW w:w="6467" w:type="dxa"/>
        <w:tblInd w:w="0" w:type="dxa"/>
        <w:tblLayout w:type="autofit"/>
        <w:tblCellMar>
          <w:top w:w="15" w:type="dxa"/>
          <w:left w:w="15" w:type="dxa"/>
          <w:bottom w:w="15" w:type="dxa"/>
          <w:right w:w="15" w:type="dxa"/>
        </w:tblCellMar>
      </w:tblPr>
      <w:tblGrid>
        <w:gridCol w:w="2310"/>
        <w:gridCol w:w="2362"/>
        <w:gridCol w:w="1795"/>
      </w:tblGrid>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报错方法</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返回HTTP错误代码</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报错内容</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UNKNOWN_ERROR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未知错误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EMPTY_RESPONSE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202</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没有信息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INVALID_ROLE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204</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无效角色</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INVALID_PASSWORD</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205</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无效密码</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INVALID_SERVICE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无效服务</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INVALID_USER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503</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无效用户</w:t>
            </w:r>
          </w:p>
        </w:tc>
      </w:tr>
    </w:tbl>
    <w:p>
      <w:pPr>
        <w:pStyle w:val="4"/>
      </w:pPr>
      <w:r>
        <w:t>2.6.2 补救措施</w:t>
      </w:r>
    </w:p>
    <w:p>
      <w:pPr>
        <w:pStyle w:val="5"/>
        <w:rPr>
          <w:rFonts w:hint="eastAsia"/>
          <w:lang w:eastAsia="zh-Hans"/>
        </w:rPr>
      </w:pPr>
      <w:r>
        <w:t xml:space="preserve">2.6.2.1 </w:t>
      </w:r>
      <w:r>
        <w:rPr>
          <w:rFonts w:hint="eastAsia"/>
        </w:rPr>
        <w:t>无效用户，无效角色，无效密码问题</w:t>
      </w:r>
    </w:p>
    <w:p>
      <w:pPr>
        <w:rPr>
          <w:rFonts w:hint="eastAsia" w:ascii="宋体" w:hAnsi="宋体" w:eastAsia="宋体" w:cs="宋体"/>
          <w:sz w:val="22"/>
          <w:szCs w:val="22"/>
        </w:rPr>
      </w:pPr>
      <w:r>
        <w:rPr>
          <w:rFonts w:hint="eastAsia" w:ascii="宋体" w:hAnsi="宋体" w:eastAsia="宋体" w:cs="宋体"/>
          <w:sz w:val="22"/>
          <w:szCs w:val="22"/>
        </w:rPr>
        <w:t>当用户使用无效账户、无效角色以及无效密码后，系统给出提示：“对不起，需要重新登录！”因为本系统不允许用户的匿名登录。之后返回到login/register界面，清空本地存储的token，需要用户重新登录并重新认证身份。</w:t>
      </w:r>
    </w:p>
    <w:p>
      <w:pPr>
        <w:pStyle w:val="5"/>
        <w:numPr>
          <w:ilvl w:val="3"/>
          <w:numId w:val="2"/>
        </w:numPr>
      </w:pPr>
      <w:r>
        <w:rPr>
          <w:rFonts w:hint="default"/>
        </w:rPr>
        <w:t xml:space="preserve"> </w:t>
      </w:r>
      <w:r>
        <w:rPr>
          <w:rFonts w:hint="eastAsia"/>
        </w:rPr>
        <w:t>突然断网，网页缓存清空</w:t>
      </w:r>
    </w:p>
    <w:p>
      <w:pPr>
        <w:rPr>
          <w:rFonts w:hint="eastAsia" w:ascii="宋体" w:hAnsi="宋体" w:eastAsia="宋体" w:cs="宋体"/>
          <w:sz w:val="22"/>
          <w:szCs w:val="22"/>
        </w:rPr>
      </w:pPr>
      <w:r>
        <w:rPr>
          <w:rFonts w:hint="eastAsia" w:ascii="宋体" w:hAnsi="宋体" w:eastAsia="宋体" w:cs="宋体"/>
          <w:sz w:val="22"/>
          <w:szCs w:val="22"/>
        </w:rPr>
        <w:t>当用户正在网页上编写代码的时候，突然发生了断网问题，网页缓存清空，丢失了原先的代码。但是由于本系统有代码提交机制，所以数据库内存储了最后一次保存的代码信息。可以直接从数据库内调用，返回最近一次保存的代码。</w:t>
      </w:r>
    </w:p>
    <w:p>
      <w:pPr>
        <w:pStyle w:val="5"/>
        <w:numPr>
          <w:ilvl w:val="3"/>
          <w:numId w:val="2"/>
        </w:numPr>
      </w:pPr>
      <w:r>
        <w:rPr>
          <w:rFonts w:hint="default"/>
        </w:rPr>
        <w:t xml:space="preserve"> </w:t>
      </w:r>
      <w:r>
        <w:rPr>
          <w:rFonts w:hint="eastAsia"/>
        </w:rPr>
        <w:t>无效服务问题</w:t>
      </w:r>
    </w:p>
    <w:p>
      <w:pPr>
        <w:rPr>
          <w:rFonts w:hint="eastAsia" w:ascii="宋体" w:hAnsi="宋体" w:eastAsia="宋体" w:cs="宋体"/>
          <w:sz w:val="22"/>
          <w:szCs w:val="22"/>
        </w:rPr>
      </w:pPr>
      <w:r>
        <w:rPr>
          <w:rFonts w:hint="eastAsia" w:ascii="宋体" w:hAnsi="宋体" w:eastAsia="宋体" w:cs="宋体"/>
          <w:sz w:val="22"/>
          <w:szCs w:val="22"/>
        </w:rPr>
        <w:t>当用户正在网页上提交代码的时候，突然发生了无效服务问题，说明服务器由于多人同时进行提交出现了卡顿问题，此时服务器端会线保存提交的代码，逐个运行并在5秒内返回初运行结果。</w:t>
      </w:r>
    </w:p>
    <w:p>
      <w:pPr>
        <w:pStyle w:val="5"/>
        <w:numPr>
          <w:ilvl w:val="3"/>
          <w:numId w:val="2"/>
        </w:numPr>
      </w:pPr>
      <w:r>
        <w:rPr>
          <w:rFonts w:hint="default"/>
        </w:rPr>
        <w:t xml:space="preserve"> </w:t>
      </w:r>
      <w:r>
        <w:rPr>
          <w:rFonts w:hint="eastAsia"/>
        </w:rPr>
        <w:t>没有信息问题</w:t>
      </w:r>
    </w:p>
    <w:p>
      <w:pPr>
        <w:rPr>
          <w:rFonts w:hint="eastAsia" w:ascii="宋体" w:hAnsi="宋体" w:eastAsia="宋体" w:cs="宋体"/>
          <w:sz w:val="22"/>
          <w:szCs w:val="22"/>
        </w:rPr>
      </w:pPr>
      <w:r>
        <w:rPr>
          <w:rFonts w:hint="eastAsia" w:ascii="宋体" w:hAnsi="宋体" w:eastAsia="宋体" w:cs="宋体"/>
          <w:sz w:val="22"/>
          <w:szCs w:val="22"/>
        </w:rPr>
        <w:t>当用户进行操作之后返回信息为Null之后，系统会返回没有信息的警示，并提示用户是否提交了空代码等原因，需要用户重新刷新界面并进行操作</w:t>
      </w:r>
      <w:r>
        <w:rPr>
          <w:rFonts w:hint="eastAsia" w:ascii="宋体" w:hAnsi="宋体" w:eastAsia="宋体" w:cs="宋体"/>
          <w:sz w:val="22"/>
          <w:szCs w:val="22"/>
          <w:lang w:eastAsia="zh-Hans"/>
        </w:rPr>
        <w:t>。</w:t>
      </w:r>
    </w:p>
    <w:p>
      <w:pPr>
        <w:pStyle w:val="5"/>
      </w:pPr>
      <w:r>
        <w:t xml:space="preserve">2.6.2.5 </w:t>
      </w:r>
      <w:r>
        <w:rPr>
          <w:rFonts w:hint="eastAsia"/>
        </w:rPr>
        <w:t>系统崩溃</w:t>
      </w:r>
    </w:p>
    <w:p>
      <w:pPr>
        <w:rPr>
          <w:rFonts w:hint="eastAsia" w:ascii="宋体" w:hAnsi="宋体" w:eastAsia="宋体" w:cs="宋体"/>
          <w:sz w:val="22"/>
          <w:szCs w:val="24"/>
        </w:rPr>
      </w:pPr>
      <w:r>
        <w:rPr>
          <w:rFonts w:hint="eastAsia" w:ascii="宋体" w:hAnsi="宋体" w:eastAsia="宋体" w:cs="宋体"/>
          <w:sz w:val="22"/>
          <w:szCs w:val="24"/>
        </w:rPr>
        <w:t>由于数据在数据库中已经有备份，故在系统出错后可以依靠数据库的恢复功能，并且依靠日志文件使系统再启动，就算系统崩溃用户数据也不会丢失或遭到破坏；但有可能占用更多的数据存储空间，因此我们选择在夜间凌晨两点进行统一备份。</w:t>
      </w:r>
    </w:p>
    <w:p>
      <w:pPr>
        <w:pStyle w:val="5"/>
      </w:pPr>
      <w:r>
        <w:t xml:space="preserve">2.6.2.6 </w:t>
      </w:r>
      <w:r>
        <w:rPr>
          <w:rFonts w:hint="eastAsia"/>
        </w:rPr>
        <w:t>数据丢失</w:t>
      </w:r>
    </w:p>
    <w:p>
      <w:pPr>
        <w:rPr>
          <w:rFonts w:hint="eastAsia" w:ascii="宋体" w:hAnsi="宋体" w:eastAsia="宋体" w:cs="宋体"/>
          <w:sz w:val="22"/>
          <w:szCs w:val="24"/>
        </w:rPr>
      </w:pPr>
      <w:r>
        <w:rPr>
          <w:rFonts w:hint="eastAsia" w:ascii="宋体" w:hAnsi="宋体" w:eastAsia="宋体" w:cs="宋体"/>
          <w:sz w:val="22"/>
          <w:szCs w:val="24"/>
        </w:rPr>
        <w:t>由于固态硬盘，机械硬盘本身的特性，难以避免发生数据丢失的问题。因此我们统一在每周进行数据的二次备份。尽量避免了用户数据的丢失，保护了用户的合法权益，可以能够在用户与我们系统的沟通下进行进一步的丢失数据搜索。</w:t>
      </w:r>
    </w:p>
    <w:p>
      <w:pPr>
        <w:pStyle w:val="4"/>
      </w:pPr>
      <w:r>
        <w:t>2.6.3 系统维护设计</w:t>
      </w:r>
    </w:p>
    <w:p>
      <w:pPr>
        <w:jc w:val="left"/>
        <w:rPr>
          <w:rFonts w:hint="eastAsia"/>
        </w:rPr>
      </w:pPr>
      <w:r>
        <w:rPr>
          <w:rFonts w:ascii="Times New Roman" w:hAnsi="Times New Roman" w:eastAsia="宋体" w:cs="Times New Roman"/>
          <w:sz w:val="22"/>
        </w:rPr>
        <w:t>说明为了系统维护的方便而在程序内部设计中作出的安排，包括在程序中专门安排用于系统的检查与维护的检测点和专用模块（或）类。</w:t>
      </w:r>
    </w:p>
    <w:sectPr>
      <w:footerReference r:id="rId3" w:type="default"/>
      <w:pgSz w:w="11905" w:h="16840" w:orient="landscape"/>
      <w:pgMar w:top="1440" w:right="1800" w:bottom="1440" w:left="180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13</w:t>
                </w:r>
                <w:r>
                  <w:rPr>
                    <w:sz w:val="18"/>
                  </w:rPr>
                  <w:fldChar w:fldCharType="end"/>
                </w:r>
                <w:r>
                  <w:rPr>
                    <w:sz w:val="18"/>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856C9"/>
    <w:multiLevelType w:val="multilevel"/>
    <w:tmpl w:val="61D856C9"/>
    <w:lvl w:ilvl="0" w:tentative="0">
      <w:start w:val="2"/>
      <w:numFmt w:val="decimal"/>
      <w:suff w:val="space"/>
      <w:lvlText w:val="%1."/>
      <w:lvlJc w:val="left"/>
    </w:lvl>
    <w:lvl w:ilvl="1" w:tentative="0">
      <w:start w:val="6"/>
      <w:numFmt w:val="decimal"/>
      <w:isLgl/>
      <w:lvlText w:val="%1.%2"/>
      <w:lvlJc w:val="left"/>
      <w:pPr>
        <w:ind w:left="1040" w:hanging="1040"/>
      </w:pPr>
      <w:rPr>
        <w:rFonts w:hint="default"/>
      </w:rPr>
    </w:lvl>
    <w:lvl w:ilvl="2" w:tentative="0">
      <w:start w:val="2"/>
      <w:numFmt w:val="decimal"/>
      <w:isLgl/>
      <w:lvlText w:val="%1.%2.%3"/>
      <w:lvlJc w:val="left"/>
      <w:pPr>
        <w:ind w:left="1040" w:hanging="1040"/>
      </w:pPr>
      <w:rPr>
        <w:rFonts w:hint="default"/>
      </w:rPr>
    </w:lvl>
    <w:lvl w:ilvl="3" w:tentative="0">
      <w:start w:val="2"/>
      <w:numFmt w:val="decimal"/>
      <w:isLgl/>
      <w:lvlText w:val="%1.%2.%3.%4"/>
      <w:lvlJc w:val="left"/>
      <w:pPr>
        <w:ind w:left="1040" w:hanging="104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1D85E94"/>
    <w:multiLevelType w:val="singleLevel"/>
    <w:tmpl w:val="61D85E94"/>
    <w:lvl w:ilvl="0" w:tentative="0">
      <w:start w:val="4"/>
      <w:numFmt w:val="decimal"/>
      <w:suff w:val="space"/>
      <w:lvlText w:val="%1."/>
      <w:lvlJc w:val="left"/>
    </w:lvl>
  </w:abstractNum>
  <w:abstractNum w:abstractNumId="2">
    <w:nsid w:val="66201C45"/>
    <w:multiLevelType w:val="multilevel"/>
    <w:tmpl w:val="66201C4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420"/>
  <w:noPunctuationKerning w:val="1"/>
  <w:characterSpacingControl w:val="doNotCompress"/>
  <w:hdrShapeDefaults>
    <o:shapelayout v:ext="edit">
      <o:idmap v:ext="edit" data="2"/>
    </o:shapelayout>
  </w:hdrShapeDefaults>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05BE0"/>
    <w:rsid w:val="001A681B"/>
    <w:rsid w:val="00413A57"/>
    <w:rsid w:val="00505BE0"/>
    <w:rsid w:val="00641799"/>
    <w:rsid w:val="007E1684"/>
    <w:rsid w:val="0080562D"/>
    <w:rsid w:val="00835785"/>
    <w:rsid w:val="00954829"/>
    <w:rsid w:val="009D27D7"/>
    <w:rsid w:val="00B82B41"/>
    <w:rsid w:val="00C55426"/>
    <w:rsid w:val="00C55A2A"/>
    <w:rsid w:val="00C65777"/>
    <w:rsid w:val="00CA097E"/>
    <w:rsid w:val="00CF7D7A"/>
    <w:rsid w:val="00D60993"/>
    <w:rsid w:val="00FD731F"/>
    <w:rsid w:val="4FEFB996"/>
    <w:rsid w:val="5D736C15"/>
    <w:rsid w:val="7B8D019A"/>
    <w:rsid w:val="7F5707A7"/>
    <w:rsid w:val="FFD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DejaVu Sans" w:hAnsi="DejaVu Sans" w:eastAsia="方正黑体_GBK"/>
      <w:b/>
      <w:sz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character" w:default="1" w:styleId="11">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0"/>
    <w:pPr>
      <w:jc w:val="center"/>
    </w:pPr>
    <w:rPr>
      <w:rFonts w:ascii="宋体" w:hAnsi="Times New Roman" w:eastAsia="宋体" w:cs="Times New Roman"/>
      <w:b/>
      <w:snapToGrid w:val="0"/>
      <w:kern w:val="0"/>
      <w:sz w:val="36"/>
      <w:szCs w:val="20"/>
    </w:rPr>
  </w:style>
  <w:style w:type="character" w:customStyle="1" w:styleId="13">
    <w:name w:val="标题 1 字符"/>
    <w:basedOn w:val="11"/>
    <w:link w:val="2"/>
    <w:qFormat/>
    <w:uiPriority w:val="9"/>
    <w:rPr>
      <w:b/>
      <w:bCs/>
      <w:kern w:val="44"/>
      <w:sz w:val="44"/>
      <w:szCs w:val="44"/>
    </w:rPr>
  </w:style>
  <w:style w:type="character" w:customStyle="1" w:styleId="14">
    <w:name w:val="标题 2 字符"/>
    <w:basedOn w:val="11"/>
    <w:link w:val="3"/>
    <w:qFormat/>
    <w:uiPriority w:val="9"/>
    <w:rPr>
      <w:rFonts w:asciiTheme="majorHAnsi" w:hAnsiTheme="majorHAnsi" w:cstheme="majorBidi"/>
      <w:b/>
      <w:bCs/>
      <w:sz w:val="32"/>
      <w:szCs w:val="32"/>
    </w:rPr>
  </w:style>
  <w:style w:type="character" w:customStyle="1" w:styleId="15">
    <w:name w:val="标题 3 字符"/>
    <w:basedOn w:val="11"/>
    <w:link w:val="4"/>
    <w:qFormat/>
    <w:uiPriority w:val="9"/>
    <w:rPr>
      <w:b/>
      <w:bCs/>
      <w:sz w:val="32"/>
      <w:szCs w:val="32"/>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qFormat/>
    <w:uiPriority w:val="99"/>
    <w:rPr>
      <w:sz w:val="18"/>
      <w:szCs w:val="18"/>
    </w:rPr>
  </w:style>
  <w:style w:type="paragraph" w:customStyle="1" w:styleId="18">
    <w:name w:val="列表段落1"/>
    <w:basedOn w:val="1"/>
    <w:qFormat/>
    <w:uiPriority w:val="34"/>
    <w:pPr>
      <w:ind w:firstLine="420" w:firstLineChars="200"/>
    </w:pPr>
  </w:style>
  <w:style w:type="paragraph" w:customStyle="1" w:styleId="19">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标题 字符"/>
    <w:basedOn w:val="11"/>
    <w:link w:val="10"/>
    <w:qFormat/>
    <w:uiPriority w:val="0"/>
    <w:rPr>
      <w:rFonts w:ascii="宋体" w:hAnsi="Times New Roman" w:eastAsia="宋体" w:cs="Times New Roman"/>
      <w:b/>
      <w:snapToGrid w:val="0"/>
      <w:kern w:val="0"/>
      <w:sz w:val="36"/>
      <w:szCs w:val="20"/>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802</Words>
  <Characters>4576</Characters>
  <Lines>38</Lines>
  <Paragraphs>10</Paragraphs>
  <TotalTime>0</TotalTime>
  <ScaleCrop>false</ScaleCrop>
  <LinksUpToDate>false</LinksUpToDate>
  <CharactersWithSpaces>5368</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2021-12-18T07:40:00Z</dcterms:created>
  <dc:creator>Apache POI</dc:creator>
  <cp:lastModifiedBy>wangling</cp:lastModifiedBy>
  <dcterms:modified xsi:type="dcterms:W3CDTF">2022-01-08T01:11:50Z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