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Newsletter draft</w:t>
      </w:r>
    </w:p>
    <w:p>
      <w:pPr>
        <w:pStyle w:val="Subtitle"/>
      </w:pPr>
      <w:r>
        <w:t>Matt Krall • Draft for review • 15 October 2026</w:t>
      </w:r>
    </w:p>
    <w:p>
      <w:pPr>
        <w:pStyle w:val="Heading2"/>
      </w:pPr>
      <w:r>
        <w:t>Subject</w:t>
      </w:r>
    </w:p>
    <w:p>
      <w:pPr>
        <w:widowControl/>
      </w:pPr>
      <w:r>
        <w:t>How are you going to show up today?</w:t>
      </w:r>
    </w:p>
    <w:p>
      <w:pPr>
        <w:pStyle w:val="Heading2"/>
      </w:pPr>
      <w:r>
        <w:t>Preview text</w:t>
      </w:r>
    </w:p>
    <w:p>
      <w:pPr>
        <w:widowControl/>
      </w:pPr>
      <w:r>
        <w:t>Start with a real moment. Decide what you want to do differently.</w:t>
      </w:r>
    </w:p>
    <w:p>
      <w:pPr>
        <w:pStyle w:val="Heading2"/>
      </w:pPr>
      <w:r>
        <w:t>Email body</w:t>
      </w:r>
    </w:p>
    <w:p>
      <w:pPr>
        <w:widowControl/>
      </w:pPr>
      <w:r>
        <w:t>One thing I like having teams do is take the first few minutes of the day and write down an intention.</w:t>
      </w:r>
    </w:p>
    <w:p>
      <w:pPr>
        <w:widowControl/>
      </w:pPr>
      <w:r>
        <w:t>How are you going to show up today?</w:t>
      </w:r>
    </w:p>
    <w:p>
      <w:pPr>
        <w:widowControl/>
      </w:pPr>
      <w:r>
        <w:t>It can start with something simple. You want to be a kind and empathetic leader. Over time, you can get more specific about what that means as a behavior.</w:t>
      </w:r>
    </w:p>
    <w:p>
      <w:pPr>
        <w:widowControl/>
      </w:pPr>
      <w:r>
        <w:t>Think about a conversation you expect to have today. Maybe there is someone you find difficult to work with. Before the conversation, decide what you want to do differently when that familiar reaction shows up.</w:t>
      </w:r>
    </w:p>
    <w:p>
      <w:pPr>
        <w:widowControl/>
      </w:pPr>
      <w:r>
        <w:t>You might ask a question before reaching a conclusion. Let the person finish. Pause long enough to notice what you are telling yourself about them.</w:t>
      </w:r>
    </w:p>
    <w:p>
      <w:pPr>
        <w:widowControl/>
      </w:pPr>
      <w:r>
        <w:t>In my conversation on Unicorn Talks, I talk about how having that intention in the back of your mind can give you a reason to pause. Even a difficult interaction gives you a place to practice.</w:t>
      </w:r>
    </w:p>
    <w:p>
      <w:pPr>
        <w:widowControl/>
      </w:pPr>
      <w:r>
        <w:t>Then make it specific. What is your next best action?</w:t>
      </w:r>
    </w:p>
    <w:p>
      <w:pPr>
        <w:widowControl/>
      </w:pPr>
      <w:r>
        <w:t>Later in the interview, I share a practice I credit to Tony Robbins: once you make a decision, choose an action you can take within the next 24 hours to move toward it.</w:t>
      </w:r>
    </w:p>
    <w:p>
      <w:pPr>
        <w:widowControl/>
      </w:pPr>
      <w:r>
        <w:t>The action does not have to get you all the way there. It needs to give you a place to start.</w:t>
      </w:r>
    </w:p>
    <w:p>
      <w:pPr>
        <w:widowControl/>
      </w:pPr>
      <w:r>
        <w:t>Take the different response into the actual conversation. Afterward, look at what happened. What did you notice? How did you respond? What would you try differently next time?</w:t>
      </w:r>
    </w:p>
    <w:p>
      <w:pPr>
        <w:widowControl/>
      </w:pPr>
      <w:r>
        <w:t>That is something you can test and learn from.</w:t>
      </w:r>
    </w:p>
    <w:p>
      <w:pPr>
        <w:widowControl/>
      </w:pPr>
      <w:r>
        <w:t>Watch the full Unicorn Talks conversation for more on self-leadership, ownership and moving from a decision into action.</w:t>
      </w:r>
    </w:p>
    <w:p>
      <w:pPr>
        <w:widowControl/>
      </w:pPr>
      <w:r>
        <w:t>Matt</w:t>
      </w:r>
    </w:p>
    <w:p>
      <w:pPr>
        <w:spacing w:after="80"/>
      </w:pPr>
      <w:hyperlink r:id="rId9">
        <w:r>
          <w:rPr>
            <w:color w:val="2A5A43"/>
            <w:rFonts w:ascii="Inter" w:hAnsi="Inter"/>
            <w:sz w:val="19"/>
          </w:rPr>
          <w:t>Watch the full Unicorn Talks conversation</w:t>
        </w:r>
      </w:hyperlink>
    </w:p>
    <w:p>
      <w:pPr>
        <w:widowControl/>
        <w:spacing w:line="264" w:lineRule="auto" w:after="120"/>
      </w:pPr>
      <w:r>
        <w:rPr>
          <w:color w:val="555D5A"/>
          <w:sz w:val="17"/>
        </w:rPr>
        <w:t>Publishing note: Confirm sender and permitted audience before sending. Source and voice notes are supplied separately. The 24-hour practice retains Matt’s Tony Robbins attribution.</w:t>
      </w:r>
    </w:p>
    <w:sectPr w:rsidR="00FC693F" w:rsidRPr="0006063C" w:rsidSect="00034616">
      <w:footerReference w:type="default" r:id="rId10"/>
      <w:pgSz w:w="11909" w:h="16834"/>
      <w:pgMar w:top="979" w:right="1037" w:bottom="936" w:left="1037"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Matt Krall  |  Podcast drafts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Inter" w:hAnsi="Inter" w:eastAsia="Inter" w:cs="Inter"/>
      <w:color w:val="1E252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80" w:line="271" w:lineRule="auto"/>
      <w:outlineLvl w:val="0"/>
    </w:pPr>
    <w:rPr>
      <w:rFonts w:ascii="Playfair Display" w:hAnsi="Playfair Display" w:eastAsia="Playfair Display" w:cs="Playfair Display"/>
      <w:b/>
      <w:bCs/>
      <w:color w:val="000000"/>
      <w:sz w:val="46"/>
      <w:szCs w:val="28"/>
    </w:rPr>
  </w:style>
  <w:style w:type="paragraph" w:styleId="Heading2">
    <w:name w:val="heading 2"/>
    <w:basedOn w:val="Normal"/>
    <w:next w:val="Normal"/>
    <w:link w:val="Heading2Char"/>
    <w:uiPriority w:val="9"/>
    <w:unhideWhenUsed/>
    <w:qFormat/>
    <w:rsid w:val="00FC693F"/>
    <w:pPr>
      <w:keepNext/>
      <w:keepLines/>
      <w:spacing w:before="160" w:after="80" w:line="271" w:lineRule="auto"/>
      <w:outlineLvl w:val="1"/>
    </w:pPr>
    <w:rPr>
      <w:rFonts w:ascii="Playfair Display" w:hAnsi="Playfair Display" w:eastAsia="Playfair Display" w:cs="Playfair Display"/>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20" w:line="271" w:lineRule="auto"/>
      <w:contextualSpacing/>
    </w:pPr>
    <w:rPr>
      <w:rFonts w:ascii="Playfair Display" w:hAnsi="Playfair Display" w:eastAsia="Playfair Display" w:cs="Playfair Display"/>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line="271" w:lineRule="auto"/>
    </w:pPr>
    <w:rPr>
      <w:rFonts w:ascii="Inter" w:hAnsi="Inter" w:eastAsia="Inter" w:cs="Inter"/>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71" w:lineRule="auto"/>
      <w:contextualSpacing/>
    </w:pPr>
    <w:rPr>
      <w:rFonts w:ascii="Inter" w:hAnsi="Inter" w:eastAsia="Inter" w:cs="Inter"/>
      <w:color w:val="1E2527"/>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NvmlF23m9fg" TargetMode="Externa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Matt Krall Newsletter draft</dc:title>
  <dc:subject>Social email and website copy for review</dc:subject>
  <dc:creator>StreamLab Ai</dc:creator>
  <cp:keywords>Matt Krall, Unicorn Talks, Fix My Fees, content drafts</cp:keywords>
  <dc:description>generated by python-docx</dc:description>
  <cp:lastModifiedBy/>
  <cp:revision>1</cp:revision>
  <dcterms:created xsi:type="dcterms:W3CDTF">2013-12-23T23:15:00Z</dcterms:created>
  <dcterms:modified xsi:type="dcterms:W3CDTF">2013-12-23T23:15:00Z</dcterms:modified>
  <cp:category/>
</cp:coreProperties>
</file>