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85788" cy="58578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5788" cy="585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Tool 1: Top 5 Leaks Checklist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Purpose:</w:t>
      </w:r>
      <w:r w:rsidDel="00000000" w:rsidR="00000000" w:rsidRPr="00000000">
        <w:rPr>
          <w:rtl w:val="0"/>
        </w:rPr>
        <w:t xml:space="preserve"> Identify your venue’s 5 most common profit leaks – no need for spreadsheets or any fancy stuff!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Leak #1: Revenue Capping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Diagnostic Question:</w:t>
      </w:r>
      <w:r w:rsidDel="00000000" w:rsidR="00000000" w:rsidRPr="00000000">
        <w:rPr>
          <w:rtl w:val="0"/>
        </w:rPr>
        <w:t xml:space="preserve"> Are we limiting how much revenue we can generate?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Are your tables turning over efficiently during peak periods?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Could one trained, efficient staff member handle more covers per seating?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your servers trained to upsell efficiently? (drinks, sides and specials etc.)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Are our booking caps aligned with our actual service capacity?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Are we turning away covers unnecessarily because your processes can’t keep up?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Are small inefficiencies snowballing into lost revenue?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Have we run the numbers on maximum cover potential per service?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/>
      </w:pPr>
      <w:r w:rsidDel="00000000" w:rsidR="00000000" w:rsidRPr="00000000">
        <w:rPr>
          <w:rtl w:val="0"/>
        </w:rPr>
        <w:t xml:space="preserve">Are we using “maintaining quality” as a reason to cap bookings without validating the cost?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Venue filled to capacity without compromising flow — e.g., 150 covers × 2 seatings at staggered 15 minute intervals = 300/night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Kitchen capacity - Simplify menus so dishes are easier to get out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Train staff on POS efficiency, Multitabling and Order batching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Using a booking management system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Leak #2: Labour Modelling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Diagnostic Question:</w:t>
      </w:r>
      <w:r w:rsidDel="00000000" w:rsidR="00000000" w:rsidRPr="00000000">
        <w:rPr>
          <w:rtl w:val="0"/>
        </w:rPr>
        <w:t xml:space="preserve"> Are we staffing in a way that reflects service needs and demand?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 we have a flexible mix of full-time vs. casual staff?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Can we scale down staffing when trade is light?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Do we monitor covers-per-staff ratios regularly?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/>
      </w:pPr>
      <w:r w:rsidDel="00000000" w:rsidR="00000000" w:rsidRPr="00000000">
        <w:rPr>
          <w:rtl w:val="0"/>
        </w:rPr>
        <w:t xml:space="preserve">Are staggered shifts being used effectively?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Optimizing labour cost without sacrificing service quality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optimal casual vs full time staffing matrix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Adjust for seasonal shifts in trade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the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Roster Waste Cheat Sheet</w:t>
        </w:r>
      </w:hyperlink>
      <w:r w:rsidDel="00000000" w:rsidR="00000000" w:rsidRPr="00000000">
        <w:rPr>
          <w:rtl w:val="0"/>
        </w:rPr>
        <w:t xml:space="preserve"> to review your venues labour and adjust according to the results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Leak #3: Staff Training &amp; POS Efficiency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Diagnostic Question:</w:t>
      </w:r>
      <w:r w:rsidDel="00000000" w:rsidR="00000000" w:rsidRPr="00000000">
        <w:rPr>
          <w:rtl w:val="0"/>
        </w:rPr>
        <w:t xml:space="preserve"> Are our team members trained to use the tools that drive revenue?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Can all staff efficiently navigate the POS?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Are service delays due to tech inefficiencies?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Are staff allocation decisions based on capability or guesswork?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Are new staff trained on both customer service and POS fluency?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Error reduction protocols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Staff trained to put orders in without creating bottlenecks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2 minutes per order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Reduce staffing needs by 30%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Leak #4: Stock Accountability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Diagnostic Question:</w:t>
      </w:r>
      <w:r w:rsidDel="00000000" w:rsidR="00000000" w:rsidRPr="00000000">
        <w:rPr>
          <w:rtl w:val="0"/>
        </w:rPr>
        <w:t xml:space="preserve"> Are we in control of our stock from delivery to pour?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Have we conducted a full stocktake in the past 30 days?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Are we tracking variances weekly or at minimum, monthly?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Do we have systems for recording over-pouring, breakage, and misplacement?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ind w:left="720" w:hanging="360"/>
        <w:rPr/>
      </w:pPr>
      <w:r w:rsidDel="00000000" w:rsidR="00000000" w:rsidRPr="00000000">
        <w:rPr>
          <w:rtl w:val="0"/>
        </w:rPr>
        <w:t xml:space="preserve">Are storage locations efficient and secure?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Consistent COGs % with minimal variation between stock on hand count and stocktake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Limit overpouring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Stock management tools in place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Leak #5: Menu Profitability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Diagnostic Question:</w:t>
      </w:r>
      <w:r w:rsidDel="00000000" w:rsidR="00000000" w:rsidRPr="00000000">
        <w:rPr>
          <w:rtl w:val="0"/>
        </w:rPr>
        <w:t xml:space="preserve"> Are our most popular items also our most profitable?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Do we know the GP % on every dish and drink?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Are we promoting high-margin items across FOH and digital?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Are “signature” items bleeding margin without us realising?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Have we conducted a recent menu costing &amp; engineering review?</w:t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Target: 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Ensuring all dishes/drinks on the menu are costed correctly and if not, they are altered or removed from the offering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labour time per dish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Calculate true profit per dish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979D2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979D2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979D2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979D2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979D2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979D2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979D2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979D2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979D2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979D2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979D2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979D2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979D2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979D2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979D2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979D2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979D2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979D2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979D2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979D2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979D2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ocs.google.com/spreadsheets/d/1VTPV62H637XesRTwepJzAGQk5EJwEozr/edit?gid=1151327047#gid=1151327047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y6grCCOJiInjbyhUTsWA++yWIw==">CgMxLjA4AHIhMVdST2RlbnJUendRSGNwQ20wb0l1VFdMVElTQ2twSm9s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2025-08-03T03:27:00Z</dcterms:created>
  <dc:creator>Daniel Vardareff</dc:creator>
</cp:coreProperties>
</file>