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D1239" w14:textId="33ED2EB8" w:rsidR="00825492" w:rsidRPr="00937FA2" w:rsidRDefault="00400B72" w:rsidP="001947CE">
      <w:pPr>
        <w:rPr>
          <w:rFonts w:ascii="Times New Roman" w:hAnsi="Times New Roman" w:cs="Times New Roman"/>
          <w:iCs/>
          <w:sz w:val="24"/>
          <w:lang w:val="en-US"/>
        </w:rPr>
      </w:pPr>
      <w:r w:rsidRPr="00937FA2">
        <w:rPr>
          <w:rFonts w:ascii="Times New Roman" w:hAnsi="Times New Roman" w:cs="Times New Roman"/>
          <w:iCs/>
          <w:sz w:val="24"/>
          <w:lang w:val="en-US"/>
        </w:rPr>
        <w:t>Parts Department:</w:t>
      </w:r>
    </w:p>
    <w:p w14:paraId="2D2617F8" w14:textId="312AB635" w:rsidR="00EE1048" w:rsidRPr="00937FA2" w:rsidRDefault="00EE1048" w:rsidP="001947CE">
      <w:pPr>
        <w:rPr>
          <w:rFonts w:ascii="Times New Roman" w:hAnsi="Times New Roman" w:cs="Times New Roman"/>
          <w:iCs/>
          <w:sz w:val="24"/>
          <w:lang w:val="en-US"/>
        </w:rPr>
      </w:pPr>
      <w:r w:rsidRPr="00937FA2">
        <w:rPr>
          <w:rFonts w:ascii="Times New Roman" w:hAnsi="Times New Roman" w:cs="Times New Roman"/>
          <w:iCs/>
          <w:sz w:val="24"/>
          <w:lang w:val="en-US"/>
        </w:rPr>
        <w:t>Welcome to the Parts Department at Dey’s Equipment Centre Inc.</w:t>
      </w:r>
    </w:p>
    <w:p w14:paraId="42141084" w14:textId="38F039E8" w:rsidR="00007CC0" w:rsidRPr="00937FA2" w:rsidRDefault="00BD2849" w:rsidP="001947CE">
      <w:pPr>
        <w:pStyle w:val="NormalWeb"/>
        <w:spacing w:before="0" w:beforeAutospacing="0" w:after="0" w:afterAutospacing="0"/>
        <w:rPr>
          <w:iCs/>
          <w:bdr w:val="none" w:sz="0" w:space="0" w:color="auto" w:frame="1"/>
        </w:rPr>
      </w:pPr>
      <w:r w:rsidRPr="00937FA2">
        <w:rPr>
          <w:iCs/>
          <w:bdr w:val="none" w:sz="0" w:space="0" w:color="auto" w:frame="1"/>
        </w:rPr>
        <w:t>Since the beginning</w:t>
      </w:r>
      <w:r w:rsidR="00007CC0" w:rsidRPr="00937FA2">
        <w:rPr>
          <w:iCs/>
          <w:bdr w:val="none" w:sz="0" w:space="0" w:color="auto" w:frame="1"/>
        </w:rPr>
        <w:t>,</w:t>
      </w:r>
      <w:r w:rsidRPr="00937FA2">
        <w:rPr>
          <w:iCs/>
          <w:bdr w:val="none" w:sz="0" w:space="0" w:color="auto" w:frame="1"/>
        </w:rPr>
        <w:t xml:space="preserve"> </w:t>
      </w:r>
      <w:r w:rsidR="00D11A7B" w:rsidRPr="00937FA2">
        <w:rPr>
          <w:iCs/>
          <w:bdr w:val="none" w:sz="0" w:space="0" w:color="auto" w:frame="1"/>
        </w:rPr>
        <w:t xml:space="preserve">AGCO Corporation </w:t>
      </w:r>
      <w:r w:rsidR="0050195A" w:rsidRPr="00937FA2">
        <w:rPr>
          <w:iCs/>
          <w:bdr w:val="none" w:sz="0" w:space="0" w:color="auto" w:frame="1"/>
        </w:rPr>
        <w:t xml:space="preserve">has </w:t>
      </w:r>
      <w:r w:rsidR="00767B75" w:rsidRPr="00937FA2">
        <w:rPr>
          <w:iCs/>
          <w:bdr w:val="none" w:sz="0" w:space="0" w:color="auto" w:frame="1"/>
        </w:rPr>
        <w:t xml:space="preserve">perfected </w:t>
      </w:r>
      <w:r w:rsidR="0050195A" w:rsidRPr="00937FA2">
        <w:rPr>
          <w:iCs/>
          <w:bdr w:val="none" w:sz="0" w:space="0" w:color="auto" w:frame="1"/>
        </w:rPr>
        <w:t xml:space="preserve">the art of </w:t>
      </w:r>
      <w:r w:rsidR="0052485F" w:rsidRPr="00937FA2">
        <w:rPr>
          <w:iCs/>
          <w:bdr w:val="none" w:sz="0" w:space="0" w:color="auto" w:frame="1"/>
        </w:rPr>
        <w:t xml:space="preserve">purchasing and </w:t>
      </w:r>
      <w:r w:rsidR="00746BDB" w:rsidRPr="00937FA2">
        <w:rPr>
          <w:iCs/>
          <w:bdr w:val="none" w:sz="0" w:space="0" w:color="auto" w:frame="1"/>
        </w:rPr>
        <w:t>stre</w:t>
      </w:r>
      <w:r w:rsidR="0079756F" w:rsidRPr="00937FA2">
        <w:rPr>
          <w:iCs/>
          <w:bdr w:val="none" w:sz="0" w:space="0" w:color="auto" w:frame="1"/>
        </w:rPr>
        <w:t>a</w:t>
      </w:r>
      <w:r w:rsidR="00746BDB" w:rsidRPr="00937FA2">
        <w:rPr>
          <w:iCs/>
          <w:bdr w:val="none" w:sz="0" w:space="0" w:color="auto" w:frame="1"/>
        </w:rPr>
        <w:t>mlining</w:t>
      </w:r>
      <w:r w:rsidR="003C56E2" w:rsidRPr="00937FA2">
        <w:rPr>
          <w:iCs/>
          <w:bdr w:val="none" w:sz="0" w:space="0" w:color="auto" w:frame="1"/>
        </w:rPr>
        <w:t xml:space="preserve"> the best of </w:t>
      </w:r>
      <w:r w:rsidR="00D11A7B" w:rsidRPr="00937FA2">
        <w:rPr>
          <w:iCs/>
          <w:bdr w:val="none" w:sz="0" w:space="0" w:color="auto" w:frame="1"/>
        </w:rPr>
        <w:t>several different brands</w:t>
      </w:r>
      <w:r w:rsidR="000D708C" w:rsidRPr="00937FA2">
        <w:rPr>
          <w:iCs/>
          <w:bdr w:val="none" w:sz="0" w:space="0" w:color="auto" w:frame="1"/>
        </w:rPr>
        <w:t xml:space="preserve">. </w:t>
      </w:r>
      <w:r w:rsidR="002B0CFC" w:rsidRPr="00937FA2">
        <w:rPr>
          <w:iCs/>
          <w:bdr w:val="none" w:sz="0" w:space="0" w:color="auto" w:frame="1"/>
        </w:rPr>
        <w:t xml:space="preserve">AGCO has worked hard at </w:t>
      </w:r>
      <w:r w:rsidR="000D708C" w:rsidRPr="00937FA2">
        <w:rPr>
          <w:iCs/>
          <w:bdr w:val="none" w:sz="0" w:space="0" w:color="auto" w:frame="1"/>
        </w:rPr>
        <w:t>this</w:t>
      </w:r>
      <w:r w:rsidR="004B60CF" w:rsidRPr="00937FA2">
        <w:rPr>
          <w:iCs/>
          <w:bdr w:val="none" w:sz="0" w:space="0" w:color="auto" w:frame="1"/>
        </w:rPr>
        <w:t>,</w:t>
      </w:r>
      <w:r w:rsidR="000D708C" w:rsidRPr="00937FA2">
        <w:rPr>
          <w:iCs/>
          <w:bdr w:val="none" w:sz="0" w:space="0" w:color="auto" w:frame="1"/>
        </w:rPr>
        <w:t xml:space="preserve"> to guarantee </w:t>
      </w:r>
      <w:r w:rsidR="0052485F" w:rsidRPr="00937FA2">
        <w:rPr>
          <w:iCs/>
          <w:bdr w:val="none" w:sz="0" w:space="0" w:color="auto" w:frame="1"/>
        </w:rPr>
        <w:t xml:space="preserve">that </w:t>
      </w:r>
      <w:r w:rsidR="00693E9D" w:rsidRPr="00937FA2">
        <w:rPr>
          <w:iCs/>
          <w:bdr w:val="none" w:sz="0" w:space="0" w:color="auto" w:frame="1"/>
        </w:rPr>
        <w:t xml:space="preserve">AGCO’s </w:t>
      </w:r>
      <w:r w:rsidR="00F216B5" w:rsidRPr="00937FA2">
        <w:rPr>
          <w:iCs/>
          <w:bdr w:val="none" w:sz="0" w:space="0" w:color="auto" w:frame="1"/>
        </w:rPr>
        <w:t xml:space="preserve">Dealer Network can </w:t>
      </w:r>
      <w:r w:rsidR="00D11A7B" w:rsidRPr="00937FA2">
        <w:rPr>
          <w:iCs/>
          <w:bdr w:val="none" w:sz="0" w:space="0" w:color="auto" w:frame="1"/>
        </w:rPr>
        <w:t xml:space="preserve">provide </w:t>
      </w:r>
      <w:r w:rsidR="00F216B5" w:rsidRPr="00937FA2">
        <w:rPr>
          <w:iCs/>
          <w:bdr w:val="none" w:sz="0" w:space="0" w:color="auto" w:frame="1"/>
        </w:rPr>
        <w:t xml:space="preserve">any </w:t>
      </w:r>
      <w:r w:rsidR="00D11A7B" w:rsidRPr="00937FA2">
        <w:rPr>
          <w:iCs/>
          <w:bdr w:val="none" w:sz="0" w:space="0" w:color="auto" w:frame="1"/>
        </w:rPr>
        <w:t xml:space="preserve">customer with a </w:t>
      </w:r>
      <w:r w:rsidR="00484D43" w:rsidRPr="00937FA2">
        <w:rPr>
          <w:iCs/>
          <w:bdr w:val="none" w:sz="0" w:space="0" w:color="auto" w:frame="1"/>
        </w:rPr>
        <w:t xml:space="preserve">competitive </w:t>
      </w:r>
      <w:r w:rsidR="00D11A7B" w:rsidRPr="00937FA2">
        <w:rPr>
          <w:iCs/>
          <w:bdr w:val="none" w:sz="0" w:space="0" w:color="auto" w:frame="1"/>
        </w:rPr>
        <w:t>range of effective solutions</w:t>
      </w:r>
      <w:r w:rsidR="00873FD2" w:rsidRPr="00937FA2">
        <w:rPr>
          <w:iCs/>
          <w:bdr w:val="none" w:sz="0" w:space="0" w:color="auto" w:frame="1"/>
        </w:rPr>
        <w:t>.</w:t>
      </w:r>
      <w:r w:rsidR="00196B5D" w:rsidRPr="00937FA2">
        <w:rPr>
          <w:iCs/>
          <w:bdr w:val="none" w:sz="0" w:space="0" w:color="auto" w:frame="1"/>
        </w:rPr>
        <w:t xml:space="preserve"> </w:t>
      </w:r>
      <w:r w:rsidR="007A3AB4" w:rsidRPr="00937FA2">
        <w:rPr>
          <w:iCs/>
          <w:bdr w:val="none" w:sz="0" w:space="0" w:color="auto" w:frame="1"/>
        </w:rPr>
        <w:t xml:space="preserve">These solutions are what makes </w:t>
      </w:r>
      <w:r w:rsidR="005B59C0" w:rsidRPr="00937FA2">
        <w:rPr>
          <w:iCs/>
          <w:bdr w:val="none" w:sz="0" w:space="0" w:color="auto" w:frame="1"/>
        </w:rPr>
        <w:t>a</w:t>
      </w:r>
      <w:r w:rsidR="007A3AB4" w:rsidRPr="00937FA2">
        <w:rPr>
          <w:iCs/>
          <w:bdr w:val="none" w:sz="0" w:space="0" w:color="auto" w:frame="1"/>
        </w:rPr>
        <w:t xml:space="preserve"> customers business </w:t>
      </w:r>
      <w:r w:rsidR="005B59C0" w:rsidRPr="00937FA2">
        <w:rPr>
          <w:iCs/>
          <w:bdr w:val="none" w:sz="0" w:space="0" w:color="auto" w:frame="1"/>
        </w:rPr>
        <w:t>e</w:t>
      </w:r>
      <w:r w:rsidR="00A63A45" w:rsidRPr="00937FA2">
        <w:rPr>
          <w:iCs/>
          <w:bdr w:val="none" w:sz="0" w:space="0" w:color="auto" w:frame="1"/>
        </w:rPr>
        <w:t>xcel.</w:t>
      </w:r>
    </w:p>
    <w:p w14:paraId="00F219C6" w14:textId="62D37F1E" w:rsidR="00A63A45" w:rsidRPr="00937FA2" w:rsidRDefault="00A63A45" w:rsidP="001947CE">
      <w:pPr>
        <w:pStyle w:val="NormalWeb"/>
        <w:spacing w:before="0" w:beforeAutospacing="0" w:after="0" w:afterAutospacing="0"/>
        <w:rPr>
          <w:iCs/>
          <w:bdr w:val="none" w:sz="0" w:space="0" w:color="auto" w:frame="1"/>
        </w:rPr>
      </w:pPr>
    </w:p>
    <w:p w14:paraId="6E9934A2" w14:textId="431B44E8" w:rsidR="00007CC0" w:rsidRPr="00937FA2" w:rsidRDefault="00A63A45" w:rsidP="001947CE">
      <w:pPr>
        <w:pStyle w:val="NormalWeb"/>
        <w:spacing w:before="0" w:beforeAutospacing="0" w:after="0" w:afterAutospacing="0"/>
        <w:rPr>
          <w:iCs/>
          <w:bdr w:val="none" w:sz="0" w:space="0" w:color="auto" w:frame="1"/>
        </w:rPr>
      </w:pPr>
      <w:r w:rsidRPr="00937FA2">
        <w:rPr>
          <w:iCs/>
          <w:bdr w:val="none" w:sz="0" w:space="0" w:color="auto" w:frame="1"/>
        </w:rPr>
        <w:t>With great ambition comes hardships.</w:t>
      </w:r>
      <w:r w:rsidR="00D03AB2" w:rsidRPr="00937FA2">
        <w:rPr>
          <w:iCs/>
          <w:bdr w:val="none" w:sz="0" w:space="0" w:color="auto" w:frame="1"/>
        </w:rPr>
        <w:t xml:space="preserve"> One of the </w:t>
      </w:r>
      <w:r w:rsidR="00735064" w:rsidRPr="00937FA2">
        <w:rPr>
          <w:iCs/>
          <w:bdr w:val="none" w:sz="0" w:space="0" w:color="auto" w:frame="1"/>
        </w:rPr>
        <w:t xml:space="preserve">challenges to this type of process, is that you end up with parts from </w:t>
      </w:r>
      <w:r w:rsidR="000753A4" w:rsidRPr="00937FA2">
        <w:rPr>
          <w:iCs/>
          <w:bdr w:val="none" w:sz="0" w:space="0" w:color="auto" w:frame="1"/>
        </w:rPr>
        <w:t xml:space="preserve">all these </w:t>
      </w:r>
      <w:r w:rsidR="000D3D38" w:rsidRPr="00937FA2">
        <w:rPr>
          <w:iCs/>
          <w:bdr w:val="none" w:sz="0" w:space="0" w:color="auto" w:frame="1"/>
        </w:rPr>
        <w:t>acquisitions</w:t>
      </w:r>
      <w:r w:rsidR="000753A4" w:rsidRPr="00937FA2">
        <w:rPr>
          <w:iCs/>
          <w:bdr w:val="none" w:sz="0" w:space="0" w:color="auto" w:frame="1"/>
        </w:rPr>
        <w:t xml:space="preserve">. </w:t>
      </w:r>
      <w:r w:rsidR="000802F6" w:rsidRPr="00937FA2">
        <w:rPr>
          <w:iCs/>
          <w:bdr w:val="none" w:sz="0" w:space="0" w:color="auto" w:frame="1"/>
        </w:rPr>
        <w:t xml:space="preserve">No two companies use the same part </w:t>
      </w:r>
      <w:r w:rsidR="00FA49BD" w:rsidRPr="00937FA2">
        <w:rPr>
          <w:iCs/>
          <w:bdr w:val="none" w:sz="0" w:space="0" w:color="auto" w:frame="1"/>
        </w:rPr>
        <w:t>numbers or</w:t>
      </w:r>
      <w:r w:rsidR="000802F6" w:rsidRPr="00937FA2">
        <w:rPr>
          <w:iCs/>
          <w:bdr w:val="none" w:sz="0" w:space="0" w:color="auto" w:frame="1"/>
        </w:rPr>
        <w:t xml:space="preserve"> catalog</w:t>
      </w:r>
      <w:r w:rsidR="00776802" w:rsidRPr="00937FA2">
        <w:rPr>
          <w:iCs/>
          <w:bdr w:val="none" w:sz="0" w:space="0" w:color="auto" w:frame="1"/>
        </w:rPr>
        <w:t>ing</w:t>
      </w:r>
      <w:r w:rsidR="000802F6" w:rsidRPr="00937FA2">
        <w:rPr>
          <w:iCs/>
          <w:bdr w:val="none" w:sz="0" w:space="0" w:color="auto" w:frame="1"/>
        </w:rPr>
        <w:t xml:space="preserve"> system</w:t>
      </w:r>
      <w:r w:rsidR="00696324" w:rsidRPr="00937FA2">
        <w:rPr>
          <w:iCs/>
          <w:bdr w:val="none" w:sz="0" w:space="0" w:color="auto" w:frame="1"/>
        </w:rPr>
        <w:t>, so when mergers have been completed</w:t>
      </w:r>
      <w:r w:rsidR="0065218F" w:rsidRPr="00937FA2">
        <w:rPr>
          <w:iCs/>
          <w:bdr w:val="none" w:sz="0" w:space="0" w:color="auto" w:frame="1"/>
        </w:rPr>
        <w:t xml:space="preserve"> the process of amalgamating part numbers begins</w:t>
      </w:r>
      <w:r w:rsidR="008E4088" w:rsidRPr="00937FA2">
        <w:rPr>
          <w:iCs/>
          <w:bdr w:val="none" w:sz="0" w:space="0" w:color="auto" w:frame="1"/>
        </w:rPr>
        <w:t>.</w:t>
      </w:r>
      <w:r w:rsidR="000802F6" w:rsidRPr="00937FA2">
        <w:rPr>
          <w:iCs/>
          <w:bdr w:val="none" w:sz="0" w:space="0" w:color="auto" w:frame="1"/>
        </w:rPr>
        <w:t xml:space="preserve"> AGCO </w:t>
      </w:r>
      <w:r w:rsidR="00934355" w:rsidRPr="00937FA2">
        <w:rPr>
          <w:iCs/>
          <w:bdr w:val="none" w:sz="0" w:space="0" w:color="auto" w:frame="1"/>
        </w:rPr>
        <w:t xml:space="preserve">has </w:t>
      </w:r>
      <w:r w:rsidR="008E4088" w:rsidRPr="00937FA2">
        <w:rPr>
          <w:iCs/>
          <w:bdr w:val="none" w:sz="0" w:space="0" w:color="auto" w:frame="1"/>
        </w:rPr>
        <w:t xml:space="preserve">worked endlessly </w:t>
      </w:r>
      <w:r w:rsidR="000802F6" w:rsidRPr="00937FA2">
        <w:rPr>
          <w:iCs/>
          <w:bdr w:val="none" w:sz="0" w:space="0" w:color="auto" w:frame="1"/>
        </w:rPr>
        <w:t>to strea</w:t>
      </w:r>
      <w:r w:rsidR="00C908B8" w:rsidRPr="00937FA2">
        <w:rPr>
          <w:iCs/>
          <w:bdr w:val="none" w:sz="0" w:space="0" w:color="auto" w:frame="1"/>
        </w:rPr>
        <w:t>mline their parts</w:t>
      </w:r>
      <w:r w:rsidR="00F3276B" w:rsidRPr="00937FA2">
        <w:rPr>
          <w:iCs/>
          <w:bdr w:val="none" w:sz="0" w:space="0" w:color="auto" w:frame="1"/>
        </w:rPr>
        <w:t xml:space="preserve"> system</w:t>
      </w:r>
      <w:r w:rsidR="001407C7" w:rsidRPr="00937FA2">
        <w:rPr>
          <w:iCs/>
          <w:bdr w:val="none" w:sz="0" w:space="0" w:color="auto" w:frame="1"/>
        </w:rPr>
        <w:t xml:space="preserve">. This is what helps to </w:t>
      </w:r>
      <w:r w:rsidR="00C908B8" w:rsidRPr="00937FA2">
        <w:rPr>
          <w:iCs/>
          <w:bdr w:val="none" w:sz="0" w:space="0" w:color="auto" w:frame="1"/>
        </w:rPr>
        <w:t xml:space="preserve">create a </w:t>
      </w:r>
      <w:r w:rsidR="00A40388" w:rsidRPr="00937FA2">
        <w:rPr>
          <w:iCs/>
          <w:bdr w:val="none" w:sz="0" w:space="0" w:color="auto" w:frame="1"/>
        </w:rPr>
        <w:t>reliable and effective</w:t>
      </w:r>
      <w:r w:rsidR="00C908B8" w:rsidRPr="00937FA2">
        <w:rPr>
          <w:iCs/>
          <w:bdr w:val="none" w:sz="0" w:space="0" w:color="auto" w:frame="1"/>
        </w:rPr>
        <w:t xml:space="preserve"> </w:t>
      </w:r>
      <w:r w:rsidR="00F80881" w:rsidRPr="00937FA2">
        <w:rPr>
          <w:iCs/>
          <w:bdr w:val="none" w:sz="0" w:space="0" w:color="auto" w:frame="1"/>
        </w:rPr>
        <w:t>Supply</w:t>
      </w:r>
      <w:r w:rsidR="002C2243" w:rsidRPr="00937FA2">
        <w:rPr>
          <w:iCs/>
          <w:bdr w:val="none" w:sz="0" w:space="0" w:color="auto" w:frame="1"/>
        </w:rPr>
        <w:t xml:space="preserve"> </w:t>
      </w:r>
      <w:r w:rsidR="002639E6" w:rsidRPr="00937FA2">
        <w:rPr>
          <w:iCs/>
          <w:bdr w:val="none" w:sz="0" w:space="0" w:color="auto" w:frame="1"/>
        </w:rPr>
        <w:t>Chain</w:t>
      </w:r>
      <w:r w:rsidR="002C2243" w:rsidRPr="00937FA2">
        <w:rPr>
          <w:iCs/>
          <w:bdr w:val="none" w:sz="0" w:space="0" w:color="auto" w:frame="1"/>
        </w:rPr>
        <w:t>.</w:t>
      </w:r>
      <w:r w:rsidR="00A40388" w:rsidRPr="00937FA2">
        <w:rPr>
          <w:iCs/>
          <w:bdr w:val="none" w:sz="0" w:space="0" w:color="auto" w:frame="1"/>
        </w:rPr>
        <w:t xml:space="preserve"> To this day</w:t>
      </w:r>
      <w:r w:rsidR="002639E6" w:rsidRPr="00937FA2">
        <w:rPr>
          <w:iCs/>
          <w:bdr w:val="none" w:sz="0" w:space="0" w:color="auto" w:frame="1"/>
        </w:rPr>
        <w:t>,</w:t>
      </w:r>
      <w:r w:rsidR="00A40388" w:rsidRPr="00937FA2">
        <w:rPr>
          <w:iCs/>
          <w:bdr w:val="none" w:sz="0" w:space="0" w:color="auto" w:frame="1"/>
        </w:rPr>
        <w:t xml:space="preserve"> AGCO still spend</w:t>
      </w:r>
      <w:r w:rsidR="002639E6" w:rsidRPr="00937FA2">
        <w:rPr>
          <w:iCs/>
          <w:bdr w:val="none" w:sz="0" w:space="0" w:color="auto" w:frame="1"/>
        </w:rPr>
        <w:t>s</w:t>
      </w:r>
      <w:r w:rsidR="00A40388" w:rsidRPr="00937FA2">
        <w:rPr>
          <w:iCs/>
          <w:bdr w:val="none" w:sz="0" w:space="0" w:color="auto" w:frame="1"/>
        </w:rPr>
        <w:t xml:space="preserve"> resources to perfect this system</w:t>
      </w:r>
      <w:r w:rsidR="004D168D" w:rsidRPr="00937FA2">
        <w:rPr>
          <w:iCs/>
          <w:bdr w:val="none" w:sz="0" w:space="0" w:color="auto" w:frame="1"/>
        </w:rPr>
        <w:t xml:space="preserve">. </w:t>
      </w:r>
    </w:p>
    <w:p w14:paraId="3ACC4CB2" w14:textId="77777777" w:rsidR="00007CC0" w:rsidRPr="00937FA2" w:rsidRDefault="00007CC0" w:rsidP="001947CE">
      <w:pPr>
        <w:pStyle w:val="NormalWeb"/>
        <w:spacing w:before="0" w:beforeAutospacing="0" w:after="0" w:afterAutospacing="0"/>
        <w:rPr>
          <w:iCs/>
          <w:bdr w:val="none" w:sz="0" w:space="0" w:color="auto" w:frame="1"/>
        </w:rPr>
      </w:pPr>
    </w:p>
    <w:p w14:paraId="21DF48C7" w14:textId="6BAC54B0" w:rsidR="0094508F" w:rsidRPr="00937FA2" w:rsidRDefault="0091366B" w:rsidP="001947CE">
      <w:pPr>
        <w:pStyle w:val="NormalWeb"/>
        <w:spacing w:before="0" w:beforeAutospacing="0" w:after="0" w:afterAutospacing="0"/>
        <w:rPr>
          <w:iCs/>
          <w:bdr w:val="none" w:sz="0" w:space="0" w:color="auto" w:frame="1"/>
        </w:rPr>
      </w:pPr>
      <w:r w:rsidRPr="00937FA2">
        <w:rPr>
          <w:iCs/>
          <w:bdr w:val="none" w:sz="0" w:space="0" w:color="auto" w:frame="1"/>
        </w:rPr>
        <w:t xml:space="preserve">Inside of this </w:t>
      </w:r>
      <w:r w:rsidR="00F80881" w:rsidRPr="00937FA2">
        <w:rPr>
          <w:iCs/>
          <w:bdr w:val="none" w:sz="0" w:space="0" w:color="auto" w:frame="1"/>
        </w:rPr>
        <w:t xml:space="preserve">Parts Supply </w:t>
      </w:r>
      <w:r w:rsidR="002639E6" w:rsidRPr="00937FA2">
        <w:rPr>
          <w:iCs/>
          <w:bdr w:val="none" w:sz="0" w:space="0" w:color="auto" w:frame="1"/>
        </w:rPr>
        <w:t>Chain</w:t>
      </w:r>
      <w:r w:rsidR="007924C1" w:rsidRPr="00937FA2">
        <w:rPr>
          <w:iCs/>
          <w:bdr w:val="none" w:sz="0" w:space="0" w:color="auto" w:frame="1"/>
        </w:rPr>
        <w:t xml:space="preserve">, they have </w:t>
      </w:r>
      <w:r w:rsidR="0094508F" w:rsidRPr="00937FA2">
        <w:rPr>
          <w:iCs/>
          <w:bdr w:val="none" w:sz="0" w:space="0" w:color="auto" w:frame="1"/>
        </w:rPr>
        <w:t xml:space="preserve">several </w:t>
      </w:r>
      <w:r w:rsidR="00D11A7B" w:rsidRPr="00937FA2">
        <w:rPr>
          <w:iCs/>
          <w:bdr w:val="none" w:sz="0" w:space="0" w:color="auto" w:frame="1"/>
        </w:rPr>
        <w:t>Parts Distribution Centre</w:t>
      </w:r>
      <w:r w:rsidR="0094508F" w:rsidRPr="00937FA2">
        <w:rPr>
          <w:iCs/>
          <w:bdr w:val="none" w:sz="0" w:space="0" w:color="auto" w:frame="1"/>
        </w:rPr>
        <w:t>s</w:t>
      </w:r>
      <w:r w:rsidR="00D11A7B" w:rsidRPr="00937FA2">
        <w:rPr>
          <w:iCs/>
          <w:bdr w:val="none" w:sz="0" w:space="0" w:color="auto" w:frame="1"/>
        </w:rPr>
        <w:t xml:space="preserve"> (PDC’s).</w:t>
      </w:r>
    </w:p>
    <w:p w14:paraId="157738E4" w14:textId="49328698" w:rsidR="00D11A7B" w:rsidRPr="00937FA2" w:rsidRDefault="00D11A7B" w:rsidP="001947CE">
      <w:pPr>
        <w:pStyle w:val="NormalWeb"/>
        <w:spacing w:before="0" w:beforeAutospacing="0" w:after="0" w:afterAutospacing="0"/>
        <w:rPr>
          <w:iCs/>
          <w:bdr w:val="none" w:sz="0" w:space="0" w:color="auto" w:frame="1"/>
        </w:rPr>
      </w:pPr>
      <w:r w:rsidRPr="00937FA2">
        <w:rPr>
          <w:iCs/>
          <w:bdr w:val="none" w:sz="0" w:space="0" w:color="auto" w:frame="1"/>
        </w:rPr>
        <w:t xml:space="preserve">The </w:t>
      </w:r>
      <w:r w:rsidR="00A1752A" w:rsidRPr="00937FA2">
        <w:rPr>
          <w:iCs/>
          <w:bdr w:val="none" w:sz="0" w:space="0" w:color="auto" w:frame="1"/>
        </w:rPr>
        <w:t>M</w:t>
      </w:r>
      <w:r w:rsidRPr="00937FA2">
        <w:rPr>
          <w:iCs/>
          <w:bdr w:val="none" w:sz="0" w:space="0" w:color="auto" w:frame="1"/>
        </w:rPr>
        <w:t>aster PDC located in Batavia, IL.</w:t>
      </w:r>
      <w:r w:rsidR="00AE22CE" w:rsidRPr="00937FA2">
        <w:rPr>
          <w:iCs/>
          <w:bdr w:val="none" w:sz="0" w:space="0" w:color="auto" w:frame="1"/>
        </w:rPr>
        <w:t xml:space="preserve"> </w:t>
      </w:r>
      <w:r w:rsidR="00E0525E" w:rsidRPr="00937FA2">
        <w:rPr>
          <w:iCs/>
          <w:bdr w:val="none" w:sz="0" w:space="0" w:color="auto" w:frame="1"/>
        </w:rPr>
        <w:t>S</w:t>
      </w:r>
      <w:r w:rsidR="00AE22CE" w:rsidRPr="00937FA2">
        <w:rPr>
          <w:iCs/>
          <w:bdr w:val="none" w:sz="0" w:space="0" w:color="auto" w:frame="1"/>
        </w:rPr>
        <w:t>upplies</w:t>
      </w:r>
      <w:r w:rsidR="00E0525E" w:rsidRPr="00937FA2">
        <w:rPr>
          <w:iCs/>
          <w:bdr w:val="none" w:sz="0" w:space="0" w:color="auto" w:frame="1"/>
        </w:rPr>
        <w:t xml:space="preserve"> parts</w:t>
      </w:r>
      <w:r w:rsidR="008D5B1D" w:rsidRPr="00937FA2">
        <w:rPr>
          <w:iCs/>
          <w:bdr w:val="none" w:sz="0" w:space="0" w:color="auto" w:frame="1"/>
        </w:rPr>
        <w:t xml:space="preserve"> to</w:t>
      </w:r>
      <w:r w:rsidR="00AE22CE" w:rsidRPr="00937FA2">
        <w:rPr>
          <w:iCs/>
          <w:bdr w:val="none" w:sz="0" w:space="0" w:color="auto" w:frame="1"/>
        </w:rPr>
        <w:t xml:space="preserve"> all the other PDC’s. </w:t>
      </w:r>
      <w:r w:rsidRPr="00937FA2">
        <w:rPr>
          <w:iCs/>
          <w:bdr w:val="none" w:sz="0" w:space="0" w:color="auto" w:frame="1"/>
        </w:rPr>
        <w:t>The</w:t>
      </w:r>
      <w:r w:rsidR="005679B2" w:rsidRPr="00937FA2">
        <w:rPr>
          <w:iCs/>
          <w:bdr w:val="none" w:sz="0" w:space="0" w:color="auto" w:frame="1"/>
        </w:rPr>
        <w:t xml:space="preserve"> US PDC’s</w:t>
      </w:r>
      <w:r w:rsidRPr="00937FA2">
        <w:rPr>
          <w:iCs/>
          <w:bdr w:val="none" w:sz="0" w:space="0" w:color="auto" w:frame="1"/>
        </w:rPr>
        <w:t xml:space="preserve"> </w:t>
      </w:r>
      <w:r w:rsidR="00D2449A" w:rsidRPr="00937FA2">
        <w:rPr>
          <w:iCs/>
          <w:bdr w:val="none" w:sz="0" w:space="0" w:color="auto" w:frame="1"/>
        </w:rPr>
        <w:t>are in</w:t>
      </w:r>
      <w:r w:rsidRPr="00937FA2">
        <w:rPr>
          <w:iCs/>
          <w:bdr w:val="none" w:sz="0" w:space="0" w:color="auto" w:frame="1"/>
        </w:rPr>
        <w:t xml:space="preserve"> Visalia CA</w:t>
      </w:r>
      <w:r w:rsidR="00AE22CE" w:rsidRPr="00937FA2">
        <w:rPr>
          <w:iCs/>
          <w:bdr w:val="none" w:sz="0" w:space="0" w:color="auto" w:frame="1"/>
        </w:rPr>
        <w:t>.</w:t>
      </w:r>
      <w:r w:rsidRPr="00937FA2">
        <w:rPr>
          <w:iCs/>
          <w:bdr w:val="none" w:sz="0" w:space="0" w:color="auto" w:frame="1"/>
        </w:rPr>
        <w:t>, Waco</w:t>
      </w:r>
      <w:r w:rsidR="00AE22CE" w:rsidRPr="00937FA2">
        <w:rPr>
          <w:iCs/>
          <w:bdr w:val="none" w:sz="0" w:space="0" w:color="auto" w:frame="1"/>
        </w:rPr>
        <w:t>,</w:t>
      </w:r>
      <w:r w:rsidRPr="00937FA2">
        <w:rPr>
          <w:iCs/>
          <w:bdr w:val="none" w:sz="0" w:space="0" w:color="auto" w:frame="1"/>
        </w:rPr>
        <w:t xml:space="preserve"> TX</w:t>
      </w:r>
      <w:r w:rsidR="00AE22CE" w:rsidRPr="00937FA2">
        <w:rPr>
          <w:iCs/>
          <w:bdr w:val="none" w:sz="0" w:space="0" w:color="auto" w:frame="1"/>
        </w:rPr>
        <w:t>.</w:t>
      </w:r>
      <w:r w:rsidRPr="00937FA2">
        <w:rPr>
          <w:iCs/>
          <w:bdr w:val="none" w:sz="0" w:space="0" w:color="auto" w:frame="1"/>
        </w:rPr>
        <w:t>, Independence</w:t>
      </w:r>
      <w:r w:rsidR="00AE22CE" w:rsidRPr="00937FA2">
        <w:rPr>
          <w:iCs/>
          <w:bdr w:val="none" w:sz="0" w:space="0" w:color="auto" w:frame="1"/>
        </w:rPr>
        <w:t>,</w:t>
      </w:r>
      <w:r w:rsidRPr="00937FA2">
        <w:rPr>
          <w:iCs/>
          <w:bdr w:val="none" w:sz="0" w:space="0" w:color="auto" w:frame="1"/>
        </w:rPr>
        <w:t xml:space="preserve"> MO</w:t>
      </w:r>
      <w:r w:rsidR="00AE22CE" w:rsidRPr="00937FA2">
        <w:rPr>
          <w:iCs/>
          <w:bdr w:val="none" w:sz="0" w:space="0" w:color="auto" w:frame="1"/>
        </w:rPr>
        <w:t>.</w:t>
      </w:r>
      <w:r w:rsidRPr="00937FA2">
        <w:rPr>
          <w:iCs/>
          <w:bdr w:val="none" w:sz="0" w:space="0" w:color="auto" w:frame="1"/>
        </w:rPr>
        <w:t>, and Atlanta</w:t>
      </w:r>
      <w:r w:rsidR="00AE22CE" w:rsidRPr="00937FA2">
        <w:rPr>
          <w:iCs/>
          <w:bdr w:val="none" w:sz="0" w:space="0" w:color="auto" w:frame="1"/>
        </w:rPr>
        <w:t>,</w:t>
      </w:r>
      <w:r w:rsidRPr="00937FA2">
        <w:rPr>
          <w:iCs/>
          <w:bdr w:val="none" w:sz="0" w:space="0" w:color="auto" w:frame="1"/>
        </w:rPr>
        <w:t xml:space="preserve"> GA. AGCO </w:t>
      </w:r>
      <w:r w:rsidR="005679B2" w:rsidRPr="00937FA2">
        <w:rPr>
          <w:iCs/>
          <w:bdr w:val="none" w:sz="0" w:space="0" w:color="auto" w:frame="1"/>
        </w:rPr>
        <w:t xml:space="preserve">also </w:t>
      </w:r>
      <w:r w:rsidRPr="00937FA2">
        <w:rPr>
          <w:iCs/>
          <w:bdr w:val="none" w:sz="0" w:space="0" w:color="auto" w:frame="1"/>
        </w:rPr>
        <w:t>has two PDC’s located in Canada, one in Regina</w:t>
      </w:r>
      <w:r w:rsidR="005679B2" w:rsidRPr="00937FA2">
        <w:rPr>
          <w:iCs/>
          <w:bdr w:val="none" w:sz="0" w:space="0" w:color="auto" w:frame="1"/>
        </w:rPr>
        <w:t>,</w:t>
      </w:r>
      <w:r w:rsidRPr="00937FA2">
        <w:rPr>
          <w:iCs/>
          <w:bdr w:val="none" w:sz="0" w:space="0" w:color="auto" w:frame="1"/>
        </w:rPr>
        <w:t xml:space="preserve"> SK</w:t>
      </w:r>
      <w:r w:rsidR="005679B2" w:rsidRPr="00937FA2">
        <w:rPr>
          <w:iCs/>
          <w:bdr w:val="none" w:sz="0" w:space="0" w:color="auto" w:frame="1"/>
        </w:rPr>
        <w:t>.</w:t>
      </w:r>
      <w:r w:rsidRPr="00937FA2">
        <w:rPr>
          <w:iCs/>
          <w:bdr w:val="none" w:sz="0" w:space="0" w:color="auto" w:frame="1"/>
        </w:rPr>
        <w:t>,</w:t>
      </w:r>
      <w:r w:rsidR="005679B2" w:rsidRPr="00937FA2">
        <w:rPr>
          <w:iCs/>
          <w:bdr w:val="none" w:sz="0" w:space="0" w:color="auto" w:frame="1"/>
        </w:rPr>
        <w:t xml:space="preserve"> to serve </w:t>
      </w:r>
      <w:r w:rsidR="00D72300" w:rsidRPr="00937FA2">
        <w:rPr>
          <w:iCs/>
          <w:bdr w:val="none" w:sz="0" w:space="0" w:color="auto" w:frame="1"/>
        </w:rPr>
        <w:t>all</w:t>
      </w:r>
      <w:r w:rsidR="00D2449A" w:rsidRPr="00937FA2">
        <w:rPr>
          <w:iCs/>
          <w:bdr w:val="none" w:sz="0" w:space="0" w:color="auto" w:frame="1"/>
        </w:rPr>
        <w:t xml:space="preserve"> Western Canada</w:t>
      </w:r>
      <w:r w:rsidR="00F60DDA" w:rsidRPr="00937FA2">
        <w:rPr>
          <w:iCs/>
          <w:bdr w:val="none" w:sz="0" w:space="0" w:color="auto" w:frame="1"/>
        </w:rPr>
        <w:t xml:space="preserve">. They also have our </w:t>
      </w:r>
      <w:r w:rsidRPr="00937FA2">
        <w:rPr>
          <w:iCs/>
          <w:bdr w:val="none" w:sz="0" w:space="0" w:color="auto" w:frame="1"/>
        </w:rPr>
        <w:t>local PDC</w:t>
      </w:r>
      <w:r w:rsidR="00F60DDA" w:rsidRPr="00937FA2">
        <w:rPr>
          <w:iCs/>
          <w:bdr w:val="none" w:sz="0" w:space="0" w:color="auto" w:frame="1"/>
        </w:rPr>
        <w:t xml:space="preserve"> in </w:t>
      </w:r>
      <w:r w:rsidRPr="00937FA2">
        <w:rPr>
          <w:iCs/>
          <w:bdr w:val="none" w:sz="0" w:space="0" w:color="auto" w:frame="1"/>
        </w:rPr>
        <w:t>Woodstock</w:t>
      </w:r>
      <w:r w:rsidR="00F60DDA" w:rsidRPr="00937FA2">
        <w:rPr>
          <w:iCs/>
          <w:bdr w:val="none" w:sz="0" w:space="0" w:color="auto" w:frame="1"/>
        </w:rPr>
        <w:t>,</w:t>
      </w:r>
      <w:r w:rsidRPr="00937FA2">
        <w:rPr>
          <w:iCs/>
          <w:bdr w:val="none" w:sz="0" w:space="0" w:color="auto" w:frame="1"/>
        </w:rPr>
        <w:t xml:space="preserve"> ON.</w:t>
      </w:r>
      <w:r w:rsidR="00942A76" w:rsidRPr="00937FA2">
        <w:rPr>
          <w:iCs/>
          <w:bdr w:val="none" w:sz="0" w:space="0" w:color="auto" w:frame="1"/>
        </w:rPr>
        <w:t xml:space="preserve"> Which serves Eastern Canada and a large part of the </w:t>
      </w:r>
      <w:r w:rsidR="00770C78" w:rsidRPr="00937FA2">
        <w:rPr>
          <w:iCs/>
          <w:bdr w:val="none" w:sz="0" w:space="0" w:color="auto" w:frame="1"/>
        </w:rPr>
        <w:t>Northeastern US.</w:t>
      </w:r>
    </w:p>
    <w:p w14:paraId="19CE3927" w14:textId="77777777" w:rsidR="00D11A7B" w:rsidRPr="00937FA2" w:rsidRDefault="00D11A7B" w:rsidP="001947CE">
      <w:pPr>
        <w:pStyle w:val="NormalWeb"/>
        <w:spacing w:before="0" w:beforeAutospacing="0" w:after="0" w:afterAutospacing="0"/>
        <w:rPr>
          <w:iCs/>
          <w:szCs w:val="27"/>
        </w:rPr>
      </w:pPr>
      <w:r w:rsidRPr="00937FA2">
        <w:rPr>
          <w:iCs/>
          <w:szCs w:val="27"/>
        </w:rPr>
        <w:t> </w:t>
      </w:r>
    </w:p>
    <w:p w14:paraId="4B2BA470" w14:textId="77777777" w:rsidR="00772097" w:rsidRPr="00937FA2" w:rsidRDefault="00D11A7B" w:rsidP="001947CE">
      <w:pPr>
        <w:pStyle w:val="NormalWeb"/>
        <w:spacing w:before="0" w:beforeAutospacing="0" w:after="0" w:afterAutospacing="0"/>
        <w:rPr>
          <w:iCs/>
          <w:bdr w:val="none" w:sz="0" w:space="0" w:color="auto" w:frame="1"/>
        </w:rPr>
      </w:pPr>
      <w:r w:rsidRPr="00937FA2">
        <w:rPr>
          <w:iCs/>
          <w:bdr w:val="none" w:sz="0" w:space="0" w:color="auto" w:frame="1"/>
        </w:rPr>
        <w:t xml:space="preserve">The Woodstock PDC opened in February 2014. </w:t>
      </w:r>
      <w:r w:rsidR="00772097" w:rsidRPr="00937FA2">
        <w:rPr>
          <w:iCs/>
          <w:bdr w:val="none" w:sz="0" w:space="0" w:color="auto" w:frame="1"/>
        </w:rPr>
        <w:t xml:space="preserve">It </w:t>
      </w:r>
      <w:r w:rsidRPr="00937FA2">
        <w:rPr>
          <w:iCs/>
          <w:bdr w:val="none" w:sz="0" w:space="0" w:color="auto" w:frame="1"/>
        </w:rPr>
        <w:t>has over 65000 sq. feet of parts storage</w:t>
      </w:r>
      <w:r w:rsidR="007F6C8F" w:rsidRPr="00937FA2">
        <w:rPr>
          <w:iCs/>
          <w:bdr w:val="none" w:sz="0" w:space="0" w:color="auto" w:frame="1"/>
        </w:rPr>
        <w:t>.</w:t>
      </w:r>
      <w:r w:rsidRPr="00937FA2">
        <w:rPr>
          <w:iCs/>
          <w:bdr w:val="none" w:sz="0" w:space="0" w:color="auto" w:frame="1"/>
        </w:rPr>
        <w:t xml:space="preserve"> </w:t>
      </w:r>
      <w:r w:rsidR="00C339EF" w:rsidRPr="00937FA2">
        <w:rPr>
          <w:iCs/>
          <w:bdr w:val="none" w:sz="0" w:space="0" w:color="auto" w:frame="1"/>
        </w:rPr>
        <w:t xml:space="preserve">It is the main </w:t>
      </w:r>
      <w:r w:rsidRPr="00937FA2">
        <w:rPr>
          <w:iCs/>
          <w:bdr w:val="none" w:sz="0" w:space="0" w:color="auto" w:frame="1"/>
        </w:rPr>
        <w:t xml:space="preserve">warehouse for Fendt parts in North America. </w:t>
      </w:r>
    </w:p>
    <w:p w14:paraId="17735B19" w14:textId="6DFFDB0D" w:rsidR="00D11A7B" w:rsidRPr="00937FA2" w:rsidRDefault="00C339EF" w:rsidP="001947CE">
      <w:pPr>
        <w:pStyle w:val="NormalWeb"/>
        <w:spacing w:before="0" w:beforeAutospacing="0" w:after="0" w:afterAutospacing="0"/>
        <w:rPr>
          <w:iCs/>
          <w:szCs w:val="27"/>
        </w:rPr>
      </w:pPr>
      <w:r w:rsidRPr="00937FA2">
        <w:rPr>
          <w:iCs/>
          <w:bdr w:val="none" w:sz="0" w:space="0" w:color="auto" w:frame="1"/>
        </w:rPr>
        <w:t xml:space="preserve">Having </w:t>
      </w:r>
      <w:r w:rsidR="00772097" w:rsidRPr="00937FA2">
        <w:rPr>
          <w:iCs/>
          <w:bdr w:val="none" w:sz="0" w:space="0" w:color="auto" w:frame="1"/>
        </w:rPr>
        <w:t>a</w:t>
      </w:r>
      <w:r w:rsidRPr="00937FA2">
        <w:rPr>
          <w:iCs/>
          <w:bdr w:val="none" w:sz="0" w:space="0" w:color="auto" w:frame="1"/>
        </w:rPr>
        <w:t xml:space="preserve"> PDC this close has been very </w:t>
      </w:r>
      <w:r w:rsidR="00654AA3" w:rsidRPr="00937FA2">
        <w:rPr>
          <w:iCs/>
          <w:bdr w:val="none" w:sz="0" w:space="0" w:color="auto" w:frame="1"/>
        </w:rPr>
        <w:t>rewarding for Dey</w:t>
      </w:r>
      <w:r w:rsidR="00872670" w:rsidRPr="00937FA2">
        <w:rPr>
          <w:iCs/>
          <w:bdr w:val="none" w:sz="0" w:space="0" w:color="auto" w:frame="1"/>
        </w:rPr>
        <w:t>’s</w:t>
      </w:r>
      <w:r w:rsidR="00654AA3" w:rsidRPr="00937FA2">
        <w:rPr>
          <w:iCs/>
          <w:bdr w:val="none" w:sz="0" w:space="0" w:color="auto" w:frame="1"/>
        </w:rPr>
        <w:t xml:space="preserve"> and our customers.</w:t>
      </w:r>
      <w:r w:rsidR="00D11A7B" w:rsidRPr="00937FA2">
        <w:rPr>
          <w:iCs/>
          <w:bdr w:val="none" w:sz="0" w:space="0" w:color="auto" w:frame="1"/>
        </w:rPr>
        <w:t xml:space="preserve"> If we order parts that are stocked in Batavia</w:t>
      </w:r>
      <w:r w:rsidR="00872670" w:rsidRPr="00937FA2">
        <w:rPr>
          <w:iCs/>
          <w:bdr w:val="none" w:sz="0" w:space="0" w:color="auto" w:frame="1"/>
        </w:rPr>
        <w:t>,</w:t>
      </w:r>
      <w:r w:rsidR="00D11A7B" w:rsidRPr="00937FA2">
        <w:rPr>
          <w:iCs/>
          <w:bdr w:val="none" w:sz="0" w:space="0" w:color="auto" w:frame="1"/>
        </w:rPr>
        <w:t xml:space="preserve"> we can pick them up the next day at the Woodstock PDC. This </w:t>
      </w:r>
      <w:r w:rsidR="00255351" w:rsidRPr="00937FA2">
        <w:rPr>
          <w:iCs/>
          <w:bdr w:val="none" w:sz="0" w:space="0" w:color="auto" w:frame="1"/>
        </w:rPr>
        <w:t>has</w:t>
      </w:r>
      <w:r w:rsidR="00E17B03" w:rsidRPr="00937FA2">
        <w:rPr>
          <w:iCs/>
          <w:bdr w:val="none" w:sz="0" w:space="0" w:color="auto" w:frame="1"/>
        </w:rPr>
        <w:t xml:space="preserve"> become a</w:t>
      </w:r>
      <w:r w:rsidR="00D11A7B" w:rsidRPr="00937FA2">
        <w:rPr>
          <w:iCs/>
          <w:bdr w:val="none" w:sz="0" w:space="0" w:color="auto" w:frame="1"/>
        </w:rPr>
        <w:t xml:space="preserve"> great advantage for our parts department</w:t>
      </w:r>
      <w:r w:rsidR="00E17B03" w:rsidRPr="00937FA2">
        <w:rPr>
          <w:iCs/>
          <w:bdr w:val="none" w:sz="0" w:space="0" w:color="auto" w:frame="1"/>
        </w:rPr>
        <w:t xml:space="preserve">, </w:t>
      </w:r>
      <w:r w:rsidR="00D11A7B" w:rsidRPr="00937FA2">
        <w:rPr>
          <w:iCs/>
          <w:bdr w:val="none" w:sz="0" w:space="0" w:color="auto" w:frame="1"/>
        </w:rPr>
        <w:t xml:space="preserve">as we can provide </w:t>
      </w:r>
      <w:r w:rsidR="00497EB9" w:rsidRPr="00937FA2">
        <w:rPr>
          <w:iCs/>
          <w:bdr w:val="none" w:sz="0" w:space="0" w:color="auto" w:frame="1"/>
        </w:rPr>
        <w:t>a</w:t>
      </w:r>
      <w:r w:rsidR="00D11A7B" w:rsidRPr="00937FA2">
        <w:rPr>
          <w:iCs/>
          <w:bdr w:val="none" w:sz="0" w:space="0" w:color="auto" w:frame="1"/>
        </w:rPr>
        <w:t xml:space="preserve"> customer with the parts they need </w:t>
      </w:r>
      <w:r w:rsidR="00795C37" w:rsidRPr="00937FA2">
        <w:rPr>
          <w:iCs/>
          <w:bdr w:val="none" w:sz="0" w:space="0" w:color="auto" w:frame="1"/>
        </w:rPr>
        <w:t xml:space="preserve">in a fast and efficient </w:t>
      </w:r>
      <w:r w:rsidR="00AE6E54" w:rsidRPr="00937FA2">
        <w:rPr>
          <w:iCs/>
          <w:bdr w:val="none" w:sz="0" w:space="0" w:color="auto" w:frame="1"/>
        </w:rPr>
        <w:t>manner</w:t>
      </w:r>
      <w:r w:rsidR="00D11A7B" w:rsidRPr="00937FA2">
        <w:rPr>
          <w:iCs/>
          <w:bdr w:val="none" w:sz="0" w:space="0" w:color="auto" w:frame="1"/>
        </w:rPr>
        <w:t>.</w:t>
      </w:r>
    </w:p>
    <w:p w14:paraId="3F7A7DF6" w14:textId="77777777" w:rsidR="00D11A7B" w:rsidRPr="00937FA2" w:rsidRDefault="00D11A7B" w:rsidP="001947CE">
      <w:pPr>
        <w:pStyle w:val="NormalWeb"/>
        <w:spacing w:before="0" w:beforeAutospacing="0" w:after="0" w:afterAutospacing="0"/>
        <w:rPr>
          <w:iCs/>
          <w:szCs w:val="27"/>
        </w:rPr>
      </w:pPr>
      <w:r w:rsidRPr="00937FA2">
        <w:rPr>
          <w:iCs/>
          <w:szCs w:val="27"/>
        </w:rPr>
        <w:t> </w:t>
      </w:r>
    </w:p>
    <w:p w14:paraId="43E8EEBC" w14:textId="77777777" w:rsidR="00343E7E" w:rsidRPr="00937FA2" w:rsidRDefault="00D11A7B" w:rsidP="001947CE">
      <w:pPr>
        <w:pStyle w:val="NormalWeb"/>
        <w:spacing w:before="0" w:beforeAutospacing="0" w:after="0" w:afterAutospacing="0"/>
        <w:rPr>
          <w:iCs/>
          <w:bdr w:val="none" w:sz="0" w:space="0" w:color="auto" w:frame="1"/>
        </w:rPr>
      </w:pPr>
      <w:r w:rsidRPr="00937FA2">
        <w:rPr>
          <w:iCs/>
          <w:bdr w:val="none" w:sz="0" w:space="0" w:color="auto" w:frame="1"/>
        </w:rPr>
        <w:t xml:space="preserve">Dey’s Equipment </w:t>
      </w:r>
      <w:r w:rsidR="004E6215" w:rsidRPr="00937FA2">
        <w:rPr>
          <w:iCs/>
          <w:bdr w:val="none" w:sz="0" w:space="0" w:color="auto" w:frame="1"/>
        </w:rPr>
        <w:t>takes great satisfaction</w:t>
      </w:r>
      <w:r w:rsidR="00C1460D" w:rsidRPr="00937FA2">
        <w:rPr>
          <w:iCs/>
          <w:bdr w:val="none" w:sz="0" w:space="0" w:color="auto" w:frame="1"/>
        </w:rPr>
        <w:t xml:space="preserve"> in </w:t>
      </w:r>
      <w:r w:rsidRPr="00937FA2">
        <w:rPr>
          <w:iCs/>
          <w:bdr w:val="none" w:sz="0" w:space="0" w:color="auto" w:frame="1"/>
        </w:rPr>
        <w:t xml:space="preserve">the ability to provide </w:t>
      </w:r>
      <w:r w:rsidR="00C1460D" w:rsidRPr="00937FA2">
        <w:rPr>
          <w:iCs/>
          <w:bdr w:val="none" w:sz="0" w:space="0" w:color="auto" w:frame="1"/>
        </w:rPr>
        <w:t>our customers</w:t>
      </w:r>
      <w:r w:rsidRPr="00937FA2">
        <w:rPr>
          <w:iCs/>
          <w:bdr w:val="none" w:sz="0" w:space="0" w:color="auto" w:frame="1"/>
        </w:rPr>
        <w:t xml:space="preserve"> with the quickest possible delivery of parts you need</w:t>
      </w:r>
      <w:r w:rsidR="008F3A14" w:rsidRPr="00937FA2">
        <w:rPr>
          <w:iCs/>
          <w:bdr w:val="none" w:sz="0" w:space="0" w:color="auto" w:frame="1"/>
        </w:rPr>
        <w:t xml:space="preserve">. </w:t>
      </w:r>
      <w:r w:rsidR="005D7576" w:rsidRPr="00937FA2">
        <w:rPr>
          <w:iCs/>
          <w:bdr w:val="none" w:sz="0" w:space="0" w:color="auto" w:frame="1"/>
        </w:rPr>
        <w:t xml:space="preserve">In a Machine Down </w:t>
      </w:r>
      <w:r w:rsidR="00343E7E" w:rsidRPr="00937FA2">
        <w:rPr>
          <w:iCs/>
          <w:bdr w:val="none" w:sz="0" w:space="0" w:color="auto" w:frame="1"/>
        </w:rPr>
        <w:t>situation,</w:t>
      </w:r>
      <w:r w:rsidR="005D7576" w:rsidRPr="00937FA2">
        <w:rPr>
          <w:iCs/>
          <w:bdr w:val="none" w:sz="0" w:space="0" w:color="auto" w:frame="1"/>
        </w:rPr>
        <w:t xml:space="preserve"> we can even make it possible for the customer to pick up parts at the Woodstock PDC. </w:t>
      </w:r>
    </w:p>
    <w:p w14:paraId="6BC0D906" w14:textId="77777777" w:rsidR="00343E7E" w:rsidRPr="00937FA2" w:rsidRDefault="00343E7E" w:rsidP="001947CE">
      <w:pPr>
        <w:pStyle w:val="NormalWeb"/>
        <w:spacing w:before="0" w:beforeAutospacing="0" w:after="0" w:afterAutospacing="0"/>
        <w:rPr>
          <w:iCs/>
          <w:bdr w:val="none" w:sz="0" w:space="0" w:color="auto" w:frame="1"/>
        </w:rPr>
      </w:pPr>
    </w:p>
    <w:p w14:paraId="593F22D4" w14:textId="110A256B" w:rsidR="00D11A7B" w:rsidRPr="00937FA2" w:rsidRDefault="00343E7E" w:rsidP="001947CE">
      <w:pPr>
        <w:pStyle w:val="NormalWeb"/>
        <w:spacing w:before="0" w:beforeAutospacing="0" w:after="0" w:afterAutospacing="0"/>
        <w:rPr>
          <w:iCs/>
          <w:szCs w:val="27"/>
        </w:rPr>
      </w:pPr>
      <w:r w:rsidRPr="00937FA2">
        <w:rPr>
          <w:iCs/>
          <w:bdr w:val="none" w:sz="0" w:space="0" w:color="auto" w:frame="1"/>
        </w:rPr>
        <w:t>At Dey’s w</w:t>
      </w:r>
      <w:r w:rsidR="00D11A7B" w:rsidRPr="00937FA2">
        <w:rPr>
          <w:iCs/>
          <w:bdr w:val="none" w:sz="0" w:space="0" w:color="auto" w:frame="1"/>
        </w:rPr>
        <w:t xml:space="preserve">e have </w:t>
      </w:r>
      <w:r w:rsidRPr="00937FA2">
        <w:rPr>
          <w:iCs/>
          <w:bdr w:val="none" w:sz="0" w:space="0" w:color="auto" w:frame="1"/>
        </w:rPr>
        <w:t xml:space="preserve">knowledgeable and </w:t>
      </w:r>
      <w:r w:rsidR="00C401FD" w:rsidRPr="00937FA2">
        <w:rPr>
          <w:iCs/>
          <w:bdr w:val="none" w:sz="0" w:space="0" w:color="auto" w:frame="1"/>
        </w:rPr>
        <w:t>driven</w:t>
      </w:r>
      <w:r w:rsidRPr="00937FA2">
        <w:rPr>
          <w:iCs/>
          <w:bdr w:val="none" w:sz="0" w:space="0" w:color="auto" w:frame="1"/>
        </w:rPr>
        <w:t xml:space="preserve"> </w:t>
      </w:r>
      <w:r w:rsidR="00D11A7B" w:rsidRPr="00937FA2">
        <w:rPr>
          <w:iCs/>
          <w:bdr w:val="none" w:sz="0" w:space="0" w:color="auto" w:frame="1"/>
        </w:rPr>
        <w:t xml:space="preserve">parts department personnel that are ready and willing to help you with your needs. We have </w:t>
      </w:r>
      <w:r w:rsidR="007C53B5" w:rsidRPr="00937FA2">
        <w:rPr>
          <w:iCs/>
          <w:bdr w:val="none" w:sz="0" w:space="0" w:color="auto" w:frame="1"/>
        </w:rPr>
        <w:t xml:space="preserve">several </w:t>
      </w:r>
      <w:r w:rsidR="00D11A7B" w:rsidRPr="00937FA2">
        <w:rPr>
          <w:iCs/>
          <w:bdr w:val="none" w:sz="0" w:space="0" w:color="auto" w:frame="1"/>
        </w:rPr>
        <w:t xml:space="preserve">parts suppliers that we utilize to provide you with the best possible solution for your parts need. We also </w:t>
      </w:r>
      <w:r w:rsidR="000B63D8" w:rsidRPr="00937FA2">
        <w:rPr>
          <w:iCs/>
          <w:bdr w:val="none" w:sz="0" w:space="0" w:color="auto" w:frame="1"/>
        </w:rPr>
        <w:t xml:space="preserve">can </w:t>
      </w:r>
      <w:r w:rsidR="00D11A7B" w:rsidRPr="00937FA2">
        <w:rPr>
          <w:iCs/>
          <w:bdr w:val="none" w:sz="0" w:space="0" w:color="auto" w:frame="1"/>
        </w:rPr>
        <w:t xml:space="preserve">access several aftermarket suppliers to give a </w:t>
      </w:r>
      <w:r w:rsidR="00813295" w:rsidRPr="00937FA2">
        <w:rPr>
          <w:iCs/>
          <w:bdr w:val="none" w:sz="0" w:space="0" w:color="auto" w:frame="1"/>
        </w:rPr>
        <w:t>cost-effective</w:t>
      </w:r>
      <w:r w:rsidR="00D11A7B" w:rsidRPr="00937FA2">
        <w:rPr>
          <w:iCs/>
          <w:bdr w:val="none" w:sz="0" w:space="0" w:color="auto" w:frame="1"/>
        </w:rPr>
        <w:t xml:space="preserve"> alternative for off-brand parts.</w:t>
      </w:r>
    </w:p>
    <w:p w14:paraId="6627FE66" w14:textId="77777777" w:rsidR="00D11A7B" w:rsidRPr="00937FA2" w:rsidRDefault="00D11A7B" w:rsidP="001947CE">
      <w:pPr>
        <w:pStyle w:val="NormalWeb"/>
        <w:spacing w:before="0" w:beforeAutospacing="0" w:after="0" w:afterAutospacing="0"/>
        <w:rPr>
          <w:iCs/>
          <w:szCs w:val="27"/>
        </w:rPr>
      </w:pPr>
      <w:r w:rsidRPr="00937FA2">
        <w:rPr>
          <w:iCs/>
          <w:szCs w:val="27"/>
        </w:rPr>
        <w:t> </w:t>
      </w:r>
    </w:p>
    <w:p w14:paraId="275771AA" w14:textId="38D70E91" w:rsidR="00D11A7B" w:rsidRPr="00937FA2" w:rsidRDefault="00D11A7B" w:rsidP="001947CE">
      <w:pPr>
        <w:pStyle w:val="NormalWeb"/>
        <w:spacing w:before="0" w:beforeAutospacing="0" w:after="0" w:afterAutospacing="0"/>
        <w:rPr>
          <w:iCs/>
          <w:bdr w:val="none" w:sz="0" w:space="0" w:color="auto" w:frame="1"/>
        </w:rPr>
      </w:pPr>
      <w:r w:rsidRPr="00937FA2">
        <w:rPr>
          <w:iCs/>
          <w:bdr w:val="none" w:sz="0" w:space="0" w:color="auto" w:frame="1"/>
        </w:rPr>
        <w:t>Dey’s Equipment currently ha</w:t>
      </w:r>
      <w:r w:rsidR="009474D3" w:rsidRPr="00937FA2">
        <w:rPr>
          <w:iCs/>
          <w:bdr w:val="none" w:sz="0" w:space="0" w:color="auto" w:frame="1"/>
        </w:rPr>
        <w:t>s</w:t>
      </w:r>
      <w:r w:rsidRPr="00937FA2">
        <w:rPr>
          <w:iCs/>
          <w:bdr w:val="none" w:sz="0" w:space="0" w:color="auto" w:frame="1"/>
        </w:rPr>
        <w:t xml:space="preserve"> over </w:t>
      </w:r>
      <w:r w:rsidR="009474D3" w:rsidRPr="00937FA2">
        <w:rPr>
          <w:iCs/>
          <w:bdr w:val="none" w:sz="0" w:space="0" w:color="auto" w:frame="1"/>
        </w:rPr>
        <w:t>10,000</w:t>
      </w:r>
      <w:r w:rsidRPr="00937FA2">
        <w:rPr>
          <w:iCs/>
          <w:bdr w:val="none" w:sz="0" w:space="0" w:color="auto" w:frame="1"/>
        </w:rPr>
        <w:t xml:space="preserve"> sq feet of </w:t>
      </w:r>
      <w:r w:rsidR="003A5AA6" w:rsidRPr="00937FA2">
        <w:rPr>
          <w:iCs/>
          <w:bdr w:val="none" w:sz="0" w:space="0" w:color="auto" w:frame="1"/>
        </w:rPr>
        <w:t>P</w:t>
      </w:r>
      <w:r w:rsidRPr="00937FA2">
        <w:rPr>
          <w:iCs/>
          <w:bdr w:val="none" w:sz="0" w:space="0" w:color="auto" w:frame="1"/>
        </w:rPr>
        <w:t xml:space="preserve">arts </w:t>
      </w:r>
      <w:r w:rsidR="003A5AA6" w:rsidRPr="00937FA2">
        <w:rPr>
          <w:iCs/>
          <w:bdr w:val="none" w:sz="0" w:space="0" w:color="auto" w:frame="1"/>
        </w:rPr>
        <w:t>W</w:t>
      </w:r>
      <w:r w:rsidRPr="00937FA2">
        <w:rPr>
          <w:iCs/>
          <w:bdr w:val="none" w:sz="0" w:space="0" w:color="auto" w:frame="1"/>
        </w:rPr>
        <w:t>arehous</w:t>
      </w:r>
      <w:r w:rsidR="00F21BA1" w:rsidRPr="00937FA2">
        <w:rPr>
          <w:iCs/>
          <w:bdr w:val="none" w:sz="0" w:space="0" w:color="auto" w:frame="1"/>
        </w:rPr>
        <w:t xml:space="preserve">ing. In that space there is over 19,000 different </w:t>
      </w:r>
      <w:r w:rsidR="00B369B3" w:rsidRPr="00937FA2">
        <w:rPr>
          <w:iCs/>
          <w:bdr w:val="none" w:sz="0" w:space="0" w:color="auto" w:frame="1"/>
        </w:rPr>
        <w:t>part numbers in stock</w:t>
      </w:r>
      <w:r w:rsidR="00392F8B" w:rsidRPr="00937FA2">
        <w:rPr>
          <w:iCs/>
          <w:bdr w:val="none" w:sz="0" w:space="0" w:color="auto" w:frame="1"/>
        </w:rPr>
        <w:t xml:space="preserve">, with a </w:t>
      </w:r>
      <w:r w:rsidR="005B3018" w:rsidRPr="00937FA2">
        <w:rPr>
          <w:iCs/>
          <w:bdr w:val="none" w:sz="0" w:space="0" w:color="auto" w:frame="1"/>
        </w:rPr>
        <w:t xml:space="preserve">dollar </w:t>
      </w:r>
      <w:r w:rsidR="00392F8B" w:rsidRPr="00937FA2">
        <w:rPr>
          <w:iCs/>
          <w:bdr w:val="none" w:sz="0" w:space="0" w:color="auto" w:frame="1"/>
        </w:rPr>
        <w:t xml:space="preserve">value </w:t>
      </w:r>
      <w:r w:rsidR="00660960" w:rsidRPr="00937FA2">
        <w:rPr>
          <w:iCs/>
          <w:bdr w:val="none" w:sz="0" w:space="0" w:color="auto" w:frame="1"/>
        </w:rPr>
        <w:t xml:space="preserve">well </w:t>
      </w:r>
      <w:r w:rsidR="006A69CE" w:rsidRPr="00937FA2">
        <w:rPr>
          <w:iCs/>
          <w:bdr w:val="none" w:sz="0" w:space="0" w:color="auto" w:frame="1"/>
        </w:rPr>
        <w:t xml:space="preserve">over </w:t>
      </w:r>
      <w:r w:rsidR="00392F8B" w:rsidRPr="00937FA2">
        <w:rPr>
          <w:iCs/>
          <w:bdr w:val="none" w:sz="0" w:space="0" w:color="auto" w:frame="1"/>
        </w:rPr>
        <w:t>$5,000,000</w:t>
      </w:r>
      <w:r w:rsidR="00FC479B" w:rsidRPr="00937FA2">
        <w:rPr>
          <w:iCs/>
          <w:bdr w:val="none" w:sz="0" w:space="0" w:color="auto" w:frame="1"/>
        </w:rPr>
        <w:t>.</w:t>
      </w:r>
      <w:r w:rsidR="003F6246" w:rsidRPr="00937FA2">
        <w:rPr>
          <w:iCs/>
          <w:bdr w:val="none" w:sz="0" w:space="0" w:color="auto" w:frame="1"/>
        </w:rPr>
        <w:t xml:space="preserve"> </w:t>
      </w:r>
    </w:p>
    <w:p w14:paraId="24855E11" w14:textId="2B7683ED" w:rsidR="006A69CE" w:rsidRPr="00937FA2" w:rsidRDefault="006A69CE" w:rsidP="001947CE">
      <w:pPr>
        <w:pStyle w:val="NormalWeb"/>
        <w:spacing w:before="0" w:beforeAutospacing="0" w:after="0" w:afterAutospacing="0"/>
        <w:rPr>
          <w:iCs/>
          <w:bdr w:val="none" w:sz="0" w:space="0" w:color="auto" w:frame="1"/>
        </w:rPr>
      </w:pPr>
    </w:p>
    <w:p w14:paraId="5131ABC0" w14:textId="66259DE3" w:rsidR="00034260" w:rsidRPr="00937FA2" w:rsidRDefault="006A69CE" w:rsidP="001947CE">
      <w:pPr>
        <w:pStyle w:val="NormalWeb"/>
        <w:spacing w:before="0" w:beforeAutospacing="0" w:after="0" w:afterAutospacing="0"/>
        <w:rPr>
          <w:iCs/>
          <w:bdr w:val="none" w:sz="0" w:space="0" w:color="auto" w:frame="1"/>
        </w:rPr>
      </w:pPr>
      <w:r w:rsidRPr="00937FA2">
        <w:rPr>
          <w:iCs/>
          <w:bdr w:val="none" w:sz="0" w:space="0" w:color="auto" w:frame="1"/>
        </w:rPr>
        <w:t xml:space="preserve">Unfortunately, </w:t>
      </w:r>
      <w:r w:rsidR="00021F83" w:rsidRPr="00937FA2">
        <w:rPr>
          <w:iCs/>
          <w:bdr w:val="none" w:sz="0" w:space="0" w:color="auto" w:frame="1"/>
        </w:rPr>
        <w:t>it</w:t>
      </w:r>
      <w:r w:rsidRPr="00937FA2">
        <w:rPr>
          <w:iCs/>
          <w:bdr w:val="none" w:sz="0" w:space="0" w:color="auto" w:frame="1"/>
        </w:rPr>
        <w:t xml:space="preserve"> is not possible to have every single part in stock</w:t>
      </w:r>
      <w:r w:rsidR="00034260" w:rsidRPr="00937FA2">
        <w:rPr>
          <w:iCs/>
          <w:bdr w:val="none" w:sz="0" w:space="0" w:color="auto" w:frame="1"/>
        </w:rPr>
        <w:t xml:space="preserve"> for every piece of equipment</w:t>
      </w:r>
      <w:r w:rsidR="00285B92" w:rsidRPr="00937FA2">
        <w:rPr>
          <w:iCs/>
          <w:bdr w:val="none" w:sz="0" w:space="0" w:color="auto" w:frame="1"/>
        </w:rPr>
        <w:t>.</w:t>
      </w:r>
    </w:p>
    <w:p w14:paraId="2828AC5F" w14:textId="77777777" w:rsidR="00034260" w:rsidRPr="00937FA2" w:rsidRDefault="00034260" w:rsidP="001947CE">
      <w:pPr>
        <w:pStyle w:val="NormalWeb"/>
        <w:spacing w:before="0" w:beforeAutospacing="0" w:after="0" w:afterAutospacing="0"/>
        <w:rPr>
          <w:iCs/>
          <w:bdr w:val="none" w:sz="0" w:space="0" w:color="auto" w:frame="1"/>
        </w:rPr>
      </w:pPr>
    </w:p>
    <w:p w14:paraId="038D1C5B" w14:textId="169AB0F4" w:rsidR="00C2409C" w:rsidRPr="00937FA2" w:rsidRDefault="005B3018" w:rsidP="001947CE">
      <w:pPr>
        <w:pStyle w:val="NormalWeb"/>
        <w:spacing w:before="0" w:beforeAutospacing="0" w:after="0" w:afterAutospacing="0"/>
        <w:rPr>
          <w:iCs/>
          <w:bdr w:val="none" w:sz="0" w:space="0" w:color="auto" w:frame="1"/>
        </w:rPr>
      </w:pPr>
      <w:r w:rsidRPr="00937FA2">
        <w:rPr>
          <w:iCs/>
          <w:bdr w:val="none" w:sz="0" w:space="0" w:color="auto" w:frame="1"/>
        </w:rPr>
        <w:t xml:space="preserve">That is why the Parts Department at Dey’s </w:t>
      </w:r>
      <w:r w:rsidR="00540286" w:rsidRPr="00937FA2">
        <w:rPr>
          <w:iCs/>
          <w:bdr w:val="none" w:sz="0" w:space="0" w:color="auto" w:frame="1"/>
        </w:rPr>
        <w:t xml:space="preserve">is driven </w:t>
      </w:r>
      <w:r w:rsidR="00C46659" w:rsidRPr="00937FA2">
        <w:rPr>
          <w:iCs/>
          <w:bdr w:val="none" w:sz="0" w:space="0" w:color="auto" w:frame="1"/>
        </w:rPr>
        <w:t>to exhaust as many avenues to meet the customers needs</w:t>
      </w:r>
      <w:r w:rsidR="0049389C" w:rsidRPr="00937FA2">
        <w:rPr>
          <w:iCs/>
          <w:bdr w:val="none" w:sz="0" w:space="0" w:color="auto" w:frame="1"/>
        </w:rPr>
        <w:t xml:space="preserve">. </w:t>
      </w:r>
    </w:p>
    <w:p w14:paraId="354731F7" w14:textId="77777777" w:rsidR="00C2409C" w:rsidRPr="00937FA2" w:rsidRDefault="00C2409C" w:rsidP="001947CE">
      <w:pPr>
        <w:pStyle w:val="NormalWeb"/>
        <w:spacing w:before="0" w:beforeAutospacing="0" w:after="0" w:afterAutospacing="0"/>
        <w:rPr>
          <w:iCs/>
          <w:bdr w:val="none" w:sz="0" w:space="0" w:color="auto" w:frame="1"/>
        </w:rPr>
      </w:pPr>
    </w:p>
    <w:p w14:paraId="7CAFD517" w14:textId="578570DA" w:rsidR="006A69CE" w:rsidRPr="00937FA2" w:rsidRDefault="0049389C" w:rsidP="001947CE">
      <w:pPr>
        <w:pStyle w:val="NormalWeb"/>
        <w:spacing w:before="0" w:beforeAutospacing="0" w:after="0" w:afterAutospacing="0"/>
        <w:rPr>
          <w:iCs/>
          <w:bdr w:val="none" w:sz="0" w:space="0" w:color="auto" w:frame="1"/>
        </w:rPr>
      </w:pPr>
      <w:r w:rsidRPr="00937FA2">
        <w:rPr>
          <w:iCs/>
          <w:bdr w:val="none" w:sz="0" w:space="0" w:color="auto" w:frame="1"/>
        </w:rPr>
        <w:t>We are here to</w:t>
      </w:r>
      <w:r w:rsidR="007F705A" w:rsidRPr="00937FA2">
        <w:rPr>
          <w:iCs/>
          <w:bdr w:val="none" w:sz="0" w:space="0" w:color="auto" w:frame="1"/>
        </w:rPr>
        <w:t xml:space="preserve"> </w:t>
      </w:r>
      <w:r w:rsidRPr="00937FA2">
        <w:rPr>
          <w:iCs/>
          <w:bdr w:val="none" w:sz="0" w:space="0" w:color="auto" w:frame="1"/>
        </w:rPr>
        <w:t xml:space="preserve">keep your operation </w:t>
      </w:r>
      <w:r w:rsidR="007F705A" w:rsidRPr="00937FA2">
        <w:rPr>
          <w:iCs/>
          <w:bdr w:val="none" w:sz="0" w:space="0" w:color="auto" w:frame="1"/>
        </w:rPr>
        <w:t>going.</w:t>
      </w:r>
    </w:p>
    <w:p w14:paraId="1EA805CA" w14:textId="58815980" w:rsidR="007F705A" w:rsidRPr="00937FA2" w:rsidRDefault="007F705A" w:rsidP="001947CE">
      <w:pPr>
        <w:pStyle w:val="NormalWeb"/>
        <w:spacing w:before="0" w:beforeAutospacing="0" w:after="0" w:afterAutospacing="0"/>
        <w:rPr>
          <w:iCs/>
          <w:bdr w:val="none" w:sz="0" w:space="0" w:color="auto" w:frame="1"/>
        </w:rPr>
      </w:pPr>
    </w:p>
    <w:p w14:paraId="75536A13" w14:textId="1371902C" w:rsidR="007F705A" w:rsidRPr="00937FA2" w:rsidRDefault="007F705A" w:rsidP="001947CE">
      <w:pPr>
        <w:pStyle w:val="NormalWeb"/>
        <w:spacing w:before="0" w:beforeAutospacing="0" w:after="0" w:afterAutospacing="0"/>
        <w:rPr>
          <w:iCs/>
          <w:bdr w:val="none" w:sz="0" w:space="0" w:color="auto" w:frame="1"/>
        </w:rPr>
      </w:pPr>
      <w:r w:rsidRPr="00937FA2">
        <w:rPr>
          <w:iCs/>
          <w:bdr w:val="none" w:sz="0" w:space="0" w:color="auto" w:frame="1"/>
        </w:rPr>
        <w:t xml:space="preserve">Come in </w:t>
      </w:r>
      <w:r w:rsidR="00A03FAC" w:rsidRPr="00937FA2">
        <w:rPr>
          <w:iCs/>
          <w:bdr w:val="none" w:sz="0" w:space="0" w:color="auto" w:frame="1"/>
        </w:rPr>
        <w:t xml:space="preserve">and speak with </w:t>
      </w:r>
      <w:r w:rsidR="0067236D" w:rsidRPr="00937FA2">
        <w:rPr>
          <w:iCs/>
          <w:bdr w:val="none" w:sz="0" w:space="0" w:color="auto" w:frame="1"/>
        </w:rPr>
        <w:t xml:space="preserve">one of our </w:t>
      </w:r>
      <w:r w:rsidR="00AA37F7" w:rsidRPr="00937FA2">
        <w:rPr>
          <w:iCs/>
          <w:bdr w:val="none" w:sz="0" w:space="0" w:color="auto" w:frame="1"/>
        </w:rPr>
        <w:t>amazing experts to help you keep going.</w:t>
      </w:r>
    </w:p>
    <w:p w14:paraId="7A7745CB" w14:textId="4CBD7C80" w:rsidR="006A69CE" w:rsidRPr="00937FA2" w:rsidRDefault="006A69CE" w:rsidP="001947CE">
      <w:pPr>
        <w:pStyle w:val="NormalWeb"/>
        <w:spacing w:before="0" w:beforeAutospacing="0" w:after="0" w:afterAutospacing="0"/>
        <w:rPr>
          <w:iCs/>
          <w:bdr w:val="none" w:sz="0" w:space="0" w:color="auto" w:frame="1"/>
        </w:rPr>
      </w:pPr>
    </w:p>
    <w:p w14:paraId="218F12E3" w14:textId="77777777" w:rsidR="00326073" w:rsidRDefault="00326073" w:rsidP="00450A12">
      <w:pPr>
        <w:pStyle w:val="NormalWeb"/>
        <w:spacing w:before="0" w:beforeAutospacing="0" w:after="0" w:afterAutospacing="0"/>
        <w:rPr>
          <w:iCs/>
          <w:bdr w:val="none" w:sz="0" w:space="0" w:color="auto" w:frame="1"/>
        </w:rPr>
      </w:pPr>
    </w:p>
    <w:p w14:paraId="5581C33A" w14:textId="77777777" w:rsidR="00326073" w:rsidRDefault="00326073" w:rsidP="00450A12">
      <w:pPr>
        <w:pStyle w:val="NormalWeb"/>
        <w:spacing w:before="0" w:beforeAutospacing="0" w:after="0" w:afterAutospacing="0"/>
        <w:rPr>
          <w:iCs/>
          <w:bdr w:val="none" w:sz="0" w:space="0" w:color="auto" w:frame="1"/>
        </w:rPr>
      </w:pPr>
    </w:p>
    <w:p w14:paraId="10F91D96" w14:textId="77777777" w:rsidR="00326073" w:rsidRDefault="00326073" w:rsidP="00450A12">
      <w:pPr>
        <w:pStyle w:val="NormalWeb"/>
        <w:spacing w:before="0" w:beforeAutospacing="0" w:after="0" w:afterAutospacing="0"/>
        <w:rPr>
          <w:iCs/>
          <w:bdr w:val="none" w:sz="0" w:space="0" w:color="auto" w:frame="1"/>
        </w:rPr>
      </w:pPr>
    </w:p>
    <w:p w14:paraId="13BBB655" w14:textId="77777777" w:rsidR="00326073" w:rsidRDefault="00326073" w:rsidP="00450A12">
      <w:pPr>
        <w:pStyle w:val="NormalWeb"/>
        <w:spacing w:before="0" w:beforeAutospacing="0" w:after="0" w:afterAutospacing="0"/>
        <w:rPr>
          <w:iCs/>
          <w:bdr w:val="none" w:sz="0" w:space="0" w:color="auto" w:frame="1"/>
        </w:rPr>
      </w:pPr>
    </w:p>
    <w:p w14:paraId="22C6620A" w14:textId="3FF0CB80" w:rsidR="00BD5114" w:rsidRPr="00937FA2" w:rsidRDefault="00D11A7B" w:rsidP="00450A12">
      <w:pPr>
        <w:pStyle w:val="NormalWeb"/>
        <w:spacing w:before="0" w:beforeAutospacing="0" w:after="0" w:afterAutospacing="0"/>
        <w:rPr>
          <w:iCs/>
          <w:bdr w:val="none" w:sz="0" w:space="0" w:color="auto" w:frame="1"/>
        </w:rPr>
      </w:pPr>
      <w:r w:rsidRPr="00937FA2">
        <w:rPr>
          <w:iCs/>
          <w:bdr w:val="none" w:sz="0" w:space="0" w:color="auto" w:frame="1"/>
        </w:rPr>
        <w:lastRenderedPageBreak/>
        <w:t>We have parts in stock for the following Brands:</w:t>
      </w:r>
    </w:p>
    <w:p w14:paraId="296134F6" w14:textId="0068F8B8" w:rsidR="0076364C" w:rsidRPr="00937FA2" w:rsidRDefault="0076364C" w:rsidP="00450A1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7FA2">
        <w:rPr>
          <w:rFonts w:ascii="Times New Roman" w:hAnsi="Times New Roman" w:cs="Times New Roman"/>
          <w:sz w:val="24"/>
          <w:szCs w:val="24"/>
          <w:lang w:val="en-US"/>
        </w:rPr>
        <w:t>AGCO Parts</w:t>
      </w:r>
      <w:r w:rsidR="00EB767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F56038" w:rsidRPr="00F56038">
        <w:rPr>
          <w:rFonts w:ascii="Times New Roman" w:hAnsi="Times New Roman" w:cs="Times New Roman"/>
          <w:sz w:val="24"/>
          <w:szCs w:val="24"/>
          <w:lang w:val="en-US"/>
        </w:rPr>
        <w:t>apb.agcocorp.com</w:t>
      </w:r>
      <w:r w:rsidR="00F56038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6C43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C43F2" w:rsidRPr="006C43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Guest Login</w:t>
      </w:r>
      <w:r w:rsidR="006C43F2">
        <w:rPr>
          <w:rFonts w:ascii="Times New Roman" w:hAnsi="Times New Roman" w:cs="Times New Roman"/>
          <w:sz w:val="24"/>
          <w:szCs w:val="24"/>
          <w:lang w:val="en-US"/>
        </w:rPr>
        <w:t xml:space="preserve"> only</w:t>
      </w:r>
    </w:p>
    <w:p w14:paraId="59148267" w14:textId="76BF81AB" w:rsidR="00937FA2" w:rsidRPr="00937FA2" w:rsidRDefault="0076364C" w:rsidP="00137D5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Cs/>
          <w:bdr w:val="none" w:sz="0" w:space="0" w:color="auto" w:frame="1"/>
        </w:rPr>
      </w:pPr>
      <w:r w:rsidRPr="00937FA2">
        <w:rPr>
          <w:rFonts w:ascii="Times New Roman" w:hAnsi="Times New Roman" w:cs="Times New Roman"/>
          <w:sz w:val="24"/>
          <w:szCs w:val="24"/>
          <w:lang w:val="en-US"/>
        </w:rPr>
        <w:t xml:space="preserve">Manitou &amp; </w:t>
      </w:r>
      <w:r w:rsidRPr="009F1C79">
        <w:rPr>
          <w:rFonts w:ascii="Times New Roman" w:hAnsi="Times New Roman" w:cs="Times New Roman"/>
          <w:sz w:val="24"/>
          <w:szCs w:val="24"/>
          <w:lang w:val="en-US"/>
        </w:rPr>
        <w:t>Gehl</w:t>
      </w:r>
      <w:r w:rsidR="006C43F2" w:rsidRPr="009F1C7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4911B3" w:rsidRPr="009F1C79">
        <w:rPr>
          <w:rFonts w:ascii="Times New Roman" w:hAnsi="Times New Roman" w:cs="Times New Roman"/>
          <w:sz w:val="24"/>
          <w:szCs w:val="24"/>
          <w:highlight w:val="red"/>
          <w:lang w:val="en-US"/>
        </w:rPr>
        <w:t>no online parts book</w:t>
      </w:r>
      <w:r w:rsidR="004911B3" w:rsidRPr="009F1C7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CBAA3E6" w14:textId="0C0A400F" w:rsidR="0076364C" w:rsidRPr="00937FA2" w:rsidRDefault="0076364C" w:rsidP="00137D5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Cs/>
          <w:bdr w:val="none" w:sz="0" w:space="0" w:color="auto" w:frame="1"/>
        </w:rPr>
      </w:pPr>
      <w:r w:rsidRPr="00937FA2">
        <w:rPr>
          <w:rFonts w:ascii="Times New Roman" w:hAnsi="Times New Roman" w:cs="Times New Roman"/>
          <w:iCs/>
          <w:bdr w:val="none" w:sz="0" w:space="0" w:color="auto" w:frame="1"/>
        </w:rPr>
        <w:t>Kongskilde</w:t>
      </w:r>
      <w:r w:rsidR="00326073">
        <w:rPr>
          <w:rFonts w:ascii="Times New Roman" w:hAnsi="Times New Roman" w:cs="Times New Roman"/>
          <w:iCs/>
          <w:bdr w:val="none" w:sz="0" w:space="0" w:color="auto" w:frame="1"/>
        </w:rPr>
        <w:t xml:space="preserve"> </w:t>
      </w:r>
      <w:r w:rsidR="004911B3">
        <w:rPr>
          <w:rFonts w:ascii="Times New Roman" w:hAnsi="Times New Roman" w:cs="Times New Roman"/>
          <w:iCs/>
          <w:bdr w:val="none" w:sz="0" w:space="0" w:color="auto" w:frame="1"/>
        </w:rPr>
        <w:t>(</w:t>
      </w:r>
      <w:r w:rsidR="004911B3" w:rsidRPr="009F1C79">
        <w:rPr>
          <w:rFonts w:ascii="Times New Roman" w:hAnsi="Times New Roman" w:cs="Times New Roman"/>
          <w:iCs/>
          <w:highlight w:val="red"/>
          <w:bdr w:val="none" w:sz="0" w:space="0" w:color="auto" w:frame="1"/>
        </w:rPr>
        <w:t>no online parts book</w:t>
      </w:r>
      <w:r w:rsidR="004911B3">
        <w:rPr>
          <w:rFonts w:ascii="Times New Roman" w:hAnsi="Times New Roman" w:cs="Times New Roman"/>
          <w:iCs/>
          <w:bdr w:val="none" w:sz="0" w:space="0" w:color="auto" w:frame="1"/>
        </w:rPr>
        <w:t>)</w:t>
      </w:r>
    </w:p>
    <w:p w14:paraId="168E999F" w14:textId="5052C8FC" w:rsidR="00166D07" w:rsidRPr="00937FA2" w:rsidRDefault="00166D07" w:rsidP="00450A12">
      <w:pPr>
        <w:pStyle w:val="NormalWeb"/>
        <w:numPr>
          <w:ilvl w:val="0"/>
          <w:numId w:val="2"/>
        </w:numPr>
        <w:spacing w:before="0" w:beforeAutospacing="0" w:after="0" w:afterAutospacing="0"/>
        <w:rPr>
          <w:iCs/>
          <w:bdr w:val="none" w:sz="0" w:space="0" w:color="auto" w:frame="1"/>
        </w:rPr>
      </w:pPr>
      <w:r w:rsidRPr="00937FA2">
        <w:rPr>
          <w:iCs/>
          <w:bdr w:val="none" w:sz="0" w:space="0" w:color="auto" w:frame="1"/>
        </w:rPr>
        <w:t>Montag</w:t>
      </w:r>
      <w:r w:rsidR="009F32AF">
        <w:rPr>
          <w:iCs/>
          <w:bdr w:val="none" w:sz="0" w:space="0" w:color="auto" w:frame="1"/>
        </w:rPr>
        <w:t xml:space="preserve"> (</w:t>
      </w:r>
      <w:r w:rsidR="003F3DFC" w:rsidRPr="003F3DFC">
        <w:rPr>
          <w:iCs/>
          <w:bdr w:val="none" w:sz="0" w:space="0" w:color="auto" w:frame="1"/>
        </w:rPr>
        <w:t>www.montagmfg.com/support/</w:t>
      </w:r>
      <w:r w:rsidR="009F32AF">
        <w:rPr>
          <w:iCs/>
          <w:bdr w:val="none" w:sz="0" w:space="0" w:color="auto" w:frame="1"/>
        </w:rPr>
        <w:t>)</w:t>
      </w:r>
    </w:p>
    <w:p w14:paraId="3583AA1F" w14:textId="174A42EC" w:rsidR="00166D07" w:rsidRPr="00937FA2" w:rsidRDefault="00166D07" w:rsidP="00450A12">
      <w:pPr>
        <w:pStyle w:val="NormalWeb"/>
        <w:numPr>
          <w:ilvl w:val="0"/>
          <w:numId w:val="2"/>
        </w:numPr>
        <w:spacing w:before="0" w:beforeAutospacing="0" w:after="0" w:afterAutospacing="0"/>
        <w:rPr>
          <w:iCs/>
          <w:bdr w:val="none" w:sz="0" w:space="0" w:color="auto" w:frame="1"/>
        </w:rPr>
      </w:pPr>
      <w:r w:rsidRPr="00937FA2">
        <w:rPr>
          <w:iCs/>
          <w:bdr w:val="none" w:sz="0" w:space="0" w:color="auto" w:frame="1"/>
        </w:rPr>
        <w:t>Trimble &amp; Tru-Count</w:t>
      </w:r>
      <w:r w:rsidR="00C0506E">
        <w:rPr>
          <w:iCs/>
          <w:bdr w:val="none" w:sz="0" w:space="0" w:color="auto" w:frame="1"/>
        </w:rPr>
        <w:t xml:space="preserve"> (www.trimble.com</w:t>
      </w:r>
      <w:r w:rsidR="009F32AF">
        <w:rPr>
          <w:iCs/>
          <w:bdr w:val="none" w:sz="0" w:space="0" w:color="auto" w:frame="1"/>
        </w:rPr>
        <w:t>)</w:t>
      </w:r>
    </w:p>
    <w:p w14:paraId="6CCF0E62" w14:textId="5647147C" w:rsidR="00166D07" w:rsidRPr="00937FA2" w:rsidRDefault="00166D07" w:rsidP="00450A12">
      <w:pPr>
        <w:pStyle w:val="NormalWeb"/>
        <w:numPr>
          <w:ilvl w:val="0"/>
          <w:numId w:val="2"/>
        </w:numPr>
        <w:spacing w:before="0" w:beforeAutospacing="0" w:after="0" w:afterAutospacing="0"/>
        <w:rPr>
          <w:iCs/>
          <w:bdr w:val="none" w:sz="0" w:space="0" w:color="auto" w:frame="1"/>
        </w:rPr>
      </w:pPr>
      <w:r w:rsidRPr="00937FA2">
        <w:rPr>
          <w:iCs/>
          <w:bdr w:val="none" w:sz="0" w:space="0" w:color="auto" w:frame="1"/>
        </w:rPr>
        <w:t>Precision Planting</w:t>
      </w:r>
      <w:r w:rsidR="009F4351">
        <w:rPr>
          <w:iCs/>
          <w:bdr w:val="none" w:sz="0" w:space="0" w:color="auto" w:frame="1"/>
        </w:rPr>
        <w:t xml:space="preserve"> (</w:t>
      </w:r>
      <w:r w:rsidR="00A70D38" w:rsidRPr="00A70D38">
        <w:rPr>
          <w:iCs/>
          <w:bdr w:val="none" w:sz="0" w:space="0" w:color="auto" w:frame="1"/>
        </w:rPr>
        <w:t>cloud.precisionplanting.com/products</w:t>
      </w:r>
      <w:r w:rsidR="00C0506E">
        <w:rPr>
          <w:iCs/>
          <w:bdr w:val="none" w:sz="0" w:space="0" w:color="auto" w:frame="1"/>
        </w:rPr>
        <w:t>)</w:t>
      </w:r>
    </w:p>
    <w:p w14:paraId="4E9CD4B6" w14:textId="02DB9C23" w:rsidR="002F7065" w:rsidRDefault="002F7065" w:rsidP="00450A12">
      <w:pPr>
        <w:spacing w:line="240" w:lineRule="auto"/>
        <w:rPr>
          <w:rFonts w:ascii="Times New Roman" w:hAnsi="Times New Roman" w:cs="Times New Roman"/>
          <w:iCs/>
          <w:sz w:val="24"/>
          <w:lang w:val="en-US"/>
        </w:rPr>
      </w:pPr>
    </w:p>
    <w:p w14:paraId="3E01A1B6" w14:textId="14183C33" w:rsidR="00937FA2" w:rsidRDefault="00937FA2" w:rsidP="00450A12">
      <w:pPr>
        <w:spacing w:line="240" w:lineRule="auto"/>
        <w:rPr>
          <w:rFonts w:ascii="Times New Roman" w:hAnsi="Times New Roman" w:cs="Times New Roman"/>
          <w:iCs/>
          <w:sz w:val="24"/>
          <w:lang w:val="en-US"/>
        </w:rPr>
      </w:pPr>
      <w:r>
        <w:rPr>
          <w:rFonts w:ascii="Times New Roman" w:hAnsi="Times New Roman" w:cs="Times New Roman"/>
          <w:iCs/>
          <w:sz w:val="24"/>
          <w:lang w:val="en-US"/>
        </w:rPr>
        <w:t xml:space="preserve">We also have access to </w:t>
      </w:r>
      <w:r w:rsidR="009B131B">
        <w:rPr>
          <w:rFonts w:ascii="Times New Roman" w:hAnsi="Times New Roman" w:cs="Times New Roman"/>
          <w:iCs/>
          <w:sz w:val="24"/>
          <w:lang w:val="en-US"/>
        </w:rPr>
        <w:t>Aftermarket Suppliers:</w:t>
      </w:r>
    </w:p>
    <w:p w14:paraId="00CA38EA" w14:textId="78491A41" w:rsidR="009B131B" w:rsidRDefault="008D4E28" w:rsidP="009B131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iCs/>
          <w:sz w:val="24"/>
          <w:lang w:val="en-US"/>
        </w:rPr>
      </w:pPr>
      <w:r>
        <w:rPr>
          <w:rFonts w:ascii="Times New Roman" w:hAnsi="Times New Roman" w:cs="Times New Roman"/>
          <w:iCs/>
          <w:sz w:val="24"/>
          <w:lang w:val="en-US"/>
        </w:rPr>
        <w:t>A&amp;I Products</w:t>
      </w:r>
      <w:r w:rsidR="002E26B7">
        <w:rPr>
          <w:rFonts w:ascii="Times New Roman" w:hAnsi="Times New Roman" w:cs="Times New Roman"/>
          <w:iCs/>
          <w:sz w:val="24"/>
          <w:lang w:val="en-US"/>
        </w:rPr>
        <w:t xml:space="preserve"> (</w:t>
      </w:r>
      <w:r w:rsidR="00962F30">
        <w:rPr>
          <w:rFonts w:ascii="Times New Roman" w:hAnsi="Times New Roman" w:cs="Times New Roman"/>
          <w:iCs/>
          <w:sz w:val="24"/>
          <w:lang w:val="en-US"/>
        </w:rPr>
        <w:t>www.aiproducts.com)</w:t>
      </w:r>
    </w:p>
    <w:p w14:paraId="7D5E4DCE" w14:textId="2A217DF3" w:rsidR="008D4E28" w:rsidRDefault="008D4E28" w:rsidP="009B131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iCs/>
          <w:sz w:val="24"/>
          <w:lang w:val="en-US"/>
        </w:rPr>
      </w:pPr>
      <w:r>
        <w:rPr>
          <w:rFonts w:ascii="Times New Roman" w:hAnsi="Times New Roman" w:cs="Times New Roman"/>
          <w:iCs/>
          <w:sz w:val="24"/>
          <w:lang w:val="en-US"/>
        </w:rPr>
        <w:t>Sparex</w:t>
      </w:r>
      <w:r w:rsidR="00962F30">
        <w:rPr>
          <w:rFonts w:ascii="Times New Roman" w:hAnsi="Times New Roman" w:cs="Times New Roman"/>
          <w:iCs/>
          <w:sz w:val="24"/>
          <w:lang w:val="en-US"/>
        </w:rPr>
        <w:t xml:space="preserve"> (</w:t>
      </w:r>
      <w:r w:rsidR="00BF4D33">
        <w:rPr>
          <w:rFonts w:ascii="Times New Roman" w:hAnsi="Times New Roman" w:cs="Times New Roman"/>
          <w:iCs/>
          <w:sz w:val="24"/>
          <w:lang w:val="en-US"/>
        </w:rPr>
        <w:t>ca.sparex.com</w:t>
      </w:r>
      <w:r w:rsidR="000851AA">
        <w:rPr>
          <w:rFonts w:ascii="Times New Roman" w:hAnsi="Times New Roman" w:cs="Times New Roman"/>
          <w:iCs/>
          <w:sz w:val="24"/>
          <w:lang w:val="en-US"/>
        </w:rPr>
        <w:t>)</w:t>
      </w:r>
    </w:p>
    <w:p w14:paraId="1E175F24" w14:textId="5B019DF7" w:rsidR="008D4E28" w:rsidRDefault="008D4E28" w:rsidP="009B131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iCs/>
          <w:sz w:val="24"/>
          <w:lang w:val="en-US"/>
        </w:rPr>
      </w:pPr>
      <w:r>
        <w:rPr>
          <w:rFonts w:ascii="Times New Roman" w:hAnsi="Times New Roman" w:cs="Times New Roman"/>
          <w:iCs/>
          <w:sz w:val="24"/>
          <w:lang w:val="en-US"/>
        </w:rPr>
        <w:t>Westward Parts</w:t>
      </w:r>
      <w:r w:rsidR="000851AA">
        <w:rPr>
          <w:rFonts w:ascii="Times New Roman" w:hAnsi="Times New Roman" w:cs="Times New Roman"/>
          <w:iCs/>
          <w:sz w:val="24"/>
          <w:lang w:val="en-US"/>
        </w:rPr>
        <w:t xml:space="preserve"> (</w:t>
      </w:r>
      <w:r w:rsidR="00A12709">
        <w:rPr>
          <w:rFonts w:ascii="Times New Roman" w:hAnsi="Times New Roman" w:cs="Times New Roman"/>
          <w:iCs/>
          <w:sz w:val="24"/>
          <w:lang w:val="en-US"/>
        </w:rPr>
        <w:t>www.westwardparts.com)</w:t>
      </w:r>
    </w:p>
    <w:p w14:paraId="79354A7F" w14:textId="7AA091E2" w:rsidR="008D4E28" w:rsidRDefault="008D4E28" w:rsidP="009B131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iCs/>
          <w:sz w:val="24"/>
          <w:lang w:val="en-US"/>
        </w:rPr>
      </w:pPr>
      <w:r>
        <w:rPr>
          <w:rFonts w:ascii="Times New Roman" w:hAnsi="Times New Roman" w:cs="Times New Roman"/>
          <w:iCs/>
          <w:sz w:val="24"/>
          <w:lang w:val="en-US"/>
        </w:rPr>
        <w:t>Braber Equipment</w:t>
      </w:r>
      <w:r w:rsidR="00A12709">
        <w:rPr>
          <w:rFonts w:ascii="Times New Roman" w:hAnsi="Times New Roman" w:cs="Times New Roman"/>
          <w:iCs/>
          <w:sz w:val="24"/>
          <w:lang w:val="en-US"/>
        </w:rPr>
        <w:t xml:space="preserve"> (</w:t>
      </w:r>
      <w:r w:rsidR="00DB64E3">
        <w:rPr>
          <w:rFonts w:ascii="Times New Roman" w:hAnsi="Times New Roman" w:cs="Times New Roman"/>
          <w:iCs/>
          <w:sz w:val="24"/>
          <w:lang w:val="en-US"/>
        </w:rPr>
        <w:t>www.brabereq.com)</w:t>
      </w:r>
    </w:p>
    <w:p w14:paraId="1A709949" w14:textId="11D75FC8" w:rsidR="008D4E28" w:rsidRDefault="00126403" w:rsidP="009B131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iCs/>
          <w:sz w:val="24"/>
          <w:lang w:val="en-US"/>
        </w:rPr>
      </w:pPr>
      <w:r>
        <w:rPr>
          <w:rFonts w:ascii="Times New Roman" w:hAnsi="Times New Roman" w:cs="Times New Roman"/>
          <w:iCs/>
          <w:sz w:val="24"/>
          <w:lang w:val="en-US"/>
        </w:rPr>
        <w:t>Canadian Farm Supply</w:t>
      </w:r>
      <w:r w:rsidR="00DB64E3">
        <w:rPr>
          <w:rFonts w:ascii="Times New Roman" w:hAnsi="Times New Roman" w:cs="Times New Roman"/>
          <w:iCs/>
          <w:sz w:val="24"/>
          <w:lang w:val="en-US"/>
        </w:rPr>
        <w:t xml:space="preserve"> (</w:t>
      </w:r>
      <w:r w:rsidR="008E2D20">
        <w:rPr>
          <w:rFonts w:ascii="Times New Roman" w:hAnsi="Times New Roman" w:cs="Times New Roman"/>
          <w:iCs/>
          <w:sz w:val="24"/>
          <w:lang w:val="en-US"/>
        </w:rPr>
        <w:t>www.canadianfarmsupply.com)</w:t>
      </w:r>
    </w:p>
    <w:p w14:paraId="531A76D5" w14:textId="2804FCE4" w:rsidR="00126403" w:rsidRDefault="00126403" w:rsidP="009B131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iCs/>
          <w:sz w:val="24"/>
          <w:lang w:val="en-US"/>
        </w:rPr>
      </w:pPr>
      <w:r>
        <w:rPr>
          <w:rFonts w:ascii="Times New Roman" w:hAnsi="Times New Roman" w:cs="Times New Roman"/>
          <w:iCs/>
          <w:sz w:val="24"/>
          <w:lang w:val="en-US"/>
        </w:rPr>
        <w:t>Eldale Machine &amp; Hub</w:t>
      </w:r>
      <w:r w:rsidR="008E2D20">
        <w:rPr>
          <w:rFonts w:ascii="Times New Roman" w:hAnsi="Times New Roman" w:cs="Times New Roman"/>
          <w:iCs/>
          <w:sz w:val="24"/>
          <w:lang w:val="en-US"/>
        </w:rPr>
        <w:t xml:space="preserve"> (</w:t>
      </w:r>
      <w:r w:rsidR="007B280F">
        <w:rPr>
          <w:rFonts w:ascii="Times New Roman" w:hAnsi="Times New Roman" w:cs="Times New Roman"/>
          <w:iCs/>
          <w:sz w:val="24"/>
          <w:lang w:val="en-US"/>
        </w:rPr>
        <w:t>www.</w:t>
      </w:r>
      <w:r w:rsidR="001B0989">
        <w:rPr>
          <w:rFonts w:ascii="Times New Roman" w:hAnsi="Times New Roman" w:cs="Times New Roman"/>
          <w:iCs/>
          <w:sz w:val="24"/>
          <w:lang w:val="en-US"/>
        </w:rPr>
        <w:t>eldalemachine.com)</w:t>
      </w:r>
    </w:p>
    <w:p w14:paraId="62B39992" w14:textId="265D491C" w:rsidR="00126403" w:rsidRDefault="00126403" w:rsidP="009B131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iCs/>
          <w:sz w:val="24"/>
          <w:lang w:val="en-US"/>
        </w:rPr>
      </w:pPr>
      <w:r>
        <w:rPr>
          <w:rFonts w:ascii="Times New Roman" w:hAnsi="Times New Roman" w:cs="Times New Roman"/>
          <w:iCs/>
          <w:sz w:val="24"/>
          <w:lang w:val="en-US"/>
        </w:rPr>
        <w:t>Bauman Manufacturing</w:t>
      </w:r>
      <w:r w:rsidR="001B0989">
        <w:rPr>
          <w:rFonts w:ascii="Times New Roman" w:hAnsi="Times New Roman" w:cs="Times New Roman"/>
          <w:iCs/>
          <w:sz w:val="24"/>
          <w:lang w:val="en-US"/>
        </w:rPr>
        <w:t xml:space="preserve"> (www.baumanmfg</w:t>
      </w:r>
      <w:r w:rsidR="00605127">
        <w:rPr>
          <w:rFonts w:ascii="Times New Roman" w:hAnsi="Times New Roman" w:cs="Times New Roman"/>
          <w:iCs/>
          <w:sz w:val="24"/>
          <w:lang w:val="en-US"/>
        </w:rPr>
        <w:t>.com)</w:t>
      </w:r>
    </w:p>
    <w:p w14:paraId="08FE808F" w14:textId="165A7E19" w:rsidR="00126403" w:rsidRDefault="00CE143A" w:rsidP="009B131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iCs/>
          <w:sz w:val="24"/>
          <w:lang w:val="en-US"/>
        </w:rPr>
      </w:pPr>
      <w:r>
        <w:rPr>
          <w:rFonts w:ascii="Times New Roman" w:hAnsi="Times New Roman" w:cs="Times New Roman"/>
          <w:iCs/>
          <w:sz w:val="24"/>
          <w:lang w:val="en-US"/>
        </w:rPr>
        <w:t>Jimex Lighting</w:t>
      </w:r>
      <w:r w:rsidR="00605127">
        <w:rPr>
          <w:rFonts w:ascii="Times New Roman" w:hAnsi="Times New Roman" w:cs="Times New Roman"/>
          <w:iCs/>
          <w:sz w:val="24"/>
          <w:lang w:val="en-US"/>
        </w:rPr>
        <w:t xml:space="preserve"> (</w:t>
      </w:r>
      <w:r w:rsidR="00907AC0" w:rsidRPr="00907AC0">
        <w:rPr>
          <w:rFonts w:ascii="Times New Roman" w:hAnsi="Times New Roman" w:cs="Times New Roman"/>
          <w:iCs/>
          <w:sz w:val="24"/>
          <w:lang w:val="en-US"/>
        </w:rPr>
        <w:t>www.jimexs.com</w:t>
      </w:r>
      <w:r w:rsidR="00907AC0">
        <w:rPr>
          <w:rFonts w:ascii="Times New Roman" w:hAnsi="Times New Roman" w:cs="Times New Roman"/>
          <w:iCs/>
          <w:sz w:val="24"/>
          <w:lang w:val="en-US"/>
        </w:rPr>
        <w:t>)</w:t>
      </w:r>
    </w:p>
    <w:p w14:paraId="18781B85" w14:textId="08A8A846" w:rsidR="00CE143A" w:rsidRDefault="00CE143A" w:rsidP="009B131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iCs/>
          <w:sz w:val="24"/>
          <w:lang w:val="en-US"/>
        </w:rPr>
      </w:pPr>
      <w:r>
        <w:rPr>
          <w:rFonts w:ascii="Times New Roman" w:hAnsi="Times New Roman" w:cs="Times New Roman"/>
          <w:iCs/>
          <w:sz w:val="24"/>
          <w:lang w:val="en-US"/>
        </w:rPr>
        <w:t>Walco Equipment</w:t>
      </w:r>
      <w:r w:rsidR="00907AC0">
        <w:rPr>
          <w:rFonts w:ascii="Times New Roman" w:hAnsi="Times New Roman" w:cs="Times New Roman"/>
          <w:iCs/>
          <w:sz w:val="24"/>
          <w:lang w:val="en-US"/>
        </w:rPr>
        <w:t xml:space="preserve"> (</w:t>
      </w:r>
      <w:r w:rsidR="009F4351">
        <w:rPr>
          <w:rFonts w:ascii="Times New Roman" w:hAnsi="Times New Roman" w:cs="Times New Roman"/>
          <w:iCs/>
          <w:sz w:val="24"/>
          <w:lang w:val="en-US"/>
        </w:rPr>
        <w:t>www.walcoequipment.com)</w:t>
      </w:r>
    </w:p>
    <w:p w14:paraId="52A2986C" w14:textId="197134F4" w:rsidR="00CE143A" w:rsidRPr="002E26B7" w:rsidRDefault="00CE143A" w:rsidP="002E26B7">
      <w:pPr>
        <w:spacing w:line="240" w:lineRule="auto"/>
        <w:ind w:left="720"/>
        <w:rPr>
          <w:rFonts w:ascii="Times New Roman" w:hAnsi="Times New Roman" w:cs="Times New Roman"/>
          <w:iCs/>
          <w:sz w:val="24"/>
          <w:lang w:val="en-US"/>
        </w:rPr>
      </w:pPr>
    </w:p>
    <w:sectPr w:rsidR="00CE143A" w:rsidRPr="002E26B7" w:rsidSect="006A69C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63B07"/>
    <w:multiLevelType w:val="hybridMultilevel"/>
    <w:tmpl w:val="6AC8F71A"/>
    <w:lvl w:ilvl="0" w:tplc="5CEEB14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C94785"/>
    <w:multiLevelType w:val="hybridMultilevel"/>
    <w:tmpl w:val="29EA6EA0"/>
    <w:lvl w:ilvl="0" w:tplc="0090DEE2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48B34508"/>
    <w:multiLevelType w:val="hybridMultilevel"/>
    <w:tmpl w:val="5AA623CA"/>
    <w:lvl w:ilvl="0" w:tplc="1940067E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B72"/>
    <w:rsid w:val="00007CC0"/>
    <w:rsid w:val="000103EC"/>
    <w:rsid w:val="00021F83"/>
    <w:rsid w:val="00034260"/>
    <w:rsid w:val="000753A4"/>
    <w:rsid w:val="000802F6"/>
    <w:rsid w:val="000851AA"/>
    <w:rsid w:val="000B63D8"/>
    <w:rsid w:val="000D2733"/>
    <w:rsid w:val="000D3A58"/>
    <w:rsid w:val="000D3D38"/>
    <w:rsid w:val="000D708C"/>
    <w:rsid w:val="00126403"/>
    <w:rsid w:val="001407C7"/>
    <w:rsid w:val="00163492"/>
    <w:rsid w:val="00166D07"/>
    <w:rsid w:val="001947CE"/>
    <w:rsid w:val="00196B5D"/>
    <w:rsid w:val="001B0989"/>
    <w:rsid w:val="00255351"/>
    <w:rsid w:val="002639E6"/>
    <w:rsid w:val="00285B92"/>
    <w:rsid w:val="002B0CFC"/>
    <w:rsid w:val="002C2243"/>
    <w:rsid w:val="002E26B7"/>
    <w:rsid w:val="002F7065"/>
    <w:rsid w:val="00326073"/>
    <w:rsid w:val="00343E7E"/>
    <w:rsid w:val="00392F8B"/>
    <w:rsid w:val="003A5AA6"/>
    <w:rsid w:val="003C56E2"/>
    <w:rsid w:val="003F3DFC"/>
    <w:rsid w:val="003F6246"/>
    <w:rsid w:val="00400B72"/>
    <w:rsid w:val="00450A12"/>
    <w:rsid w:val="00484D43"/>
    <w:rsid w:val="004911B3"/>
    <w:rsid w:val="0049389C"/>
    <w:rsid w:val="00497EB9"/>
    <w:rsid w:val="004B60CF"/>
    <w:rsid w:val="004D168D"/>
    <w:rsid w:val="004E6215"/>
    <w:rsid w:val="0050195A"/>
    <w:rsid w:val="0052485F"/>
    <w:rsid w:val="00540286"/>
    <w:rsid w:val="005679B2"/>
    <w:rsid w:val="005B3018"/>
    <w:rsid w:val="005B59C0"/>
    <w:rsid w:val="005D7576"/>
    <w:rsid w:val="00605127"/>
    <w:rsid w:val="0065218F"/>
    <w:rsid w:val="00654AA3"/>
    <w:rsid w:val="00660960"/>
    <w:rsid w:val="0067236D"/>
    <w:rsid w:val="00693E9D"/>
    <w:rsid w:val="00696324"/>
    <w:rsid w:val="006A69CE"/>
    <w:rsid w:val="006C43F2"/>
    <w:rsid w:val="00726226"/>
    <w:rsid w:val="00735064"/>
    <w:rsid w:val="00746BDB"/>
    <w:rsid w:val="0076364C"/>
    <w:rsid w:val="00767B75"/>
    <w:rsid w:val="00770C78"/>
    <w:rsid w:val="00772097"/>
    <w:rsid w:val="00776802"/>
    <w:rsid w:val="007924C1"/>
    <w:rsid w:val="00795C37"/>
    <w:rsid w:val="0079756F"/>
    <w:rsid w:val="007A3AB4"/>
    <w:rsid w:val="007B280F"/>
    <w:rsid w:val="007B4D2F"/>
    <w:rsid w:val="007C53B5"/>
    <w:rsid w:val="007F6C8F"/>
    <w:rsid w:val="007F705A"/>
    <w:rsid w:val="00813295"/>
    <w:rsid w:val="00825492"/>
    <w:rsid w:val="00872670"/>
    <w:rsid w:val="00873FD2"/>
    <w:rsid w:val="008B4FCB"/>
    <w:rsid w:val="008D1972"/>
    <w:rsid w:val="008D4E28"/>
    <w:rsid w:val="008D5B1D"/>
    <w:rsid w:val="008E2D20"/>
    <w:rsid w:val="008E4088"/>
    <w:rsid w:val="008F3A14"/>
    <w:rsid w:val="00907AC0"/>
    <w:rsid w:val="0091366B"/>
    <w:rsid w:val="00934355"/>
    <w:rsid w:val="00937FA2"/>
    <w:rsid w:val="00942A76"/>
    <w:rsid w:val="009432C4"/>
    <w:rsid w:val="0094508F"/>
    <w:rsid w:val="009474D3"/>
    <w:rsid w:val="00962F30"/>
    <w:rsid w:val="00970950"/>
    <w:rsid w:val="009B131B"/>
    <w:rsid w:val="009E20F0"/>
    <w:rsid w:val="009F1C79"/>
    <w:rsid w:val="009F32AF"/>
    <w:rsid w:val="009F4351"/>
    <w:rsid w:val="00A03FAC"/>
    <w:rsid w:val="00A12709"/>
    <w:rsid w:val="00A1752A"/>
    <w:rsid w:val="00A40388"/>
    <w:rsid w:val="00A63A45"/>
    <w:rsid w:val="00A70D38"/>
    <w:rsid w:val="00A905BC"/>
    <w:rsid w:val="00AA37F7"/>
    <w:rsid w:val="00AB4569"/>
    <w:rsid w:val="00AE22CE"/>
    <w:rsid w:val="00AE6E54"/>
    <w:rsid w:val="00B369B3"/>
    <w:rsid w:val="00BD2849"/>
    <w:rsid w:val="00BD5114"/>
    <w:rsid w:val="00BF4D33"/>
    <w:rsid w:val="00C00C8E"/>
    <w:rsid w:val="00C0506E"/>
    <w:rsid w:val="00C1460D"/>
    <w:rsid w:val="00C2409C"/>
    <w:rsid w:val="00C339EF"/>
    <w:rsid w:val="00C401FD"/>
    <w:rsid w:val="00C46659"/>
    <w:rsid w:val="00C66DE3"/>
    <w:rsid w:val="00C833BF"/>
    <w:rsid w:val="00C908B8"/>
    <w:rsid w:val="00CE143A"/>
    <w:rsid w:val="00D03AB2"/>
    <w:rsid w:val="00D11A7B"/>
    <w:rsid w:val="00D2449A"/>
    <w:rsid w:val="00D46067"/>
    <w:rsid w:val="00D72300"/>
    <w:rsid w:val="00DB64E3"/>
    <w:rsid w:val="00DC6B83"/>
    <w:rsid w:val="00E0525E"/>
    <w:rsid w:val="00E17B03"/>
    <w:rsid w:val="00E67E98"/>
    <w:rsid w:val="00EB7674"/>
    <w:rsid w:val="00EE1048"/>
    <w:rsid w:val="00F216B5"/>
    <w:rsid w:val="00F21BA1"/>
    <w:rsid w:val="00F3276B"/>
    <w:rsid w:val="00F56038"/>
    <w:rsid w:val="00F60DDA"/>
    <w:rsid w:val="00F80881"/>
    <w:rsid w:val="00FA49BD"/>
    <w:rsid w:val="00FC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8087B"/>
  <w15:chartTrackingRefBased/>
  <w15:docId w15:val="{672A8386-1185-4272-88E5-F582F236E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1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76364C"/>
    <w:pPr>
      <w:spacing w:line="252" w:lineRule="auto"/>
      <w:ind w:left="720"/>
      <w:contextualSpacing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4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2</Pages>
  <Words>543</Words>
  <Characters>3098</Characters>
  <Application>Microsoft Office Word</Application>
  <DocSecurity>0</DocSecurity>
  <Lines>25</Lines>
  <Paragraphs>7</Paragraphs>
  <ScaleCrop>false</ScaleCrop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| Dey's Equipment Centre Inc.</dc:creator>
  <cp:keywords/>
  <dc:description/>
  <cp:lastModifiedBy>Frank | Dey's Equipment Centre Inc.</cp:lastModifiedBy>
  <cp:revision>151</cp:revision>
  <dcterms:created xsi:type="dcterms:W3CDTF">2021-07-21T17:21:00Z</dcterms:created>
  <dcterms:modified xsi:type="dcterms:W3CDTF">2021-07-30T13:44:00Z</dcterms:modified>
</cp:coreProperties>
</file>