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Spark </w:t>
      </w:r>
    </w:p>
    <w:p/>
    <w:p>
      <w:r>
        <w:t>Fink</w:t>
      </w:r>
    </w:p>
    <w:p/>
    <w:p>
      <w:r>
        <w:t>Hadoop</w:t>
      </w:r>
    </w:p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第三方分析框架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任选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Druid Clickhouse impala kylin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论文</w:t>
      </w:r>
      <w:r>
        <w:rPr>
          <w:rFonts w:hint="default"/>
          <w:lang w:eastAsia="zh-Hans"/>
        </w:rPr>
        <w:t>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GFS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apreduce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Big table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Mit </w:t>
      </w:r>
      <w:r>
        <w:rPr>
          <w:rFonts w:hint="eastAsia"/>
          <w:lang w:val="en-US" w:eastAsia="zh-Hans"/>
        </w:rPr>
        <w:t>分布式课程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F46DC"/>
    <w:rsid w:val="5B6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2020-11-15T23:54:00Z</dcterms:created>
  <dc:creator>mac156</dc:creator>
  <cp:lastModifiedBy>mac156</cp:lastModifiedBy>
  <dcterms:modified xsi:type="dcterms:W3CDTF">2020-11-15T23:58:47Z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