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E4A7" w14:textId="431D872D" w:rsidR="008B1A30" w:rsidRPr="00607F77" w:rsidRDefault="00607F77" w:rsidP="008B1A30">
      <w:pPr>
        <w:pStyle w:val="Ttulo1"/>
        <w:jc w:val="center"/>
        <w:rPr>
          <w:b/>
          <w:bCs/>
          <w:color w:val="auto"/>
          <w:lang w:val="es-ES"/>
        </w:rPr>
      </w:pPr>
      <w:r w:rsidRPr="00607F77">
        <w:rPr>
          <w:b/>
          <w:bCs/>
          <w:color w:val="auto"/>
          <w:lang w:val="es-ES"/>
        </w:rPr>
        <w:t>Manual de usuario: Joystick de vuelo</w:t>
      </w:r>
    </w:p>
    <w:p w14:paraId="2030A58D" w14:textId="36BB77CD" w:rsidR="00607F77" w:rsidRPr="00F76A1D" w:rsidRDefault="00607F77" w:rsidP="00F76A1D">
      <w:pPr>
        <w:pStyle w:val="Ttulo2"/>
        <w:rPr>
          <w:b/>
          <w:bCs/>
          <w:color w:val="auto"/>
          <w:lang w:val="es-ES"/>
        </w:rPr>
      </w:pPr>
      <w:r w:rsidRPr="00F76A1D">
        <w:rPr>
          <w:b/>
          <w:bCs/>
          <w:color w:val="auto"/>
          <w:lang w:val="es-ES"/>
        </w:rPr>
        <w:t>Descripción:</w:t>
      </w:r>
    </w:p>
    <w:p w14:paraId="436E0B25" w14:textId="2BD9E0E3" w:rsidR="00607F77" w:rsidRDefault="00607F77" w:rsidP="00D94AE5">
      <w:pPr>
        <w:ind w:firstLine="708"/>
        <w:rPr>
          <w:lang w:val="es-ES"/>
        </w:rPr>
      </w:pPr>
      <w:r>
        <w:rPr>
          <w:lang w:val="es-ES"/>
        </w:rPr>
        <w:t xml:space="preserve">El siguiente producto a analizar se trata de un joystick de vuelo realizado con la intención de conseguir un producto </w:t>
      </w:r>
      <w:r w:rsidR="0080697E">
        <w:rPr>
          <w:lang w:val="es-ES"/>
        </w:rPr>
        <w:t>que,</w:t>
      </w:r>
      <w:r w:rsidR="00D94AE5">
        <w:rPr>
          <w:lang w:val="es-ES"/>
        </w:rPr>
        <w:t xml:space="preserve"> a pesar de su simpleza,</w:t>
      </w:r>
      <w:r>
        <w:rPr>
          <w:lang w:val="es-ES"/>
        </w:rPr>
        <w:t xml:space="preserve"> cumpla con la función básica </w:t>
      </w:r>
      <w:r w:rsidR="00D94AE5">
        <w:rPr>
          <w:lang w:val="es-ES"/>
        </w:rPr>
        <w:t xml:space="preserve">en aeronaves </w:t>
      </w:r>
      <w:r>
        <w:rPr>
          <w:lang w:val="es-ES"/>
        </w:rPr>
        <w:t>que ningún otro periférico podría cumplir con la misma inmersión</w:t>
      </w:r>
      <w:r w:rsidR="00D94AE5">
        <w:rPr>
          <w:lang w:val="es-ES"/>
        </w:rPr>
        <w:t xml:space="preserve"> y viabilidad que se ofrece. </w:t>
      </w:r>
    </w:p>
    <w:p w14:paraId="519CF63E" w14:textId="00EE533C" w:rsidR="00D94AE5" w:rsidRDefault="0080697E" w:rsidP="00D94AE5">
      <w:pPr>
        <w:pStyle w:val="Ttulo3"/>
        <w:rPr>
          <w:color w:val="auto"/>
          <w:lang w:val="es-ES"/>
        </w:rPr>
      </w:pPr>
      <w:r>
        <w:rPr>
          <w:color w:val="auto"/>
          <w:lang w:val="es-ES"/>
        </w:rPr>
        <w:t>Función</w:t>
      </w:r>
      <w:r w:rsidR="00D94AE5">
        <w:rPr>
          <w:color w:val="auto"/>
          <w:lang w:val="es-ES"/>
        </w:rPr>
        <w:t>:</w:t>
      </w:r>
    </w:p>
    <w:p w14:paraId="3237717E" w14:textId="50479348" w:rsidR="00D94AE5" w:rsidRDefault="00D94AE5" w:rsidP="00D94AE5">
      <w:pPr>
        <w:rPr>
          <w:lang w:val="es-ES"/>
        </w:rPr>
      </w:pPr>
      <w:r>
        <w:rPr>
          <w:lang w:val="es-ES"/>
        </w:rPr>
        <w:tab/>
        <w:t xml:space="preserve">Realizar </w:t>
      </w:r>
      <w:r w:rsidR="0080697E">
        <w:rPr>
          <w:lang w:val="es-ES"/>
        </w:rPr>
        <w:t>movimientos</w:t>
      </w:r>
      <w:r>
        <w:rPr>
          <w:lang w:val="es-ES"/>
        </w:rPr>
        <w:t xml:space="preserve"> fluidos ante juegos/simuladores de reducida complejidad permitiendo lograr una </w:t>
      </w:r>
      <w:r w:rsidR="0080697E">
        <w:rPr>
          <w:lang w:val="es-ES"/>
        </w:rPr>
        <w:t>mayor inmersión a la hora de jugar.</w:t>
      </w:r>
    </w:p>
    <w:p w14:paraId="380C9495" w14:textId="77777777" w:rsidR="0080697E" w:rsidRDefault="0080697E" w:rsidP="00D94AE5">
      <w:pPr>
        <w:rPr>
          <w:lang w:val="es-ES"/>
        </w:rPr>
      </w:pPr>
    </w:p>
    <w:p w14:paraId="63FFC8F7" w14:textId="1922F5FE" w:rsidR="0080697E" w:rsidRPr="0080697E" w:rsidRDefault="0080697E" w:rsidP="0080697E">
      <w:pPr>
        <w:pStyle w:val="Ttulo3"/>
        <w:rPr>
          <w:b/>
          <w:bCs/>
          <w:color w:val="auto"/>
          <w:lang w:val="es-ES"/>
        </w:rPr>
      </w:pPr>
      <w:r w:rsidRPr="0080697E">
        <w:rPr>
          <w:b/>
          <w:bCs/>
          <w:color w:val="auto"/>
          <w:lang w:val="es-ES"/>
        </w:rPr>
        <w:t>Características:</w:t>
      </w:r>
    </w:p>
    <w:p w14:paraId="3157F5D8" w14:textId="4E75EB1D" w:rsidR="00D94AE5" w:rsidRPr="00FA7C9B" w:rsidRDefault="0080697E" w:rsidP="00FA7C9B">
      <w:pPr>
        <w:pStyle w:val="Prrafodelista"/>
        <w:numPr>
          <w:ilvl w:val="0"/>
          <w:numId w:val="2"/>
        </w:numPr>
        <w:rPr>
          <w:lang w:val="es-ES"/>
        </w:rPr>
      </w:pPr>
      <w:r w:rsidRPr="00FA7C9B">
        <w:rPr>
          <w:lang w:val="es-ES"/>
        </w:rPr>
        <w:t xml:space="preserve">El dispositivo cuenta con un sistema electrónico de gran </w:t>
      </w:r>
      <w:r w:rsidR="00FA7C9B" w:rsidRPr="00FA7C9B">
        <w:rPr>
          <w:lang w:val="es-ES"/>
        </w:rPr>
        <w:t>simpleza</w:t>
      </w:r>
      <w:r w:rsidRPr="00FA7C9B">
        <w:rPr>
          <w:lang w:val="es-ES"/>
        </w:rPr>
        <w:t xml:space="preserve">, permitiendo, en caso de poseer conocimientos del tema, modificarlo a gusto en caso de que </w:t>
      </w:r>
      <w:r w:rsidR="00FA7C9B" w:rsidRPr="00FA7C9B">
        <w:rPr>
          <w:lang w:val="es-ES"/>
        </w:rPr>
        <w:t>así</w:t>
      </w:r>
      <w:r w:rsidRPr="00FA7C9B">
        <w:rPr>
          <w:lang w:val="es-ES"/>
        </w:rPr>
        <w:t xml:space="preserve"> se desee.</w:t>
      </w:r>
    </w:p>
    <w:p w14:paraId="69967695" w14:textId="595B2FD5" w:rsidR="0080697E" w:rsidRPr="00FA7C9B" w:rsidRDefault="0080697E" w:rsidP="00FA7C9B">
      <w:pPr>
        <w:pStyle w:val="Prrafodelista"/>
        <w:numPr>
          <w:ilvl w:val="0"/>
          <w:numId w:val="2"/>
        </w:numPr>
        <w:rPr>
          <w:lang w:val="es-ES"/>
        </w:rPr>
      </w:pPr>
      <w:r w:rsidRPr="00FA7C9B">
        <w:rPr>
          <w:lang w:val="es-ES"/>
        </w:rPr>
        <w:t>Cuenta con una estructura de aluminio que proporciona una resistencia superior a productos compuestos de plásticos. permitiendo también que sea ligero aun teniendo en cuenta sus dimensiones.</w:t>
      </w:r>
    </w:p>
    <w:p w14:paraId="6FD6C9D2" w14:textId="67419B95" w:rsidR="0080697E" w:rsidRPr="00FA7C9B" w:rsidRDefault="00FA7C9B" w:rsidP="00FA7C9B">
      <w:pPr>
        <w:pStyle w:val="Prrafodelista"/>
        <w:numPr>
          <w:ilvl w:val="0"/>
          <w:numId w:val="2"/>
        </w:numPr>
        <w:rPr>
          <w:lang w:val="es-ES"/>
        </w:rPr>
      </w:pPr>
      <w:r w:rsidRPr="00FA7C9B">
        <w:rPr>
          <w:lang w:val="es-ES"/>
        </w:rPr>
        <w:t xml:space="preserve">El sistema estructural basado en rulemanes proporciona una fluides de gran calidad al momento de usar y controlar </w:t>
      </w:r>
      <w:proofErr w:type="gramStart"/>
      <w:r w:rsidRPr="00FA7C9B">
        <w:rPr>
          <w:lang w:val="es-ES"/>
        </w:rPr>
        <w:t>el la palanca</w:t>
      </w:r>
      <w:proofErr w:type="gramEnd"/>
      <w:r w:rsidRPr="00FA7C9B">
        <w:rPr>
          <w:lang w:val="es-ES"/>
        </w:rPr>
        <w:t>.</w:t>
      </w:r>
    </w:p>
    <w:p w14:paraId="759EBAEA" w14:textId="09534359" w:rsidR="00FA7C9B" w:rsidRPr="00FA7C9B" w:rsidRDefault="00FA7C9B" w:rsidP="00FA7C9B">
      <w:pPr>
        <w:pStyle w:val="Prrafodelista"/>
        <w:numPr>
          <w:ilvl w:val="0"/>
          <w:numId w:val="2"/>
        </w:numPr>
        <w:rPr>
          <w:lang w:val="es-ES"/>
        </w:rPr>
      </w:pPr>
      <w:r w:rsidRPr="00FA7C9B">
        <w:rPr>
          <w:lang w:val="es-ES"/>
        </w:rPr>
        <w:t>La electrónica esta soldada con estaño.</w:t>
      </w:r>
    </w:p>
    <w:p w14:paraId="07D0D8B0" w14:textId="7D35BB2E" w:rsidR="00FA7C9B" w:rsidRDefault="00FA7C9B" w:rsidP="00FA7C9B">
      <w:pPr>
        <w:pStyle w:val="Ttulo3"/>
        <w:rPr>
          <w:b/>
          <w:bCs/>
          <w:color w:val="auto"/>
          <w:lang w:val="es-ES"/>
        </w:rPr>
      </w:pPr>
      <w:r w:rsidRPr="00FA7C9B">
        <w:rPr>
          <w:b/>
          <w:bCs/>
          <w:color w:val="auto"/>
          <w:lang w:val="es-ES"/>
        </w:rPr>
        <w:t>Componentes</w:t>
      </w:r>
      <w:r>
        <w:rPr>
          <w:b/>
          <w:bCs/>
          <w:color w:val="auto"/>
          <w:lang w:val="es-ES"/>
        </w:rPr>
        <w:t>:</w:t>
      </w:r>
    </w:p>
    <w:p w14:paraId="63279946" w14:textId="677DE83A" w:rsidR="00FA7C9B" w:rsidRDefault="00FA7C9B" w:rsidP="00FA7C9B">
      <w:pPr>
        <w:rPr>
          <w:lang w:val="es-ES"/>
        </w:rPr>
      </w:pPr>
      <w:r>
        <w:rPr>
          <w:lang w:val="es-ES"/>
        </w:rPr>
        <w:tab/>
        <w:t>El dispositivo consta de 3 componentes esenciales.</w:t>
      </w:r>
    </w:p>
    <w:p w14:paraId="4849B183" w14:textId="770EE6C8" w:rsidR="00FA7C9B" w:rsidRDefault="00FA7C9B" w:rsidP="00344DF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Arduino Pro Micro Atmega32u4</w:t>
      </w:r>
    </w:p>
    <w:p w14:paraId="7C240436" w14:textId="214D1D22" w:rsidR="00344DF3" w:rsidRPr="00344DF3" w:rsidRDefault="00FA7C9B" w:rsidP="00344DF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Sensores hall 49E (2 unidades)</w:t>
      </w:r>
    </w:p>
    <w:p w14:paraId="1BA93E9A" w14:textId="4805C241" w:rsidR="00FA7C9B" w:rsidRDefault="00FA7C9B" w:rsidP="00FA7C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Potenciómetros (2 unidades)</w:t>
      </w:r>
    </w:p>
    <w:p w14:paraId="70176C49" w14:textId="77777777" w:rsidR="00344DF3" w:rsidRDefault="00344DF3" w:rsidP="00344DF3">
      <w:pPr>
        <w:rPr>
          <w:lang w:val="es-ES"/>
        </w:rPr>
      </w:pPr>
    </w:p>
    <w:p w14:paraId="04CD864C" w14:textId="4BCA3A1E" w:rsidR="00344DF3" w:rsidRDefault="00344DF3" w:rsidP="00344DF3">
      <w:pPr>
        <w:pStyle w:val="Ttulo2"/>
        <w:rPr>
          <w:b/>
          <w:bCs/>
          <w:color w:val="auto"/>
          <w:lang w:val="es-ES"/>
        </w:rPr>
      </w:pPr>
      <w:proofErr w:type="spellStart"/>
      <w:r w:rsidRPr="00344DF3">
        <w:rPr>
          <w:b/>
          <w:bCs/>
          <w:color w:val="auto"/>
          <w:lang w:val="es-ES"/>
        </w:rPr>
        <w:t>Advetencias</w:t>
      </w:r>
      <w:proofErr w:type="spellEnd"/>
      <w:r w:rsidRPr="00344DF3">
        <w:rPr>
          <w:b/>
          <w:bCs/>
          <w:color w:val="auto"/>
          <w:lang w:val="es-ES"/>
        </w:rPr>
        <w:t>:</w:t>
      </w:r>
    </w:p>
    <w:p w14:paraId="193679CA" w14:textId="4757580C" w:rsidR="00344DF3" w:rsidRDefault="00344DF3" w:rsidP="00344DF3">
      <w:pPr>
        <w:rPr>
          <w:lang w:val="es-ES"/>
        </w:rPr>
      </w:pPr>
      <w:r>
        <w:rPr>
          <w:lang w:val="es-ES"/>
        </w:rPr>
        <w:tab/>
        <w:t>Al momento de utilizar el producto, tenga en cuenta no realizar ninguna de las siguientes acciones:</w:t>
      </w:r>
    </w:p>
    <w:p w14:paraId="46657BDE" w14:textId="5A880E9A" w:rsidR="00344DF3" w:rsidRDefault="00344DF3" w:rsidP="00344DF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 realizar movimientos bruscos</w:t>
      </w:r>
    </w:p>
    <w:p w14:paraId="4F08ABAC" w14:textId="2BCB2BC7" w:rsidR="00344DF3" w:rsidRDefault="00344DF3" w:rsidP="00344DF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 golpear</w:t>
      </w:r>
    </w:p>
    <w:p w14:paraId="4566C8A3" w14:textId="1A0DE68C" w:rsidR="00344DF3" w:rsidRDefault="00344DF3" w:rsidP="00344DF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 dejar en posiciones de equilibrio</w:t>
      </w:r>
    </w:p>
    <w:p w14:paraId="4A42E57F" w14:textId="789BB41E" w:rsidR="00344DF3" w:rsidRDefault="00344DF3" w:rsidP="00344DF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No mojar</w:t>
      </w:r>
    </w:p>
    <w:p w14:paraId="79A122AD" w14:textId="360D0A51" w:rsidR="00344DF3" w:rsidRDefault="00344DF3" w:rsidP="00344DF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 utilizar cerca de componentes magnéticos de gran potencia</w:t>
      </w:r>
    </w:p>
    <w:p w14:paraId="653A7973" w14:textId="2EC27FFA" w:rsidR="00F76A1D" w:rsidRPr="00F76A1D" w:rsidRDefault="00F76A1D" w:rsidP="00F76A1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 chocar, golpear, acariciar las esquinas</w:t>
      </w:r>
    </w:p>
    <w:p w14:paraId="36DA7AB7" w14:textId="77777777" w:rsidR="00344DF3" w:rsidRDefault="00344DF3" w:rsidP="00344DF3">
      <w:pPr>
        <w:rPr>
          <w:lang w:val="es-ES"/>
        </w:rPr>
      </w:pPr>
    </w:p>
    <w:p w14:paraId="52CF2098" w14:textId="7422BB6D" w:rsidR="00344DF3" w:rsidRPr="00F76A1D" w:rsidRDefault="00344DF3" w:rsidP="00F76A1D">
      <w:pPr>
        <w:pStyle w:val="Ttulo3"/>
        <w:rPr>
          <w:b/>
          <w:bCs/>
          <w:color w:val="auto"/>
          <w:lang w:val="es-ES"/>
        </w:rPr>
      </w:pPr>
      <w:r w:rsidRPr="00F76A1D">
        <w:rPr>
          <w:b/>
          <w:bCs/>
          <w:color w:val="auto"/>
          <w:lang w:val="es-ES"/>
        </w:rPr>
        <w:t>Precauciones:</w:t>
      </w:r>
    </w:p>
    <w:p w14:paraId="26A5CB27" w14:textId="62DFAFEF" w:rsidR="00344DF3" w:rsidRDefault="00344DF3" w:rsidP="00344DF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Mantener en lugares secos</w:t>
      </w:r>
    </w:p>
    <w:p w14:paraId="09AE2F4A" w14:textId="13A6E27D" w:rsidR="00F76A1D" w:rsidRDefault="00F76A1D" w:rsidP="00F76A1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Mantener lejos de temperaturas altas</w:t>
      </w:r>
    </w:p>
    <w:p w14:paraId="0483A389" w14:textId="77777777" w:rsidR="00F76A1D" w:rsidRDefault="00F76A1D" w:rsidP="00F76A1D">
      <w:pPr>
        <w:rPr>
          <w:lang w:val="es-ES"/>
        </w:rPr>
      </w:pPr>
    </w:p>
    <w:p w14:paraId="1F768ABA" w14:textId="7A2C3F2D" w:rsidR="00F76A1D" w:rsidRDefault="00F76A1D" w:rsidP="00F76A1D">
      <w:pPr>
        <w:rPr>
          <w:lang w:val="es-ES"/>
        </w:rPr>
      </w:pPr>
      <w:r>
        <w:rPr>
          <w:lang w:val="es-ES"/>
        </w:rPr>
        <w:t>Manual de uso:</w:t>
      </w:r>
    </w:p>
    <w:p w14:paraId="27AD48A7" w14:textId="22E9BEC6" w:rsidR="00F76A1D" w:rsidRDefault="00F76A1D" w:rsidP="00F76A1D">
      <w:pPr>
        <w:rPr>
          <w:lang w:val="es-ES"/>
        </w:rPr>
      </w:pPr>
      <w:r>
        <w:rPr>
          <w:lang w:val="es-ES"/>
        </w:rPr>
        <w:tab/>
        <w:t>Al momento de uso lo único a realizar es conectar el USB del producto a dispositivos compatibles con esté, abre el programa/videojuego a jugar, chequear la configuración de este y verificar que el joystick este como principal controlador.</w:t>
      </w:r>
    </w:p>
    <w:p w14:paraId="7A70B0D0" w14:textId="38B1E204" w:rsidR="00805666" w:rsidRDefault="00805666" w:rsidP="00F76A1D">
      <w:pPr>
        <w:rPr>
          <w:lang w:val="es-ES"/>
        </w:rPr>
      </w:pPr>
      <w:r>
        <w:rPr>
          <w:lang w:val="es-ES"/>
        </w:rPr>
        <w:tab/>
        <w:t>Al momento de uso simplemente debe de mover la palanca hacia alguna dirección, ya sea hacia atrás, hacia adelante o los lados (recordar que los controles a diferencia de un joystick común y corriente, estos están invertidos para mayor inmersión)</w:t>
      </w:r>
    </w:p>
    <w:p w14:paraId="55F2EE2D" w14:textId="695F3C49" w:rsidR="00805666" w:rsidRDefault="00805666" w:rsidP="00F76A1D">
      <w:pPr>
        <w:rPr>
          <w:lang w:val="es-ES"/>
        </w:rPr>
      </w:pPr>
      <w:r>
        <w:rPr>
          <w:lang w:val="es-ES"/>
        </w:rPr>
        <w:tab/>
        <w:t>Al momento de desuso solo debe de desconectarlo y guardarlo.</w:t>
      </w:r>
    </w:p>
    <w:p w14:paraId="560BC54E" w14:textId="4DE08A26" w:rsidR="00805666" w:rsidRDefault="00805666" w:rsidP="00805666">
      <w:pPr>
        <w:jc w:val="center"/>
        <w:rPr>
          <w:b/>
          <w:bCs/>
          <w:lang w:val="es-ES"/>
        </w:rPr>
      </w:pPr>
      <w:r w:rsidRPr="00805666">
        <w:rPr>
          <w:b/>
          <w:bCs/>
          <w:lang w:val="es-ES"/>
        </w:rPr>
        <w:t>(Verifique no incumplir las advertencias nombradas anteriormente)</w:t>
      </w:r>
    </w:p>
    <w:p w14:paraId="3F151A0A" w14:textId="77777777" w:rsidR="00805666" w:rsidRPr="00805666" w:rsidRDefault="00805666" w:rsidP="00805666">
      <w:pPr>
        <w:rPr>
          <w:lang w:val="es-ES"/>
        </w:rPr>
      </w:pPr>
    </w:p>
    <w:p w14:paraId="43B1A25E" w14:textId="77777777" w:rsidR="00805666" w:rsidRDefault="00805666" w:rsidP="00805666">
      <w:pPr>
        <w:rPr>
          <w:lang w:val="es-ES"/>
        </w:rPr>
      </w:pPr>
      <w:r w:rsidRPr="00805666">
        <w:rPr>
          <w:rStyle w:val="Ttulo2Car"/>
          <w:b/>
          <w:bCs/>
          <w:color w:val="auto"/>
        </w:rPr>
        <w:t>Garantía:</w:t>
      </w:r>
      <w:r w:rsidRPr="00805666">
        <w:rPr>
          <w:lang w:val="es-ES"/>
        </w:rPr>
        <w:t xml:space="preserve"> </w:t>
      </w:r>
    </w:p>
    <w:p w14:paraId="63382BED" w14:textId="1C626244" w:rsidR="00805666" w:rsidRPr="00805666" w:rsidRDefault="00805666" w:rsidP="00805666">
      <w:pPr>
        <w:ind w:firstLine="708"/>
        <w:rPr>
          <w:lang w:val="es-ES"/>
        </w:rPr>
      </w:pPr>
      <w:r>
        <w:rPr>
          <w:lang w:val="es-ES"/>
        </w:rPr>
        <w:t>En caso de falla se le permitirá un reembolso en un rango de 15 días desde la compra.</w:t>
      </w:r>
    </w:p>
    <w:p w14:paraId="2979768B" w14:textId="77777777" w:rsidR="00805666" w:rsidRDefault="00805666" w:rsidP="00805666">
      <w:pPr>
        <w:rPr>
          <w:lang w:val="es-ES"/>
        </w:rPr>
      </w:pPr>
    </w:p>
    <w:p w14:paraId="1285502D" w14:textId="77777777" w:rsidR="00805666" w:rsidRPr="00805666" w:rsidRDefault="00805666" w:rsidP="00805666">
      <w:pPr>
        <w:rPr>
          <w:b/>
          <w:bCs/>
          <w:lang w:val="es-ES"/>
        </w:rPr>
      </w:pPr>
    </w:p>
    <w:sectPr w:rsidR="00805666" w:rsidRPr="00805666" w:rsidSect="00607F77">
      <w:headerReference w:type="default" r:id="rId8"/>
      <w:pgSz w:w="11906" w:h="16838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5121" w14:textId="77777777" w:rsidR="000F45D5" w:rsidRDefault="000F45D5" w:rsidP="008B1A30">
      <w:pPr>
        <w:spacing w:after="0" w:line="240" w:lineRule="auto"/>
      </w:pPr>
      <w:r>
        <w:separator/>
      </w:r>
    </w:p>
  </w:endnote>
  <w:endnote w:type="continuationSeparator" w:id="0">
    <w:p w14:paraId="160EF708" w14:textId="77777777" w:rsidR="000F45D5" w:rsidRDefault="000F45D5" w:rsidP="008B1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60607" w14:textId="77777777" w:rsidR="000F45D5" w:rsidRDefault="000F45D5" w:rsidP="008B1A30">
      <w:pPr>
        <w:spacing w:after="0" w:line="240" w:lineRule="auto"/>
      </w:pPr>
      <w:r>
        <w:separator/>
      </w:r>
    </w:p>
  </w:footnote>
  <w:footnote w:type="continuationSeparator" w:id="0">
    <w:p w14:paraId="5D221B50" w14:textId="77777777" w:rsidR="000F45D5" w:rsidRDefault="000F45D5" w:rsidP="008B1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8FB2" w14:textId="66254EE7" w:rsidR="008B1A30" w:rsidRPr="00607F77" w:rsidRDefault="008B1A30" w:rsidP="008B1A30">
    <w:pPr>
      <w:pStyle w:val="Encabezad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4F5052C" wp14:editId="3D48273C">
          <wp:simplePos x="0" y="0"/>
          <wp:positionH relativeFrom="rightMargin">
            <wp:align>left</wp:align>
          </wp:positionH>
          <wp:positionV relativeFrom="paragraph">
            <wp:posOffset>-190500</wp:posOffset>
          </wp:positionV>
          <wp:extent cx="768350" cy="764262"/>
          <wp:effectExtent l="0" t="0" r="0" b="0"/>
          <wp:wrapNone/>
          <wp:docPr id="16844947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494706" name="Imagen 16844947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" cy="7642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7F77">
      <w:rPr>
        <w:sz w:val="20"/>
        <w:szCs w:val="20"/>
      </w:rPr>
      <w:t>E</w:t>
    </w:r>
    <w:r w:rsidRPr="00607F77">
      <w:rPr>
        <w:sz w:val="20"/>
        <w:szCs w:val="20"/>
      </w:rPr>
      <w:t>SCUELA DE EDUCACIÓN SECUNDARIA TÉCNICA No 1</w:t>
    </w:r>
  </w:p>
  <w:p w14:paraId="163B6127" w14:textId="6263A0BF" w:rsidR="008B1A30" w:rsidRPr="00607F77" w:rsidRDefault="008B1A30" w:rsidP="008B1A30">
    <w:pPr>
      <w:pStyle w:val="Encabezado"/>
      <w:rPr>
        <w:sz w:val="20"/>
        <w:szCs w:val="20"/>
      </w:rPr>
    </w:pPr>
    <w:r w:rsidRPr="00607F77">
      <w:rPr>
        <w:sz w:val="20"/>
        <w:szCs w:val="20"/>
      </w:rPr>
      <w:t>Miramar, General Alvarado</w:t>
    </w:r>
  </w:p>
  <w:p w14:paraId="7F0AE590" w14:textId="77777777" w:rsidR="008B1A30" w:rsidRPr="00607F77" w:rsidRDefault="008B1A30" w:rsidP="008B1A30">
    <w:pPr>
      <w:pStyle w:val="Encabezado"/>
      <w:rPr>
        <w:sz w:val="20"/>
        <w:szCs w:val="20"/>
      </w:rPr>
    </w:pPr>
    <w:r w:rsidRPr="00607F77">
      <w:rPr>
        <w:sz w:val="20"/>
        <w:szCs w:val="20"/>
      </w:rPr>
      <w:t>7mo 3ra Especialidad Informática Personal y Profesional</w:t>
    </w:r>
  </w:p>
  <w:p w14:paraId="445CB9D5" w14:textId="793426D3" w:rsidR="008B1A30" w:rsidRPr="00607F77" w:rsidRDefault="00607F77" w:rsidP="008B1A30">
    <w:pPr>
      <w:pStyle w:val="Encabezado"/>
      <w:rPr>
        <w:sz w:val="20"/>
        <w:szCs w:val="20"/>
      </w:rPr>
    </w:pPr>
    <w:r>
      <w:rPr>
        <w:sz w:val="20"/>
        <w:szCs w:val="20"/>
      </w:rPr>
      <w:t xml:space="preserve">Integrantes: Luciano Kusminsky; Pedro Montañez; </w:t>
    </w:r>
    <w:proofErr w:type="spellStart"/>
    <w:r>
      <w:rPr>
        <w:sz w:val="20"/>
        <w:szCs w:val="20"/>
      </w:rPr>
      <w:t>Andres</w:t>
    </w:r>
    <w:proofErr w:type="spellEnd"/>
    <w:r>
      <w:rPr>
        <w:sz w:val="20"/>
        <w:szCs w:val="20"/>
      </w:rPr>
      <w:t xml:space="preserve"> Prado; </w:t>
    </w:r>
    <w:proofErr w:type="spellStart"/>
    <w:r>
      <w:rPr>
        <w:sz w:val="20"/>
        <w:szCs w:val="20"/>
      </w:rPr>
      <w:t>Enuel</w:t>
    </w:r>
    <w:proofErr w:type="spellEnd"/>
    <w:r>
      <w:rPr>
        <w:sz w:val="20"/>
        <w:szCs w:val="20"/>
      </w:rPr>
      <w:t xml:space="preserve"> Holguin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3B7"/>
    <w:multiLevelType w:val="hybridMultilevel"/>
    <w:tmpl w:val="782A61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A2C84"/>
    <w:multiLevelType w:val="hybridMultilevel"/>
    <w:tmpl w:val="221289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C0B91"/>
    <w:multiLevelType w:val="hybridMultilevel"/>
    <w:tmpl w:val="D25C9D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648D8"/>
    <w:multiLevelType w:val="hybridMultilevel"/>
    <w:tmpl w:val="A04E72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31837">
    <w:abstractNumId w:val="0"/>
  </w:num>
  <w:num w:numId="2" w16cid:durableId="108401510">
    <w:abstractNumId w:val="2"/>
  </w:num>
  <w:num w:numId="3" w16cid:durableId="67576419">
    <w:abstractNumId w:val="3"/>
  </w:num>
  <w:num w:numId="4" w16cid:durableId="116254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30"/>
    <w:rsid w:val="000F45D5"/>
    <w:rsid w:val="00221192"/>
    <w:rsid w:val="00344DF3"/>
    <w:rsid w:val="00607F77"/>
    <w:rsid w:val="00805666"/>
    <w:rsid w:val="0080697E"/>
    <w:rsid w:val="008178F1"/>
    <w:rsid w:val="008B1A30"/>
    <w:rsid w:val="00D94AE5"/>
    <w:rsid w:val="00F76A1D"/>
    <w:rsid w:val="00FA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275D4"/>
  <w15:chartTrackingRefBased/>
  <w15:docId w15:val="{B04F85A6-4327-44C1-93AD-7DBA6C8E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1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1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1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A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A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A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A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A3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B1A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A30"/>
  </w:style>
  <w:style w:type="paragraph" w:styleId="Piedepgina">
    <w:name w:val="footer"/>
    <w:basedOn w:val="Normal"/>
    <w:link w:val="PiedepginaCar"/>
    <w:uiPriority w:val="99"/>
    <w:unhideWhenUsed/>
    <w:rsid w:val="008B1A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E2EF0-85AB-4468-A516-9AF6B1AA0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Hogar</cp:lastModifiedBy>
  <cp:revision>1</cp:revision>
  <dcterms:created xsi:type="dcterms:W3CDTF">2026-10-21T23:30:00Z</dcterms:created>
  <dcterms:modified xsi:type="dcterms:W3CDTF">2026-10-22T00:51:00Z</dcterms:modified>
</cp:coreProperties>
</file>