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16CD" w:rsidRPr="007816CD" w:rsidRDefault="007816CD" w:rsidP="007816CD">
      <w:pPr>
        <w:spacing w:line="240" w:lineRule="auto"/>
        <w:rPr>
          <w:rFonts w:ascii="Arial" w:eastAsia="Times New Roman" w:hAnsi="Arial" w:cs="Arial"/>
          <w:b/>
          <w:bCs/>
          <w:sz w:val="30"/>
          <w:szCs w:val="30"/>
          <w:lang w:eastAsia="es-AR"/>
        </w:rPr>
      </w:pPr>
      <w:r w:rsidRPr="007816CD">
        <w:rPr>
          <w:rFonts w:ascii="Arial" w:eastAsia="Times New Roman" w:hAnsi="Arial" w:cs="Arial"/>
          <w:b/>
          <w:bCs/>
          <w:sz w:val="30"/>
          <w:szCs w:val="30"/>
          <w:lang w:eastAsia="es-AR"/>
        </w:rPr>
        <w:t>1. Guía de Conexión Eléctrica (Fácil y paso a paso)</w:t>
      </w:r>
    </w:p>
    <w:p w:rsidR="007816CD" w:rsidRPr="007816CD" w:rsidRDefault="007816CD" w:rsidP="007816CD">
      <w:pPr>
        <w:spacing w:line="240" w:lineRule="auto"/>
        <w:rPr>
          <w:rFonts w:ascii="Arial" w:eastAsia="Times New Roman" w:hAnsi="Arial" w:cs="Arial"/>
          <w:sz w:val="24"/>
          <w:szCs w:val="24"/>
          <w:lang w:eastAsia="es-AR"/>
        </w:rPr>
      </w:pPr>
      <w:r w:rsidRPr="007816CD">
        <w:rPr>
          <w:rFonts w:ascii="Arial" w:eastAsia="Times New Roman" w:hAnsi="Arial" w:cs="Arial"/>
          <w:sz w:val="24"/>
          <w:szCs w:val="24"/>
          <w:lang w:eastAsia="es-AR"/>
        </w:rPr>
        <w:t>Para evitar un enredo de cables, dividiremos todo en tres líneas de conexión lógicas.</w:t>
      </w:r>
    </w:p>
    <w:p w:rsidR="007816CD" w:rsidRPr="007816CD" w:rsidRDefault="007816CD" w:rsidP="007816CD">
      <w:pPr>
        <w:spacing w:line="240" w:lineRule="auto"/>
        <w:rPr>
          <w:rFonts w:ascii="Arial" w:eastAsia="Times New Roman" w:hAnsi="Arial" w:cs="Arial"/>
          <w:b/>
          <w:bCs/>
          <w:sz w:val="24"/>
          <w:szCs w:val="24"/>
          <w:lang w:eastAsia="es-AR"/>
        </w:rPr>
      </w:pPr>
      <w:r w:rsidRPr="007816CD">
        <w:rPr>
          <w:rFonts w:ascii="Arial" w:eastAsia="Times New Roman" w:hAnsi="Arial" w:cs="Arial"/>
          <w:b/>
          <w:bCs/>
          <w:sz w:val="24"/>
          <w:szCs w:val="24"/>
          <w:lang w:eastAsia="es-AR"/>
        </w:rPr>
        <w:t>Paso 1: Conectar la energía general (VCC y GND)</w:t>
      </w:r>
    </w:p>
    <w:p w:rsidR="007816CD" w:rsidRPr="007816CD" w:rsidRDefault="007816CD" w:rsidP="007816CD">
      <w:pPr>
        <w:spacing w:line="240" w:lineRule="auto"/>
        <w:rPr>
          <w:rFonts w:ascii="Arial" w:eastAsia="Times New Roman" w:hAnsi="Arial" w:cs="Arial"/>
          <w:sz w:val="24"/>
          <w:szCs w:val="24"/>
          <w:lang w:eastAsia="es-AR"/>
        </w:rPr>
      </w:pPr>
      <w:r w:rsidRPr="007816CD">
        <w:rPr>
          <w:rFonts w:ascii="Arial" w:eastAsia="Times New Roman" w:hAnsi="Arial" w:cs="Arial"/>
          <w:sz w:val="24"/>
          <w:szCs w:val="24"/>
          <w:lang w:eastAsia="es-AR"/>
        </w:rPr>
        <w:t xml:space="preserve">Los sensores Hall, el potenciómetro y los botones necesitan compartir la alimentación. El </w:t>
      </w:r>
      <w:r w:rsidRPr="007816CD">
        <w:rPr>
          <w:rFonts w:ascii="Arial" w:eastAsia="Times New Roman" w:hAnsi="Arial" w:cs="Arial"/>
          <w:b/>
          <w:bCs/>
          <w:sz w:val="24"/>
          <w:szCs w:val="24"/>
          <w:lang w:eastAsia="es-AR"/>
        </w:rPr>
        <w:t>Arduino Pro Micro</w:t>
      </w:r>
      <w:r w:rsidRPr="007816CD">
        <w:rPr>
          <w:rFonts w:ascii="Arial" w:eastAsia="Times New Roman" w:hAnsi="Arial" w:cs="Arial"/>
          <w:sz w:val="24"/>
          <w:szCs w:val="24"/>
          <w:lang w:eastAsia="es-AR"/>
        </w:rPr>
        <w:t xml:space="preserve"> entrega un pin de </w:t>
      </w:r>
      <w:r w:rsidRPr="007816CD">
        <w:rPr>
          <w:rFonts w:ascii="Arial" w:eastAsia="Times New Roman" w:hAnsi="Arial" w:cs="Arial"/>
          <w:b/>
          <w:bCs/>
          <w:sz w:val="24"/>
          <w:szCs w:val="24"/>
          <w:lang w:eastAsia="es-AR"/>
        </w:rPr>
        <w:t>VCC (5V)</w:t>
      </w:r>
      <w:r w:rsidRPr="007816CD">
        <w:rPr>
          <w:rFonts w:ascii="Arial" w:eastAsia="Times New Roman" w:hAnsi="Arial" w:cs="Arial"/>
          <w:sz w:val="24"/>
          <w:szCs w:val="24"/>
          <w:lang w:eastAsia="es-AR"/>
        </w:rPr>
        <w:t xml:space="preserve"> y varios pines de </w:t>
      </w:r>
      <w:r w:rsidRPr="007816CD">
        <w:rPr>
          <w:rFonts w:ascii="Arial" w:eastAsia="Times New Roman" w:hAnsi="Arial" w:cs="Arial"/>
          <w:b/>
          <w:bCs/>
          <w:sz w:val="24"/>
          <w:szCs w:val="24"/>
          <w:lang w:eastAsia="es-AR"/>
        </w:rPr>
        <w:t>GND (Tierra)</w:t>
      </w:r>
      <w:r w:rsidRPr="007816CD">
        <w:rPr>
          <w:rFonts w:ascii="Arial" w:eastAsia="Times New Roman" w:hAnsi="Arial" w:cs="Arial"/>
          <w:sz w:val="24"/>
          <w:szCs w:val="24"/>
          <w:lang w:eastAsia="es-AR"/>
        </w:rPr>
        <w:t>.</w:t>
      </w:r>
    </w:p>
    <w:p w:rsidR="007816CD" w:rsidRPr="007816CD" w:rsidRDefault="007816CD" w:rsidP="007816CD">
      <w:pPr>
        <w:numPr>
          <w:ilvl w:val="0"/>
          <w:numId w:val="1"/>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Línea Positiva (\(5V\) / VCC):</w:t>
      </w:r>
      <w:r w:rsidRPr="007816CD">
        <w:rPr>
          <w:rFonts w:ascii="Arial" w:eastAsia="Times New Roman" w:hAnsi="Arial" w:cs="Arial"/>
          <w:sz w:val="24"/>
          <w:szCs w:val="24"/>
          <w:lang w:eastAsia="es-AR"/>
        </w:rPr>
        <w:t xml:space="preserve"> Conéctala a la pata izquierda del </w:t>
      </w:r>
      <w:r w:rsidRPr="007816CD">
        <w:rPr>
          <w:rFonts w:ascii="Arial" w:eastAsia="Times New Roman" w:hAnsi="Arial" w:cs="Arial"/>
          <w:i/>
          <w:iCs/>
          <w:sz w:val="24"/>
          <w:szCs w:val="24"/>
          <w:lang w:eastAsia="es-AR"/>
        </w:rPr>
        <w:t>Sensor Hall X</w:t>
      </w:r>
      <w:r w:rsidRPr="007816CD">
        <w:rPr>
          <w:rFonts w:ascii="Arial" w:eastAsia="Times New Roman" w:hAnsi="Arial" w:cs="Arial"/>
          <w:sz w:val="24"/>
          <w:szCs w:val="24"/>
          <w:lang w:eastAsia="es-AR"/>
        </w:rPr>
        <w:t xml:space="preserve">, a la pata izquierda del </w:t>
      </w:r>
      <w:r w:rsidRPr="007816CD">
        <w:rPr>
          <w:rFonts w:ascii="Arial" w:eastAsia="Times New Roman" w:hAnsi="Arial" w:cs="Arial"/>
          <w:i/>
          <w:iCs/>
          <w:sz w:val="24"/>
          <w:szCs w:val="24"/>
          <w:lang w:eastAsia="es-AR"/>
        </w:rPr>
        <w:t>Sensor Hall Y</w:t>
      </w:r>
      <w:r w:rsidRPr="007816CD">
        <w:rPr>
          <w:rFonts w:ascii="Arial" w:eastAsia="Times New Roman" w:hAnsi="Arial" w:cs="Arial"/>
          <w:sz w:val="24"/>
          <w:szCs w:val="24"/>
          <w:lang w:eastAsia="es-AR"/>
        </w:rPr>
        <w:t xml:space="preserve">, y a la pata izquierda del </w:t>
      </w:r>
      <w:r w:rsidRPr="007816CD">
        <w:rPr>
          <w:rFonts w:ascii="Arial" w:eastAsia="Times New Roman" w:hAnsi="Arial" w:cs="Arial"/>
          <w:i/>
          <w:iCs/>
          <w:sz w:val="24"/>
          <w:szCs w:val="24"/>
          <w:lang w:eastAsia="es-AR"/>
        </w:rPr>
        <w:t>Potenciómetro</w:t>
      </w:r>
      <w:r w:rsidRPr="007816CD">
        <w:rPr>
          <w:rFonts w:ascii="Arial" w:eastAsia="Times New Roman" w:hAnsi="Arial" w:cs="Arial"/>
          <w:sz w:val="24"/>
          <w:szCs w:val="24"/>
          <w:lang w:eastAsia="es-AR"/>
        </w:rPr>
        <w:t>.</w:t>
      </w:r>
    </w:p>
    <w:p w:rsidR="007816CD" w:rsidRPr="007816CD" w:rsidRDefault="007816CD" w:rsidP="007816CD">
      <w:pPr>
        <w:numPr>
          <w:ilvl w:val="0"/>
          <w:numId w:val="1"/>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Línea de Tierra (GND):</w:t>
      </w:r>
      <w:r w:rsidRPr="007816CD">
        <w:rPr>
          <w:rFonts w:ascii="Arial" w:eastAsia="Times New Roman" w:hAnsi="Arial" w:cs="Arial"/>
          <w:sz w:val="24"/>
          <w:szCs w:val="24"/>
          <w:lang w:eastAsia="es-AR"/>
        </w:rPr>
        <w:t xml:space="preserve"> Conéctala a la pata derecha de ambos sensores Hall, a la pata derecha del potenciómetro, y a </w:t>
      </w:r>
      <w:r w:rsidRPr="007816CD">
        <w:rPr>
          <w:rFonts w:ascii="Arial" w:eastAsia="Times New Roman" w:hAnsi="Arial" w:cs="Arial"/>
          <w:b/>
          <w:bCs/>
          <w:sz w:val="24"/>
          <w:szCs w:val="24"/>
          <w:lang w:eastAsia="es-AR"/>
        </w:rPr>
        <w:t>una de las dos patas</w:t>
      </w:r>
      <w:r w:rsidRPr="007816CD">
        <w:rPr>
          <w:rFonts w:ascii="Arial" w:eastAsia="Times New Roman" w:hAnsi="Arial" w:cs="Arial"/>
          <w:sz w:val="24"/>
          <w:szCs w:val="24"/>
          <w:lang w:eastAsia="es-AR"/>
        </w:rPr>
        <w:t xml:space="preserve"> de cada botón que vayas a usar.</w:t>
      </w:r>
      <w:r w:rsidRPr="007816CD">
        <w:rPr>
          <w:rFonts w:ascii="Arial" w:eastAsia="Times New Roman" w:hAnsi="Arial" w:cs="Arial"/>
          <w:sz w:val="24"/>
          <w:szCs w:val="24"/>
          <w:lang w:eastAsia="es-AR"/>
        </w:rPr>
        <w:br/>
      </w:r>
      <w:r w:rsidRPr="007816CD">
        <w:rPr>
          <w:rFonts w:ascii="Arial" w:eastAsia="Times New Roman" w:hAnsi="Arial" w:cs="Arial"/>
          <w:i/>
          <w:iCs/>
          <w:sz w:val="24"/>
          <w:szCs w:val="24"/>
          <w:lang w:eastAsia="es-AR"/>
        </w:rPr>
        <w:t>(Consejo: Une estos cables en cadena o "</w:t>
      </w:r>
      <w:proofErr w:type="spellStart"/>
      <w:r w:rsidRPr="007816CD">
        <w:rPr>
          <w:rFonts w:ascii="Arial" w:eastAsia="Times New Roman" w:hAnsi="Arial" w:cs="Arial"/>
          <w:i/>
          <w:iCs/>
          <w:sz w:val="24"/>
          <w:szCs w:val="24"/>
          <w:lang w:eastAsia="es-AR"/>
        </w:rPr>
        <w:t>daisy</w:t>
      </w:r>
      <w:proofErr w:type="spellEnd"/>
      <w:r w:rsidRPr="007816CD">
        <w:rPr>
          <w:rFonts w:ascii="Arial" w:eastAsia="Times New Roman" w:hAnsi="Arial" w:cs="Arial"/>
          <w:i/>
          <w:iCs/>
          <w:sz w:val="24"/>
          <w:szCs w:val="24"/>
          <w:lang w:eastAsia="es-AR"/>
        </w:rPr>
        <w:t xml:space="preserve"> </w:t>
      </w:r>
      <w:proofErr w:type="spellStart"/>
      <w:r w:rsidRPr="007816CD">
        <w:rPr>
          <w:rFonts w:ascii="Arial" w:eastAsia="Times New Roman" w:hAnsi="Arial" w:cs="Arial"/>
          <w:i/>
          <w:iCs/>
          <w:sz w:val="24"/>
          <w:szCs w:val="24"/>
          <w:lang w:eastAsia="es-AR"/>
        </w:rPr>
        <w:t>chain</w:t>
      </w:r>
      <w:proofErr w:type="spellEnd"/>
      <w:r w:rsidRPr="007816CD">
        <w:rPr>
          <w:rFonts w:ascii="Arial" w:eastAsia="Times New Roman" w:hAnsi="Arial" w:cs="Arial"/>
          <w:i/>
          <w:iCs/>
          <w:sz w:val="24"/>
          <w:szCs w:val="24"/>
          <w:lang w:eastAsia="es-AR"/>
        </w:rPr>
        <w:t>" bajo el chasis para que solo suba un cable de energía y uno de tierra hacia el Arduino).</w:t>
      </w:r>
    </w:p>
    <w:p w:rsidR="007816CD" w:rsidRPr="007816CD" w:rsidRDefault="007816CD" w:rsidP="007816CD">
      <w:pPr>
        <w:spacing w:line="240" w:lineRule="auto"/>
        <w:rPr>
          <w:rFonts w:ascii="Arial" w:eastAsia="Times New Roman" w:hAnsi="Arial" w:cs="Arial"/>
          <w:b/>
          <w:bCs/>
          <w:sz w:val="24"/>
          <w:szCs w:val="24"/>
          <w:lang w:eastAsia="es-AR"/>
        </w:rPr>
      </w:pPr>
      <w:r w:rsidRPr="007816CD">
        <w:rPr>
          <w:rFonts w:ascii="Arial" w:eastAsia="Times New Roman" w:hAnsi="Arial" w:cs="Arial"/>
          <w:b/>
          <w:bCs/>
          <w:sz w:val="24"/>
          <w:szCs w:val="24"/>
          <w:lang w:eastAsia="es-AR"/>
        </w:rPr>
        <w:t>Paso 2: Conectar las señales de movimiento (Ejes analógicos)</w:t>
      </w:r>
    </w:p>
    <w:p w:rsidR="007816CD" w:rsidRPr="007816CD" w:rsidRDefault="007816CD" w:rsidP="007816CD">
      <w:pPr>
        <w:spacing w:line="240" w:lineRule="auto"/>
        <w:rPr>
          <w:rFonts w:ascii="Arial" w:eastAsia="Times New Roman" w:hAnsi="Arial" w:cs="Arial"/>
          <w:sz w:val="24"/>
          <w:szCs w:val="24"/>
          <w:lang w:eastAsia="es-AR"/>
        </w:rPr>
      </w:pPr>
      <w:r w:rsidRPr="007816CD">
        <w:rPr>
          <w:rFonts w:ascii="Arial" w:eastAsia="Times New Roman" w:hAnsi="Arial" w:cs="Arial"/>
          <w:sz w:val="24"/>
          <w:szCs w:val="24"/>
          <w:lang w:eastAsia="es-AR"/>
        </w:rPr>
        <w:t>Cada sensor mide cambios continuos y envía un voltaje variable a los pines analógicos (</w:t>
      </w:r>
      <w:r w:rsidRPr="007816CD">
        <w:rPr>
          <w:rFonts w:ascii="Courier New" w:eastAsia="Times New Roman" w:hAnsi="Courier New" w:cs="Courier New"/>
          <w:sz w:val="21"/>
          <w:szCs w:val="21"/>
          <w:lang w:eastAsia="es-AR"/>
        </w:rPr>
        <w:t>A0</w:t>
      </w:r>
      <w:r w:rsidRPr="007816CD">
        <w:rPr>
          <w:rFonts w:ascii="Arial" w:eastAsia="Times New Roman" w:hAnsi="Arial" w:cs="Arial"/>
          <w:sz w:val="24"/>
          <w:szCs w:val="24"/>
          <w:lang w:eastAsia="es-AR"/>
        </w:rPr>
        <w:t xml:space="preserve">, </w:t>
      </w:r>
      <w:r w:rsidRPr="007816CD">
        <w:rPr>
          <w:rFonts w:ascii="Courier New" w:eastAsia="Times New Roman" w:hAnsi="Courier New" w:cs="Courier New"/>
          <w:sz w:val="21"/>
          <w:szCs w:val="21"/>
          <w:lang w:eastAsia="es-AR"/>
        </w:rPr>
        <w:t>A1</w:t>
      </w:r>
      <w:r w:rsidRPr="007816CD">
        <w:rPr>
          <w:rFonts w:ascii="Arial" w:eastAsia="Times New Roman" w:hAnsi="Arial" w:cs="Arial"/>
          <w:sz w:val="24"/>
          <w:szCs w:val="24"/>
          <w:lang w:eastAsia="es-AR"/>
        </w:rPr>
        <w:t xml:space="preserve">, </w:t>
      </w:r>
      <w:r w:rsidRPr="007816CD">
        <w:rPr>
          <w:rFonts w:ascii="Courier New" w:eastAsia="Times New Roman" w:hAnsi="Courier New" w:cs="Courier New"/>
          <w:sz w:val="21"/>
          <w:szCs w:val="21"/>
          <w:lang w:eastAsia="es-AR"/>
        </w:rPr>
        <w:t>A2</w:t>
      </w:r>
      <w:r w:rsidRPr="007816CD">
        <w:rPr>
          <w:rFonts w:ascii="Arial" w:eastAsia="Times New Roman" w:hAnsi="Arial" w:cs="Arial"/>
          <w:sz w:val="24"/>
          <w:szCs w:val="24"/>
          <w:lang w:eastAsia="es-AR"/>
        </w:rPr>
        <w:t xml:space="preserve">): </w:t>
      </w:r>
      <w:bookmarkStart w:id="0" w:name="_GoBack"/>
      <w:bookmarkEnd w:id="0"/>
    </w:p>
    <w:p w:rsidR="007816CD" w:rsidRPr="007816CD" w:rsidRDefault="007816CD" w:rsidP="007816CD">
      <w:pPr>
        <w:numPr>
          <w:ilvl w:val="0"/>
          <w:numId w:val="2"/>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Eje X (Alabeo / Alerones):</w:t>
      </w:r>
      <w:r w:rsidRPr="007816CD">
        <w:rPr>
          <w:rFonts w:ascii="Arial" w:eastAsia="Times New Roman" w:hAnsi="Arial" w:cs="Arial"/>
          <w:sz w:val="24"/>
          <w:szCs w:val="24"/>
          <w:lang w:eastAsia="es-AR"/>
        </w:rPr>
        <w:t xml:space="preserve"> Conecta la pata central del </w:t>
      </w:r>
      <w:r w:rsidRPr="007816CD">
        <w:rPr>
          <w:rFonts w:ascii="Arial" w:eastAsia="Times New Roman" w:hAnsi="Arial" w:cs="Arial"/>
          <w:i/>
          <w:iCs/>
          <w:sz w:val="24"/>
          <w:szCs w:val="24"/>
          <w:lang w:eastAsia="es-AR"/>
        </w:rPr>
        <w:t>Sensor Hall X</w:t>
      </w:r>
      <w:r w:rsidRPr="007816CD">
        <w:rPr>
          <w:rFonts w:ascii="Arial" w:eastAsia="Times New Roman" w:hAnsi="Arial" w:cs="Arial"/>
          <w:sz w:val="24"/>
          <w:szCs w:val="24"/>
          <w:lang w:eastAsia="es-AR"/>
        </w:rPr>
        <w:t xml:space="preserve"> al pin </w:t>
      </w:r>
      <w:r w:rsidRPr="007816CD">
        <w:rPr>
          <w:rFonts w:ascii="Arial" w:eastAsia="Times New Roman" w:hAnsi="Arial" w:cs="Arial"/>
          <w:b/>
          <w:bCs/>
          <w:sz w:val="24"/>
          <w:szCs w:val="24"/>
          <w:lang w:eastAsia="es-AR"/>
        </w:rPr>
        <w:t>A0</w:t>
      </w:r>
      <w:r w:rsidRPr="007816CD">
        <w:rPr>
          <w:rFonts w:ascii="Arial" w:eastAsia="Times New Roman" w:hAnsi="Arial" w:cs="Arial"/>
          <w:sz w:val="24"/>
          <w:szCs w:val="24"/>
          <w:lang w:eastAsia="es-AR"/>
        </w:rPr>
        <w:t xml:space="preserve"> del Arduino.</w:t>
      </w:r>
    </w:p>
    <w:p w:rsidR="007816CD" w:rsidRPr="007816CD" w:rsidRDefault="007816CD" w:rsidP="007816CD">
      <w:pPr>
        <w:numPr>
          <w:ilvl w:val="0"/>
          <w:numId w:val="2"/>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Eje Y (Cabeceo / Elevador):</w:t>
      </w:r>
      <w:r w:rsidRPr="007816CD">
        <w:rPr>
          <w:rFonts w:ascii="Arial" w:eastAsia="Times New Roman" w:hAnsi="Arial" w:cs="Arial"/>
          <w:sz w:val="24"/>
          <w:szCs w:val="24"/>
          <w:lang w:eastAsia="es-AR"/>
        </w:rPr>
        <w:t xml:space="preserve"> Conecta la pata central del </w:t>
      </w:r>
      <w:r w:rsidRPr="007816CD">
        <w:rPr>
          <w:rFonts w:ascii="Arial" w:eastAsia="Times New Roman" w:hAnsi="Arial" w:cs="Arial"/>
          <w:i/>
          <w:iCs/>
          <w:sz w:val="24"/>
          <w:szCs w:val="24"/>
          <w:lang w:eastAsia="es-AR"/>
        </w:rPr>
        <w:t>Sensor Hall Y</w:t>
      </w:r>
      <w:r w:rsidRPr="007816CD">
        <w:rPr>
          <w:rFonts w:ascii="Arial" w:eastAsia="Times New Roman" w:hAnsi="Arial" w:cs="Arial"/>
          <w:sz w:val="24"/>
          <w:szCs w:val="24"/>
          <w:lang w:eastAsia="es-AR"/>
        </w:rPr>
        <w:t xml:space="preserve"> al pin </w:t>
      </w:r>
      <w:r w:rsidRPr="007816CD">
        <w:rPr>
          <w:rFonts w:ascii="Arial" w:eastAsia="Times New Roman" w:hAnsi="Arial" w:cs="Arial"/>
          <w:b/>
          <w:bCs/>
          <w:sz w:val="24"/>
          <w:szCs w:val="24"/>
          <w:lang w:eastAsia="es-AR"/>
        </w:rPr>
        <w:t>A1</w:t>
      </w:r>
      <w:r w:rsidRPr="007816CD">
        <w:rPr>
          <w:rFonts w:ascii="Arial" w:eastAsia="Times New Roman" w:hAnsi="Arial" w:cs="Arial"/>
          <w:sz w:val="24"/>
          <w:szCs w:val="24"/>
          <w:lang w:eastAsia="es-AR"/>
        </w:rPr>
        <w:t xml:space="preserve"> del Arduino.</w:t>
      </w:r>
    </w:p>
    <w:p w:rsidR="007816CD" w:rsidRPr="007816CD" w:rsidRDefault="007816CD" w:rsidP="007816CD">
      <w:pPr>
        <w:numPr>
          <w:ilvl w:val="0"/>
          <w:numId w:val="2"/>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Acelerador (</w:t>
      </w:r>
      <w:proofErr w:type="spellStart"/>
      <w:r w:rsidRPr="007816CD">
        <w:rPr>
          <w:rFonts w:ascii="Arial" w:eastAsia="Times New Roman" w:hAnsi="Arial" w:cs="Arial"/>
          <w:b/>
          <w:bCs/>
          <w:sz w:val="24"/>
          <w:szCs w:val="24"/>
          <w:lang w:eastAsia="es-AR"/>
        </w:rPr>
        <w:t>Throttle</w:t>
      </w:r>
      <w:proofErr w:type="spellEnd"/>
      <w:r w:rsidRPr="007816CD">
        <w:rPr>
          <w:rFonts w:ascii="Arial" w:eastAsia="Times New Roman" w:hAnsi="Arial" w:cs="Arial"/>
          <w:b/>
          <w:bCs/>
          <w:sz w:val="24"/>
          <w:szCs w:val="24"/>
          <w:lang w:eastAsia="es-AR"/>
        </w:rPr>
        <w:t>):</w:t>
      </w:r>
      <w:r w:rsidRPr="007816CD">
        <w:rPr>
          <w:rFonts w:ascii="Arial" w:eastAsia="Times New Roman" w:hAnsi="Arial" w:cs="Arial"/>
          <w:sz w:val="24"/>
          <w:szCs w:val="24"/>
          <w:lang w:eastAsia="es-AR"/>
        </w:rPr>
        <w:t xml:space="preserve"> Conecta la pata central de tu </w:t>
      </w:r>
      <w:r w:rsidRPr="007816CD">
        <w:rPr>
          <w:rFonts w:ascii="Arial" w:eastAsia="Times New Roman" w:hAnsi="Arial" w:cs="Arial"/>
          <w:i/>
          <w:iCs/>
          <w:sz w:val="24"/>
          <w:szCs w:val="24"/>
          <w:lang w:eastAsia="es-AR"/>
        </w:rPr>
        <w:t>Potenciómetro</w:t>
      </w:r>
      <w:r w:rsidRPr="007816CD">
        <w:rPr>
          <w:rFonts w:ascii="Arial" w:eastAsia="Times New Roman" w:hAnsi="Arial" w:cs="Arial"/>
          <w:sz w:val="24"/>
          <w:szCs w:val="24"/>
          <w:lang w:eastAsia="es-AR"/>
        </w:rPr>
        <w:t xml:space="preserve"> al pin </w:t>
      </w:r>
      <w:r w:rsidRPr="007816CD">
        <w:rPr>
          <w:rFonts w:ascii="Arial" w:eastAsia="Times New Roman" w:hAnsi="Arial" w:cs="Arial"/>
          <w:b/>
          <w:bCs/>
          <w:sz w:val="24"/>
          <w:szCs w:val="24"/>
          <w:lang w:eastAsia="es-AR"/>
        </w:rPr>
        <w:t>A2</w:t>
      </w:r>
      <w:r w:rsidRPr="007816CD">
        <w:rPr>
          <w:rFonts w:ascii="Arial" w:eastAsia="Times New Roman" w:hAnsi="Arial" w:cs="Arial"/>
          <w:sz w:val="24"/>
          <w:szCs w:val="24"/>
          <w:lang w:eastAsia="es-AR"/>
        </w:rPr>
        <w:t xml:space="preserve"> del Arduino.</w:t>
      </w:r>
    </w:p>
    <w:p w:rsidR="007816CD" w:rsidRPr="007816CD" w:rsidRDefault="007816CD" w:rsidP="007816CD">
      <w:pPr>
        <w:spacing w:line="240" w:lineRule="auto"/>
        <w:rPr>
          <w:rFonts w:ascii="Arial" w:eastAsia="Times New Roman" w:hAnsi="Arial" w:cs="Arial"/>
          <w:b/>
          <w:bCs/>
          <w:sz w:val="24"/>
          <w:szCs w:val="24"/>
          <w:lang w:eastAsia="es-AR"/>
        </w:rPr>
      </w:pPr>
      <w:r w:rsidRPr="007816CD">
        <w:rPr>
          <w:rFonts w:ascii="Arial" w:eastAsia="Times New Roman" w:hAnsi="Arial" w:cs="Arial"/>
          <w:b/>
          <w:bCs/>
          <w:sz w:val="24"/>
          <w:szCs w:val="24"/>
          <w:lang w:eastAsia="es-AR"/>
        </w:rPr>
        <w:t>Paso 3: Conectar los Botones y el Motor</w:t>
      </w:r>
    </w:p>
    <w:p w:rsidR="007816CD" w:rsidRPr="007816CD" w:rsidRDefault="007816CD" w:rsidP="007816CD">
      <w:pPr>
        <w:numPr>
          <w:ilvl w:val="0"/>
          <w:numId w:val="3"/>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Botones del chasis:</w:t>
      </w:r>
      <w:r w:rsidRPr="007816CD">
        <w:rPr>
          <w:rFonts w:ascii="Arial" w:eastAsia="Times New Roman" w:hAnsi="Arial" w:cs="Arial"/>
          <w:sz w:val="24"/>
          <w:szCs w:val="24"/>
          <w:lang w:eastAsia="es-AR"/>
        </w:rPr>
        <w:t xml:space="preserve"> Conecta la pata libre que le queda a cada botón a los pines digitales </w:t>
      </w:r>
      <w:r w:rsidRPr="007816CD">
        <w:rPr>
          <w:rFonts w:ascii="Arial" w:eastAsia="Times New Roman" w:hAnsi="Arial" w:cs="Arial"/>
          <w:b/>
          <w:bCs/>
          <w:sz w:val="24"/>
          <w:szCs w:val="24"/>
          <w:lang w:eastAsia="es-AR"/>
        </w:rPr>
        <w:t>2, 3, 4 y 5</w:t>
      </w:r>
      <w:r w:rsidRPr="007816CD">
        <w:rPr>
          <w:rFonts w:ascii="Arial" w:eastAsia="Times New Roman" w:hAnsi="Arial" w:cs="Arial"/>
          <w:sz w:val="24"/>
          <w:szCs w:val="24"/>
          <w:lang w:eastAsia="es-AR"/>
        </w:rPr>
        <w:t xml:space="preserve"> respectivamente. No necesitas añadir resistencias físicas; las activaremos de forma interna mediante la programación.</w:t>
      </w:r>
    </w:p>
    <w:p w:rsidR="007816CD" w:rsidRPr="007816CD" w:rsidRDefault="007816CD" w:rsidP="007816CD">
      <w:pPr>
        <w:numPr>
          <w:ilvl w:val="0"/>
          <w:numId w:val="3"/>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Motor de vibración:</w:t>
      </w:r>
      <w:r w:rsidRPr="007816CD">
        <w:rPr>
          <w:rFonts w:ascii="Arial" w:eastAsia="Times New Roman" w:hAnsi="Arial" w:cs="Arial"/>
          <w:sz w:val="24"/>
          <w:szCs w:val="24"/>
          <w:lang w:eastAsia="es-AR"/>
        </w:rPr>
        <w:t xml:space="preserve"> Conecta el cable positivo del motor al pin digital </w:t>
      </w:r>
      <w:r w:rsidRPr="007816CD">
        <w:rPr>
          <w:rFonts w:ascii="Arial" w:eastAsia="Times New Roman" w:hAnsi="Arial" w:cs="Arial"/>
          <w:b/>
          <w:bCs/>
          <w:sz w:val="24"/>
          <w:szCs w:val="24"/>
          <w:lang w:eastAsia="es-AR"/>
        </w:rPr>
        <w:t>6</w:t>
      </w:r>
      <w:r w:rsidRPr="007816CD">
        <w:rPr>
          <w:rFonts w:ascii="Arial" w:eastAsia="Times New Roman" w:hAnsi="Arial" w:cs="Arial"/>
          <w:sz w:val="24"/>
          <w:szCs w:val="24"/>
          <w:lang w:eastAsia="es-AR"/>
        </w:rPr>
        <w:t xml:space="preserve"> y su cable negativo a cualquier pin </w:t>
      </w:r>
      <w:r w:rsidRPr="007816CD">
        <w:rPr>
          <w:rFonts w:ascii="Arial" w:eastAsia="Times New Roman" w:hAnsi="Arial" w:cs="Arial"/>
          <w:b/>
          <w:bCs/>
          <w:sz w:val="24"/>
          <w:szCs w:val="24"/>
          <w:lang w:eastAsia="es-AR"/>
        </w:rPr>
        <w:t>GND</w:t>
      </w:r>
      <w:r w:rsidRPr="007816CD">
        <w:rPr>
          <w:rFonts w:ascii="Arial" w:eastAsia="Times New Roman" w:hAnsi="Arial" w:cs="Arial"/>
          <w:sz w:val="24"/>
          <w:szCs w:val="24"/>
          <w:lang w:eastAsia="es-AR"/>
        </w:rPr>
        <w:t xml:space="preserve"> del Arduino.</w:t>
      </w:r>
      <w:r w:rsidRPr="007816CD">
        <w:rPr>
          <w:rFonts w:ascii="Arial" w:eastAsia="Times New Roman" w:hAnsi="Arial" w:cs="Arial"/>
          <w:sz w:val="24"/>
          <w:szCs w:val="24"/>
          <w:lang w:eastAsia="es-AR"/>
        </w:rPr>
        <w:br/>
      </w:r>
      <w:r w:rsidRPr="007816CD">
        <w:rPr>
          <w:rFonts w:ascii="Arial" w:eastAsia="Times New Roman" w:hAnsi="Arial" w:cs="Arial"/>
          <w:i/>
          <w:iCs/>
          <w:sz w:val="24"/>
          <w:szCs w:val="24"/>
          <w:lang w:eastAsia="es-AR"/>
        </w:rPr>
        <w:t>(Nota de seguridad: Si usas un motor pequeño de tipo moneda/móvil, puedes conectarlo directo al pin 6. Si usas un motor grande con oscilador pesado que consume mucha energía, se recomienda intercalar un transistor NPN de protección como el BC547 para no quemar el pin del Arduino).</w:t>
      </w:r>
      <w:r w:rsidRPr="007816CD">
        <w:rPr>
          <w:rFonts w:ascii="Arial" w:eastAsia="Times New Roman" w:hAnsi="Arial" w:cs="Arial"/>
          <w:sz w:val="24"/>
          <w:szCs w:val="24"/>
          <w:lang w:eastAsia="es-AR"/>
        </w:rPr>
        <w:t xml:space="preserve"> </w:t>
      </w:r>
    </w:p>
    <w:p w:rsidR="007816CD" w:rsidRPr="007816CD" w:rsidRDefault="007816CD" w:rsidP="007816CD">
      <w:pPr>
        <w:spacing w:before="480" w:after="480" w:line="240" w:lineRule="auto"/>
        <w:rPr>
          <w:rFonts w:ascii="Times New Roman" w:eastAsia="Times New Roman" w:hAnsi="Times New Roman" w:cs="Times New Roman"/>
          <w:sz w:val="24"/>
          <w:szCs w:val="24"/>
          <w:lang w:eastAsia="es-AR"/>
        </w:rPr>
      </w:pPr>
      <w:r w:rsidRPr="007816CD">
        <w:rPr>
          <w:rFonts w:ascii="Times New Roman" w:eastAsia="Times New Roman" w:hAnsi="Times New Roman" w:cs="Times New Roman"/>
          <w:sz w:val="24"/>
          <w:szCs w:val="24"/>
          <w:lang w:eastAsia="es-AR"/>
        </w:rPr>
        <w:pict>
          <v:rect id="_x0000_i1025" style="width:0;height:1.5pt" o:hralign="center" o:hrstd="t" o:hr="t" fillcolor="#a0a0a0" stroked="f"/>
        </w:pict>
      </w:r>
    </w:p>
    <w:p w:rsidR="007816CD" w:rsidRPr="007816CD" w:rsidRDefault="007816CD" w:rsidP="007816CD">
      <w:pPr>
        <w:spacing w:before="480" w:after="480" w:line="240" w:lineRule="auto"/>
        <w:rPr>
          <w:rFonts w:ascii="Arial" w:eastAsia="Times New Roman" w:hAnsi="Arial" w:cs="Arial"/>
          <w:b/>
          <w:bCs/>
          <w:sz w:val="30"/>
          <w:szCs w:val="30"/>
          <w:lang w:eastAsia="es-AR"/>
        </w:rPr>
      </w:pPr>
      <w:r w:rsidRPr="007816CD">
        <w:rPr>
          <w:rFonts w:ascii="Arial" w:eastAsia="Times New Roman" w:hAnsi="Arial" w:cs="Arial"/>
          <w:b/>
          <w:bCs/>
          <w:sz w:val="30"/>
          <w:szCs w:val="30"/>
          <w:lang w:eastAsia="es-AR"/>
        </w:rPr>
        <w:t>2. Cómo colocar los Imanes con los Sensores Hall</w:t>
      </w:r>
    </w:p>
    <w:p w:rsidR="007816CD" w:rsidRPr="007816CD" w:rsidRDefault="007816CD" w:rsidP="007816CD">
      <w:pPr>
        <w:spacing w:line="240" w:lineRule="auto"/>
        <w:rPr>
          <w:rFonts w:ascii="Arial" w:eastAsia="Times New Roman" w:hAnsi="Arial" w:cs="Arial"/>
          <w:sz w:val="24"/>
          <w:szCs w:val="24"/>
          <w:lang w:eastAsia="es-AR"/>
        </w:rPr>
      </w:pPr>
      <w:r w:rsidRPr="007816CD">
        <w:rPr>
          <w:rFonts w:ascii="Arial" w:eastAsia="Times New Roman" w:hAnsi="Arial" w:cs="Arial"/>
          <w:sz w:val="24"/>
          <w:szCs w:val="24"/>
          <w:lang w:eastAsia="es-AR"/>
        </w:rPr>
        <w:t xml:space="preserve">Para que el filamento PLA impreso en 3D funcione correctamente con tus sensores magnéticos analógicos (como el popular </w:t>
      </w:r>
      <w:r w:rsidRPr="007816CD">
        <w:rPr>
          <w:rFonts w:ascii="Arial" w:eastAsia="Times New Roman" w:hAnsi="Arial" w:cs="Arial"/>
          <w:i/>
          <w:iCs/>
          <w:sz w:val="24"/>
          <w:szCs w:val="24"/>
          <w:lang w:eastAsia="es-AR"/>
        </w:rPr>
        <w:t>SS49E</w:t>
      </w:r>
      <w:r w:rsidRPr="007816CD">
        <w:rPr>
          <w:rFonts w:ascii="Arial" w:eastAsia="Times New Roman" w:hAnsi="Arial" w:cs="Arial"/>
          <w:sz w:val="24"/>
          <w:szCs w:val="24"/>
          <w:lang w:eastAsia="es-AR"/>
        </w:rPr>
        <w:t>), la orientación física es fundamental:</w:t>
      </w:r>
    </w:p>
    <w:p w:rsidR="007816CD" w:rsidRPr="007816CD" w:rsidRDefault="007816CD" w:rsidP="007816CD">
      <w:pPr>
        <w:numPr>
          <w:ilvl w:val="0"/>
          <w:numId w:val="4"/>
        </w:numPr>
        <w:spacing w:after="0" w:line="240" w:lineRule="auto"/>
        <w:ind w:left="0"/>
        <w:rPr>
          <w:rFonts w:ascii="Arial" w:eastAsia="Times New Roman" w:hAnsi="Arial" w:cs="Arial"/>
          <w:sz w:val="24"/>
          <w:szCs w:val="24"/>
          <w:lang w:eastAsia="es-AR"/>
        </w:rPr>
      </w:pPr>
      <w:r w:rsidRPr="007816CD">
        <w:rPr>
          <w:rFonts w:ascii="Arial" w:eastAsia="Times New Roman" w:hAnsi="Arial" w:cs="Arial"/>
          <w:sz w:val="24"/>
          <w:szCs w:val="24"/>
          <w:lang w:eastAsia="es-AR"/>
        </w:rPr>
        <w:t xml:space="preserve">El sensor Hall tiene una cara plana con letras y una cara trasera más ancha. Colócalo de forma fija en la estructura de plástico. </w:t>
      </w:r>
    </w:p>
    <w:p w:rsidR="007816CD" w:rsidRPr="007816CD" w:rsidRDefault="007816CD" w:rsidP="007816CD">
      <w:pPr>
        <w:numPr>
          <w:ilvl w:val="0"/>
          <w:numId w:val="4"/>
        </w:numPr>
        <w:spacing w:after="0" w:line="240" w:lineRule="auto"/>
        <w:ind w:left="0"/>
        <w:rPr>
          <w:rFonts w:ascii="Arial" w:eastAsia="Times New Roman" w:hAnsi="Arial" w:cs="Arial"/>
          <w:sz w:val="24"/>
          <w:szCs w:val="24"/>
          <w:lang w:eastAsia="es-AR"/>
        </w:rPr>
      </w:pPr>
      <w:r w:rsidRPr="007816CD">
        <w:rPr>
          <w:rFonts w:ascii="Arial" w:eastAsia="Times New Roman" w:hAnsi="Arial" w:cs="Arial"/>
          <w:sz w:val="24"/>
          <w:szCs w:val="24"/>
          <w:lang w:eastAsia="es-AR"/>
        </w:rPr>
        <w:lastRenderedPageBreak/>
        <w:t xml:space="preserve">Monta los </w:t>
      </w:r>
      <w:r w:rsidRPr="007816CD">
        <w:rPr>
          <w:rFonts w:ascii="Arial" w:eastAsia="Times New Roman" w:hAnsi="Arial" w:cs="Arial"/>
          <w:b/>
          <w:bCs/>
          <w:sz w:val="24"/>
          <w:szCs w:val="24"/>
          <w:lang w:eastAsia="es-AR"/>
        </w:rPr>
        <w:t>dos imanes</w:t>
      </w:r>
      <w:r w:rsidRPr="007816CD">
        <w:rPr>
          <w:rFonts w:ascii="Arial" w:eastAsia="Times New Roman" w:hAnsi="Arial" w:cs="Arial"/>
          <w:sz w:val="24"/>
          <w:szCs w:val="24"/>
          <w:lang w:eastAsia="es-AR"/>
        </w:rPr>
        <w:t xml:space="preserve"> en la pieza móvil que se acopla a la palanca, quedando uno frente al otro, dejando un espacio en el centro para que el sensor pase entre medio sin tocarlos. </w:t>
      </w:r>
    </w:p>
    <w:p w:rsidR="007816CD" w:rsidRPr="007816CD" w:rsidRDefault="007816CD" w:rsidP="007816CD">
      <w:pPr>
        <w:numPr>
          <w:ilvl w:val="0"/>
          <w:numId w:val="4"/>
        </w:numPr>
        <w:spacing w:after="0" w:line="240" w:lineRule="auto"/>
        <w:ind w:left="0"/>
        <w:rPr>
          <w:rFonts w:ascii="Arial" w:eastAsia="Times New Roman" w:hAnsi="Arial" w:cs="Arial"/>
          <w:sz w:val="24"/>
          <w:szCs w:val="24"/>
          <w:lang w:eastAsia="es-AR"/>
        </w:rPr>
      </w:pPr>
      <w:r w:rsidRPr="007816CD">
        <w:rPr>
          <w:rFonts w:ascii="Arial" w:eastAsia="Times New Roman" w:hAnsi="Arial" w:cs="Arial"/>
          <w:b/>
          <w:bCs/>
          <w:sz w:val="24"/>
          <w:szCs w:val="24"/>
          <w:lang w:eastAsia="es-AR"/>
        </w:rPr>
        <w:t>Regla de oro de la polaridad:</w:t>
      </w:r>
      <w:r w:rsidRPr="007816CD">
        <w:rPr>
          <w:rFonts w:ascii="Arial" w:eastAsia="Times New Roman" w:hAnsi="Arial" w:cs="Arial"/>
          <w:sz w:val="24"/>
          <w:szCs w:val="24"/>
          <w:lang w:eastAsia="es-AR"/>
        </w:rPr>
        <w:t xml:space="preserve"> Un imán debe apuntar al sensor con su Polo Norte y el otro con su Polo Sur. Cuando muevas la palanca hacia un lado, el sensor leerá aproximación al Norte (\(0\</w:t>
      </w:r>
      <w:proofErr w:type="spellStart"/>
      <w:r w:rsidRPr="007816CD">
        <w:rPr>
          <w:rFonts w:ascii="Arial" w:eastAsia="Times New Roman" w:hAnsi="Arial" w:cs="Arial"/>
          <w:sz w:val="24"/>
          <w:szCs w:val="24"/>
          <w:lang w:eastAsia="es-AR"/>
        </w:rPr>
        <w:t>text</w:t>
      </w:r>
      <w:proofErr w:type="spellEnd"/>
      <w:r w:rsidRPr="007816CD">
        <w:rPr>
          <w:rFonts w:ascii="Arial" w:eastAsia="Times New Roman" w:hAnsi="Arial" w:cs="Arial"/>
          <w:sz w:val="24"/>
          <w:szCs w:val="24"/>
          <w:lang w:eastAsia="es-AR"/>
        </w:rPr>
        <w:t>{V}\)); cuando la muevas al revés, leerá el Sur (\(5\</w:t>
      </w:r>
      <w:proofErr w:type="spellStart"/>
      <w:r w:rsidRPr="007816CD">
        <w:rPr>
          <w:rFonts w:ascii="Arial" w:eastAsia="Times New Roman" w:hAnsi="Arial" w:cs="Arial"/>
          <w:sz w:val="24"/>
          <w:szCs w:val="24"/>
          <w:lang w:eastAsia="es-AR"/>
        </w:rPr>
        <w:t>text</w:t>
      </w:r>
      <w:proofErr w:type="spellEnd"/>
      <w:r w:rsidRPr="007816CD">
        <w:rPr>
          <w:rFonts w:ascii="Arial" w:eastAsia="Times New Roman" w:hAnsi="Arial" w:cs="Arial"/>
          <w:sz w:val="24"/>
          <w:szCs w:val="24"/>
          <w:lang w:eastAsia="es-AR"/>
        </w:rPr>
        <w:t>{V}\)). En el centro exacto marcará un punto neutro de equilibrio (\(2.5\</w:t>
      </w:r>
      <w:proofErr w:type="spellStart"/>
      <w:r w:rsidRPr="007816CD">
        <w:rPr>
          <w:rFonts w:ascii="Arial" w:eastAsia="Times New Roman" w:hAnsi="Arial" w:cs="Arial"/>
          <w:sz w:val="24"/>
          <w:szCs w:val="24"/>
          <w:lang w:eastAsia="es-AR"/>
        </w:rPr>
        <w:t>text</w:t>
      </w:r>
      <w:proofErr w:type="spellEnd"/>
      <w:r w:rsidRPr="007816CD">
        <w:rPr>
          <w:rFonts w:ascii="Arial" w:eastAsia="Times New Roman" w:hAnsi="Arial" w:cs="Arial"/>
          <w:sz w:val="24"/>
          <w:szCs w:val="24"/>
          <w:lang w:eastAsia="es-AR"/>
        </w:rPr>
        <w:t>{V}\)).</w:t>
      </w:r>
    </w:p>
    <w:p w:rsidR="007816CD" w:rsidRPr="007816CD" w:rsidRDefault="007816CD" w:rsidP="007816CD">
      <w:pPr>
        <w:spacing w:before="480" w:after="480" w:line="240" w:lineRule="auto"/>
        <w:rPr>
          <w:rFonts w:ascii="Times New Roman" w:eastAsia="Times New Roman" w:hAnsi="Times New Roman" w:cs="Times New Roman"/>
          <w:sz w:val="24"/>
          <w:szCs w:val="24"/>
          <w:lang w:eastAsia="es-AR"/>
        </w:rPr>
      </w:pPr>
      <w:r w:rsidRPr="007816CD">
        <w:rPr>
          <w:rFonts w:ascii="Times New Roman" w:eastAsia="Times New Roman" w:hAnsi="Times New Roman" w:cs="Times New Roman"/>
          <w:sz w:val="24"/>
          <w:szCs w:val="24"/>
          <w:lang w:eastAsia="es-AR"/>
        </w:rPr>
        <w:pict>
          <v:rect id="_x0000_i1026" style="width:0;height:1.5pt" o:hralign="center" o:hrstd="t" o:hr="t" fillcolor="#a0a0a0" stroked="f"/>
        </w:pict>
      </w:r>
    </w:p>
    <w:p w:rsidR="007816CD" w:rsidRPr="007816CD" w:rsidRDefault="007816CD" w:rsidP="007816CD">
      <w:pPr>
        <w:spacing w:before="480" w:after="480" w:line="240" w:lineRule="auto"/>
        <w:rPr>
          <w:rFonts w:ascii="Arial" w:eastAsia="Times New Roman" w:hAnsi="Arial" w:cs="Arial"/>
          <w:b/>
          <w:bCs/>
          <w:sz w:val="30"/>
          <w:szCs w:val="30"/>
          <w:lang w:eastAsia="es-AR"/>
        </w:rPr>
      </w:pPr>
      <w:r w:rsidRPr="007816CD">
        <w:rPr>
          <w:rFonts w:ascii="Arial" w:eastAsia="Times New Roman" w:hAnsi="Arial" w:cs="Arial"/>
          <w:b/>
          <w:bCs/>
          <w:sz w:val="30"/>
          <w:szCs w:val="30"/>
          <w:lang w:eastAsia="es-AR"/>
        </w:rPr>
        <w:t>3. El Código de Programación</w:t>
      </w:r>
    </w:p>
    <w:p w:rsidR="007816CD" w:rsidRPr="007816CD" w:rsidRDefault="007816CD" w:rsidP="007816CD">
      <w:pPr>
        <w:spacing w:line="240" w:lineRule="auto"/>
        <w:rPr>
          <w:rFonts w:ascii="Arial" w:eastAsia="Times New Roman" w:hAnsi="Arial" w:cs="Arial"/>
          <w:sz w:val="24"/>
          <w:szCs w:val="24"/>
          <w:lang w:eastAsia="es-AR"/>
        </w:rPr>
      </w:pPr>
      <w:r w:rsidRPr="007816CD">
        <w:rPr>
          <w:rFonts w:ascii="Arial" w:eastAsia="Times New Roman" w:hAnsi="Arial" w:cs="Arial"/>
          <w:sz w:val="24"/>
          <w:szCs w:val="24"/>
          <w:lang w:eastAsia="es-AR"/>
        </w:rPr>
        <w:t xml:space="preserve">Para que tu computadora detecte el Arduino Pro Micro como un joystick real nativo de forma automática, utilizaremos la biblioteca </w:t>
      </w:r>
      <w:proofErr w:type="spellStart"/>
      <w:r w:rsidRPr="007816CD">
        <w:rPr>
          <w:rFonts w:ascii="Courier New" w:eastAsia="Times New Roman" w:hAnsi="Courier New" w:cs="Courier New"/>
          <w:sz w:val="21"/>
          <w:szCs w:val="21"/>
          <w:lang w:eastAsia="es-AR"/>
        </w:rPr>
        <w:t>Joystick.h</w:t>
      </w:r>
      <w:proofErr w:type="spellEnd"/>
      <w:r w:rsidRPr="007816CD">
        <w:rPr>
          <w:rFonts w:ascii="Arial" w:eastAsia="Times New Roman" w:hAnsi="Arial" w:cs="Arial"/>
          <w:sz w:val="24"/>
          <w:szCs w:val="24"/>
          <w:lang w:eastAsia="es-AR"/>
        </w:rPr>
        <w:t>.</w:t>
      </w:r>
    </w:p>
    <w:p w:rsidR="007816CD" w:rsidRPr="007816CD" w:rsidRDefault="007816CD" w:rsidP="007816CD">
      <w:pPr>
        <w:spacing w:line="240" w:lineRule="auto"/>
        <w:rPr>
          <w:rFonts w:ascii="Arial" w:eastAsia="Times New Roman" w:hAnsi="Arial" w:cs="Arial"/>
          <w:b/>
          <w:bCs/>
          <w:sz w:val="24"/>
          <w:szCs w:val="24"/>
          <w:lang w:eastAsia="es-AR"/>
        </w:rPr>
      </w:pPr>
      <w:r w:rsidRPr="007816CD">
        <w:rPr>
          <w:rFonts w:ascii="Arial" w:eastAsia="Times New Roman" w:hAnsi="Arial" w:cs="Arial"/>
          <w:b/>
          <w:bCs/>
          <w:sz w:val="24"/>
          <w:szCs w:val="24"/>
          <w:lang w:eastAsia="es-AR"/>
        </w:rPr>
        <w:t>Preparación en la computadora:</w:t>
      </w:r>
    </w:p>
    <w:p w:rsidR="007816CD" w:rsidRPr="007816CD" w:rsidRDefault="007816CD" w:rsidP="007816CD">
      <w:pPr>
        <w:spacing w:line="240" w:lineRule="auto"/>
        <w:rPr>
          <w:rFonts w:ascii="Arial" w:eastAsia="Times New Roman" w:hAnsi="Arial" w:cs="Arial"/>
          <w:sz w:val="24"/>
          <w:szCs w:val="24"/>
          <w:lang w:eastAsia="es-AR"/>
        </w:rPr>
      </w:pPr>
      <w:r w:rsidRPr="007816CD">
        <w:rPr>
          <w:rFonts w:ascii="Arial" w:eastAsia="Times New Roman" w:hAnsi="Arial" w:cs="Arial"/>
          <w:sz w:val="24"/>
          <w:szCs w:val="24"/>
          <w:lang w:eastAsia="es-AR"/>
        </w:rPr>
        <w:t xml:space="preserve">Antes de cargar este código, abre tu entorno de Arduino IDE, ve a </w:t>
      </w:r>
      <w:r w:rsidRPr="007816CD">
        <w:rPr>
          <w:rFonts w:ascii="Arial" w:eastAsia="Times New Roman" w:hAnsi="Arial" w:cs="Arial"/>
          <w:b/>
          <w:bCs/>
          <w:sz w:val="24"/>
          <w:szCs w:val="24"/>
          <w:lang w:eastAsia="es-AR"/>
        </w:rPr>
        <w:t>Programa</w:t>
      </w:r>
      <w:r w:rsidRPr="007816CD">
        <w:rPr>
          <w:rFonts w:ascii="Arial" w:eastAsia="Times New Roman" w:hAnsi="Arial" w:cs="Arial"/>
          <w:sz w:val="24"/>
          <w:szCs w:val="24"/>
          <w:lang w:eastAsia="es-AR"/>
        </w:rPr>
        <w:t xml:space="preserve"> </w:t>
      </w:r>
      <w:proofErr w:type="gramStart"/>
      <w:r w:rsidRPr="007816CD">
        <w:rPr>
          <w:rFonts w:ascii="Arial" w:eastAsia="Times New Roman" w:hAnsi="Arial" w:cs="Arial"/>
          <w:sz w:val="24"/>
          <w:szCs w:val="24"/>
          <w:lang w:eastAsia="es-AR"/>
        </w:rPr>
        <w:t>\(</w:t>
      </w:r>
      <w:proofErr w:type="gramEnd"/>
      <w:r w:rsidRPr="007816CD">
        <w:rPr>
          <w:rFonts w:ascii="Arial" w:eastAsia="Times New Roman" w:hAnsi="Arial" w:cs="Arial"/>
          <w:sz w:val="24"/>
          <w:szCs w:val="24"/>
          <w:lang w:eastAsia="es-AR"/>
        </w:rPr>
        <w:t>\</w:t>
      </w:r>
      <w:proofErr w:type="spellStart"/>
      <w:r w:rsidRPr="007816CD">
        <w:rPr>
          <w:rFonts w:ascii="Arial" w:eastAsia="Times New Roman" w:hAnsi="Arial" w:cs="Arial"/>
          <w:sz w:val="24"/>
          <w:szCs w:val="24"/>
          <w:lang w:eastAsia="es-AR"/>
        </w:rPr>
        <w:t>rightarrow</w:t>
      </w:r>
      <w:proofErr w:type="spellEnd"/>
      <w:r w:rsidRPr="007816CD">
        <w:rPr>
          <w:rFonts w:ascii="Arial" w:eastAsia="Times New Roman" w:hAnsi="Arial" w:cs="Arial"/>
          <w:sz w:val="24"/>
          <w:szCs w:val="24"/>
          <w:lang w:eastAsia="es-AR"/>
        </w:rPr>
        <w:t xml:space="preserve"> \) </w:t>
      </w:r>
      <w:r w:rsidRPr="007816CD">
        <w:rPr>
          <w:rFonts w:ascii="Arial" w:eastAsia="Times New Roman" w:hAnsi="Arial" w:cs="Arial"/>
          <w:b/>
          <w:bCs/>
          <w:sz w:val="24"/>
          <w:szCs w:val="24"/>
          <w:lang w:eastAsia="es-AR"/>
        </w:rPr>
        <w:t>Incluir Librería</w:t>
      </w:r>
      <w:r w:rsidRPr="007816CD">
        <w:rPr>
          <w:rFonts w:ascii="Arial" w:eastAsia="Times New Roman" w:hAnsi="Arial" w:cs="Arial"/>
          <w:sz w:val="24"/>
          <w:szCs w:val="24"/>
          <w:lang w:eastAsia="es-AR"/>
        </w:rPr>
        <w:t xml:space="preserve"> \(\</w:t>
      </w:r>
      <w:proofErr w:type="spellStart"/>
      <w:r w:rsidRPr="007816CD">
        <w:rPr>
          <w:rFonts w:ascii="Arial" w:eastAsia="Times New Roman" w:hAnsi="Arial" w:cs="Arial"/>
          <w:sz w:val="24"/>
          <w:szCs w:val="24"/>
          <w:lang w:eastAsia="es-AR"/>
        </w:rPr>
        <w:t>rightarrow</w:t>
      </w:r>
      <w:proofErr w:type="spellEnd"/>
      <w:r w:rsidRPr="007816CD">
        <w:rPr>
          <w:rFonts w:ascii="Arial" w:eastAsia="Times New Roman" w:hAnsi="Arial" w:cs="Arial"/>
          <w:sz w:val="24"/>
          <w:szCs w:val="24"/>
          <w:lang w:eastAsia="es-AR"/>
        </w:rPr>
        <w:t xml:space="preserve"> \) </w:t>
      </w:r>
      <w:r w:rsidRPr="007816CD">
        <w:rPr>
          <w:rFonts w:ascii="Arial" w:eastAsia="Times New Roman" w:hAnsi="Arial" w:cs="Arial"/>
          <w:b/>
          <w:bCs/>
          <w:sz w:val="24"/>
          <w:szCs w:val="24"/>
          <w:lang w:eastAsia="es-AR"/>
        </w:rPr>
        <w:t>Administrar Bibliotecas</w:t>
      </w:r>
      <w:r w:rsidRPr="007816CD">
        <w:rPr>
          <w:rFonts w:ascii="Arial" w:eastAsia="Times New Roman" w:hAnsi="Arial" w:cs="Arial"/>
          <w:sz w:val="24"/>
          <w:szCs w:val="24"/>
          <w:lang w:eastAsia="es-AR"/>
        </w:rPr>
        <w:t xml:space="preserve">, busca la palabra </w:t>
      </w:r>
      <w:r w:rsidRPr="007816CD">
        <w:rPr>
          <w:rFonts w:ascii="Courier New" w:eastAsia="Times New Roman" w:hAnsi="Courier New" w:cs="Courier New"/>
          <w:sz w:val="21"/>
          <w:szCs w:val="21"/>
          <w:lang w:eastAsia="es-AR"/>
        </w:rPr>
        <w:t>Joystick</w:t>
      </w:r>
      <w:r w:rsidRPr="007816CD">
        <w:rPr>
          <w:rFonts w:ascii="Arial" w:eastAsia="Times New Roman" w:hAnsi="Arial" w:cs="Arial"/>
          <w:sz w:val="24"/>
          <w:szCs w:val="24"/>
          <w:lang w:eastAsia="es-AR"/>
        </w:rPr>
        <w:t xml:space="preserve"> (asegúrate de que sea la versión desarrollada por </w:t>
      </w:r>
      <w:r w:rsidRPr="007816CD">
        <w:rPr>
          <w:rFonts w:ascii="Arial" w:eastAsia="Times New Roman" w:hAnsi="Arial" w:cs="Arial"/>
          <w:i/>
          <w:iCs/>
          <w:sz w:val="24"/>
          <w:szCs w:val="24"/>
          <w:lang w:eastAsia="es-AR"/>
        </w:rPr>
        <w:t xml:space="preserve">Matthew </w:t>
      </w:r>
      <w:proofErr w:type="spellStart"/>
      <w:r w:rsidRPr="007816CD">
        <w:rPr>
          <w:rFonts w:ascii="Arial" w:eastAsia="Times New Roman" w:hAnsi="Arial" w:cs="Arial"/>
          <w:i/>
          <w:iCs/>
          <w:sz w:val="24"/>
          <w:szCs w:val="24"/>
          <w:lang w:eastAsia="es-AR"/>
        </w:rPr>
        <w:t>Hehr</w:t>
      </w:r>
      <w:proofErr w:type="spellEnd"/>
      <w:r w:rsidRPr="007816CD">
        <w:rPr>
          <w:rFonts w:ascii="Arial" w:eastAsia="Times New Roman" w:hAnsi="Arial" w:cs="Arial"/>
          <w:sz w:val="24"/>
          <w:szCs w:val="24"/>
          <w:lang w:eastAsia="es-AR"/>
        </w:rPr>
        <w:t xml:space="preserve">) e instálala. </w:t>
      </w:r>
    </w:p>
    <w:p w:rsidR="002F4F94" w:rsidRDefault="002F4F94"/>
    <w:sectPr w:rsidR="002F4F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746111"/>
    <w:multiLevelType w:val="multilevel"/>
    <w:tmpl w:val="1C48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30F64"/>
    <w:multiLevelType w:val="multilevel"/>
    <w:tmpl w:val="2E2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6210B"/>
    <w:multiLevelType w:val="multilevel"/>
    <w:tmpl w:val="C476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90E0A"/>
    <w:multiLevelType w:val="multilevel"/>
    <w:tmpl w:val="6D4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6CD"/>
    <w:rsid w:val="002F4F94"/>
    <w:rsid w:val="007816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6A72"/>
  <w15:chartTrackingRefBased/>
  <w15:docId w15:val="{14F69521-FFCE-47BB-9B52-D70591EB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816CD"/>
    <w:rPr>
      <w:b/>
      <w:bCs/>
    </w:rPr>
  </w:style>
  <w:style w:type="character" w:styleId="Hipervnculo">
    <w:name w:val="Hyperlink"/>
    <w:basedOn w:val="Fuentedeprrafopredeter"/>
    <w:uiPriority w:val="99"/>
    <w:semiHidden/>
    <w:unhideWhenUsed/>
    <w:rsid w:val="007816CD"/>
    <w:rPr>
      <w:color w:val="0000FF"/>
      <w:u w:val="single"/>
    </w:rPr>
  </w:style>
  <w:style w:type="paragraph" w:customStyle="1" w:styleId="z1qcye">
    <w:name w:val="z1qcye"/>
    <w:basedOn w:val="Normal"/>
    <w:rsid w:val="007816C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286pc">
    <w:name w:val="t286pc"/>
    <w:basedOn w:val="Fuentedeprrafopredeter"/>
    <w:rsid w:val="007816CD"/>
  </w:style>
  <w:style w:type="character" w:styleId="nfasis">
    <w:name w:val="Emphasis"/>
    <w:basedOn w:val="Fuentedeprrafopredeter"/>
    <w:uiPriority w:val="20"/>
    <w:qFormat/>
    <w:rsid w:val="007816CD"/>
    <w:rPr>
      <w:i/>
      <w:iCs/>
    </w:rPr>
  </w:style>
  <w:style w:type="character" w:styleId="CdigoHTML">
    <w:name w:val="HTML Code"/>
    <w:basedOn w:val="Fuentedeprrafopredeter"/>
    <w:uiPriority w:val="99"/>
    <w:semiHidden/>
    <w:unhideWhenUsed/>
    <w:rsid w:val="007816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006720">
      <w:bodyDiv w:val="1"/>
      <w:marLeft w:val="0"/>
      <w:marRight w:val="0"/>
      <w:marTop w:val="0"/>
      <w:marBottom w:val="0"/>
      <w:divBdr>
        <w:top w:val="none" w:sz="0" w:space="0" w:color="auto"/>
        <w:left w:val="none" w:sz="0" w:space="0" w:color="auto"/>
        <w:bottom w:val="none" w:sz="0" w:space="0" w:color="auto"/>
        <w:right w:val="none" w:sz="0" w:space="0" w:color="auto"/>
      </w:divBdr>
      <w:divsChild>
        <w:div w:id="2131976401">
          <w:marLeft w:val="0"/>
          <w:marRight w:val="0"/>
          <w:marTop w:val="360"/>
          <w:marBottom w:val="180"/>
          <w:divBdr>
            <w:top w:val="none" w:sz="0" w:space="0" w:color="auto"/>
            <w:left w:val="none" w:sz="0" w:space="0" w:color="auto"/>
            <w:bottom w:val="none" w:sz="0" w:space="0" w:color="auto"/>
            <w:right w:val="none" w:sz="0" w:space="0" w:color="auto"/>
          </w:divBdr>
        </w:div>
        <w:div w:id="1497644076">
          <w:marLeft w:val="0"/>
          <w:marRight w:val="0"/>
          <w:marTop w:val="180"/>
          <w:marBottom w:val="240"/>
          <w:divBdr>
            <w:top w:val="none" w:sz="0" w:space="0" w:color="auto"/>
            <w:left w:val="none" w:sz="0" w:space="0" w:color="auto"/>
            <w:bottom w:val="none" w:sz="0" w:space="0" w:color="auto"/>
            <w:right w:val="none" w:sz="0" w:space="0" w:color="auto"/>
          </w:divBdr>
        </w:div>
        <w:div w:id="239950163">
          <w:marLeft w:val="0"/>
          <w:marRight w:val="0"/>
          <w:marTop w:val="360"/>
          <w:marBottom w:val="180"/>
          <w:divBdr>
            <w:top w:val="none" w:sz="0" w:space="0" w:color="auto"/>
            <w:left w:val="none" w:sz="0" w:space="0" w:color="auto"/>
            <w:bottom w:val="none" w:sz="0" w:space="0" w:color="auto"/>
            <w:right w:val="none" w:sz="0" w:space="0" w:color="auto"/>
          </w:divBdr>
        </w:div>
        <w:div w:id="1491671871">
          <w:marLeft w:val="0"/>
          <w:marRight w:val="0"/>
          <w:marTop w:val="180"/>
          <w:marBottom w:val="240"/>
          <w:divBdr>
            <w:top w:val="none" w:sz="0" w:space="0" w:color="auto"/>
            <w:left w:val="none" w:sz="0" w:space="0" w:color="auto"/>
            <w:bottom w:val="none" w:sz="0" w:space="0" w:color="auto"/>
            <w:right w:val="none" w:sz="0" w:space="0" w:color="auto"/>
          </w:divBdr>
        </w:div>
        <w:div w:id="1863471303">
          <w:marLeft w:val="0"/>
          <w:marRight w:val="0"/>
          <w:marTop w:val="360"/>
          <w:marBottom w:val="180"/>
          <w:divBdr>
            <w:top w:val="none" w:sz="0" w:space="0" w:color="auto"/>
            <w:left w:val="none" w:sz="0" w:space="0" w:color="auto"/>
            <w:bottom w:val="none" w:sz="0" w:space="0" w:color="auto"/>
            <w:right w:val="none" w:sz="0" w:space="0" w:color="auto"/>
          </w:divBdr>
        </w:div>
        <w:div w:id="225530338">
          <w:marLeft w:val="0"/>
          <w:marRight w:val="0"/>
          <w:marTop w:val="180"/>
          <w:marBottom w:val="240"/>
          <w:divBdr>
            <w:top w:val="none" w:sz="0" w:space="0" w:color="auto"/>
            <w:left w:val="none" w:sz="0" w:space="0" w:color="auto"/>
            <w:bottom w:val="none" w:sz="0" w:space="0" w:color="auto"/>
            <w:right w:val="none" w:sz="0" w:space="0" w:color="auto"/>
          </w:divBdr>
        </w:div>
        <w:div w:id="2128810111">
          <w:marLeft w:val="0"/>
          <w:marRight w:val="0"/>
          <w:marTop w:val="360"/>
          <w:marBottom w:val="180"/>
          <w:divBdr>
            <w:top w:val="none" w:sz="0" w:space="0" w:color="auto"/>
            <w:left w:val="none" w:sz="0" w:space="0" w:color="auto"/>
            <w:bottom w:val="none" w:sz="0" w:space="0" w:color="auto"/>
            <w:right w:val="none" w:sz="0" w:space="0" w:color="auto"/>
          </w:divBdr>
        </w:div>
        <w:div w:id="1871649134">
          <w:marLeft w:val="0"/>
          <w:marRight w:val="0"/>
          <w:marTop w:val="360"/>
          <w:marBottom w:val="180"/>
          <w:divBdr>
            <w:top w:val="none" w:sz="0" w:space="0" w:color="auto"/>
            <w:left w:val="none" w:sz="0" w:space="0" w:color="auto"/>
            <w:bottom w:val="none" w:sz="0" w:space="0" w:color="auto"/>
            <w:right w:val="none" w:sz="0" w:space="0" w:color="auto"/>
          </w:divBdr>
        </w:div>
        <w:div w:id="683091928">
          <w:marLeft w:val="0"/>
          <w:marRight w:val="0"/>
          <w:marTop w:val="180"/>
          <w:marBottom w:val="240"/>
          <w:divBdr>
            <w:top w:val="none" w:sz="0" w:space="0" w:color="auto"/>
            <w:left w:val="none" w:sz="0" w:space="0" w:color="auto"/>
            <w:bottom w:val="none" w:sz="0" w:space="0" w:color="auto"/>
            <w:right w:val="none" w:sz="0" w:space="0" w:color="auto"/>
          </w:divBdr>
        </w:div>
        <w:div w:id="1638097772">
          <w:marLeft w:val="0"/>
          <w:marRight w:val="0"/>
          <w:marTop w:val="360"/>
          <w:marBottom w:val="180"/>
          <w:divBdr>
            <w:top w:val="none" w:sz="0" w:space="0" w:color="auto"/>
            <w:left w:val="none" w:sz="0" w:space="0" w:color="auto"/>
            <w:bottom w:val="none" w:sz="0" w:space="0" w:color="auto"/>
            <w:right w:val="none" w:sz="0" w:space="0" w:color="auto"/>
          </w:divBdr>
        </w:div>
        <w:div w:id="1244610039">
          <w:marLeft w:val="0"/>
          <w:marRight w:val="0"/>
          <w:marTop w:val="180"/>
          <w:marBottom w:val="240"/>
          <w:divBdr>
            <w:top w:val="none" w:sz="0" w:space="0" w:color="auto"/>
            <w:left w:val="none" w:sz="0" w:space="0" w:color="auto"/>
            <w:bottom w:val="none" w:sz="0" w:space="0" w:color="auto"/>
            <w:right w:val="none" w:sz="0" w:space="0" w:color="auto"/>
          </w:divBdr>
        </w:div>
        <w:div w:id="1444421585">
          <w:marLeft w:val="0"/>
          <w:marRight w:val="0"/>
          <w:marTop w:val="360"/>
          <w:marBottom w:val="180"/>
          <w:divBdr>
            <w:top w:val="none" w:sz="0" w:space="0" w:color="auto"/>
            <w:left w:val="none" w:sz="0" w:space="0" w:color="auto"/>
            <w:bottom w:val="none" w:sz="0" w:space="0" w:color="auto"/>
            <w:right w:val="none" w:sz="0" w:space="0" w:color="auto"/>
          </w:divBdr>
        </w:div>
        <w:div w:id="96214908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500</Words>
  <Characters>2751</Characters>
  <Application>Microsoft Office Word</Application>
  <DocSecurity>0</DocSecurity>
  <Lines>22</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 EEST 1</cp:lastModifiedBy>
  <cp:revision>1</cp:revision>
  <dcterms:created xsi:type="dcterms:W3CDTF">2026-06-18T13:37:00Z</dcterms:created>
  <dcterms:modified xsi:type="dcterms:W3CDTF">2026-06-18T13:44:00Z</dcterms:modified>
</cp:coreProperties>
</file>