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C7DAA" w14:textId="77777777" w:rsidR="002648B2" w:rsidRPr="002648B2" w:rsidRDefault="002648B2" w:rsidP="002648B2">
      <w:r w:rsidRPr="002648B2">
        <w:t>Software engineering uses diagrams, primarily </w:t>
      </w:r>
      <w:hyperlink r:id="rId5" w:tgtFrame="_blank" w:history="1">
        <w:r w:rsidRPr="002648B2">
          <w:rPr>
            <w:rStyle w:val="Hyperlink"/>
          </w:rPr>
          <w:t>UML diagrams</w:t>
        </w:r>
      </w:hyperlink>
      <w:r w:rsidRPr="002648B2">
        <w:t xml:space="preserve">, to model systems. These are broadly categorized into Structural diagrams, which show the system's static parts like Class, Component, and Deployment diagrams, and </w:t>
      </w:r>
      <w:proofErr w:type="spellStart"/>
      <w:r w:rsidRPr="002648B2">
        <w:t>Behavioral</w:t>
      </w:r>
      <w:proofErr w:type="spellEnd"/>
      <w:r w:rsidRPr="002648B2">
        <w:t xml:space="preserve"> diagrams, which illustrate system dynamics such as Use Case, Sequence, and Activity diagrams. Other common diagrams include ER diagrams for databases and general flowcharts for workflows.  </w:t>
      </w:r>
    </w:p>
    <w:p w14:paraId="158DA05A" w14:textId="77777777" w:rsidR="002648B2" w:rsidRPr="002648B2" w:rsidRDefault="002648B2" w:rsidP="002648B2">
      <w:r w:rsidRPr="002648B2">
        <w:t>Structural Diagrams</w:t>
      </w:r>
    </w:p>
    <w:p w14:paraId="754D5C02" w14:textId="77777777" w:rsidR="002648B2" w:rsidRPr="002648B2" w:rsidRDefault="002648B2" w:rsidP="002648B2">
      <w:r w:rsidRPr="002648B2">
        <w:t>These diagrams show the static, underlying parts of a system. </w:t>
      </w:r>
    </w:p>
    <w:p w14:paraId="33CFA539" w14:textId="77777777" w:rsidR="002648B2" w:rsidRPr="002648B2" w:rsidRDefault="002648B2" w:rsidP="002648B2">
      <w:pPr>
        <w:numPr>
          <w:ilvl w:val="0"/>
          <w:numId w:val="1"/>
        </w:numPr>
      </w:pPr>
      <w:hyperlink r:id="rId6" w:tgtFrame="_blank" w:history="1">
        <w:r w:rsidRPr="002648B2">
          <w:rPr>
            <w:rStyle w:val="Hyperlink"/>
            <w:b/>
            <w:bCs/>
          </w:rPr>
          <w:t>Class Diagram</w:t>
        </w:r>
      </w:hyperlink>
      <w:r w:rsidRPr="002648B2">
        <w:rPr>
          <w:b/>
          <w:bCs/>
        </w:rPr>
        <w:t>:</w:t>
      </w:r>
      <w:r w:rsidRPr="002648B2">
        <w:t> Details classes, their attributes, methods, and their relationships. </w:t>
      </w:r>
    </w:p>
    <w:p w14:paraId="40025625" w14:textId="77777777" w:rsidR="002648B2" w:rsidRPr="002648B2" w:rsidRDefault="002648B2" w:rsidP="002648B2">
      <w:pPr>
        <w:numPr>
          <w:ilvl w:val="0"/>
          <w:numId w:val="1"/>
        </w:numPr>
      </w:pPr>
      <w:r w:rsidRPr="002648B2">
        <w:rPr>
          <w:b/>
          <w:bCs/>
        </w:rPr>
        <w:t>Component Diagram:</w:t>
      </w:r>
      <w:r w:rsidRPr="002648B2">
        <w:t> Visualizes how different components in a system are organized and how they interact. </w:t>
      </w:r>
    </w:p>
    <w:p w14:paraId="34AFAC7F" w14:textId="77777777" w:rsidR="002648B2" w:rsidRPr="002648B2" w:rsidRDefault="002648B2" w:rsidP="002648B2">
      <w:pPr>
        <w:numPr>
          <w:ilvl w:val="0"/>
          <w:numId w:val="1"/>
        </w:numPr>
      </w:pPr>
      <w:r w:rsidRPr="002648B2">
        <w:rPr>
          <w:b/>
          <w:bCs/>
        </w:rPr>
        <w:t>Deployment Diagram:</w:t>
      </w:r>
      <w:r w:rsidRPr="002648B2">
        <w:t> Models the physical hardware components where software components are deployed and their relationships. </w:t>
      </w:r>
    </w:p>
    <w:p w14:paraId="527962EC" w14:textId="77777777" w:rsidR="002648B2" w:rsidRPr="002648B2" w:rsidRDefault="002648B2" w:rsidP="002648B2">
      <w:pPr>
        <w:numPr>
          <w:ilvl w:val="0"/>
          <w:numId w:val="1"/>
        </w:numPr>
      </w:pPr>
      <w:r w:rsidRPr="002648B2">
        <w:rPr>
          <w:b/>
          <w:bCs/>
        </w:rPr>
        <w:t>Object Diagram:</w:t>
      </w:r>
      <w:r w:rsidRPr="002648B2">
        <w:t> A more concrete view of a system, showing instances of classes and their relationships at a specific point in time. </w:t>
      </w:r>
    </w:p>
    <w:p w14:paraId="15D4C8F6" w14:textId="77777777" w:rsidR="002648B2" w:rsidRPr="002648B2" w:rsidRDefault="002648B2" w:rsidP="002648B2">
      <w:pPr>
        <w:numPr>
          <w:ilvl w:val="0"/>
          <w:numId w:val="1"/>
        </w:numPr>
      </w:pPr>
      <w:r w:rsidRPr="002648B2">
        <w:rPr>
          <w:b/>
          <w:bCs/>
        </w:rPr>
        <w:t>Package Diagram:</w:t>
      </w:r>
      <w:r w:rsidRPr="002648B2">
        <w:t> Shows how elements are grouped into packages for better organization within the system. </w:t>
      </w:r>
    </w:p>
    <w:p w14:paraId="1F2E34F3" w14:textId="77777777" w:rsidR="002648B2" w:rsidRPr="002648B2" w:rsidRDefault="002648B2" w:rsidP="002648B2">
      <w:pPr>
        <w:numPr>
          <w:ilvl w:val="0"/>
          <w:numId w:val="1"/>
        </w:numPr>
      </w:pPr>
      <w:r w:rsidRPr="002648B2">
        <w:rPr>
          <w:b/>
          <w:bCs/>
        </w:rPr>
        <w:t>Composite Structure Diagram:</w:t>
      </w:r>
      <w:r w:rsidRPr="002648B2">
        <w:t> Reveals the internal structure of a class and how its internal parts interact. </w:t>
      </w:r>
    </w:p>
    <w:p w14:paraId="4AB20EDD" w14:textId="77777777" w:rsidR="002648B2" w:rsidRPr="002648B2" w:rsidRDefault="002648B2" w:rsidP="002648B2">
      <w:pPr>
        <w:numPr>
          <w:ilvl w:val="0"/>
          <w:numId w:val="1"/>
        </w:numPr>
      </w:pPr>
      <w:hyperlink r:id="rId7" w:tgtFrame="_blank" w:history="1">
        <w:r w:rsidRPr="002648B2">
          <w:rPr>
            <w:rStyle w:val="Hyperlink"/>
            <w:b/>
            <w:bCs/>
          </w:rPr>
          <w:t>Profile Diagram</w:t>
        </w:r>
      </w:hyperlink>
      <w:r w:rsidRPr="002648B2">
        <w:rPr>
          <w:b/>
          <w:bCs/>
        </w:rPr>
        <w:t>:</w:t>
      </w:r>
      <w:r w:rsidRPr="002648B2">
        <w:t xml:space="preserve"> Used to extend the UML model by creating new kinds of </w:t>
      </w:r>
      <w:proofErr w:type="spellStart"/>
      <w:r w:rsidRPr="002648B2">
        <w:t>modeling</w:t>
      </w:r>
      <w:proofErr w:type="spellEnd"/>
      <w:r w:rsidRPr="002648B2">
        <w:t xml:space="preserve"> elements. </w:t>
      </w:r>
    </w:p>
    <w:p w14:paraId="2BF12428" w14:textId="77777777" w:rsidR="002648B2" w:rsidRPr="002648B2" w:rsidRDefault="002648B2" w:rsidP="002648B2">
      <w:proofErr w:type="spellStart"/>
      <w:r w:rsidRPr="002648B2">
        <w:t>Behavioral</w:t>
      </w:r>
      <w:proofErr w:type="spellEnd"/>
      <w:r w:rsidRPr="002648B2">
        <w:t xml:space="preserve"> Diagrams</w:t>
      </w:r>
    </w:p>
    <w:p w14:paraId="5D04CD46" w14:textId="77777777" w:rsidR="002648B2" w:rsidRPr="002648B2" w:rsidRDefault="002648B2" w:rsidP="002648B2">
      <w:r w:rsidRPr="002648B2">
        <w:t>These diagrams illustrate how a system functions and changes over time. </w:t>
      </w:r>
    </w:p>
    <w:p w14:paraId="1C43DFDB" w14:textId="77777777" w:rsidR="002648B2" w:rsidRPr="002648B2" w:rsidRDefault="002648B2" w:rsidP="002648B2">
      <w:pPr>
        <w:numPr>
          <w:ilvl w:val="0"/>
          <w:numId w:val="2"/>
        </w:numPr>
      </w:pPr>
      <w:hyperlink r:id="rId8" w:tgtFrame="_blank" w:history="1">
        <w:r w:rsidRPr="002648B2">
          <w:rPr>
            <w:rStyle w:val="Hyperlink"/>
            <w:b/>
            <w:bCs/>
          </w:rPr>
          <w:t>Use Case Diagram</w:t>
        </w:r>
      </w:hyperlink>
      <w:r w:rsidRPr="002648B2">
        <w:rPr>
          <w:b/>
          <w:bCs/>
        </w:rPr>
        <w:t>:</w:t>
      </w:r>
      <w:r w:rsidRPr="002648B2">
        <w:t> </w:t>
      </w:r>
    </w:p>
    <w:p w14:paraId="72EF9DD6" w14:textId="77777777" w:rsidR="002648B2" w:rsidRPr="002648B2" w:rsidRDefault="002648B2" w:rsidP="002648B2">
      <w:r w:rsidRPr="002648B2">
        <w:t>Depicts how users interact with a system and its different functionalities. </w:t>
      </w:r>
    </w:p>
    <w:p w14:paraId="6D870D4E" w14:textId="77777777" w:rsidR="002648B2" w:rsidRPr="002648B2" w:rsidRDefault="002648B2" w:rsidP="002648B2">
      <w:pPr>
        <w:numPr>
          <w:ilvl w:val="0"/>
          <w:numId w:val="2"/>
        </w:numPr>
      </w:pPr>
      <w:r w:rsidRPr="002648B2">
        <w:rPr>
          <w:b/>
          <w:bCs/>
        </w:rPr>
        <w:t>Activity Diagram:</w:t>
      </w:r>
      <w:r w:rsidRPr="002648B2">
        <w:t> </w:t>
      </w:r>
    </w:p>
    <w:p w14:paraId="71165F32" w14:textId="77777777" w:rsidR="002648B2" w:rsidRPr="002648B2" w:rsidRDefault="002648B2" w:rsidP="002648B2">
      <w:r w:rsidRPr="002648B2">
        <w:t>Shows the flow of activities or steps in a process, including decision points and branching. </w:t>
      </w:r>
    </w:p>
    <w:p w14:paraId="024EF6BB" w14:textId="77777777" w:rsidR="002648B2" w:rsidRPr="002648B2" w:rsidRDefault="002648B2" w:rsidP="002648B2">
      <w:pPr>
        <w:numPr>
          <w:ilvl w:val="0"/>
          <w:numId w:val="2"/>
        </w:numPr>
      </w:pPr>
      <w:r w:rsidRPr="002648B2">
        <w:rPr>
          <w:b/>
          <w:bCs/>
        </w:rPr>
        <w:t>Sequence Diagram:</w:t>
      </w:r>
      <w:r w:rsidRPr="002648B2">
        <w:t> </w:t>
      </w:r>
    </w:p>
    <w:p w14:paraId="2A5C1743" w14:textId="77777777" w:rsidR="002648B2" w:rsidRPr="002648B2" w:rsidRDefault="002648B2" w:rsidP="002648B2">
      <w:r w:rsidRPr="002648B2">
        <w:t>Illustrates the step-by-step interactions and message passing between objects in a system over time. </w:t>
      </w:r>
    </w:p>
    <w:p w14:paraId="29F52914" w14:textId="77777777" w:rsidR="002648B2" w:rsidRPr="002648B2" w:rsidRDefault="002648B2" w:rsidP="002648B2">
      <w:pPr>
        <w:numPr>
          <w:ilvl w:val="0"/>
          <w:numId w:val="2"/>
        </w:numPr>
      </w:pPr>
      <w:r w:rsidRPr="002648B2">
        <w:rPr>
          <w:b/>
          <w:bCs/>
        </w:rPr>
        <w:t>Communication Diagram (formerly Collaboration Diagram):</w:t>
      </w:r>
      <w:r w:rsidRPr="002648B2">
        <w:t> </w:t>
      </w:r>
    </w:p>
    <w:p w14:paraId="3D35B68A" w14:textId="77777777" w:rsidR="002648B2" w:rsidRPr="002648B2" w:rsidRDefault="002648B2" w:rsidP="002648B2">
      <w:r w:rsidRPr="002648B2">
        <w:t>Focuses on the architecture, showing how objects interact by passing messages. </w:t>
      </w:r>
    </w:p>
    <w:p w14:paraId="50A8908B" w14:textId="77777777" w:rsidR="002648B2" w:rsidRPr="002648B2" w:rsidRDefault="002648B2" w:rsidP="002648B2">
      <w:pPr>
        <w:numPr>
          <w:ilvl w:val="0"/>
          <w:numId w:val="2"/>
        </w:numPr>
      </w:pPr>
      <w:r w:rsidRPr="002648B2">
        <w:rPr>
          <w:b/>
          <w:bCs/>
        </w:rPr>
        <w:t>State Machine Diagram:</w:t>
      </w:r>
      <w:r w:rsidRPr="002648B2">
        <w:t> </w:t>
      </w:r>
    </w:p>
    <w:p w14:paraId="6DBDF81D" w14:textId="77777777" w:rsidR="002648B2" w:rsidRPr="002648B2" w:rsidRDefault="002648B2" w:rsidP="002648B2">
      <w:r w:rsidRPr="002648B2">
        <w:t>Details the different states an object can be in and the transitions between these states. </w:t>
      </w:r>
    </w:p>
    <w:p w14:paraId="2BE465A6" w14:textId="77777777" w:rsidR="002648B2" w:rsidRPr="002648B2" w:rsidRDefault="002648B2" w:rsidP="002648B2">
      <w:pPr>
        <w:numPr>
          <w:ilvl w:val="0"/>
          <w:numId w:val="2"/>
        </w:numPr>
      </w:pPr>
      <w:r w:rsidRPr="002648B2">
        <w:rPr>
          <w:b/>
          <w:bCs/>
        </w:rPr>
        <w:t>Interaction Overview Diagram:</w:t>
      </w:r>
      <w:r w:rsidRPr="002648B2">
        <w:t> </w:t>
      </w:r>
    </w:p>
    <w:p w14:paraId="741C678B" w14:textId="77777777" w:rsidR="002648B2" w:rsidRPr="002648B2" w:rsidRDefault="002648B2" w:rsidP="002648B2">
      <w:r w:rsidRPr="002648B2">
        <w:t>Provides a high-level view of multiple interactions within the system. </w:t>
      </w:r>
    </w:p>
    <w:p w14:paraId="00BD4253" w14:textId="77777777" w:rsidR="002648B2" w:rsidRPr="002648B2" w:rsidRDefault="002648B2" w:rsidP="002648B2">
      <w:pPr>
        <w:numPr>
          <w:ilvl w:val="0"/>
          <w:numId w:val="2"/>
        </w:numPr>
      </w:pPr>
      <w:r w:rsidRPr="002648B2">
        <w:rPr>
          <w:b/>
          <w:bCs/>
        </w:rPr>
        <w:lastRenderedPageBreak/>
        <w:t>Timing Diagram:</w:t>
      </w:r>
      <w:r w:rsidRPr="002648B2">
        <w:t> </w:t>
      </w:r>
    </w:p>
    <w:p w14:paraId="77A62352" w14:textId="77777777" w:rsidR="002648B2" w:rsidRPr="002648B2" w:rsidRDefault="002648B2" w:rsidP="002648B2">
      <w:r w:rsidRPr="002648B2">
        <w:t>Emphasizes the precise timing of events and the synchronization of objects over time. </w:t>
      </w:r>
    </w:p>
    <w:p w14:paraId="3BA5F155" w14:textId="77777777" w:rsidR="002648B2" w:rsidRPr="002648B2" w:rsidRDefault="002648B2" w:rsidP="002648B2">
      <w:r w:rsidRPr="002648B2">
        <w:t>Other Common Diagrams</w:t>
      </w:r>
    </w:p>
    <w:p w14:paraId="68282883" w14:textId="77777777" w:rsidR="002648B2" w:rsidRPr="002648B2" w:rsidRDefault="002648B2" w:rsidP="002648B2">
      <w:r w:rsidRPr="002648B2">
        <w:t>Beyond UML, other types of diagrams are frequently used in software engineering: </w:t>
      </w:r>
    </w:p>
    <w:p w14:paraId="67A7133D" w14:textId="77777777" w:rsidR="002648B2" w:rsidRPr="002648B2" w:rsidRDefault="002648B2" w:rsidP="002648B2">
      <w:pPr>
        <w:numPr>
          <w:ilvl w:val="0"/>
          <w:numId w:val="3"/>
        </w:numPr>
      </w:pPr>
      <w:hyperlink r:id="rId9" w:tgtFrame="_blank" w:history="1">
        <w:r w:rsidRPr="002648B2">
          <w:rPr>
            <w:rStyle w:val="Hyperlink"/>
            <w:b/>
            <w:bCs/>
          </w:rPr>
          <w:t>Entity-Relationship Diagram</w:t>
        </w:r>
      </w:hyperlink>
      <w:r w:rsidRPr="002648B2">
        <w:rPr>
          <w:b/>
          <w:bCs/>
        </w:rPr>
        <w:t> (ER Diagram):</w:t>
      </w:r>
      <w:r w:rsidRPr="002648B2">
        <w:t xml:space="preserve"> Specifically designed for </w:t>
      </w:r>
      <w:proofErr w:type="spellStart"/>
      <w:r w:rsidRPr="002648B2">
        <w:t>modeling</w:t>
      </w:r>
      <w:proofErr w:type="spellEnd"/>
      <w:r w:rsidRPr="002648B2">
        <w:t xml:space="preserve"> the structure of databases. </w:t>
      </w:r>
    </w:p>
    <w:p w14:paraId="0F99E959" w14:textId="77777777" w:rsidR="002648B2" w:rsidRPr="002648B2" w:rsidRDefault="002648B2" w:rsidP="002648B2">
      <w:pPr>
        <w:numPr>
          <w:ilvl w:val="0"/>
          <w:numId w:val="3"/>
        </w:numPr>
      </w:pPr>
      <w:hyperlink r:id="rId10" w:tgtFrame="_blank" w:history="1">
        <w:r w:rsidRPr="002648B2">
          <w:rPr>
            <w:rStyle w:val="Hyperlink"/>
            <w:b/>
            <w:bCs/>
          </w:rPr>
          <w:t>Flowchart</w:t>
        </w:r>
      </w:hyperlink>
      <w:r w:rsidRPr="002648B2">
        <w:rPr>
          <w:b/>
          <w:bCs/>
        </w:rPr>
        <w:t>:</w:t>
      </w:r>
      <w:r w:rsidRPr="002648B2">
        <w:t> A general diagram for visualizing processes and workflows, often used for algorithms or simpler system logic. </w:t>
      </w:r>
    </w:p>
    <w:p w14:paraId="1E99BB2C" w14:textId="77777777" w:rsidR="002648B2" w:rsidRPr="002648B2" w:rsidRDefault="002648B2" w:rsidP="002648B2">
      <w:pPr>
        <w:numPr>
          <w:ilvl w:val="0"/>
          <w:numId w:val="3"/>
        </w:numPr>
      </w:pPr>
      <w:hyperlink r:id="rId11" w:tgtFrame="_blank" w:history="1">
        <w:r w:rsidRPr="002648B2">
          <w:rPr>
            <w:rStyle w:val="Hyperlink"/>
            <w:b/>
            <w:bCs/>
          </w:rPr>
          <w:t>Network Diagram</w:t>
        </w:r>
      </w:hyperlink>
      <w:r w:rsidRPr="002648B2">
        <w:rPr>
          <w:b/>
          <w:bCs/>
        </w:rPr>
        <w:t>:</w:t>
      </w:r>
      <w:r w:rsidRPr="002648B2">
        <w:t> Used to represent the connections and relationships between network components. </w:t>
      </w:r>
    </w:p>
    <w:p w14:paraId="0AAE5789" w14:textId="77777777" w:rsidR="002648B2" w:rsidRPr="002648B2" w:rsidRDefault="002648B2" w:rsidP="002648B2">
      <w:pPr>
        <w:numPr>
          <w:ilvl w:val="0"/>
          <w:numId w:val="3"/>
        </w:numPr>
      </w:pPr>
      <w:hyperlink r:id="rId12" w:tgtFrame="_blank" w:history="1">
        <w:r w:rsidRPr="002648B2">
          <w:rPr>
            <w:rStyle w:val="Hyperlink"/>
            <w:b/>
            <w:bCs/>
          </w:rPr>
          <w:t>Block Diagram</w:t>
        </w:r>
      </w:hyperlink>
      <w:r w:rsidRPr="002648B2">
        <w:rPr>
          <w:b/>
          <w:bCs/>
        </w:rPr>
        <w:t>:</w:t>
      </w:r>
      <w:r w:rsidRPr="002648B2">
        <w:t> Shows the main components of a system and how they are connected. </w:t>
      </w:r>
    </w:p>
    <w:p w14:paraId="4EFF76EF" w14:textId="77777777" w:rsidR="00862CAC" w:rsidRDefault="00862CAC"/>
    <w:sectPr w:rsidR="00862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702DB"/>
    <w:multiLevelType w:val="multilevel"/>
    <w:tmpl w:val="7BFA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C04A40"/>
    <w:multiLevelType w:val="multilevel"/>
    <w:tmpl w:val="9138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C611F4"/>
    <w:multiLevelType w:val="multilevel"/>
    <w:tmpl w:val="D43E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7105764">
    <w:abstractNumId w:val="2"/>
  </w:num>
  <w:num w:numId="2" w16cid:durableId="1974481164">
    <w:abstractNumId w:val="0"/>
  </w:num>
  <w:num w:numId="3" w16cid:durableId="1854680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B2"/>
    <w:rsid w:val="002648B2"/>
    <w:rsid w:val="00362D75"/>
    <w:rsid w:val="00456059"/>
    <w:rsid w:val="004D3493"/>
    <w:rsid w:val="00814D3A"/>
    <w:rsid w:val="00862CAC"/>
    <w:rsid w:val="009E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5B481"/>
  <w15:chartTrackingRefBased/>
  <w15:docId w15:val="{550B7649-4749-4605-9D4B-304AF922C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8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8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8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8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8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8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8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8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8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8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8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8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8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8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8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48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8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8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34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0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7159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9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0661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0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9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020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9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823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7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1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1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46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85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744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4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07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45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20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822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85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37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6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34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115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7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0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7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52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385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2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87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56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54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29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44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86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980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7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19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2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631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1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74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1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46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8333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8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5048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9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20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9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849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2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5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18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21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33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87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03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1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32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02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1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1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28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87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543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9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29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66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5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54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91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09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480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9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95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6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882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5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35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54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8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433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9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332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1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sca_esv=3dd5e06a00554f5a&amp;cs=0&amp;sxsrf=AE3TifP_W31_64_fQj8fVVJKjADg9pMtog%3A1758074624431&amp;q=Use+Case+Diagram&amp;sa=X&amp;ved=2ahUKEwizyeOr2t6PAxUvwjgGHWUrKmcQxccNegQIRxAB&amp;mstk=AUtExfCRExcCE5vI5X0H9A2RHuoVzscGOPhHdr4fjpAcEvQ6jT0ZVEP-IieNetuorT6nKoMs1pDiIS15ok4taDPrfh4KdSZpCGwUeCKPEDcYiTjN8lgt_bPmvxXXV9y1ICApQ-Qm7DDByfbm1qcX9RMqSa60S7xZPRbThSg1NXZ-7e9Xy38&amp;csui=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sca_esv=3dd5e06a00554f5a&amp;cs=0&amp;sxsrf=AE3TifP_W31_64_fQj8fVVJKjADg9pMtog%3A1758074624431&amp;q=Profile+Diagram&amp;sa=X&amp;ved=2ahUKEwizyeOr2t6PAxUvwjgGHWUrKmcQxccNegQIMRAB&amp;mstk=AUtExfCRExcCE5vI5X0H9A2RHuoVzscGOPhHdr4fjpAcEvQ6jT0ZVEP-IieNetuorT6nKoMs1pDiIS15ok4taDPrfh4KdSZpCGwUeCKPEDcYiTjN8lgt_bPmvxXXV9y1ICApQ-Qm7DDByfbm1qcX9RMqSa60S7xZPRbThSg1NXZ-7e9Xy38&amp;csui=3" TargetMode="External"/><Relationship Id="rId12" Type="http://schemas.openxmlformats.org/officeDocument/2006/relationships/hyperlink" Target="https://www.google.com/search?sca_esv=3dd5e06a00554f5a&amp;cs=0&amp;sxsrf=AE3TifP_W31_64_fQj8fVVJKjADg9pMtog%3A1758074624431&amp;q=Block+Diagram&amp;sa=X&amp;ved=2ahUKEwizyeOr2t6PAxUvwjgGHWUrKmcQxccNegUIhgEQAQ&amp;mstk=AUtExfCRExcCE5vI5X0H9A2RHuoVzscGOPhHdr4fjpAcEvQ6jT0ZVEP-IieNetuorT6nKoMs1pDiIS15ok4taDPrfh4KdSZpCGwUeCKPEDcYiTjN8lgt_bPmvxXXV9y1ICApQ-Qm7DDByfbm1qcX9RMqSa60S7xZPRbThSg1NXZ-7e9Xy38&amp;csui=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sca_esv=3dd5e06a00554f5a&amp;cs=0&amp;sxsrf=AE3TifP_W31_64_fQj8fVVJKjADg9pMtog%3A1758074624431&amp;q=Class+Diagram&amp;sa=X&amp;ved=2ahUKEwizyeOr2t6PAxUvwjgGHWUrKmcQxccNegQIGxAB&amp;mstk=AUtExfCRExcCE5vI5X0H9A2RHuoVzscGOPhHdr4fjpAcEvQ6jT0ZVEP-IieNetuorT6nKoMs1pDiIS15ok4taDPrfh4KdSZpCGwUeCKPEDcYiTjN8lgt_bPmvxXXV9y1ICApQ-Qm7DDByfbm1qcX9RMqSa60S7xZPRbThSg1NXZ-7e9Xy38&amp;csui=3" TargetMode="External"/><Relationship Id="rId11" Type="http://schemas.openxmlformats.org/officeDocument/2006/relationships/hyperlink" Target="https://www.google.com/search?sca_esv=3dd5e06a00554f5a&amp;cs=0&amp;sxsrf=AE3TifP_W31_64_fQj8fVVJKjADg9pMtog%3A1758074624431&amp;q=Network+Diagram&amp;sa=X&amp;ved=2ahUKEwizyeOr2t6PAxUvwjgGHWUrKmcQxccNegUIiAEQAQ&amp;mstk=AUtExfCRExcCE5vI5X0H9A2RHuoVzscGOPhHdr4fjpAcEvQ6jT0ZVEP-IieNetuorT6nKoMs1pDiIS15ok4taDPrfh4KdSZpCGwUeCKPEDcYiTjN8lgt_bPmvxXXV9y1ICApQ-Qm7DDByfbm1qcX9RMqSa60S7xZPRbThSg1NXZ-7e9Xy38&amp;csui=3" TargetMode="External"/><Relationship Id="rId5" Type="http://schemas.openxmlformats.org/officeDocument/2006/relationships/hyperlink" Target="https://www.google.com/search?sca_esv=3dd5e06a00554f5a&amp;cs=0&amp;sxsrf=AE3TifP_W31_64_fQj8fVVJKjADg9pMtog%3A1758074624431&amp;q=UML+diagrams&amp;sa=X&amp;ved=2ahUKEwizyeOr2t6PAxUvwjgGHWUrKmcQxccNegQIAxAB&amp;mstk=AUtExfCRExcCE5vI5X0H9A2RHuoVzscGOPhHdr4fjpAcEvQ6jT0ZVEP-IieNetuorT6nKoMs1pDiIS15ok4taDPrfh4KdSZpCGwUeCKPEDcYiTjN8lgt_bPmvxXXV9y1ICApQ-Qm7DDByfbm1qcX9RMqSa60S7xZPRbThSg1NXZ-7e9Xy38&amp;csui=3" TargetMode="External"/><Relationship Id="rId10" Type="http://schemas.openxmlformats.org/officeDocument/2006/relationships/hyperlink" Target="https://www.google.com/search?sca_esv=3dd5e06a00554f5a&amp;cs=0&amp;sxsrf=AE3TifP_W31_64_fQj8fVVJKjADg9pMtog%3A1758074624431&amp;q=Flowchart&amp;sa=X&amp;ved=2ahUKEwizyeOr2t6PAxUvwjgGHWUrKmcQxccNegUIhQEQAQ&amp;mstk=AUtExfCRExcCE5vI5X0H9A2RHuoVzscGOPhHdr4fjpAcEvQ6jT0ZVEP-IieNetuorT6nKoMs1pDiIS15ok4taDPrfh4KdSZpCGwUeCKPEDcYiTjN8lgt_bPmvxXXV9y1ICApQ-Qm7DDByfbm1qcX9RMqSa60S7xZPRbThSg1NXZ-7e9Xy38&amp;csui=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sca_esv=3dd5e06a00554f5a&amp;cs=0&amp;sxsrf=AE3TifP_W31_64_fQj8fVVJKjADg9pMtog%3A1758074624431&amp;q=Entity-Relationship+Diagram&amp;sa=X&amp;ved=2ahUKEwizyeOr2t6PAxUvwjgGHWUrKmcQxccNegUIgwEQAQ&amp;mstk=AUtExfCRExcCE5vI5X0H9A2RHuoVzscGOPhHdr4fjpAcEvQ6jT0ZVEP-IieNetuorT6nKoMs1pDiIS15ok4taDPrfh4KdSZpCGwUeCKPEDcYiTjN8lgt_bPmvxXXV9y1ICApQ-Qm7DDByfbm1qcX9RMqSa60S7xZPRbThSg1NXZ-7e9Xy38&amp;csui=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886</Words>
  <Characters>5051</Characters>
  <Application>Microsoft Office Word</Application>
  <DocSecurity>0</DocSecurity>
  <Lines>42</Lines>
  <Paragraphs>11</Paragraphs>
  <ScaleCrop>false</ScaleCrop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Djuma Kikombe</dc:creator>
  <cp:keywords/>
  <dc:description/>
  <cp:lastModifiedBy>Djuma Kikombe</cp:lastModifiedBy>
  <cp:revision>1</cp:revision>
  <dcterms:created xsi:type="dcterms:W3CDTF">2025-09-17T02:04:00Z</dcterms:created>
  <dcterms:modified xsi:type="dcterms:W3CDTF">2025-09-17T02:12:00Z</dcterms:modified>
</cp:coreProperties>
</file>