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9355"/>
      </w:tblGrid>
      <w:tr w:rsidR="008E237E" w:rsidRPr="008E237E" w:rsidTr="00FB4821">
        <w:tc>
          <w:tcPr>
            <w:tcW w:w="9355" w:type="dxa"/>
          </w:tcPr>
          <w:p w:rsidR="008E237E" w:rsidRPr="008E237E" w:rsidRDefault="008E237E" w:rsidP="00FB4821">
            <w:pPr>
              <w:spacing w:line="240" w:lineRule="auto"/>
              <w:jc w:val="center"/>
              <w:rPr>
                <w:rFonts w:cs="Times New Roman"/>
                <w:sz w:val="24"/>
                <w:szCs w:val="24"/>
                <w:lang w:val="ru-RU" w:eastAsia="ru-RU"/>
              </w:rPr>
            </w:pPr>
            <w:r w:rsidRPr="008E237E">
              <w:rPr>
                <w:rFonts w:cs="Times New Roman"/>
                <w:sz w:val="20"/>
                <w:szCs w:val="20"/>
                <w:lang w:val="ru-RU" w:eastAsia="ru-RU"/>
              </w:rPr>
              <w:t>МИНИСТЕРСТВО НАУКИ И ВЫСШЕГО ОБРАЗОВАНИЯ РОССИЙСКОЙ ФЕДЕРАЦИИ</w:t>
            </w:r>
          </w:p>
        </w:tc>
      </w:tr>
      <w:tr w:rsidR="008E237E" w:rsidRPr="008E237E" w:rsidTr="00FB4821">
        <w:tc>
          <w:tcPr>
            <w:tcW w:w="9355" w:type="dxa"/>
          </w:tcPr>
          <w:p w:rsidR="008E237E" w:rsidRPr="008E237E" w:rsidRDefault="008E237E" w:rsidP="00FB4821">
            <w:pPr>
              <w:spacing w:line="240" w:lineRule="auto"/>
              <w:jc w:val="center"/>
              <w:rPr>
                <w:rFonts w:cs="Times New Roman"/>
                <w:sz w:val="14"/>
                <w:szCs w:val="14"/>
                <w:lang w:val="ru-RU" w:eastAsia="ru-RU"/>
              </w:rPr>
            </w:pPr>
            <w:r w:rsidRPr="008E237E">
              <w:rPr>
                <w:rFonts w:cs="Times New Roman"/>
                <w:sz w:val="14"/>
                <w:szCs w:val="14"/>
                <w:lang w:val="ru-RU" w:eastAsia="ru-RU"/>
              </w:rPr>
              <w:t>ФЕДЕРАЛЬНОЕ ГОСУДАРСТВЕННОЕ АВТОНОМНОЕ ОБРАЗОВАТЕЛЬНОЕ УЧРЕЖДЕНИЕ ВЫСШЕГО ОБРАЗОВАНИЯ</w:t>
            </w:r>
          </w:p>
        </w:tc>
      </w:tr>
      <w:tr w:rsidR="008E237E" w:rsidTr="00FB4821">
        <w:tc>
          <w:tcPr>
            <w:tcW w:w="9355" w:type="dxa"/>
          </w:tcPr>
          <w:p w:rsidR="008E237E" w:rsidRDefault="008E237E" w:rsidP="00FB4821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4"/>
                <w:lang w:eastAsia="ru-RU"/>
              </w:rPr>
            </w:pPr>
            <w:r>
              <w:rPr>
                <w:rFonts w:cs="Times New Roman"/>
                <w:b/>
                <w:sz w:val="24"/>
                <w:szCs w:val="24"/>
                <w:lang w:eastAsia="ru-RU"/>
              </w:rPr>
              <w:t>«МОСКОВСКИЙ ПОЛИТЕХНИЧЕСКИЙ УНИВЕРСИТЕТ»</w:t>
            </w:r>
          </w:p>
        </w:tc>
      </w:tr>
      <w:tr w:rsidR="008E237E" w:rsidTr="00FB4821">
        <w:tc>
          <w:tcPr>
            <w:tcW w:w="9355" w:type="dxa"/>
          </w:tcPr>
          <w:p w:rsidR="008E237E" w:rsidRDefault="008E237E" w:rsidP="00FB4821">
            <w:pPr>
              <w:spacing w:line="240" w:lineRule="auto"/>
              <w:jc w:val="center"/>
              <w:rPr>
                <w:rFonts w:cs="Times New Roman"/>
                <w:b/>
                <w:szCs w:val="28"/>
                <w:lang w:eastAsia="ru-RU"/>
              </w:rPr>
            </w:pPr>
            <w:r>
              <w:rPr>
                <w:rFonts w:cs="Times New Roman"/>
                <w:b/>
                <w:szCs w:val="28"/>
                <w:lang w:eastAsia="ru-RU"/>
              </w:rPr>
              <w:t>(МОСКОВСКИЙ ПОЛИТЕХ)</w:t>
            </w:r>
          </w:p>
          <w:p w:rsidR="008E237E" w:rsidRDefault="008E237E" w:rsidP="00FB4821">
            <w:pPr>
              <w:spacing w:line="240" w:lineRule="auto"/>
              <w:jc w:val="center"/>
              <w:rPr>
                <w:rFonts w:cs="Times New Roman"/>
                <w:b/>
                <w:szCs w:val="28"/>
                <w:lang w:eastAsia="ru-RU"/>
              </w:rPr>
            </w:pPr>
          </w:p>
        </w:tc>
      </w:tr>
      <w:tr w:rsidR="008E237E" w:rsidTr="00FB4821">
        <w:tc>
          <w:tcPr>
            <w:tcW w:w="9355" w:type="dxa"/>
          </w:tcPr>
          <w:p w:rsidR="008E237E" w:rsidRDefault="008E237E" w:rsidP="00FB4821">
            <w:pPr>
              <w:spacing w:line="240" w:lineRule="auto"/>
              <w:jc w:val="center"/>
              <w:rPr>
                <w:rFonts w:cs="Times New Roman"/>
                <w:szCs w:val="28"/>
                <w:lang w:eastAsia="ru-RU"/>
              </w:rPr>
            </w:pPr>
            <w:proofErr w:type="spellStart"/>
            <w:r>
              <w:rPr>
                <w:rFonts w:cs="Times New Roman"/>
                <w:szCs w:val="28"/>
                <w:lang w:eastAsia="ru-RU"/>
              </w:rPr>
              <w:t>Факультет</w:t>
            </w:r>
            <w:proofErr w:type="spellEnd"/>
            <w:r>
              <w:rPr>
                <w:rFonts w:cs="Times New Roman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eastAsia="ru-RU"/>
              </w:rPr>
              <w:t>информационных</w:t>
            </w:r>
            <w:proofErr w:type="spellEnd"/>
            <w:r>
              <w:rPr>
                <w:rFonts w:cs="Times New Roman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eastAsia="ru-RU"/>
              </w:rPr>
              <w:t>технологий</w:t>
            </w:r>
            <w:proofErr w:type="spellEnd"/>
          </w:p>
        </w:tc>
      </w:tr>
    </w:tbl>
    <w:p w:rsidR="008E237E" w:rsidRDefault="008E237E" w:rsidP="008E237E">
      <w:pPr>
        <w:tabs>
          <w:tab w:val="left" w:pos="9000"/>
        </w:tabs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8E237E" w:rsidRDefault="008E237E" w:rsidP="008E237E">
      <w:pPr>
        <w:tabs>
          <w:tab w:val="left" w:pos="9000"/>
        </w:tabs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8E237E" w:rsidRDefault="008E237E" w:rsidP="008E237E">
      <w:pPr>
        <w:tabs>
          <w:tab w:val="left" w:pos="9000"/>
          <w:tab w:val="left" w:pos="9360"/>
        </w:tabs>
        <w:rPr>
          <w:rFonts w:eastAsia="Times New Roman" w:cs="Times New Roman"/>
          <w:szCs w:val="24"/>
          <w:u w:val="single"/>
          <w:lang w:eastAsia="ru-RU"/>
        </w:rPr>
      </w:pPr>
      <w:proofErr w:type="spellStart"/>
      <w:r>
        <w:rPr>
          <w:rFonts w:eastAsia="Times New Roman" w:cs="Times New Roman"/>
          <w:szCs w:val="24"/>
          <w:u w:val="single"/>
          <w:lang w:eastAsia="ru-RU"/>
        </w:rPr>
        <w:t>Кафедра</w:t>
      </w:r>
      <w:proofErr w:type="spellEnd"/>
      <w:r>
        <w:rPr>
          <w:rFonts w:eastAsia="Times New Roman" w:cs="Times New Roman"/>
          <w:szCs w:val="24"/>
          <w:u w:val="single"/>
          <w:lang w:eastAsia="ru-RU"/>
        </w:rPr>
        <w:t xml:space="preserve"> «</w:t>
      </w:r>
      <w:proofErr w:type="spellStart"/>
      <w:r>
        <w:rPr>
          <w:rFonts w:eastAsia="Times New Roman" w:cs="Times New Roman"/>
          <w:szCs w:val="24"/>
          <w:u w:val="single"/>
          <w:lang w:eastAsia="ru-RU"/>
        </w:rPr>
        <w:t>Прикладная</w:t>
      </w:r>
      <w:proofErr w:type="spellEnd"/>
      <w:r>
        <w:rPr>
          <w:rFonts w:eastAsia="Times New Roman" w:cs="Times New Roman"/>
          <w:szCs w:val="24"/>
          <w:u w:val="single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u w:val="single"/>
          <w:lang w:eastAsia="ru-RU"/>
        </w:rPr>
        <w:t>информатика</w:t>
      </w:r>
      <w:proofErr w:type="spellEnd"/>
      <w:r>
        <w:rPr>
          <w:rFonts w:eastAsia="Times New Roman" w:cs="Times New Roman"/>
          <w:szCs w:val="24"/>
          <w:u w:val="single"/>
          <w:lang w:eastAsia="ru-RU"/>
        </w:rPr>
        <w:t>»</w:t>
      </w:r>
    </w:p>
    <w:p w:rsidR="008E237E" w:rsidRDefault="008E237E" w:rsidP="008E237E">
      <w:pPr>
        <w:tabs>
          <w:tab w:val="left" w:pos="9000"/>
          <w:tab w:val="left" w:pos="9360"/>
        </w:tabs>
        <w:spacing w:line="240" w:lineRule="auto"/>
        <w:rPr>
          <w:rFonts w:eastAsia="Times New Roman" w:cs="Times New Roman"/>
          <w:szCs w:val="24"/>
          <w:u w:val="single"/>
          <w:lang w:eastAsia="ru-RU"/>
        </w:rPr>
      </w:pPr>
      <w:proofErr w:type="spellStart"/>
      <w:r>
        <w:rPr>
          <w:rFonts w:eastAsia="Times New Roman" w:cs="Times New Roman"/>
          <w:szCs w:val="24"/>
          <w:u w:val="single"/>
          <w:lang w:eastAsia="ru-RU"/>
        </w:rPr>
        <w:t>Форма</w:t>
      </w:r>
      <w:proofErr w:type="spellEnd"/>
      <w:r>
        <w:rPr>
          <w:rFonts w:eastAsia="Times New Roman" w:cs="Times New Roman"/>
          <w:szCs w:val="24"/>
          <w:u w:val="single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u w:val="single"/>
          <w:lang w:eastAsia="ru-RU"/>
        </w:rPr>
        <w:t>обучения</w:t>
      </w:r>
      <w:proofErr w:type="spellEnd"/>
      <w:r>
        <w:rPr>
          <w:rFonts w:eastAsia="Times New Roman" w:cs="Times New Roman"/>
          <w:szCs w:val="24"/>
          <w:u w:val="single"/>
          <w:lang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u w:val="single"/>
          <w:lang w:eastAsia="ru-RU"/>
        </w:rPr>
        <w:t>заочная</w:t>
      </w:r>
      <w:proofErr w:type="spellEnd"/>
    </w:p>
    <w:p w:rsidR="008E237E" w:rsidRDefault="008E237E" w:rsidP="008E237E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:rsidR="008E237E" w:rsidRDefault="008E237E" w:rsidP="008E237E">
      <w:pPr>
        <w:spacing w:line="240" w:lineRule="auto"/>
        <w:ind w:firstLine="0"/>
        <w:rPr>
          <w:rFonts w:eastAsia="Times New Roman" w:cs="Times New Roman"/>
          <w:b/>
          <w:sz w:val="24"/>
          <w:szCs w:val="24"/>
          <w:lang w:eastAsia="ru-RU"/>
        </w:rPr>
      </w:pPr>
    </w:p>
    <w:p w:rsidR="008E237E" w:rsidRDefault="008E237E" w:rsidP="008E237E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:rsidR="008E237E" w:rsidRDefault="008E237E" w:rsidP="008E237E">
      <w:pPr>
        <w:spacing w:before="12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:rsidR="008E237E" w:rsidRPr="008E237E" w:rsidRDefault="008E237E" w:rsidP="008E237E">
      <w:pPr>
        <w:spacing w:before="120" w:line="240" w:lineRule="auto"/>
        <w:jc w:val="center"/>
        <w:rPr>
          <w:rFonts w:eastAsia="Times New Roman" w:cs="Times New Roman"/>
          <w:b/>
          <w:szCs w:val="28"/>
          <w:lang w:val="ru-RU" w:eastAsia="ru-RU"/>
        </w:rPr>
      </w:pPr>
      <w:r w:rsidRPr="008E237E">
        <w:rPr>
          <w:rFonts w:eastAsia="Times New Roman" w:cs="Times New Roman"/>
          <w:b/>
          <w:szCs w:val="28"/>
          <w:lang w:val="ru-RU" w:eastAsia="ru-RU"/>
        </w:rPr>
        <w:t xml:space="preserve">Лабораторная работа № 1 </w:t>
      </w:r>
      <w:r w:rsidRPr="008E237E">
        <w:rPr>
          <w:rFonts w:eastAsia="Times New Roman" w:cs="Times New Roman"/>
          <w:b/>
          <w:szCs w:val="28"/>
          <w:lang w:val="ru-RU" w:eastAsia="ru-RU"/>
        </w:rPr>
        <w:br/>
      </w:r>
      <w:r w:rsidRPr="008E237E">
        <w:rPr>
          <w:rFonts w:eastAsia="Times New Roman" w:cs="Times New Roman"/>
          <w:bCs/>
          <w:szCs w:val="28"/>
          <w:lang w:val="ru-RU" w:eastAsia="ru-RU"/>
        </w:rPr>
        <w:t xml:space="preserve">Тема: «Реализация структуры </w:t>
      </w:r>
      <w:r w:rsidRPr="00783217">
        <w:rPr>
          <w:rFonts w:eastAsia="Times New Roman" w:cs="Times New Roman"/>
          <w:bCs/>
          <w:szCs w:val="28"/>
          <w:lang w:eastAsia="ru-RU"/>
        </w:rPr>
        <w:t>Data</w:t>
      </w:r>
      <w:r w:rsidRPr="008E237E">
        <w:rPr>
          <w:rFonts w:eastAsia="Times New Roman" w:cs="Times New Roman"/>
          <w:bCs/>
          <w:szCs w:val="28"/>
          <w:lang w:val="ru-RU" w:eastAsia="ru-RU"/>
        </w:rPr>
        <w:t xml:space="preserve"> </w:t>
      </w:r>
      <w:r w:rsidRPr="00783217">
        <w:rPr>
          <w:rFonts w:eastAsia="Times New Roman" w:cs="Times New Roman"/>
          <w:bCs/>
          <w:szCs w:val="28"/>
          <w:lang w:eastAsia="ru-RU"/>
        </w:rPr>
        <w:t>Vault</w:t>
      </w:r>
      <w:r w:rsidRPr="008E237E">
        <w:rPr>
          <w:rFonts w:eastAsia="Times New Roman" w:cs="Times New Roman"/>
          <w:bCs/>
          <w:szCs w:val="28"/>
          <w:lang w:val="ru-RU" w:eastAsia="ru-RU"/>
        </w:rPr>
        <w:t>»</w:t>
      </w:r>
    </w:p>
    <w:p w:rsidR="008E237E" w:rsidRPr="008E237E" w:rsidRDefault="008E237E" w:rsidP="008E237E">
      <w:pPr>
        <w:spacing w:before="120" w:line="240" w:lineRule="auto"/>
        <w:jc w:val="center"/>
        <w:rPr>
          <w:rFonts w:eastAsia="Times New Roman" w:cs="Times New Roman"/>
          <w:b/>
          <w:szCs w:val="28"/>
          <w:lang w:val="ru-RU" w:eastAsia="ru-RU"/>
        </w:rPr>
      </w:pPr>
    </w:p>
    <w:p w:rsidR="008E237E" w:rsidRPr="008E237E" w:rsidRDefault="008E237E" w:rsidP="008E237E">
      <w:pPr>
        <w:spacing w:before="120" w:line="240" w:lineRule="auto"/>
        <w:jc w:val="center"/>
        <w:rPr>
          <w:rFonts w:eastAsia="Times New Roman" w:cs="Times New Roman"/>
          <w:b/>
          <w:szCs w:val="28"/>
          <w:lang w:val="ru-RU" w:eastAsia="ru-RU"/>
        </w:rPr>
      </w:pPr>
      <w:r w:rsidRPr="008E237E">
        <w:rPr>
          <w:rFonts w:eastAsia="Times New Roman" w:cs="Times New Roman"/>
          <w:b/>
          <w:szCs w:val="28"/>
          <w:lang w:val="ru-RU" w:eastAsia="ru-RU"/>
        </w:rPr>
        <w:t>Вариант № 4</w:t>
      </w:r>
    </w:p>
    <w:p w:rsidR="008E237E" w:rsidRPr="008E237E" w:rsidRDefault="008E237E" w:rsidP="008E237E">
      <w:pPr>
        <w:spacing w:before="120" w:line="240" w:lineRule="auto"/>
        <w:jc w:val="center"/>
        <w:rPr>
          <w:rFonts w:eastAsia="Times New Roman" w:cs="Times New Roman"/>
          <w:b/>
          <w:szCs w:val="28"/>
          <w:lang w:val="ru-RU" w:eastAsia="ru-RU"/>
        </w:rPr>
      </w:pPr>
    </w:p>
    <w:p w:rsidR="008E237E" w:rsidRPr="008E237E" w:rsidRDefault="008E237E" w:rsidP="008E237E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8E237E">
        <w:rPr>
          <w:rFonts w:eastAsia="Times New Roman" w:cs="Times New Roman"/>
          <w:b/>
          <w:szCs w:val="28"/>
          <w:lang w:val="ru-RU" w:eastAsia="ru-RU"/>
        </w:rPr>
        <w:t>Хранилища данных</w:t>
      </w:r>
    </w:p>
    <w:p w:rsidR="008E237E" w:rsidRPr="008E237E" w:rsidRDefault="008E237E" w:rsidP="008E237E">
      <w:pPr>
        <w:jc w:val="center"/>
        <w:rPr>
          <w:rFonts w:eastAsia="Times New Roman" w:cs="Times New Roman"/>
          <w:szCs w:val="24"/>
          <w:lang w:val="ru-RU" w:eastAsia="ru-RU"/>
        </w:rPr>
      </w:pPr>
      <w:r w:rsidRPr="008E237E">
        <w:rPr>
          <w:rFonts w:eastAsia="Times New Roman" w:cs="Times New Roman"/>
          <w:szCs w:val="24"/>
          <w:lang w:val="ru-RU" w:eastAsia="ru-RU"/>
        </w:rPr>
        <w:t xml:space="preserve">по направлению </w:t>
      </w:r>
      <w:r w:rsidRPr="008E237E">
        <w:rPr>
          <w:rFonts w:eastAsia="Times New Roman" w:cs="Times New Roman"/>
          <w:szCs w:val="24"/>
          <w:u w:val="single"/>
          <w:lang w:val="ru-RU" w:eastAsia="ru-RU"/>
        </w:rPr>
        <w:t>09.03.01 «Информатика и вычислительная техника»</w:t>
      </w: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Cs w:val="24"/>
          <w:lang w:val="ru-RU" w:eastAsia="ru-RU"/>
        </w:rPr>
      </w:pP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Cs w:val="24"/>
          <w:lang w:val="ru-RU" w:eastAsia="ru-RU"/>
        </w:rPr>
      </w:pP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Cs w:val="24"/>
          <w:lang w:val="ru-RU" w:eastAsia="ru-RU"/>
        </w:rPr>
      </w:pP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Cs w:val="24"/>
          <w:lang w:val="ru-RU" w:eastAsia="ru-RU"/>
        </w:rPr>
      </w:pP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Cs w:val="24"/>
          <w:lang w:val="ru-RU" w:eastAsia="ru-RU"/>
        </w:rPr>
      </w:pPr>
    </w:p>
    <w:p w:rsidR="008E237E" w:rsidRPr="008E237E" w:rsidRDefault="008E237E" w:rsidP="008E237E">
      <w:pPr>
        <w:spacing w:before="120" w:line="240" w:lineRule="auto"/>
        <w:rPr>
          <w:rFonts w:eastAsia="Times New Roman" w:cs="Times New Roman"/>
          <w:szCs w:val="24"/>
          <w:u w:val="single"/>
          <w:lang w:val="ru-RU" w:eastAsia="ru-RU"/>
        </w:rPr>
      </w:pPr>
      <w:r w:rsidRPr="008E237E">
        <w:rPr>
          <w:rFonts w:eastAsia="Times New Roman" w:cs="Times New Roman"/>
          <w:szCs w:val="24"/>
          <w:lang w:val="ru-RU" w:eastAsia="ru-RU"/>
        </w:rPr>
        <w:t>Студент группы 223-322</w:t>
      </w:r>
      <w:r w:rsidRPr="008E237E">
        <w:rPr>
          <w:rFonts w:eastAsia="Times New Roman" w:cs="Times New Roman"/>
          <w:szCs w:val="24"/>
          <w:lang w:val="ru-RU" w:eastAsia="ru-RU"/>
        </w:rPr>
        <w:tab/>
      </w:r>
      <w:r w:rsidRPr="008E237E">
        <w:rPr>
          <w:rFonts w:eastAsia="Times New Roman" w:cs="Times New Roman"/>
          <w:szCs w:val="24"/>
          <w:u w:val="single"/>
          <w:lang w:val="ru-RU" w:eastAsia="ru-RU"/>
        </w:rPr>
        <w:tab/>
        <w:t xml:space="preserve">       </w:t>
      </w:r>
      <w:r w:rsidRPr="008E237E">
        <w:rPr>
          <w:rFonts w:eastAsia="Times New Roman" w:cs="Times New Roman"/>
          <w:szCs w:val="24"/>
          <w:lang w:val="ru-RU" w:eastAsia="ru-RU"/>
        </w:rPr>
        <w:tab/>
        <w:t xml:space="preserve">  </w:t>
      </w:r>
      <w:r w:rsidRPr="008E237E">
        <w:rPr>
          <w:rFonts w:eastAsia="Times New Roman" w:cs="Times New Roman"/>
          <w:szCs w:val="24"/>
          <w:u w:val="single"/>
          <w:lang w:val="ru-RU" w:eastAsia="ru-RU"/>
        </w:rPr>
        <w:t>Стрельников Дмитрий Алексеевич</w:t>
      </w:r>
    </w:p>
    <w:p w:rsidR="008E237E" w:rsidRPr="008E237E" w:rsidRDefault="008E237E" w:rsidP="008E237E">
      <w:pPr>
        <w:spacing w:line="240" w:lineRule="auto"/>
        <w:ind w:left="3540"/>
        <w:rPr>
          <w:rFonts w:eastAsia="Times New Roman" w:cs="Times New Roman"/>
          <w:szCs w:val="24"/>
          <w:lang w:val="ru-RU" w:eastAsia="ru-RU"/>
        </w:rPr>
      </w:pPr>
      <w:r w:rsidRPr="008E237E">
        <w:rPr>
          <w:rFonts w:eastAsia="Times New Roman" w:cs="Times New Roman"/>
          <w:szCs w:val="24"/>
          <w:lang w:val="ru-RU" w:eastAsia="ru-RU"/>
        </w:rPr>
        <w:tab/>
        <w:t xml:space="preserve"> </w:t>
      </w:r>
      <w:r w:rsidRPr="008E237E">
        <w:rPr>
          <w:rFonts w:eastAsia="Times New Roman" w:cs="Times New Roman"/>
          <w:szCs w:val="24"/>
          <w:lang w:val="ru-RU" w:eastAsia="ru-RU"/>
        </w:rPr>
        <w:tab/>
      </w: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Cs w:val="24"/>
          <w:lang w:val="ru-RU" w:eastAsia="ru-RU"/>
        </w:rPr>
      </w:pP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Cs w:val="24"/>
          <w:lang w:val="ru-RU" w:eastAsia="ru-RU"/>
        </w:rPr>
      </w:pPr>
      <w:r w:rsidRPr="008E237E">
        <w:rPr>
          <w:rFonts w:eastAsia="Times New Roman" w:cs="Times New Roman"/>
          <w:szCs w:val="24"/>
          <w:lang w:val="ru-RU" w:eastAsia="ru-RU"/>
        </w:rPr>
        <w:t xml:space="preserve">Руководитель работы </w:t>
      </w:r>
    </w:p>
    <w:p w:rsidR="008E237E" w:rsidRPr="008E237E" w:rsidRDefault="008E237E" w:rsidP="008E237E">
      <w:pPr>
        <w:spacing w:line="240" w:lineRule="auto"/>
        <w:rPr>
          <w:lang w:val="ru-RU"/>
        </w:rPr>
      </w:pPr>
      <w:r w:rsidRPr="008E237E">
        <w:rPr>
          <w:rFonts w:eastAsia="Times New Roman" w:cs="Times New Roman"/>
          <w:szCs w:val="24"/>
          <w:lang w:val="ru-RU" w:eastAsia="ru-RU"/>
        </w:rPr>
        <w:t xml:space="preserve">старший преподаватель </w:t>
      </w:r>
      <w:r w:rsidRPr="008E237E">
        <w:rPr>
          <w:rFonts w:eastAsia="Times New Roman" w:cs="Times New Roman"/>
          <w:szCs w:val="24"/>
          <w:lang w:val="ru-RU" w:eastAsia="ru-RU"/>
        </w:rPr>
        <w:tab/>
      </w:r>
      <w:r w:rsidRPr="008E237E">
        <w:rPr>
          <w:rFonts w:eastAsia="Times New Roman" w:cs="Times New Roman"/>
          <w:szCs w:val="24"/>
          <w:u w:val="single"/>
          <w:lang w:val="ru-RU" w:eastAsia="ru-RU"/>
        </w:rPr>
        <w:t xml:space="preserve">       </w:t>
      </w:r>
      <w:r w:rsidRPr="008E237E">
        <w:rPr>
          <w:rFonts w:eastAsia="Times New Roman" w:cs="Times New Roman"/>
          <w:szCs w:val="24"/>
          <w:lang w:val="ru-RU" w:eastAsia="ru-RU"/>
        </w:rPr>
        <w:tab/>
        <w:t xml:space="preserve">   </w:t>
      </w:r>
      <w:r w:rsidRPr="008E237E">
        <w:rPr>
          <w:rFonts w:eastAsia="Times New Roman" w:cs="Times New Roman"/>
          <w:szCs w:val="24"/>
          <w:lang w:val="ru-RU" w:eastAsia="ru-RU"/>
        </w:rPr>
        <w:tab/>
      </w:r>
      <w:r w:rsidRPr="008E237E">
        <w:rPr>
          <w:rFonts w:eastAsia="Times New Roman" w:cs="Times New Roman"/>
          <w:szCs w:val="24"/>
          <w:u w:val="single"/>
          <w:lang w:val="ru-RU" w:eastAsia="ru-RU"/>
        </w:rPr>
        <w:t>Ноздрин Вадим Станиславович</w:t>
      </w:r>
    </w:p>
    <w:p w:rsidR="008E237E" w:rsidRPr="008E237E" w:rsidRDefault="008E237E" w:rsidP="008E237E">
      <w:pPr>
        <w:spacing w:line="240" w:lineRule="auto"/>
        <w:ind w:firstLine="708"/>
        <w:rPr>
          <w:rFonts w:eastAsia="Times New Roman" w:cs="Times New Roman"/>
          <w:sz w:val="24"/>
          <w:szCs w:val="24"/>
          <w:lang w:val="ru-RU" w:eastAsia="ru-RU"/>
        </w:rPr>
      </w:pP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8E237E" w:rsidRPr="008E237E" w:rsidRDefault="008E237E" w:rsidP="008E237E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8E237E" w:rsidRPr="008E237E" w:rsidRDefault="008E237E" w:rsidP="008E237E">
      <w:pPr>
        <w:widowControl w:val="0"/>
        <w:spacing w:before="46" w:line="240" w:lineRule="auto"/>
        <w:ind w:firstLine="0"/>
        <w:rPr>
          <w:rFonts w:cs="Times New Roman"/>
          <w:szCs w:val="28"/>
        </w:rPr>
      </w:pPr>
    </w:p>
    <w:p w:rsidR="008E237E" w:rsidRPr="008E237E" w:rsidRDefault="008E237E" w:rsidP="008E237E">
      <w:pPr>
        <w:widowControl w:val="0"/>
        <w:spacing w:before="46" w:line="240" w:lineRule="auto"/>
        <w:ind w:left="1086" w:hanging="176"/>
        <w:jc w:val="center"/>
        <w:rPr>
          <w:rFonts w:cs="Times New Roman"/>
          <w:szCs w:val="28"/>
          <w:lang w:val="ru-RU"/>
        </w:rPr>
      </w:pPr>
    </w:p>
    <w:p w:rsidR="008E237E" w:rsidRPr="008E237E" w:rsidRDefault="008E237E" w:rsidP="008E237E">
      <w:pPr>
        <w:widowControl w:val="0"/>
        <w:spacing w:before="46" w:line="240" w:lineRule="auto"/>
        <w:ind w:left="1086" w:hanging="176"/>
        <w:jc w:val="center"/>
        <w:rPr>
          <w:rFonts w:cs="Times New Roman"/>
          <w:szCs w:val="28"/>
          <w:lang w:val="ru-RU"/>
        </w:rPr>
      </w:pPr>
    </w:p>
    <w:p w:rsidR="00F15FFA" w:rsidRPr="008E237E" w:rsidRDefault="008E237E" w:rsidP="008E237E">
      <w:pPr>
        <w:widowControl w:val="0"/>
        <w:spacing w:before="46" w:line="240" w:lineRule="auto"/>
        <w:jc w:val="center"/>
        <w:rPr>
          <w:rFonts w:cs="Times New Roman"/>
          <w:szCs w:val="28"/>
        </w:rPr>
      </w:pPr>
      <w:r w:rsidRPr="008E237E">
        <w:rPr>
          <w:rFonts w:cs="Times New Roman"/>
          <w:szCs w:val="28"/>
          <w:lang w:val="ru-RU"/>
        </w:rPr>
        <w:t>МОСКВА 2026</w:t>
      </w:r>
      <w:r w:rsidRPr="008E237E">
        <w:rPr>
          <w:rFonts w:cs="Times New Roman"/>
          <w:szCs w:val="28"/>
          <w:lang w:val="ru-RU"/>
        </w:rPr>
        <w:br w:type="page"/>
      </w:r>
    </w:p>
    <w:p w:rsidR="00F15FFA" w:rsidRPr="008E237E" w:rsidRDefault="00000000">
      <w:pPr>
        <w:pStyle w:val="1"/>
        <w:ind w:firstLine="0"/>
        <w:rPr>
          <w:lang w:val="ru-RU"/>
        </w:rPr>
      </w:pPr>
      <w:r w:rsidRPr="008E237E">
        <w:rPr>
          <w:rFonts w:ascii="Tinos" w:eastAsia="Tinos" w:hAnsi="Tinos"/>
          <w:lang w:val="ru-RU"/>
        </w:rPr>
        <w:lastRenderedPageBreak/>
        <w:t>1. Постановка задачи</w:t>
      </w:r>
    </w:p>
    <w:p w:rsidR="00F15FFA" w:rsidRPr="008E237E" w:rsidRDefault="00000000">
      <w:pPr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Необходимо спроектировать информационную систему, описывающую порядок организации городского спортивного соревнования, и реализовать две физические структуры данных в </w:t>
      </w:r>
      <w:r>
        <w:rPr>
          <w:rFonts w:ascii="Tinos" w:eastAsia="Tinos" w:hAnsi="Tinos"/>
          <w:sz w:val="26"/>
        </w:rPr>
        <w:t>PostgreSQL</w:t>
      </w:r>
      <w:r w:rsidRPr="008E237E">
        <w:rPr>
          <w:rFonts w:ascii="Tinos" w:eastAsia="Tinos" w:hAnsi="Tinos"/>
          <w:sz w:val="26"/>
          <w:lang w:val="ru-RU"/>
        </w:rPr>
        <w:t>: нормализованную оперативную модель в третьей нормальной форме (3</w:t>
      </w:r>
      <w:r>
        <w:rPr>
          <w:rFonts w:ascii="Tinos" w:eastAsia="Tinos" w:hAnsi="Tinos"/>
          <w:sz w:val="26"/>
        </w:rPr>
        <w:t>NF</w:t>
      </w:r>
      <w:r w:rsidRPr="008E237E">
        <w:rPr>
          <w:rFonts w:ascii="Tinos" w:eastAsia="Tinos" w:hAnsi="Tinos"/>
          <w:sz w:val="26"/>
          <w:lang w:val="ru-RU"/>
        </w:rPr>
        <w:t xml:space="preserve">) и </w:t>
      </w:r>
      <w:proofErr w:type="spellStart"/>
      <w:r w:rsidRPr="008E237E">
        <w:rPr>
          <w:rFonts w:ascii="Tinos" w:eastAsia="Tinos" w:hAnsi="Tinos"/>
          <w:sz w:val="26"/>
          <w:lang w:val="ru-RU"/>
        </w:rPr>
        <w:t>историзируемую</w:t>
      </w:r>
      <w:proofErr w:type="spellEnd"/>
      <w:r w:rsidRPr="008E237E">
        <w:rPr>
          <w:rFonts w:ascii="Tinos" w:eastAsia="Tinos" w:hAnsi="Tinos"/>
          <w:sz w:val="26"/>
          <w:lang w:val="ru-RU"/>
        </w:rPr>
        <w:t xml:space="preserve"> модель </w:t>
      </w:r>
      <w:r>
        <w:rPr>
          <w:rFonts w:ascii="Tinos" w:eastAsia="Tinos" w:hAnsi="Tinos"/>
          <w:sz w:val="26"/>
        </w:rPr>
        <w:t>Data</w:t>
      </w:r>
      <w:r w:rsidRPr="008E237E">
        <w:rPr>
          <w:rFonts w:ascii="Tinos" w:eastAsia="Tinos" w:hAnsi="Tinos"/>
          <w:sz w:val="26"/>
          <w:lang w:val="ru-RU"/>
        </w:rPr>
        <w:t xml:space="preserve"> </w:t>
      </w:r>
      <w:r>
        <w:rPr>
          <w:rFonts w:ascii="Tinos" w:eastAsia="Tinos" w:hAnsi="Tinos"/>
          <w:sz w:val="26"/>
        </w:rPr>
        <w:t>Vault</w:t>
      </w:r>
      <w:r w:rsidRPr="008E237E">
        <w:rPr>
          <w:rFonts w:ascii="Tinos" w:eastAsia="Tinos" w:hAnsi="Tinos"/>
          <w:sz w:val="26"/>
          <w:lang w:val="ru-RU"/>
        </w:rPr>
        <w:t xml:space="preserve">. Для каждой структуры требуется представить </w:t>
      </w:r>
      <w:proofErr w:type="spellStart"/>
      <w:r w:rsidRPr="008E237E">
        <w:rPr>
          <w:rFonts w:ascii="Tinos" w:eastAsia="Tinos" w:hAnsi="Tinos"/>
          <w:sz w:val="26"/>
          <w:lang w:val="ru-RU"/>
        </w:rPr>
        <w:t>даталогическую</w:t>
      </w:r>
      <w:proofErr w:type="spellEnd"/>
      <w:r w:rsidRPr="008E237E">
        <w:rPr>
          <w:rFonts w:ascii="Tinos" w:eastAsia="Tinos" w:hAnsi="Tinos"/>
          <w:sz w:val="26"/>
          <w:lang w:val="ru-RU"/>
        </w:rPr>
        <w:t xml:space="preserve"> модель и документированный </w:t>
      </w:r>
      <w:r>
        <w:rPr>
          <w:rFonts w:ascii="Tinos" w:eastAsia="Tinos" w:hAnsi="Tinos"/>
          <w:sz w:val="26"/>
        </w:rPr>
        <w:t>SQL</w:t>
      </w:r>
      <w:r w:rsidRPr="008E237E">
        <w:rPr>
          <w:rFonts w:ascii="Tinos" w:eastAsia="Tinos" w:hAnsi="Tinos"/>
          <w:sz w:val="26"/>
          <w:lang w:val="ru-RU"/>
        </w:rPr>
        <w:t>-код создания объектов базы данных.</w:t>
      </w:r>
    </w:p>
    <w:p w:rsidR="00F15FFA" w:rsidRPr="008E237E" w:rsidRDefault="00000000">
      <w:pPr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В качестве методической основы для части </w:t>
      </w:r>
      <w:r>
        <w:rPr>
          <w:rFonts w:ascii="Tinos" w:eastAsia="Tinos" w:hAnsi="Tinos"/>
          <w:sz w:val="26"/>
        </w:rPr>
        <w:t>Data</w:t>
      </w:r>
      <w:r w:rsidRPr="008E237E">
        <w:rPr>
          <w:rFonts w:ascii="Tinos" w:eastAsia="Tinos" w:hAnsi="Tinos"/>
          <w:sz w:val="26"/>
          <w:lang w:val="ru-RU"/>
        </w:rPr>
        <w:t xml:space="preserve"> </w:t>
      </w:r>
      <w:r>
        <w:rPr>
          <w:rFonts w:ascii="Tinos" w:eastAsia="Tinos" w:hAnsi="Tinos"/>
          <w:sz w:val="26"/>
        </w:rPr>
        <w:t>Vault</w:t>
      </w:r>
      <w:r w:rsidRPr="008E237E">
        <w:rPr>
          <w:rFonts w:ascii="Tinos" w:eastAsia="Tinos" w:hAnsi="Tinos"/>
          <w:sz w:val="26"/>
          <w:lang w:val="ru-RU"/>
        </w:rPr>
        <w:t xml:space="preserve"> использован пример </w:t>
      </w:r>
      <w:r>
        <w:rPr>
          <w:rFonts w:ascii="Tinos" w:eastAsia="Tinos" w:hAnsi="Tinos"/>
          <w:sz w:val="26"/>
        </w:rPr>
        <w:t>DWH</w:t>
      </w:r>
      <w:r w:rsidRPr="008E237E">
        <w:rPr>
          <w:rFonts w:ascii="Tinos" w:eastAsia="Tinos" w:hAnsi="Tinos"/>
          <w:sz w:val="26"/>
          <w:lang w:val="ru-RU"/>
        </w:rPr>
        <w:t>-</w:t>
      </w:r>
      <w:r>
        <w:rPr>
          <w:rFonts w:ascii="Tinos" w:eastAsia="Tinos" w:hAnsi="Tinos"/>
          <w:sz w:val="26"/>
        </w:rPr>
        <w:t>Club</w:t>
      </w:r>
      <w:r w:rsidRPr="008E237E">
        <w:rPr>
          <w:rFonts w:ascii="Tinos" w:eastAsia="Tinos" w:hAnsi="Tinos"/>
          <w:sz w:val="26"/>
          <w:lang w:val="ru-RU"/>
        </w:rPr>
        <w:t xml:space="preserve">: модель строится из трех базовых типов сущностей — </w:t>
      </w:r>
      <w:r>
        <w:rPr>
          <w:rFonts w:ascii="Tinos" w:eastAsia="Tinos" w:hAnsi="Tinos"/>
          <w:sz w:val="26"/>
        </w:rPr>
        <w:t>Hub</w:t>
      </w:r>
      <w:r w:rsidRPr="008E237E">
        <w:rPr>
          <w:rFonts w:ascii="Tinos" w:eastAsia="Tinos" w:hAnsi="Tinos"/>
          <w:sz w:val="26"/>
          <w:lang w:val="ru-RU"/>
        </w:rPr>
        <w:t xml:space="preserve">, </w:t>
      </w:r>
      <w:r>
        <w:rPr>
          <w:rFonts w:ascii="Tinos" w:eastAsia="Tinos" w:hAnsi="Tinos"/>
          <w:sz w:val="26"/>
        </w:rPr>
        <w:t>Link</w:t>
      </w:r>
      <w:r w:rsidRPr="008E237E">
        <w:rPr>
          <w:rFonts w:ascii="Tinos" w:eastAsia="Tinos" w:hAnsi="Tinos"/>
          <w:sz w:val="26"/>
          <w:lang w:val="ru-RU"/>
        </w:rPr>
        <w:t xml:space="preserve"> и </w:t>
      </w:r>
      <w:r>
        <w:rPr>
          <w:rFonts w:ascii="Tinos" w:eastAsia="Tinos" w:hAnsi="Tinos"/>
          <w:sz w:val="26"/>
        </w:rPr>
        <w:t>Satellite</w:t>
      </w:r>
      <w:r w:rsidRPr="008E237E">
        <w:rPr>
          <w:rFonts w:ascii="Tinos" w:eastAsia="Tinos" w:hAnsi="Tinos"/>
          <w:sz w:val="26"/>
          <w:lang w:val="ru-RU"/>
        </w:rPr>
        <w:t xml:space="preserve">. </w:t>
      </w:r>
      <w:r>
        <w:rPr>
          <w:rFonts w:ascii="Tinos" w:eastAsia="Tinos" w:hAnsi="Tinos"/>
          <w:sz w:val="26"/>
        </w:rPr>
        <w:t>Hub</w:t>
      </w:r>
      <w:r w:rsidRPr="008E237E">
        <w:rPr>
          <w:rFonts w:ascii="Tinos" w:eastAsia="Tinos" w:hAnsi="Tinos"/>
          <w:sz w:val="26"/>
          <w:lang w:val="ru-RU"/>
        </w:rPr>
        <w:t xml:space="preserve"> хранит устойчивый бизнес-ключ, </w:t>
      </w:r>
      <w:r>
        <w:rPr>
          <w:rFonts w:ascii="Tinos" w:eastAsia="Tinos" w:hAnsi="Tinos"/>
          <w:sz w:val="26"/>
        </w:rPr>
        <w:t>Link</w:t>
      </w:r>
      <w:r w:rsidRPr="008E237E">
        <w:rPr>
          <w:rFonts w:ascii="Tinos" w:eastAsia="Tinos" w:hAnsi="Tinos"/>
          <w:sz w:val="26"/>
          <w:lang w:val="ru-RU"/>
        </w:rPr>
        <w:t xml:space="preserve"> фиксирует отношения между бизнес-объектами, </w:t>
      </w:r>
      <w:r>
        <w:rPr>
          <w:rFonts w:ascii="Tinos" w:eastAsia="Tinos" w:hAnsi="Tinos"/>
          <w:sz w:val="26"/>
        </w:rPr>
        <w:t>Satellite</w:t>
      </w:r>
      <w:r w:rsidRPr="008E237E">
        <w:rPr>
          <w:rFonts w:ascii="Tinos" w:eastAsia="Tinos" w:hAnsi="Tinos"/>
          <w:sz w:val="26"/>
          <w:lang w:val="ru-RU"/>
        </w:rPr>
        <w:t xml:space="preserve"> содержит изменяемый описательный контекст и историю его версий.</w:t>
      </w:r>
    </w:p>
    <w:p w:rsidR="00F15FFA" w:rsidRPr="00D326BD" w:rsidRDefault="00000000" w:rsidP="00D326BD">
      <w:pPr>
        <w:rPr>
          <w:lang w:val="ru-RU"/>
        </w:rPr>
      </w:pPr>
      <w:proofErr w:type="spellStart"/>
      <w:r>
        <w:t>Принятые</w:t>
      </w:r>
      <w:proofErr w:type="spellEnd"/>
      <w:r>
        <w:t xml:space="preserve"> </w:t>
      </w:r>
      <w:proofErr w:type="spellStart"/>
      <w:r>
        <w:t>допущения</w:t>
      </w:r>
      <w:proofErr w:type="spellEnd"/>
      <w:r>
        <w:t xml:space="preserve"> </w:t>
      </w:r>
      <w:proofErr w:type="spellStart"/>
      <w:r>
        <w:t>предметной</w:t>
      </w:r>
      <w:proofErr w:type="spellEnd"/>
      <w:r>
        <w:t xml:space="preserve"> </w:t>
      </w:r>
      <w:proofErr w:type="spellStart"/>
      <w:r>
        <w:t>области</w:t>
      </w:r>
      <w:proofErr w:type="spellEnd"/>
      <w:r w:rsidR="00D326BD">
        <w:rPr>
          <w:lang w:val="ru-RU"/>
        </w:rPr>
        <w:t>: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Одно соревнование проводится по одному виду спорта и может включать несколько дисциплин и отдельных стартов.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В соревновании могут участвовать как индивидуальные спортсмены, так и команды.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Для каждого старта задаются дисциплина, площадка, время проведения и лимит заявок.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Организации участвуют в соревновании в различных ролях: основной организатор, соорганизатор, партнер, спонсор, медицинская служба, безопасность и оператор площадки.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Официальные лица и судьи назначаются на конкретные старты.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Итог выступления хранится на уровне заявки на конкретный старт; к результату могут относиться одна или несколько наград.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Порядок подготовки соревнования представлен организационными задачами и зависимостями «задача должна выполняться после предшествующей».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Для физических лиц используется внутренний неизменяемый </w:t>
      </w:r>
      <w:r>
        <w:rPr>
          <w:rFonts w:ascii="Tinos" w:eastAsia="Tinos" w:hAnsi="Tinos"/>
          <w:sz w:val="26"/>
        </w:rPr>
        <w:t>person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code</w:t>
      </w:r>
      <w:r w:rsidRPr="008E237E">
        <w:rPr>
          <w:rFonts w:ascii="Tinos" w:eastAsia="Tinos" w:hAnsi="Tinos"/>
          <w:sz w:val="26"/>
          <w:lang w:val="ru-RU"/>
        </w:rPr>
        <w:t>; для остальных ключевых объектов также определены стабильные бизнес-коды.</w:t>
      </w:r>
    </w:p>
    <w:p w:rsidR="00F15FFA" w:rsidRPr="00D326BD" w:rsidRDefault="00000000" w:rsidP="00D326BD">
      <w:pPr>
        <w:rPr>
          <w:lang w:val="ru-RU"/>
        </w:rPr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бизнес-процессы</w:t>
      </w:r>
      <w:proofErr w:type="spellEnd"/>
      <w:r w:rsidR="00D326BD">
        <w:rPr>
          <w:lang w:val="ru-RU"/>
        </w:rPr>
        <w:t>:</w:t>
      </w:r>
    </w:p>
    <w:p w:rsidR="00F15FFA" w:rsidRPr="008E237E" w:rsidRDefault="00000000">
      <w:pPr>
        <w:pStyle w:val="a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Создание карточки соревнования и назначение вида спорта.</w:t>
      </w:r>
    </w:p>
    <w:p w:rsidR="00F15FFA" w:rsidRPr="008E237E" w:rsidRDefault="00000000">
      <w:pPr>
        <w:pStyle w:val="a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Подключение организаторов, партнеров и спортивных площадок.</w:t>
      </w:r>
    </w:p>
    <w:p w:rsidR="00F15FFA" w:rsidRPr="008E237E" w:rsidRDefault="00000000">
      <w:pPr>
        <w:pStyle w:val="a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Формирование организационного плана и зависимостей между задачами.</w:t>
      </w:r>
    </w:p>
    <w:p w:rsidR="00F15FFA" w:rsidRDefault="00000000">
      <w:pPr>
        <w:pStyle w:val="a"/>
        <w:spacing w:line="300" w:lineRule="auto"/>
        <w:ind w:left="709" w:hanging="312"/>
        <w:rPr>
          <w:rFonts w:hint="eastAsia"/>
        </w:rPr>
      </w:pPr>
      <w:proofErr w:type="spellStart"/>
      <w:r>
        <w:rPr>
          <w:rFonts w:ascii="Tinos" w:eastAsia="Tinos" w:hAnsi="Tinos"/>
          <w:sz w:val="26"/>
        </w:rPr>
        <w:lastRenderedPageBreak/>
        <w:t>Регистрация</w:t>
      </w:r>
      <w:proofErr w:type="spellEnd"/>
      <w:r>
        <w:rPr>
          <w:rFonts w:ascii="Tinos" w:eastAsia="Tinos" w:hAnsi="Tinos"/>
          <w:sz w:val="26"/>
        </w:rPr>
        <w:t xml:space="preserve"> </w:t>
      </w:r>
      <w:proofErr w:type="spellStart"/>
      <w:r>
        <w:rPr>
          <w:rFonts w:ascii="Tinos" w:eastAsia="Tinos" w:hAnsi="Tinos"/>
          <w:sz w:val="26"/>
        </w:rPr>
        <w:t>спортсменов</w:t>
      </w:r>
      <w:proofErr w:type="spellEnd"/>
      <w:r>
        <w:rPr>
          <w:rFonts w:ascii="Tinos" w:eastAsia="Tinos" w:hAnsi="Tinos"/>
          <w:sz w:val="26"/>
        </w:rPr>
        <w:t xml:space="preserve"> и </w:t>
      </w:r>
      <w:proofErr w:type="spellStart"/>
      <w:r>
        <w:rPr>
          <w:rFonts w:ascii="Tinos" w:eastAsia="Tinos" w:hAnsi="Tinos"/>
          <w:sz w:val="26"/>
        </w:rPr>
        <w:t>команд</w:t>
      </w:r>
      <w:proofErr w:type="spellEnd"/>
      <w:r>
        <w:rPr>
          <w:rFonts w:ascii="Tinos" w:eastAsia="Tinos" w:hAnsi="Tinos"/>
          <w:sz w:val="26"/>
        </w:rPr>
        <w:t>.</w:t>
      </w:r>
    </w:p>
    <w:p w:rsidR="00F15FFA" w:rsidRPr="008E237E" w:rsidRDefault="00000000">
      <w:pPr>
        <w:pStyle w:val="a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Формирование стартов по дисциплинам, площадкам и времени.</w:t>
      </w:r>
    </w:p>
    <w:p w:rsidR="00F15FFA" w:rsidRPr="008E237E" w:rsidRDefault="00000000">
      <w:pPr>
        <w:pStyle w:val="a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Допуск зарегистрированных участников к конкретным стартам.</w:t>
      </w:r>
    </w:p>
    <w:p w:rsidR="00F15FFA" w:rsidRPr="008E237E" w:rsidRDefault="00000000">
      <w:pPr>
        <w:pStyle w:val="a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Назначение судей и официальных лиц.</w:t>
      </w:r>
    </w:p>
    <w:p w:rsidR="00F15FFA" w:rsidRPr="008E237E" w:rsidRDefault="00000000">
      <w:pPr>
        <w:pStyle w:val="a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Фиксация результатов и награждение победителей.</w:t>
      </w:r>
    </w:p>
    <w:p w:rsidR="00F15FFA" w:rsidRPr="008E237E" w:rsidRDefault="00000000">
      <w:pPr>
        <w:pStyle w:val="1"/>
        <w:ind w:firstLine="0"/>
        <w:rPr>
          <w:lang w:val="ru-RU"/>
        </w:rPr>
      </w:pPr>
      <w:r w:rsidRPr="008E237E">
        <w:rPr>
          <w:rFonts w:ascii="Tinos" w:eastAsia="Tinos" w:hAnsi="Tinos"/>
          <w:lang w:val="ru-RU"/>
        </w:rPr>
        <w:t>2. Реляционная модель в третьей нормальной форме (3</w:t>
      </w:r>
      <w:r>
        <w:rPr>
          <w:rFonts w:ascii="Tinos" w:eastAsia="Tinos" w:hAnsi="Tinos"/>
        </w:rPr>
        <w:t>NF</w:t>
      </w:r>
      <w:r w:rsidRPr="008E237E">
        <w:rPr>
          <w:rFonts w:ascii="Tinos" w:eastAsia="Tinos" w:hAnsi="Tinos"/>
          <w:lang w:val="ru-RU"/>
        </w:rPr>
        <w:t>)</w:t>
      </w:r>
    </w:p>
    <w:p w:rsidR="00F15FFA" w:rsidRPr="008E237E" w:rsidRDefault="00000000">
      <w:pPr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Операционная модель разделяет независимые сущности и справочники таким образом, чтобы каждый неключевой атрибут зависел от ключа своей таблицы и не зависел транзитивно от другого неключевого атрибута. Связи многие-ко-многим вынесены в отдельные таблицы-связки, например </w:t>
      </w:r>
      <w:r>
        <w:rPr>
          <w:rFonts w:ascii="Tinos" w:eastAsia="Tinos" w:hAnsi="Tinos"/>
          <w:sz w:val="26"/>
        </w:rPr>
        <w:t>competition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organization</w:t>
      </w:r>
      <w:r w:rsidRPr="008E237E">
        <w:rPr>
          <w:rFonts w:ascii="Tinos" w:eastAsia="Tinos" w:hAnsi="Tinos"/>
          <w:sz w:val="26"/>
          <w:lang w:val="ru-RU"/>
        </w:rPr>
        <w:t xml:space="preserve">, </w:t>
      </w:r>
      <w:r>
        <w:rPr>
          <w:rFonts w:ascii="Tinos" w:eastAsia="Tinos" w:hAnsi="Tinos"/>
          <w:sz w:val="26"/>
        </w:rPr>
        <w:t>competition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venue</w:t>
      </w:r>
      <w:r w:rsidRPr="008E237E">
        <w:rPr>
          <w:rFonts w:ascii="Tinos" w:eastAsia="Tinos" w:hAnsi="Tinos"/>
          <w:sz w:val="26"/>
          <w:lang w:val="ru-RU"/>
        </w:rPr>
        <w:t xml:space="preserve">, </w:t>
      </w:r>
      <w:r>
        <w:rPr>
          <w:rFonts w:ascii="Tinos" w:eastAsia="Tinos" w:hAnsi="Tinos"/>
          <w:sz w:val="26"/>
        </w:rPr>
        <w:t>team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member</w:t>
      </w:r>
      <w:r w:rsidRPr="008E237E">
        <w:rPr>
          <w:rFonts w:ascii="Tinos" w:eastAsia="Tinos" w:hAnsi="Tinos"/>
          <w:sz w:val="26"/>
          <w:lang w:val="ru-RU"/>
        </w:rPr>
        <w:t xml:space="preserve"> и </w:t>
      </w:r>
      <w:r>
        <w:rPr>
          <w:rFonts w:ascii="Tinos" w:eastAsia="Tinos" w:hAnsi="Tinos"/>
          <w:sz w:val="26"/>
        </w:rPr>
        <w:t>task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dependency</w:t>
      </w:r>
      <w:r w:rsidRPr="008E237E">
        <w:rPr>
          <w:rFonts w:ascii="Tinos" w:eastAsia="Tinos" w:hAnsi="Tinos"/>
          <w:sz w:val="26"/>
          <w:lang w:val="ru-RU"/>
        </w:rPr>
        <w:t>.</w:t>
      </w:r>
    </w:p>
    <w:p w:rsidR="00F15FFA" w:rsidRDefault="008E237E" w:rsidP="008E237E">
      <w:r>
        <w:rPr>
          <w:lang w:val="ru-RU"/>
        </w:rPr>
        <w:t>Обоснование нормализации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1</w:t>
      </w:r>
      <w:r>
        <w:rPr>
          <w:rFonts w:ascii="Tinos" w:eastAsia="Tinos" w:hAnsi="Tinos"/>
          <w:sz w:val="26"/>
        </w:rPr>
        <w:t>NF</w:t>
      </w:r>
      <w:r w:rsidRPr="008E237E">
        <w:rPr>
          <w:rFonts w:ascii="Tinos" w:eastAsia="Tinos" w:hAnsi="Tinos"/>
          <w:sz w:val="26"/>
          <w:lang w:val="ru-RU"/>
        </w:rPr>
        <w:t xml:space="preserve">: значения атрибутов </w:t>
      </w:r>
      <w:proofErr w:type="spellStart"/>
      <w:r w:rsidRPr="008E237E">
        <w:rPr>
          <w:rFonts w:ascii="Tinos" w:eastAsia="Tinos" w:hAnsi="Tinos"/>
          <w:sz w:val="26"/>
          <w:lang w:val="ru-RU"/>
        </w:rPr>
        <w:t>атомарны</w:t>
      </w:r>
      <w:proofErr w:type="spellEnd"/>
      <w:r w:rsidRPr="008E237E">
        <w:rPr>
          <w:rFonts w:ascii="Tinos" w:eastAsia="Tinos" w:hAnsi="Tinos"/>
          <w:sz w:val="26"/>
          <w:lang w:val="ru-RU"/>
        </w:rPr>
        <w:t>; списки площадок, организаций, членов команды и зависимостей не хранятся в одном поле.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2</w:t>
      </w:r>
      <w:r>
        <w:rPr>
          <w:rFonts w:ascii="Tinos" w:eastAsia="Tinos" w:hAnsi="Tinos"/>
          <w:sz w:val="26"/>
        </w:rPr>
        <w:t>NF</w:t>
      </w:r>
      <w:r w:rsidRPr="008E237E">
        <w:rPr>
          <w:rFonts w:ascii="Tinos" w:eastAsia="Tinos" w:hAnsi="Tinos"/>
          <w:sz w:val="26"/>
          <w:lang w:val="ru-RU"/>
        </w:rPr>
        <w:t>: в таблицах с составными первичными ключами описательные признаки относятся ко всей комбинации ключей; например, роль организации зависит от пары «соревнование — организация» и типа роли.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3</w:t>
      </w:r>
      <w:r>
        <w:rPr>
          <w:rFonts w:ascii="Tinos" w:eastAsia="Tinos" w:hAnsi="Tinos"/>
          <w:sz w:val="26"/>
        </w:rPr>
        <w:t>NF</w:t>
      </w:r>
      <w:r w:rsidRPr="008E237E">
        <w:rPr>
          <w:rFonts w:ascii="Tinos" w:eastAsia="Tinos" w:hAnsi="Tinos"/>
          <w:sz w:val="26"/>
          <w:lang w:val="ru-RU"/>
        </w:rPr>
        <w:t>: названия вида спорта, дисциплины, организации, площадки и судейской роли вынесены в собственные таблицы и не дублируются в зависимых сущностях.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Производные связи не материализуются: </w:t>
      </w:r>
      <w:r>
        <w:rPr>
          <w:rFonts w:ascii="Tinos" w:eastAsia="Tinos" w:hAnsi="Tinos"/>
          <w:sz w:val="26"/>
        </w:rPr>
        <w:t>competition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event</w:t>
      </w:r>
      <w:r w:rsidRPr="008E237E">
        <w:rPr>
          <w:rFonts w:ascii="Tinos" w:eastAsia="Tinos" w:hAnsi="Tinos"/>
          <w:sz w:val="26"/>
          <w:lang w:val="ru-RU"/>
        </w:rPr>
        <w:t xml:space="preserve"> не хранит </w:t>
      </w:r>
      <w:r>
        <w:rPr>
          <w:rFonts w:ascii="Tinos" w:eastAsia="Tinos" w:hAnsi="Tinos"/>
          <w:sz w:val="26"/>
        </w:rPr>
        <w:t>sport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id</w:t>
      </w:r>
      <w:r w:rsidRPr="008E237E">
        <w:rPr>
          <w:rFonts w:ascii="Tinos" w:eastAsia="Tinos" w:hAnsi="Tinos"/>
          <w:sz w:val="26"/>
          <w:lang w:val="ru-RU"/>
        </w:rPr>
        <w:t xml:space="preserve">, так как вид спорта определяется через </w:t>
      </w:r>
      <w:r>
        <w:rPr>
          <w:rFonts w:ascii="Tinos" w:eastAsia="Tinos" w:hAnsi="Tinos"/>
          <w:sz w:val="26"/>
        </w:rPr>
        <w:t>competition</w:t>
      </w:r>
      <w:r w:rsidRPr="008E237E">
        <w:rPr>
          <w:rFonts w:ascii="Tinos" w:eastAsia="Tinos" w:hAnsi="Tinos"/>
          <w:sz w:val="26"/>
          <w:lang w:val="ru-RU"/>
        </w:rPr>
        <w:t xml:space="preserve"> и </w:t>
      </w:r>
      <w:r>
        <w:rPr>
          <w:rFonts w:ascii="Tinos" w:eastAsia="Tinos" w:hAnsi="Tinos"/>
          <w:sz w:val="26"/>
        </w:rPr>
        <w:t>discipline</w:t>
      </w:r>
      <w:r w:rsidRPr="008E237E">
        <w:rPr>
          <w:rFonts w:ascii="Tinos" w:eastAsia="Tinos" w:hAnsi="Tinos"/>
          <w:sz w:val="26"/>
          <w:lang w:val="ru-RU"/>
        </w:rPr>
        <w:t>; согласованность контролируется триггером.</w:t>
      </w:r>
    </w:p>
    <w:p w:rsidR="00F15FFA" w:rsidRDefault="008E237E" w:rsidP="008E237E">
      <w:pPr>
        <w:ind w:left="709" w:firstLine="0"/>
        <w:jc w:val="right"/>
      </w:pPr>
      <w:r>
        <w:rPr>
          <w:lang w:val="ru-RU"/>
        </w:rPr>
        <w:t xml:space="preserve">Таблица </w:t>
      </w:r>
      <w:r>
        <w:t>2.1</w:t>
      </w:r>
      <w:r>
        <w:rPr>
          <w:lang w:val="ru-RU"/>
        </w:rPr>
        <w:t>.</w:t>
      </w:r>
      <w:r>
        <w:t xml:space="preserve"> </w:t>
      </w:r>
      <w:r>
        <w:rPr>
          <w:lang w:val="ru-RU"/>
        </w:rPr>
        <w:t>Состав</w:t>
      </w:r>
      <w:r w:rsidR="00000000">
        <w:t xml:space="preserve"> </w:t>
      </w:r>
      <w:r>
        <w:rPr>
          <w:lang w:val="ru-RU"/>
        </w:rPr>
        <w:t xml:space="preserve">таблиц </w:t>
      </w:r>
      <w:r w:rsidR="00000000">
        <w:t>3NF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1"/>
        <w:gridCol w:w="4819"/>
        <w:gridCol w:w="2268"/>
      </w:tblGrid>
      <w:tr w:rsidR="00F15FFA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F15FFA" w:rsidRPr="008E237E" w:rsidRDefault="00000000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b/>
                <w:sz w:val="20"/>
                <w:szCs w:val="20"/>
              </w:rPr>
              <w:t>Таблица</w:t>
            </w:r>
          </w:p>
        </w:tc>
        <w:tc>
          <w:tcPr>
            <w:tcW w:w="4819" w:type="dxa"/>
            <w:shd w:val="clear" w:color="auto" w:fill="D9EAF7"/>
            <w:vAlign w:val="center"/>
          </w:tcPr>
          <w:p w:rsidR="00F15FFA" w:rsidRPr="008E237E" w:rsidRDefault="00000000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b/>
                <w:sz w:val="20"/>
                <w:szCs w:val="20"/>
              </w:rPr>
              <w:t>Назначение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F15FFA" w:rsidRPr="008E237E" w:rsidRDefault="00000000" w:rsidP="008E237E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b/>
                <w:sz w:val="20"/>
                <w:szCs w:val="20"/>
              </w:rPr>
              <w:t>Первичный</w:t>
            </w:r>
            <w:proofErr w:type="spellEnd"/>
            <w:r w:rsidRPr="008E237E">
              <w:rPr>
                <w:rFonts w:eastAsia="Tinos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b/>
                <w:sz w:val="20"/>
                <w:szCs w:val="20"/>
              </w:rPr>
              <w:t>ключ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sport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Вид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спорта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sport_id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discipline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Дисциплина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внутри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вида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спорта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discipline_id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organization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Организация-участник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подготовки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organization_id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person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Физическое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лицо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person_id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venue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Спортивная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площадка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venue_id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competition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Соревнование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competition_id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competition_organization</w:t>
            </w:r>
            <w:proofErr w:type="spellEnd"/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Роль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организации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в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соревновании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competition_id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+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organization_id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+ role</w:t>
            </w:r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competition_venue</w:t>
            </w:r>
            <w:proofErr w:type="spellEnd"/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Площадка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соревнования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competition_id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+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venue_id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athlete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Роль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лица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как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спортсмена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athlete_id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team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Команда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на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соревнование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team_id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team_member</w:t>
            </w:r>
            <w:proofErr w:type="spellEnd"/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Состав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команды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team_id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+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athlete_id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registration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Регистрация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спортсмена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или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команды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registration_id</w:t>
            </w:r>
            <w:proofErr w:type="spellEnd"/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lastRenderedPageBreak/>
              <w:t>competition_event</w:t>
            </w:r>
            <w:proofErr w:type="spellEnd"/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Конкретный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старт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event_id</w:t>
            </w:r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event_entry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Заявка регистрации на старт</w:t>
            </w:r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entry_id</w:t>
            </w:r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official_role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Судейская/техническая роль</w:t>
            </w:r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role_id</w:t>
            </w:r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official_assignment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Назначение официального лица</w:t>
            </w:r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assignment_id</w:t>
            </w:r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result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Результат заявки на старт</w:t>
            </w:r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result_id</w:t>
            </w:r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award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Награда по результату</w:t>
            </w:r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award_id</w:t>
            </w:r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task_type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Тип организационной задачи</w:t>
            </w:r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task_type_id</w:t>
            </w:r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organization_task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Организационная задача</w:t>
            </w:r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task_id</w:t>
            </w:r>
          </w:p>
        </w:tc>
      </w:tr>
      <w:tr w:rsidR="00F15FFA">
        <w:trPr>
          <w:jc w:val="center"/>
        </w:trPr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6"/>
              <w:jc w:val="left"/>
              <w:rPr>
                <w:rFonts w:cs="Times New Roman"/>
                <w:sz w:val="20"/>
                <w:szCs w:val="20"/>
              </w:rPr>
            </w:pPr>
            <w:r w:rsidRPr="008E237E">
              <w:rPr>
                <w:rFonts w:eastAsia="Tinos" w:cs="Times New Roman"/>
                <w:sz w:val="20"/>
                <w:szCs w:val="20"/>
              </w:rPr>
              <w:t>task_dependency</w:t>
            </w:r>
          </w:p>
        </w:tc>
        <w:tc>
          <w:tcPr>
            <w:tcW w:w="4819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Зависимость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между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задачами</w:t>
            </w:r>
            <w:proofErr w:type="spellEnd"/>
          </w:p>
        </w:tc>
        <w:tc>
          <w:tcPr>
            <w:tcW w:w="2268" w:type="dxa"/>
            <w:vAlign w:val="center"/>
          </w:tcPr>
          <w:p w:rsidR="00F15FFA" w:rsidRPr="008E237E" w:rsidRDefault="00000000" w:rsidP="008E237E">
            <w:pPr>
              <w:spacing w:line="240" w:lineRule="auto"/>
              <w:ind w:firstLine="14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task_id</w:t>
            </w:r>
            <w:proofErr w:type="spellEnd"/>
            <w:r w:rsidRPr="008E237E">
              <w:rPr>
                <w:rFonts w:eastAsia="Tinos" w:cs="Times New Roman"/>
                <w:sz w:val="20"/>
                <w:szCs w:val="20"/>
              </w:rPr>
              <w:t xml:space="preserve"> + </w:t>
            </w:r>
            <w:proofErr w:type="spellStart"/>
            <w:r w:rsidRPr="008E237E">
              <w:rPr>
                <w:rFonts w:eastAsia="Tinos" w:cs="Times New Roman"/>
                <w:sz w:val="20"/>
                <w:szCs w:val="20"/>
              </w:rPr>
              <w:t>predecessor_task_id</w:t>
            </w:r>
            <w:proofErr w:type="spellEnd"/>
          </w:p>
        </w:tc>
      </w:tr>
    </w:tbl>
    <w:p w:rsidR="00F15FFA" w:rsidRDefault="00F15FFA">
      <w:pPr>
        <w:rPr>
          <w:rFonts w:hint="eastAsia"/>
        </w:rPr>
      </w:pPr>
    </w:p>
    <w:p w:rsidR="00F15FFA" w:rsidRPr="008E237E" w:rsidRDefault="008E237E" w:rsidP="008E237E">
      <w:pPr>
        <w:rPr>
          <w:lang w:val="ru-RU"/>
        </w:rPr>
      </w:pPr>
      <w:r>
        <w:rPr>
          <w:lang w:val="ru-RU"/>
        </w:rPr>
        <w:t>Ключевые ограничения целостности: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>
        <w:rPr>
          <w:rFonts w:ascii="Tinos" w:eastAsia="Tinos" w:hAnsi="Tinos"/>
          <w:sz w:val="26"/>
        </w:rPr>
        <w:t>CHECK</w:t>
      </w:r>
      <w:r w:rsidRPr="008E237E">
        <w:rPr>
          <w:rFonts w:ascii="Tinos" w:eastAsia="Tinos" w:hAnsi="Tinos"/>
          <w:sz w:val="26"/>
          <w:lang w:val="ru-RU"/>
        </w:rPr>
        <w:t xml:space="preserve"> в </w:t>
      </w:r>
      <w:r>
        <w:rPr>
          <w:rFonts w:ascii="Tinos" w:eastAsia="Tinos" w:hAnsi="Tinos"/>
          <w:sz w:val="26"/>
        </w:rPr>
        <w:t>registration</w:t>
      </w:r>
      <w:r w:rsidRPr="008E237E">
        <w:rPr>
          <w:rFonts w:ascii="Tinos" w:eastAsia="Tinos" w:hAnsi="Tinos"/>
          <w:sz w:val="26"/>
          <w:lang w:val="ru-RU"/>
        </w:rPr>
        <w:t xml:space="preserve"> обеспечивает ровно один объект регистрации: либо </w:t>
      </w:r>
      <w:r>
        <w:rPr>
          <w:rFonts w:ascii="Tinos" w:eastAsia="Tinos" w:hAnsi="Tinos"/>
          <w:sz w:val="26"/>
        </w:rPr>
        <w:t>athlete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id</w:t>
      </w:r>
      <w:r w:rsidRPr="008E237E">
        <w:rPr>
          <w:rFonts w:ascii="Tinos" w:eastAsia="Tinos" w:hAnsi="Tinos"/>
          <w:sz w:val="26"/>
          <w:lang w:val="ru-RU"/>
        </w:rPr>
        <w:t xml:space="preserve">, либо </w:t>
      </w:r>
      <w:r>
        <w:rPr>
          <w:rFonts w:ascii="Tinos" w:eastAsia="Tinos" w:hAnsi="Tinos"/>
          <w:sz w:val="26"/>
        </w:rPr>
        <w:t>team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id</w:t>
      </w:r>
      <w:r w:rsidRPr="008E237E">
        <w:rPr>
          <w:rFonts w:ascii="Tinos" w:eastAsia="Tinos" w:hAnsi="Tinos"/>
          <w:sz w:val="26"/>
          <w:lang w:val="ru-RU"/>
        </w:rPr>
        <w:t>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>Частичные уникальные индексы не допускают повторную регистрацию одного спортсмена или одной команды на одно соревнование.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Триггер </w:t>
      </w:r>
      <w:proofErr w:type="spellStart"/>
      <w:r>
        <w:rPr>
          <w:rFonts w:ascii="Tinos" w:eastAsia="Tinos" w:hAnsi="Tinos"/>
          <w:sz w:val="26"/>
        </w:rPr>
        <w:t>trg</w:t>
      </w:r>
      <w:proofErr w:type="spellEnd"/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event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sport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consistency</w:t>
      </w:r>
      <w:r w:rsidRPr="008E237E">
        <w:rPr>
          <w:rFonts w:ascii="Tinos" w:eastAsia="Tinos" w:hAnsi="Tinos"/>
          <w:sz w:val="26"/>
          <w:lang w:val="ru-RU"/>
        </w:rPr>
        <w:t xml:space="preserve"> запрещает привязку старта к дисциплине другого вида спорта.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Триггер </w:t>
      </w:r>
      <w:proofErr w:type="spellStart"/>
      <w:r>
        <w:rPr>
          <w:rFonts w:ascii="Tinos" w:eastAsia="Tinos" w:hAnsi="Tinos"/>
          <w:sz w:val="26"/>
        </w:rPr>
        <w:t>trg</w:t>
      </w:r>
      <w:proofErr w:type="spellEnd"/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event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venue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consistency</w:t>
      </w:r>
      <w:r w:rsidRPr="008E237E">
        <w:rPr>
          <w:rFonts w:ascii="Tinos" w:eastAsia="Tinos" w:hAnsi="Tinos"/>
          <w:sz w:val="26"/>
          <w:lang w:val="ru-RU"/>
        </w:rPr>
        <w:t xml:space="preserve"> требует, чтобы площадка старта заранее была включена в </w:t>
      </w:r>
      <w:r>
        <w:rPr>
          <w:rFonts w:ascii="Tinos" w:eastAsia="Tinos" w:hAnsi="Tinos"/>
          <w:sz w:val="26"/>
        </w:rPr>
        <w:t>competition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venue</w:t>
      </w:r>
      <w:r w:rsidRPr="008E237E">
        <w:rPr>
          <w:rFonts w:ascii="Tinos" w:eastAsia="Tinos" w:hAnsi="Tinos"/>
          <w:sz w:val="26"/>
          <w:lang w:val="ru-RU"/>
        </w:rPr>
        <w:t>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Триггер </w:t>
      </w:r>
      <w:proofErr w:type="spellStart"/>
      <w:r>
        <w:rPr>
          <w:rFonts w:ascii="Tinos" w:eastAsia="Tinos" w:hAnsi="Tinos"/>
          <w:sz w:val="26"/>
        </w:rPr>
        <w:t>trg</w:t>
      </w:r>
      <w:proofErr w:type="spellEnd"/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registration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team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consistency</w:t>
      </w:r>
      <w:r w:rsidRPr="008E237E">
        <w:rPr>
          <w:rFonts w:ascii="Tinos" w:eastAsia="Tinos" w:hAnsi="Tinos"/>
          <w:sz w:val="26"/>
          <w:lang w:val="ru-RU"/>
        </w:rPr>
        <w:t xml:space="preserve"> проверяет принадлежность команды тому же соревнованию.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Триггер </w:t>
      </w:r>
      <w:proofErr w:type="spellStart"/>
      <w:r>
        <w:rPr>
          <w:rFonts w:ascii="Tinos" w:eastAsia="Tinos" w:hAnsi="Tinos"/>
          <w:sz w:val="26"/>
        </w:rPr>
        <w:t>trg</w:t>
      </w:r>
      <w:proofErr w:type="spellEnd"/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entry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competition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consistency</w:t>
      </w:r>
      <w:r w:rsidRPr="008E237E">
        <w:rPr>
          <w:rFonts w:ascii="Tinos" w:eastAsia="Tinos" w:hAnsi="Tinos"/>
          <w:sz w:val="26"/>
          <w:lang w:val="ru-RU"/>
        </w:rPr>
        <w:t xml:space="preserve"> не допускает заявку регистрации на старт другого соревнования.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Внешние ключи с </w:t>
      </w:r>
      <w:r>
        <w:rPr>
          <w:rFonts w:ascii="Tinos" w:eastAsia="Tinos" w:hAnsi="Tinos"/>
          <w:sz w:val="26"/>
        </w:rPr>
        <w:t>ON</w:t>
      </w:r>
      <w:r w:rsidRPr="008E237E">
        <w:rPr>
          <w:rFonts w:ascii="Tinos" w:eastAsia="Tinos" w:hAnsi="Tinos"/>
          <w:sz w:val="26"/>
          <w:lang w:val="ru-RU"/>
        </w:rPr>
        <w:t xml:space="preserve"> </w:t>
      </w:r>
      <w:r>
        <w:rPr>
          <w:rFonts w:ascii="Tinos" w:eastAsia="Tinos" w:hAnsi="Tinos"/>
          <w:sz w:val="26"/>
        </w:rPr>
        <w:t>DELETE</w:t>
      </w:r>
      <w:r w:rsidRPr="008E237E">
        <w:rPr>
          <w:rFonts w:ascii="Tinos" w:eastAsia="Tinos" w:hAnsi="Tinos"/>
          <w:sz w:val="26"/>
          <w:lang w:val="ru-RU"/>
        </w:rPr>
        <w:t xml:space="preserve"> </w:t>
      </w:r>
      <w:r>
        <w:rPr>
          <w:rFonts w:ascii="Tinos" w:eastAsia="Tinos" w:hAnsi="Tinos"/>
          <w:sz w:val="26"/>
        </w:rPr>
        <w:t>CASCADE</w:t>
      </w:r>
      <w:r w:rsidRPr="008E237E">
        <w:rPr>
          <w:rFonts w:ascii="Tinos" w:eastAsia="Tinos" w:hAnsi="Tinos"/>
          <w:sz w:val="26"/>
          <w:lang w:val="ru-RU"/>
        </w:rPr>
        <w:t xml:space="preserve"> используются только там, где зависимые строки не имеют самостоятельного смысла без родителя.</w:t>
      </w:r>
    </w:p>
    <w:p w:rsidR="00F15FFA" w:rsidRPr="008E237E" w:rsidRDefault="00F15FFA">
      <w:pPr>
        <w:rPr>
          <w:rFonts w:hint="eastAsia"/>
          <w:lang w:val="ru-RU"/>
        </w:rPr>
        <w:sectPr w:rsidR="00F15FFA" w:rsidRPr="008E237E">
          <w:footerReference w:type="default" r:id="rId8"/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 w:rsidR="00F15FFA" w:rsidRDefault="00000000">
      <w:pPr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7920000" cy="61555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nf_fragment_organ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615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FA" w:rsidRPr="008E237E" w:rsidRDefault="00000000" w:rsidP="008E237E">
      <w:pPr>
        <w:jc w:val="center"/>
        <w:rPr>
          <w:rFonts w:hint="eastAsia"/>
          <w:lang w:val="ru-RU"/>
        </w:rPr>
      </w:pPr>
      <w:r w:rsidRPr="008E237E">
        <w:rPr>
          <w:lang w:val="ru-RU"/>
        </w:rPr>
        <w:t>Рис</w:t>
      </w:r>
      <w:r w:rsidR="008E237E">
        <w:rPr>
          <w:lang w:val="ru-RU"/>
        </w:rPr>
        <w:t>.</w:t>
      </w:r>
      <w:r w:rsidRPr="008E237E">
        <w:rPr>
          <w:lang w:val="ru-RU"/>
        </w:rPr>
        <w:t xml:space="preserve"> </w:t>
      </w:r>
      <w:r w:rsidR="008E237E">
        <w:rPr>
          <w:lang w:val="ru-RU"/>
        </w:rPr>
        <w:t>2.</w:t>
      </w:r>
      <w:r w:rsidRPr="008E237E">
        <w:rPr>
          <w:lang w:val="ru-RU"/>
        </w:rPr>
        <w:t xml:space="preserve">1 — </w:t>
      </w:r>
      <w:proofErr w:type="spellStart"/>
      <w:r w:rsidRPr="008E237E">
        <w:rPr>
          <w:lang w:val="ru-RU"/>
        </w:rPr>
        <w:t>Даталогическая</w:t>
      </w:r>
      <w:proofErr w:type="spellEnd"/>
      <w:r w:rsidRPr="008E237E">
        <w:rPr>
          <w:lang w:val="ru-RU"/>
        </w:rPr>
        <w:t xml:space="preserve"> модель 3</w:t>
      </w:r>
      <w:r w:rsidRPr="008E237E">
        <w:t>NF</w:t>
      </w:r>
      <w:r w:rsidRPr="008E237E">
        <w:rPr>
          <w:lang w:val="ru-RU"/>
        </w:rPr>
        <w:t>: соревнование, организаторы, площадки и организационные задачи</w:t>
      </w:r>
    </w:p>
    <w:p w:rsidR="00F15FFA" w:rsidRPr="008E237E" w:rsidRDefault="00F15FFA">
      <w:pPr>
        <w:rPr>
          <w:rFonts w:hint="eastAsia"/>
          <w:lang w:val="ru-RU"/>
        </w:rPr>
        <w:sectPr w:rsidR="00F15FFA" w:rsidRPr="008E237E"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 w:rsidR="00F15FFA" w:rsidRDefault="00000000">
      <w:pPr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540000" cy="49511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nf_fragment_compet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495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FA" w:rsidRPr="008E237E" w:rsidRDefault="00000000" w:rsidP="008A6FCC">
      <w:pPr>
        <w:jc w:val="center"/>
        <w:rPr>
          <w:rFonts w:hint="eastAsia"/>
          <w:lang w:val="ru-RU"/>
        </w:rPr>
      </w:pPr>
      <w:r w:rsidRPr="008E237E">
        <w:rPr>
          <w:lang w:val="ru-RU"/>
        </w:rPr>
        <w:t>Рис</w:t>
      </w:r>
      <w:r w:rsidR="008A6FCC">
        <w:rPr>
          <w:lang w:val="ru-RU"/>
        </w:rPr>
        <w:t>.</w:t>
      </w:r>
      <w:r w:rsidRPr="008E237E">
        <w:rPr>
          <w:lang w:val="ru-RU"/>
        </w:rPr>
        <w:t xml:space="preserve"> 2</w:t>
      </w:r>
      <w:r w:rsidR="008A6FCC">
        <w:rPr>
          <w:lang w:val="ru-RU"/>
        </w:rPr>
        <w:t>.2</w:t>
      </w:r>
      <w:r w:rsidRPr="008E237E">
        <w:rPr>
          <w:lang w:val="ru-RU"/>
        </w:rPr>
        <w:t xml:space="preserve"> — </w:t>
      </w:r>
      <w:proofErr w:type="spellStart"/>
      <w:r w:rsidRPr="008E237E">
        <w:rPr>
          <w:lang w:val="ru-RU"/>
        </w:rPr>
        <w:t>Даталогическая</w:t>
      </w:r>
      <w:proofErr w:type="spellEnd"/>
      <w:r w:rsidRPr="008E237E">
        <w:rPr>
          <w:lang w:val="ru-RU"/>
        </w:rPr>
        <w:t xml:space="preserve"> модель 3</w:t>
      </w:r>
      <w:r>
        <w:t>NF</w:t>
      </w:r>
      <w:r w:rsidRPr="008E237E">
        <w:rPr>
          <w:lang w:val="ru-RU"/>
        </w:rPr>
        <w:t>: участники, старты, судейство, результаты и награды</w:t>
      </w:r>
    </w:p>
    <w:p w:rsidR="00F15FFA" w:rsidRPr="008E237E" w:rsidRDefault="00F15FFA">
      <w:pPr>
        <w:rPr>
          <w:rFonts w:hint="eastAsia"/>
          <w:lang w:val="ru-RU"/>
        </w:rPr>
        <w:sectPr w:rsidR="00F15FFA" w:rsidRPr="008E237E"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 w:rsidR="00F15FFA" w:rsidRPr="008E237E" w:rsidRDefault="00000000">
      <w:pPr>
        <w:pStyle w:val="1"/>
        <w:ind w:firstLine="0"/>
        <w:rPr>
          <w:lang w:val="ru-RU"/>
        </w:rPr>
      </w:pPr>
      <w:r w:rsidRPr="008E237E">
        <w:rPr>
          <w:rFonts w:ascii="Tinos" w:eastAsia="Tinos" w:hAnsi="Tinos"/>
          <w:lang w:val="ru-RU"/>
        </w:rPr>
        <w:lastRenderedPageBreak/>
        <w:t xml:space="preserve">3. Модель </w:t>
      </w:r>
      <w:r>
        <w:rPr>
          <w:rFonts w:ascii="Tinos" w:eastAsia="Tinos" w:hAnsi="Tinos"/>
        </w:rPr>
        <w:t>Data</w:t>
      </w:r>
      <w:r w:rsidRPr="008E237E">
        <w:rPr>
          <w:rFonts w:ascii="Tinos" w:eastAsia="Tinos" w:hAnsi="Tinos"/>
          <w:lang w:val="ru-RU"/>
        </w:rPr>
        <w:t xml:space="preserve"> </w:t>
      </w:r>
      <w:r>
        <w:rPr>
          <w:rFonts w:ascii="Tinos" w:eastAsia="Tinos" w:hAnsi="Tinos"/>
        </w:rPr>
        <w:t>Vault</w:t>
      </w:r>
    </w:p>
    <w:p w:rsidR="00F15FFA" w:rsidRPr="008E237E" w:rsidRDefault="00000000">
      <w:pPr>
        <w:rPr>
          <w:rFonts w:hint="eastAsia"/>
          <w:lang w:val="ru-RU"/>
        </w:rPr>
      </w:pPr>
      <w:r>
        <w:rPr>
          <w:rFonts w:ascii="Tinos" w:eastAsia="Tinos" w:hAnsi="Tinos"/>
          <w:sz w:val="26"/>
        </w:rPr>
        <w:t>Data</w:t>
      </w:r>
      <w:r w:rsidRPr="008E237E">
        <w:rPr>
          <w:rFonts w:ascii="Tinos" w:eastAsia="Tinos" w:hAnsi="Tinos"/>
          <w:sz w:val="26"/>
          <w:lang w:val="ru-RU"/>
        </w:rPr>
        <w:t xml:space="preserve"> </w:t>
      </w:r>
      <w:r>
        <w:rPr>
          <w:rFonts w:ascii="Tinos" w:eastAsia="Tinos" w:hAnsi="Tinos"/>
          <w:sz w:val="26"/>
        </w:rPr>
        <w:t>Vault</w:t>
      </w:r>
      <w:r w:rsidRPr="008E237E">
        <w:rPr>
          <w:rFonts w:ascii="Tinos" w:eastAsia="Tinos" w:hAnsi="Tinos"/>
          <w:sz w:val="26"/>
          <w:lang w:val="ru-RU"/>
        </w:rPr>
        <w:t xml:space="preserve"> используется здесь как </w:t>
      </w:r>
      <w:proofErr w:type="spellStart"/>
      <w:r w:rsidRPr="008E237E">
        <w:rPr>
          <w:rFonts w:ascii="Tinos" w:eastAsia="Tinos" w:hAnsi="Tinos"/>
          <w:sz w:val="26"/>
          <w:lang w:val="ru-RU"/>
        </w:rPr>
        <w:t>историзируемое</w:t>
      </w:r>
      <w:proofErr w:type="spellEnd"/>
      <w:r w:rsidRPr="008E237E">
        <w:rPr>
          <w:rFonts w:ascii="Tinos" w:eastAsia="Tinos" w:hAnsi="Tinos"/>
          <w:sz w:val="26"/>
          <w:lang w:val="ru-RU"/>
        </w:rPr>
        <w:t xml:space="preserve"> хранилище. В отличие от операционной 3</w:t>
      </w:r>
      <w:r>
        <w:rPr>
          <w:rFonts w:ascii="Tinos" w:eastAsia="Tinos" w:hAnsi="Tinos"/>
          <w:sz w:val="26"/>
        </w:rPr>
        <w:t>NF</w:t>
      </w:r>
      <w:r w:rsidRPr="008E237E">
        <w:rPr>
          <w:rFonts w:ascii="Tinos" w:eastAsia="Tinos" w:hAnsi="Tinos"/>
          <w:sz w:val="26"/>
          <w:lang w:val="ru-RU"/>
        </w:rPr>
        <w:t xml:space="preserve">-модели, изменяемые описательные атрибуты не размещаются вместе с бизнес-ключом. Бизнес-ключи находятся в </w:t>
      </w:r>
      <w:r>
        <w:rPr>
          <w:rFonts w:ascii="Tinos" w:eastAsia="Tinos" w:hAnsi="Tinos"/>
          <w:sz w:val="26"/>
        </w:rPr>
        <w:t>HUB</w:t>
      </w:r>
      <w:r w:rsidRPr="008E237E">
        <w:rPr>
          <w:rFonts w:ascii="Tinos" w:eastAsia="Tinos" w:hAnsi="Tinos"/>
          <w:sz w:val="26"/>
          <w:lang w:val="ru-RU"/>
        </w:rPr>
        <w:t xml:space="preserve">, отношения — в </w:t>
      </w:r>
      <w:r>
        <w:rPr>
          <w:rFonts w:ascii="Tinos" w:eastAsia="Tinos" w:hAnsi="Tinos"/>
          <w:sz w:val="26"/>
        </w:rPr>
        <w:t>LINK</w:t>
      </w:r>
      <w:r w:rsidRPr="008E237E">
        <w:rPr>
          <w:rFonts w:ascii="Tinos" w:eastAsia="Tinos" w:hAnsi="Tinos"/>
          <w:sz w:val="26"/>
          <w:lang w:val="ru-RU"/>
        </w:rPr>
        <w:t xml:space="preserve">, а контекст и его изменения — в </w:t>
      </w:r>
      <w:r>
        <w:rPr>
          <w:rFonts w:ascii="Tinos" w:eastAsia="Tinos" w:hAnsi="Tinos"/>
          <w:sz w:val="26"/>
        </w:rPr>
        <w:t>SATELLITE</w:t>
      </w:r>
      <w:r w:rsidRPr="008E237E">
        <w:rPr>
          <w:rFonts w:ascii="Tinos" w:eastAsia="Tinos" w:hAnsi="Tinos"/>
          <w:sz w:val="26"/>
          <w:lang w:val="ru-RU"/>
        </w:rPr>
        <w:t>. Такой подход позволяет добавлять новые источники и атрибуты без изменения уже загруженной истории.</w:t>
      </w:r>
    </w:p>
    <w:p w:rsidR="00F15FFA" w:rsidRPr="008A6FCC" w:rsidRDefault="00000000" w:rsidP="008A6FCC">
      <w:pPr>
        <w:rPr>
          <w:lang w:val="ru-RU"/>
        </w:rPr>
      </w:pPr>
      <w:proofErr w:type="spellStart"/>
      <w:r>
        <w:t>Правила</w:t>
      </w:r>
      <w:proofErr w:type="spellEnd"/>
      <w:r>
        <w:t xml:space="preserve"> </w:t>
      </w:r>
      <w:proofErr w:type="spellStart"/>
      <w:r>
        <w:t>реализации</w:t>
      </w:r>
      <w:proofErr w:type="spellEnd"/>
      <w:r w:rsidR="008A6FCC">
        <w:rPr>
          <w:lang w:val="ru-RU"/>
        </w:rPr>
        <w:t>: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Каждый </w:t>
      </w:r>
      <w:r>
        <w:rPr>
          <w:rFonts w:ascii="Tinos" w:eastAsia="Tinos" w:hAnsi="Tinos"/>
          <w:sz w:val="26"/>
        </w:rPr>
        <w:t>HUB</w:t>
      </w:r>
      <w:r w:rsidRPr="008E237E">
        <w:rPr>
          <w:rFonts w:ascii="Tinos" w:eastAsia="Tinos" w:hAnsi="Tinos"/>
          <w:sz w:val="26"/>
          <w:lang w:val="ru-RU"/>
        </w:rPr>
        <w:t xml:space="preserve"> содержит суррогатный технический ключ, уникальный бизнес-ключ, </w:t>
      </w:r>
      <w:r>
        <w:rPr>
          <w:rFonts w:ascii="Tinos" w:eastAsia="Tinos" w:hAnsi="Tinos"/>
          <w:sz w:val="26"/>
        </w:rPr>
        <w:t>load</w:t>
      </w:r>
      <w:r w:rsidRPr="008E237E">
        <w:rPr>
          <w:rFonts w:ascii="Tinos" w:eastAsia="Tinos" w:hAnsi="Tinos"/>
          <w:sz w:val="26"/>
          <w:lang w:val="ru-RU"/>
        </w:rPr>
        <w:t>_</w:t>
      </w:r>
      <w:proofErr w:type="spellStart"/>
      <w:r>
        <w:rPr>
          <w:rFonts w:ascii="Tinos" w:eastAsia="Tinos" w:hAnsi="Tinos"/>
          <w:sz w:val="26"/>
        </w:rPr>
        <w:t>dts</w:t>
      </w:r>
      <w:proofErr w:type="spellEnd"/>
      <w:r w:rsidRPr="008E237E">
        <w:rPr>
          <w:rFonts w:ascii="Tinos" w:eastAsia="Tinos" w:hAnsi="Tinos"/>
          <w:sz w:val="26"/>
          <w:lang w:val="ru-RU"/>
        </w:rPr>
        <w:t xml:space="preserve"> и </w:t>
      </w:r>
      <w:r>
        <w:rPr>
          <w:rFonts w:ascii="Tinos" w:eastAsia="Tinos" w:hAnsi="Tinos"/>
          <w:sz w:val="26"/>
        </w:rPr>
        <w:t>record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source</w:t>
      </w:r>
      <w:r w:rsidRPr="008E237E">
        <w:rPr>
          <w:rFonts w:ascii="Tinos" w:eastAsia="Tinos" w:hAnsi="Tinos"/>
          <w:sz w:val="26"/>
          <w:lang w:val="ru-RU"/>
        </w:rPr>
        <w:t>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Каждый </w:t>
      </w:r>
      <w:r>
        <w:rPr>
          <w:rFonts w:ascii="Tinos" w:eastAsia="Tinos" w:hAnsi="Tinos"/>
          <w:sz w:val="26"/>
        </w:rPr>
        <w:t>LINK</w:t>
      </w:r>
      <w:r w:rsidRPr="008E237E">
        <w:rPr>
          <w:rFonts w:ascii="Tinos" w:eastAsia="Tinos" w:hAnsi="Tinos"/>
          <w:sz w:val="26"/>
          <w:lang w:val="ru-RU"/>
        </w:rPr>
        <w:t xml:space="preserve"> хранит внешние ключи связанных </w:t>
      </w:r>
      <w:r>
        <w:rPr>
          <w:rFonts w:ascii="Tinos" w:eastAsia="Tinos" w:hAnsi="Tinos"/>
          <w:sz w:val="26"/>
        </w:rPr>
        <w:t>HUB</w:t>
      </w:r>
      <w:r w:rsidRPr="008E237E">
        <w:rPr>
          <w:rFonts w:ascii="Tinos" w:eastAsia="Tinos" w:hAnsi="Tinos"/>
          <w:sz w:val="26"/>
          <w:lang w:val="ru-RU"/>
        </w:rPr>
        <w:t xml:space="preserve">, </w:t>
      </w:r>
      <w:r>
        <w:rPr>
          <w:rFonts w:ascii="Tinos" w:eastAsia="Tinos" w:hAnsi="Tinos"/>
          <w:sz w:val="26"/>
        </w:rPr>
        <w:t>load</w:t>
      </w:r>
      <w:r w:rsidRPr="008E237E">
        <w:rPr>
          <w:rFonts w:ascii="Tinos" w:eastAsia="Tinos" w:hAnsi="Tinos"/>
          <w:sz w:val="26"/>
          <w:lang w:val="ru-RU"/>
        </w:rPr>
        <w:t>_</w:t>
      </w:r>
      <w:proofErr w:type="spellStart"/>
      <w:r>
        <w:rPr>
          <w:rFonts w:ascii="Tinos" w:eastAsia="Tinos" w:hAnsi="Tinos"/>
          <w:sz w:val="26"/>
        </w:rPr>
        <w:t>dts</w:t>
      </w:r>
      <w:proofErr w:type="spellEnd"/>
      <w:r w:rsidRPr="008E237E">
        <w:rPr>
          <w:rFonts w:ascii="Tinos" w:eastAsia="Tinos" w:hAnsi="Tinos"/>
          <w:sz w:val="26"/>
          <w:lang w:val="ru-RU"/>
        </w:rPr>
        <w:t xml:space="preserve"> и </w:t>
      </w:r>
      <w:r>
        <w:rPr>
          <w:rFonts w:ascii="Tinos" w:eastAsia="Tinos" w:hAnsi="Tinos"/>
          <w:sz w:val="26"/>
        </w:rPr>
        <w:t>record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source</w:t>
      </w:r>
      <w:r w:rsidRPr="008E237E">
        <w:rPr>
          <w:rFonts w:ascii="Tinos" w:eastAsia="Tinos" w:hAnsi="Tinos"/>
          <w:sz w:val="26"/>
          <w:lang w:val="ru-RU"/>
        </w:rPr>
        <w:t>; комбинация участвующих ключей уникальна.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>
        <w:rPr>
          <w:rFonts w:ascii="Tinos" w:eastAsia="Tinos" w:hAnsi="Tinos"/>
          <w:sz w:val="26"/>
        </w:rPr>
        <w:t>SATELLITE</w:t>
      </w:r>
      <w:r w:rsidRPr="008E237E">
        <w:rPr>
          <w:rFonts w:ascii="Tinos" w:eastAsia="Tinos" w:hAnsi="Tinos"/>
          <w:sz w:val="26"/>
          <w:lang w:val="ru-RU"/>
        </w:rPr>
        <w:t xml:space="preserve"> не имеет собственного суррогатного ключа: его первичный ключ состоит из ключа родителя и </w:t>
      </w:r>
      <w:r>
        <w:rPr>
          <w:rFonts w:ascii="Tinos" w:eastAsia="Tinos" w:hAnsi="Tinos"/>
          <w:sz w:val="26"/>
        </w:rPr>
        <w:t>load</w:t>
      </w:r>
      <w:r w:rsidRPr="008E237E">
        <w:rPr>
          <w:rFonts w:ascii="Tinos" w:eastAsia="Tinos" w:hAnsi="Tinos"/>
          <w:sz w:val="26"/>
          <w:lang w:val="ru-RU"/>
        </w:rPr>
        <w:t>_</w:t>
      </w:r>
      <w:proofErr w:type="spellStart"/>
      <w:r>
        <w:rPr>
          <w:rFonts w:ascii="Tinos" w:eastAsia="Tinos" w:hAnsi="Tinos"/>
          <w:sz w:val="26"/>
        </w:rPr>
        <w:t>dts</w:t>
      </w:r>
      <w:proofErr w:type="spellEnd"/>
      <w:r w:rsidRPr="008E237E">
        <w:rPr>
          <w:rFonts w:ascii="Tinos" w:eastAsia="Tinos" w:hAnsi="Tinos"/>
          <w:sz w:val="26"/>
          <w:lang w:val="ru-RU"/>
        </w:rPr>
        <w:t>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>
        <w:rPr>
          <w:rFonts w:ascii="Tinos" w:eastAsia="Tinos" w:hAnsi="Tinos"/>
          <w:sz w:val="26"/>
        </w:rPr>
        <w:t>load</w:t>
      </w:r>
      <w:r w:rsidRPr="008E237E">
        <w:rPr>
          <w:rFonts w:ascii="Tinos" w:eastAsia="Tinos" w:hAnsi="Tinos"/>
          <w:sz w:val="26"/>
          <w:lang w:val="ru-RU"/>
        </w:rPr>
        <w:t>_</w:t>
      </w:r>
      <w:r>
        <w:rPr>
          <w:rFonts w:ascii="Tinos" w:eastAsia="Tinos" w:hAnsi="Tinos"/>
          <w:sz w:val="26"/>
        </w:rPr>
        <w:t>end</w:t>
      </w:r>
      <w:r w:rsidRPr="008E237E">
        <w:rPr>
          <w:rFonts w:ascii="Tinos" w:eastAsia="Tinos" w:hAnsi="Tinos"/>
          <w:sz w:val="26"/>
          <w:lang w:val="ru-RU"/>
        </w:rPr>
        <w:t>_</w:t>
      </w:r>
      <w:proofErr w:type="spellStart"/>
      <w:r>
        <w:rPr>
          <w:rFonts w:ascii="Tinos" w:eastAsia="Tinos" w:hAnsi="Tinos"/>
          <w:sz w:val="26"/>
        </w:rPr>
        <w:t>dts</w:t>
      </w:r>
      <w:proofErr w:type="spellEnd"/>
      <w:r w:rsidRPr="008E237E">
        <w:rPr>
          <w:rFonts w:ascii="Tinos" w:eastAsia="Tinos" w:hAnsi="Tinos"/>
          <w:sz w:val="26"/>
          <w:lang w:val="ru-RU"/>
        </w:rPr>
        <w:t xml:space="preserve"> позволяет явно закрывать период актуальности версии; </w:t>
      </w:r>
      <w:r>
        <w:rPr>
          <w:rFonts w:ascii="Tinos" w:eastAsia="Tinos" w:hAnsi="Tinos"/>
          <w:sz w:val="26"/>
        </w:rPr>
        <w:t>NULL</w:t>
      </w:r>
      <w:r w:rsidRPr="008E237E">
        <w:rPr>
          <w:rFonts w:ascii="Tinos" w:eastAsia="Tinos" w:hAnsi="Tinos"/>
          <w:sz w:val="26"/>
          <w:lang w:val="ru-RU"/>
        </w:rPr>
        <w:t xml:space="preserve"> означает текущую версию.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proofErr w:type="spellStart"/>
      <w:r>
        <w:rPr>
          <w:rFonts w:ascii="Tinos" w:eastAsia="Tinos" w:hAnsi="Tinos"/>
          <w:sz w:val="26"/>
        </w:rPr>
        <w:t>hashdiff</w:t>
      </w:r>
      <w:proofErr w:type="spellEnd"/>
      <w:r w:rsidRPr="008E237E">
        <w:rPr>
          <w:rFonts w:ascii="Tinos" w:eastAsia="Tinos" w:hAnsi="Tinos"/>
          <w:sz w:val="26"/>
          <w:lang w:val="ru-RU"/>
        </w:rPr>
        <w:t xml:space="preserve"> зарезервирован для контрольной суммы описательных атрибутов и ускорения определения изменений при загрузке.</w:t>
      </w:r>
    </w:p>
    <w:p w:rsidR="00F15FFA" w:rsidRPr="008E237E" w:rsidRDefault="00000000">
      <w:pPr>
        <w:pStyle w:val="a0"/>
        <w:spacing w:line="300" w:lineRule="auto"/>
        <w:ind w:left="709" w:hanging="312"/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В учебной реализации применены </w:t>
      </w:r>
      <w:r>
        <w:rPr>
          <w:rFonts w:ascii="Tinos" w:eastAsia="Tinos" w:hAnsi="Tinos"/>
          <w:sz w:val="26"/>
        </w:rPr>
        <w:t>BIGINT</w:t>
      </w:r>
      <w:r w:rsidRPr="008E237E">
        <w:rPr>
          <w:rFonts w:ascii="Tinos" w:eastAsia="Tinos" w:hAnsi="Tinos"/>
          <w:sz w:val="26"/>
          <w:lang w:val="ru-RU"/>
        </w:rPr>
        <w:t xml:space="preserve"> </w:t>
      </w:r>
      <w:r>
        <w:rPr>
          <w:rFonts w:ascii="Tinos" w:eastAsia="Tinos" w:hAnsi="Tinos"/>
          <w:sz w:val="26"/>
        </w:rPr>
        <w:t>IDENTITY</w:t>
      </w:r>
      <w:r w:rsidRPr="008E237E">
        <w:rPr>
          <w:rFonts w:ascii="Tinos" w:eastAsia="Tinos" w:hAnsi="Tinos"/>
          <w:sz w:val="26"/>
          <w:lang w:val="ru-RU"/>
        </w:rPr>
        <w:t xml:space="preserve">. Это делает связи наглядными; при промышленной реализации их можно заменить </w:t>
      </w:r>
      <w:r>
        <w:rPr>
          <w:rFonts w:ascii="Tinos" w:eastAsia="Tinos" w:hAnsi="Tinos"/>
          <w:sz w:val="26"/>
        </w:rPr>
        <w:t>hash</w:t>
      </w:r>
      <w:r w:rsidRPr="008E237E">
        <w:rPr>
          <w:rFonts w:ascii="Tinos" w:eastAsia="Tinos" w:hAnsi="Tinos"/>
          <w:sz w:val="26"/>
          <w:lang w:val="ru-RU"/>
        </w:rPr>
        <w:t xml:space="preserve"> </w:t>
      </w:r>
      <w:r>
        <w:rPr>
          <w:rFonts w:ascii="Tinos" w:eastAsia="Tinos" w:hAnsi="Tinos"/>
          <w:sz w:val="26"/>
        </w:rPr>
        <w:t>keys</w:t>
      </w:r>
      <w:r w:rsidRPr="008E237E">
        <w:rPr>
          <w:rFonts w:ascii="Tinos" w:eastAsia="Tinos" w:hAnsi="Tinos"/>
          <w:sz w:val="26"/>
          <w:lang w:val="ru-RU"/>
        </w:rPr>
        <w:t xml:space="preserve"> без изменения логического разбиения </w:t>
      </w:r>
      <w:r>
        <w:rPr>
          <w:rFonts w:ascii="Tinos" w:eastAsia="Tinos" w:hAnsi="Tinos"/>
          <w:sz w:val="26"/>
        </w:rPr>
        <w:t>HUB</w:t>
      </w:r>
      <w:r w:rsidRPr="008E237E">
        <w:rPr>
          <w:rFonts w:ascii="Tinos" w:eastAsia="Tinos" w:hAnsi="Tinos"/>
          <w:sz w:val="26"/>
          <w:lang w:val="ru-RU"/>
        </w:rPr>
        <w:t>/</w:t>
      </w:r>
      <w:r>
        <w:rPr>
          <w:rFonts w:ascii="Tinos" w:eastAsia="Tinos" w:hAnsi="Tinos"/>
          <w:sz w:val="26"/>
        </w:rPr>
        <w:t>LINK</w:t>
      </w:r>
      <w:r w:rsidRPr="008E237E">
        <w:rPr>
          <w:rFonts w:ascii="Tinos" w:eastAsia="Tinos" w:hAnsi="Tinos"/>
          <w:sz w:val="26"/>
          <w:lang w:val="ru-RU"/>
        </w:rPr>
        <w:t>/</w:t>
      </w:r>
      <w:r>
        <w:rPr>
          <w:rFonts w:ascii="Tinos" w:eastAsia="Tinos" w:hAnsi="Tinos"/>
          <w:sz w:val="26"/>
        </w:rPr>
        <w:t>SATELLITE</w:t>
      </w:r>
      <w:r w:rsidRPr="008E237E">
        <w:rPr>
          <w:rFonts w:ascii="Tinos" w:eastAsia="Tinos" w:hAnsi="Tinos"/>
          <w:sz w:val="26"/>
          <w:lang w:val="ru-RU"/>
        </w:rPr>
        <w:t>.</w:t>
      </w:r>
    </w:p>
    <w:p w:rsidR="00F15FFA" w:rsidRDefault="008A6FCC" w:rsidP="008A6FCC">
      <w:pPr>
        <w:jc w:val="right"/>
      </w:pPr>
      <w:r>
        <w:rPr>
          <w:lang w:val="ru-RU"/>
        </w:rPr>
        <w:t xml:space="preserve">Таблица 3.1. </w:t>
      </w:r>
      <w:r w:rsidR="00000000">
        <w:t>HUB-</w:t>
      </w:r>
      <w:proofErr w:type="spellStart"/>
      <w:r w:rsidR="00000000">
        <w:t>таблицы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685"/>
      </w:tblGrid>
      <w:tr w:rsidR="00F15FFA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b/>
                <w:sz w:val="20"/>
                <w:szCs w:val="24"/>
              </w:rPr>
              <w:t>HUB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proofErr w:type="spellStart"/>
            <w:r w:rsidRPr="008A6FCC">
              <w:rPr>
                <w:rFonts w:eastAsia="Tinos" w:cs="Times New Roman"/>
                <w:b/>
                <w:sz w:val="20"/>
                <w:szCs w:val="24"/>
              </w:rPr>
              <w:t>Бизнес-ключ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proofErr w:type="spellStart"/>
            <w:r w:rsidRPr="008A6FCC">
              <w:rPr>
                <w:rFonts w:eastAsia="Tinos" w:cs="Times New Roman"/>
                <w:b/>
                <w:sz w:val="20"/>
                <w:szCs w:val="24"/>
              </w:rPr>
              <w:t>Смысл</w:t>
            </w:r>
            <w:proofErr w:type="spellEnd"/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hub_sport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sport_code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Вид спорта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hub_discipline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discipline_code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Дисциплина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hub_competition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competition_code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Соревнование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hub_venue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venue_code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Площадка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hub_organization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organization_code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Организация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hub_person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person_code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Физическое лицо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hub_team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team_code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Команда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hub_registration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registration_code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Регистрация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hub_event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event_code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Старт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hub_task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task_code</w:t>
            </w:r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Организационная задача</w:t>
            </w:r>
          </w:p>
        </w:tc>
      </w:tr>
      <w:tr w:rsidR="00F15FFA">
        <w:trPr>
          <w:jc w:val="center"/>
        </w:trPr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29"/>
              <w:rPr>
                <w:rFonts w:cs="Times New Roman"/>
                <w:sz w:val="20"/>
                <w:szCs w:val="24"/>
              </w:rPr>
            </w:pPr>
            <w:r w:rsidRPr="008A6FCC">
              <w:rPr>
                <w:rFonts w:eastAsia="Tinos" w:cs="Times New Roman"/>
                <w:sz w:val="20"/>
                <w:szCs w:val="24"/>
              </w:rPr>
              <w:t>hub_award</w:t>
            </w:r>
          </w:p>
        </w:tc>
        <w:tc>
          <w:tcPr>
            <w:tcW w:w="283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proofErr w:type="spellStart"/>
            <w:r w:rsidRPr="008A6FCC">
              <w:rPr>
                <w:rFonts w:eastAsia="Tinos" w:cs="Times New Roman"/>
                <w:sz w:val="20"/>
                <w:szCs w:val="24"/>
              </w:rPr>
              <w:t>award_code</w:t>
            </w:r>
            <w:proofErr w:type="spellEnd"/>
          </w:p>
        </w:tc>
        <w:tc>
          <w:tcPr>
            <w:tcW w:w="3685" w:type="dxa"/>
            <w:vAlign w:val="center"/>
          </w:tcPr>
          <w:p w:rsidR="00F15FFA" w:rsidRPr="008A6FCC" w:rsidRDefault="00000000" w:rsidP="008A6FCC">
            <w:pPr>
              <w:spacing w:line="240" w:lineRule="auto"/>
              <w:ind w:firstLine="30"/>
              <w:rPr>
                <w:rFonts w:cs="Times New Roman"/>
                <w:sz w:val="20"/>
                <w:szCs w:val="24"/>
              </w:rPr>
            </w:pPr>
            <w:proofErr w:type="spellStart"/>
            <w:r w:rsidRPr="008A6FCC">
              <w:rPr>
                <w:rFonts w:eastAsia="Tinos" w:cs="Times New Roman"/>
                <w:sz w:val="20"/>
                <w:szCs w:val="24"/>
              </w:rPr>
              <w:t>Награда</w:t>
            </w:r>
            <w:proofErr w:type="spellEnd"/>
          </w:p>
        </w:tc>
      </w:tr>
    </w:tbl>
    <w:p w:rsidR="00F15FFA" w:rsidRDefault="00F15FFA">
      <w:pPr>
        <w:rPr>
          <w:rFonts w:hint="eastAsia"/>
        </w:rPr>
      </w:pPr>
    </w:p>
    <w:p w:rsidR="00F15FFA" w:rsidRDefault="008A6FCC" w:rsidP="008A6FCC">
      <w:pPr>
        <w:jc w:val="right"/>
      </w:pPr>
      <w:r>
        <w:rPr>
          <w:lang w:val="ru-RU"/>
        </w:rPr>
        <w:t>Таблица 3</w:t>
      </w:r>
      <w:r w:rsidR="00000000">
        <w:t>.</w:t>
      </w:r>
      <w:r>
        <w:rPr>
          <w:lang w:val="ru-RU"/>
        </w:rPr>
        <w:t>2</w:t>
      </w:r>
      <w:r w:rsidR="00000000">
        <w:t>. LINK-</w:t>
      </w:r>
      <w:proofErr w:type="spellStart"/>
      <w:r w:rsidR="00000000">
        <w:t>таблицы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839"/>
      </w:tblGrid>
      <w:tr w:rsidR="00F15FFA" w:rsidRPr="00D326BD">
        <w:trPr>
          <w:jc w:val="center"/>
        </w:trPr>
        <w:tc>
          <w:tcPr>
            <w:tcW w:w="3515" w:type="dxa"/>
            <w:shd w:val="clear" w:color="auto" w:fill="D9EAF7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b/>
                <w:sz w:val="20"/>
                <w:szCs w:val="20"/>
              </w:rPr>
              <w:t>LINK</w:t>
            </w:r>
          </w:p>
        </w:tc>
        <w:tc>
          <w:tcPr>
            <w:tcW w:w="5839" w:type="dxa"/>
            <w:shd w:val="clear" w:color="auto" w:fill="D9EAF7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D326BD">
              <w:rPr>
                <w:rFonts w:eastAsia="Tinos" w:cs="Times New Roman"/>
                <w:b/>
                <w:sz w:val="20"/>
                <w:szCs w:val="20"/>
              </w:rPr>
              <w:t>Связываемые</w:t>
            </w:r>
            <w:proofErr w:type="spellEnd"/>
            <w:r w:rsidRPr="00D326BD">
              <w:rPr>
                <w:rFonts w:eastAsia="Tinos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D326BD">
              <w:rPr>
                <w:rFonts w:eastAsia="Tinos" w:cs="Times New Roman"/>
                <w:b/>
                <w:sz w:val="20"/>
                <w:szCs w:val="20"/>
              </w:rPr>
              <w:t>бизнес-объекты</w:t>
            </w:r>
            <w:proofErr w:type="spellEnd"/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lnk_discipline_sport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discipline — sport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lnk_competition_sport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competition — sport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lnk_competition_organization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competition — organization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lnk_competition_venue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competition — venue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lnk_person_organization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person — organization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lastRenderedPageBreak/>
              <w:t>lnk_team_context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team — competition — organization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lnk_team_member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team — person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lnk_registration_person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registration — competition — person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lnk_registration_team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registration — competition — team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lnk_event_context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event — competition — discipline — venue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lnk_event_registration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event — registration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lnk_event_official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event — person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lnk_task_context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task — competition — organization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lnk_task_person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task — person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lnk_task_dependency</w:t>
            </w:r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task — predecessor task</w:t>
            </w:r>
          </w:p>
        </w:tc>
      </w:tr>
      <w:tr w:rsidR="00F15FFA" w:rsidRPr="00D326BD">
        <w:trPr>
          <w:jc w:val="center"/>
        </w:trPr>
        <w:tc>
          <w:tcPr>
            <w:tcW w:w="3515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D326BD">
              <w:rPr>
                <w:rFonts w:eastAsia="Tinos" w:cs="Times New Roman"/>
                <w:sz w:val="20"/>
                <w:szCs w:val="20"/>
              </w:rPr>
              <w:t>lnk_entry_award</w:t>
            </w:r>
            <w:proofErr w:type="spellEnd"/>
          </w:p>
        </w:tc>
        <w:tc>
          <w:tcPr>
            <w:tcW w:w="5839" w:type="dxa"/>
            <w:vAlign w:val="center"/>
          </w:tcPr>
          <w:p w:rsidR="00F15FFA" w:rsidRPr="00D326BD" w:rsidRDefault="00000000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event — registration — award</w:t>
            </w:r>
          </w:p>
        </w:tc>
      </w:tr>
    </w:tbl>
    <w:p w:rsidR="00F15FFA" w:rsidRDefault="00F15FFA">
      <w:pPr>
        <w:rPr>
          <w:rFonts w:cs="Times New Roman"/>
          <w:sz w:val="20"/>
          <w:szCs w:val="20"/>
          <w:lang w:val="ru-RU"/>
        </w:rPr>
      </w:pPr>
    </w:p>
    <w:tbl>
      <w:tblPr>
        <w:tblStyle w:val="aff0"/>
        <w:tblpPr w:leftFromText="180" w:rightFromText="180" w:vertAnchor="text" w:horzAnchor="margin" w:tblpX="250" w:tblpY="538"/>
        <w:tblW w:w="0" w:type="auto"/>
        <w:tblLook w:val="04A0" w:firstRow="1" w:lastRow="0" w:firstColumn="1" w:lastColumn="0" w:noHBand="0" w:noVBand="1"/>
      </w:tblPr>
      <w:tblGrid>
        <w:gridCol w:w="3402"/>
        <w:gridCol w:w="2835"/>
        <w:gridCol w:w="3118"/>
      </w:tblGrid>
      <w:tr w:rsidR="00D326BD" w:rsidTr="00D326BD">
        <w:tc>
          <w:tcPr>
            <w:tcW w:w="3402" w:type="dxa"/>
            <w:shd w:val="clear" w:color="auto" w:fill="D9EAF7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b/>
                <w:sz w:val="20"/>
                <w:szCs w:val="20"/>
              </w:rPr>
              <w:t>SATELLITE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b/>
                <w:sz w:val="20"/>
                <w:szCs w:val="20"/>
              </w:rPr>
              <w:t>Родитель</w:t>
            </w:r>
          </w:p>
        </w:tc>
        <w:tc>
          <w:tcPr>
            <w:tcW w:w="3118" w:type="dxa"/>
            <w:shd w:val="clear" w:color="auto" w:fill="D9EAF7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b/>
                <w:sz w:val="20"/>
                <w:szCs w:val="20"/>
              </w:rPr>
              <w:t>Историзируемый контекст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sat_sport_details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hub_sport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Название вида спорта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sat_discipline_details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hub_discipline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Название и формат дисциплины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sat_competition_details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hub_competition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Название, город, даты, статус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sat_venue_details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hub_venue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Название, адрес, вместимость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sat_organization_details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hub_organization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Название, тип, контакты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sat_person_details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hub_person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ФИО, контакты, разряд, меддопуск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sat_team_details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hub_team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Название команды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sat_registration_details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hub_registration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Дата, статус, номер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sat_event_details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hub_event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Название, расписание, статус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sat_task_details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hub_task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Тип, описание, сроки, статус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sat_award_details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hub_award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Тип, название, дата вручения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sat_competition_organization_role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lnk_competition_organization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Роль организации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sat_person_organization_context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lnk_person_organization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Тип и период связи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sat_team_member_context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lnk_team_member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Роль в команде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sat_event_registration_entry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lnk_event_registration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Параметры допуска/заявки</w:t>
            </w:r>
          </w:p>
        </w:tc>
      </w:tr>
      <w:tr w:rsidR="00D326BD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sat_event_registration_result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lnk_event_registration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История результата</w:t>
            </w:r>
          </w:p>
        </w:tc>
      </w:tr>
      <w:tr w:rsidR="00D326BD" w:rsidRPr="008E237E" w:rsidTr="00D326BD">
        <w:tc>
          <w:tcPr>
            <w:tcW w:w="3402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sat_event_official_context</w:t>
            </w:r>
          </w:p>
        </w:tc>
        <w:tc>
          <w:tcPr>
            <w:tcW w:w="2835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D326BD">
              <w:rPr>
                <w:rFonts w:eastAsia="Tinos" w:cs="Times New Roman"/>
                <w:sz w:val="20"/>
                <w:szCs w:val="20"/>
              </w:rPr>
              <w:t>lnk_event_official</w:t>
            </w:r>
          </w:p>
        </w:tc>
        <w:tc>
          <w:tcPr>
            <w:tcW w:w="3118" w:type="dxa"/>
            <w:vAlign w:val="center"/>
          </w:tcPr>
          <w:p w:rsidR="00D326BD" w:rsidRPr="00D326BD" w:rsidRDefault="00D326BD" w:rsidP="00D326BD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val="ru-RU"/>
              </w:rPr>
            </w:pPr>
            <w:r w:rsidRPr="00D326BD">
              <w:rPr>
                <w:rFonts w:eastAsia="Tinos" w:cs="Times New Roman"/>
                <w:sz w:val="20"/>
                <w:szCs w:val="20"/>
                <w:lang w:val="ru-RU"/>
              </w:rPr>
              <w:t>Судейская роль и признак главного</w:t>
            </w:r>
          </w:p>
        </w:tc>
      </w:tr>
    </w:tbl>
    <w:p w:rsidR="00D326BD" w:rsidRPr="00D326BD" w:rsidRDefault="00D326BD" w:rsidP="00D326BD">
      <w:pPr>
        <w:jc w:val="right"/>
        <w:rPr>
          <w:lang w:val="ru-RU"/>
        </w:rPr>
      </w:pPr>
      <w:r>
        <w:rPr>
          <w:lang w:val="ru-RU"/>
        </w:rPr>
        <w:t xml:space="preserve">Таблица 3.3. </w:t>
      </w:r>
      <w:r>
        <w:t>SATELLITE-</w:t>
      </w:r>
      <w:r>
        <w:rPr>
          <w:lang w:val="ru-RU"/>
        </w:rPr>
        <w:t>таблицы</w:t>
      </w:r>
    </w:p>
    <w:p w:rsidR="00F15FFA" w:rsidRDefault="00000000" w:rsidP="00D326BD">
      <w:pPr>
        <w:jc w:val="right"/>
      </w:pPr>
      <w:r w:rsidRPr="00D326BD">
        <w:rPr>
          <w:rFonts w:cs="Times New Roman"/>
          <w:sz w:val="20"/>
          <w:szCs w:val="20"/>
        </w:rPr>
        <w:br w:type="page"/>
      </w:r>
    </w:p>
    <w:p w:rsidR="00F15FFA" w:rsidRPr="008E237E" w:rsidRDefault="00F15FFA">
      <w:pPr>
        <w:rPr>
          <w:rFonts w:hint="eastAsia"/>
          <w:lang w:val="ru-RU"/>
        </w:rPr>
      </w:pPr>
    </w:p>
    <w:p w:rsidR="00F15FFA" w:rsidRPr="008E237E" w:rsidRDefault="00F15FFA" w:rsidP="00D326BD">
      <w:pPr>
        <w:framePr w:w="9250" w:wrap="auto" w:hAnchor="text"/>
        <w:rPr>
          <w:rFonts w:hint="eastAsia"/>
          <w:lang w:val="ru-RU"/>
        </w:rPr>
        <w:sectPr w:rsidR="00F15FFA" w:rsidRPr="008E237E"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 w:rsidR="00F15FFA" w:rsidRDefault="00000000">
      <w:pPr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540000" cy="15280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v_fragment_core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152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FA" w:rsidRPr="008E237E" w:rsidRDefault="00000000" w:rsidP="00D326BD">
      <w:pPr>
        <w:jc w:val="center"/>
        <w:rPr>
          <w:rFonts w:hint="eastAsia"/>
          <w:lang w:val="ru-RU"/>
        </w:rPr>
      </w:pPr>
      <w:r w:rsidRPr="008E237E">
        <w:rPr>
          <w:lang w:val="ru-RU"/>
        </w:rPr>
        <w:t xml:space="preserve">Рисунок </w:t>
      </w:r>
      <w:r w:rsidR="00D326BD">
        <w:rPr>
          <w:lang w:val="ru-RU"/>
        </w:rPr>
        <w:t>3.1</w:t>
      </w:r>
      <w:r w:rsidRPr="008E237E">
        <w:rPr>
          <w:lang w:val="ru-RU"/>
        </w:rPr>
        <w:t xml:space="preserve"> — </w:t>
      </w:r>
      <w:r>
        <w:t>Data</w:t>
      </w:r>
      <w:r w:rsidRPr="008E237E">
        <w:rPr>
          <w:lang w:val="ru-RU"/>
        </w:rPr>
        <w:t xml:space="preserve"> </w:t>
      </w:r>
      <w:r>
        <w:t>Vault</w:t>
      </w:r>
      <w:r w:rsidRPr="008E237E">
        <w:rPr>
          <w:lang w:val="ru-RU"/>
        </w:rPr>
        <w:t>: базовые объекты соревнования, площадки и организации</w:t>
      </w:r>
    </w:p>
    <w:p w:rsidR="00F15FFA" w:rsidRDefault="00D326BD">
      <w:pPr>
        <w:rPr>
          <w:lang w:val="ru-RU"/>
        </w:rPr>
      </w:pPr>
      <w:r>
        <w:rPr>
          <w:noProof/>
        </w:rPr>
        <w:drawing>
          <wp:inline distT="0" distB="0" distL="0" distR="0" wp14:anchorId="71822EF5" wp14:editId="2A505156">
            <wp:extent cx="9540000" cy="2022795"/>
            <wp:effectExtent l="0" t="0" r="0" b="0"/>
            <wp:docPr id="4" name="Picture 4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20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6BD" w:rsidRDefault="00D326BD">
      <w:pPr>
        <w:rPr>
          <w:lang w:val="ru-RU"/>
        </w:rPr>
      </w:pPr>
    </w:p>
    <w:p w:rsidR="00D326BD" w:rsidRPr="008E237E" w:rsidRDefault="00D326BD" w:rsidP="00D326BD">
      <w:pPr>
        <w:jc w:val="center"/>
        <w:rPr>
          <w:rFonts w:hint="eastAsia"/>
          <w:lang w:val="ru-RU"/>
        </w:rPr>
      </w:pPr>
      <w:r w:rsidRPr="008E237E">
        <w:rPr>
          <w:lang w:val="ru-RU"/>
        </w:rPr>
        <w:t xml:space="preserve">Рисунок </w:t>
      </w:r>
      <w:r>
        <w:rPr>
          <w:lang w:val="ru-RU"/>
        </w:rPr>
        <w:t>3.2</w:t>
      </w:r>
      <w:r w:rsidRPr="008E237E">
        <w:rPr>
          <w:lang w:val="ru-RU"/>
        </w:rPr>
        <w:t xml:space="preserve"> — </w:t>
      </w:r>
      <w:r>
        <w:t>Data</w:t>
      </w:r>
      <w:r w:rsidRPr="008E237E">
        <w:rPr>
          <w:lang w:val="ru-RU"/>
        </w:rPr>
        <w:t xml:space="preserve"> </w:t>
      </w:r>
      <w:r>
        <w:t>Vault</w:t>
      </w:r>
      <w:r w:rsidRPr="008E237E">
        <w:rPr>
          <w:lang w:val="ru-RU"/>
        </w:rPr>
        <w:t>: участники, команды, регистрации, старты и судейство</w:t>
      </w:r>
    </w:p>
    <w:p w:rsidR="00D326BD" w:rsidRPr="008E237E" w:rsidRDefault="00D326BD">
      <w:pPr>
        <w:rPr>
          <w:rFonts w:hint="eastAsia"/>
          <w:lang w:val="ru-RU"/>
        </w:rPr>
        <w:sectPr w:rsidR="00D326BD" w:rsidRPr="008E237E"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 w:rsidR="00F15FFA" w:rsidRPr="00D326BD" w:rsidRDefault="00F15FFA" w:rsidP="00D326BD">
      <w:pPr>
        <w:ind w:firstLine="0"/>
        <w:rPr>
          <w:lang w:val="ru-RU"/>
        </w:rPr>
      </w:pPr>
    </w:p>
    <w:p w:rsidR="00F15FFA" w:rsidRDefault="00000000" w:rsidP="00D326B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9540000" cy="17769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v_fragment_operations_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177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FA" w:rsidRPr="008E237E" w:rsidRDefault="00000000" w:rsidP="00D326BD">
      <w:pPr>
        <w:jc w:val="center"/>
        <w:rPr>
          <w:rFonts w:hint="eastAsia"/>
          <w:lang w:val="ru-RU"/>
        </w:rPr>
      </w:pPr>
      <w:r w:rsidRPr="008E237E">
        <w:rPr>
          <w:lang w:val="ru-RU"/>
        </w:rPr>
        <w:t xml:space="preserve">Рисунок </w:t>
      </w:r>
      <w:r w:rsidR="00D326BD">
        <w:rPr>
          <w:lang w:val="ru-RU"/>
        </w:rPr>
        <w:t>3.3</w:t>
      </w:r>
      <w:r w:rsidRPr="008E237E">
        <w:rPr>
          <w:lang w:val="ru-RU"/>
        </w:rPr>
        <w:t xml:space="preserve"> — </w:t>
      </w:r>
      <w:r>
        <w:t>Data</w:t>
      </w:r>
      <w:r w:rsidRPr="008E237E">
        <w:rPr>
          <w:lang w:val="ru-RU"/>
        </w:rPr>
        <w:t xml:space="preserve"> </w:t>
      </w:r>
      <w:r>
        <w:t>Vault</w:t>
      </w:r>
      <w:r w:rsidRPr="008E237E">
        <w:rPr>
          <w:lang w:val="ru-RU"/>
        </w:rPr>
        <w:t>: организационные задачи, результаты и награды</w:t>
      </w:r>
    </w:p>
    <w:p w:rsidR="00F15FFA" w:rsidRPr="008E237E" w:rsidRDefault="00F15FFA" w:rsidP="00D326BD">
      <w:pPr>
        <w:ind w:firstLine="0"/>
        <w:rPr>
          <w:rFonts w:hint="eastAsia"/>
          <w:lang w:val="ru-RU"/>
        </w:rPr>
        <w:sectPr w:rsidR="00F15FFA" w:rsidRPr="008E237E"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 w:rsidR="00F15FFA" w:rsidRPr="008E237E" w:rsidRDefault="00000000">
      <w:pPr>
        <w:pStyle w:val="1"/>
        <w:ind w:firstLine="0"/>
        <w:rPr>
          <w:lang w:val="ru-RU"/>
        </w:rPr>
      </w:pPr>
      <w:r w:rsidRPr="008E237E">
        <w:rPr>
          <w:rFonts w:ascii="Tinos" w:eastAsia="Tinos" w:hAnsi="Tinos"/>
          <w:lang w:val="ru-RU"/>
        </w:rPr>
        <w:lastRenderedPageBreak/>
        <w:t>6. Вывод</w:t>
      </w:r>
    </w:p>
    <w:p w:rsidR="00F15FFA" w:rsidRPr="008E237E" w:rsidRDefault="00000000" w:rsidP="00D326BD">
      <w:pPr>
        <w:rPr>
          <w:rFonts w:hint="eastAsia"/>
          <w:lang w:val="ru-RU"/>
        </w:rPr>
      </w:pPr>
      <w:r w:rsidRPr="008E237E">
        <w:rPr>
          <w:rFonts w:ascii="Tinos" w:eastAsia="Tinos" w:hAnsi="Tinos"/>
          <w:sz w:val="26"/>
          <w:lang w:val="ru-RU"/>
        </w:rPr>
        <w:t xml:space="preserve">Для варианта 4 построены две </w:t>
      </w:r>
      <w:proofErr w:type="spellStart"/>
      <w:r w:rsidRPr="008E237E">
        <w:rPr>
          <w:rFonts w:ascii="Tinos" w:eastAsia="Tinos" w:hAnsi="Tinos"/>
          <w:sz w:val="26"/>
          <w:lang w:val="ru-RU"/>
        </w:rPr>
        <w:t>даталогические</w:t>
      </w:r>
      <w:proofErr w:type="spellEnd"/>
      <w:r w:rsidRPr="008E237E">
        <w:rPr>
          <w:rFonts w:ascii="Tinos" w:eastAsia="Tinos" w:hAnsi="Tinos"/>
          <w:sz w:val="26"/>
          <w:lang w:val="ru-RU"/>
        </w:rPr>
        <w:t xml:space="preserve"> модели одной предметной области. 3</w:t>
      </w:r>
      <w:r>
        <w:rPr>
          <w:rFonts w:ascii="Tinos" w:eastAsia="Tinos" w:hAnsi="Tinos"/>
          <w:sz w:val="26"/>
        </w:rPr>
        <w:t>NF</w:t>
      </w:r>
      <w:r w:rsidRPr="008E237E">
        <w:rPr>
          <w:rFonts w:ascii="Tinos" w:eastAsia="Tinos" w:hAnsi="Tinos"/>
          <w:sz w:val="26"/>
          <w:lang w:val="ru-RU"/>
        </w:rPr>
        <w:t xml:space="preserve">-модель ориентирована на целостную оперативную работу с соревнованием: она поддерживает организаторов, площадки, спортсменов и команды, расписание, судейство, результаты, награды и последовательность организационных задач. </w:t>
      </w:r>
      <w:r>
        <w:rPr>
          <w:rFonts w:ascii="Tinos" w:eastAsia="Tinos" w:hAnsi="Tinos"/>
          <w:sz w:val="26"/>
        </w:rPr>
        <w:t>Data</w:t>
      </w:r>
      <w:r w:rsidRPr="008E237E">
        <w:rPr>
          <w:rFonts w:ascii="Tinos" w:eastAsia="Tinos" w:hAnsi="Tinos"/>
          <w:sz w:val="26"/>
          <w:lang w:val="ru-RU"/>
        </w:rPr>
        <w:t xml:space="preserve"> </w:t>
      </w:r>
      <w:r>
        <w:rPr>
          <w:rFonts w:ascii="Tinos" w:eastAsia="Tinos" w:hAnsi="Tinos"/>
          <w:sz w:val="26"/>
        </w:rPr>
        <w:t>Vault</w:t>
      </w:r>
      <w:r w:rsidRPr="008E237E">
        <w:rPr>
          <w:rFonts w:ascii="Tinos" w:eastAsia="Tinos" w:hAnsi="Tinos"/>
          <w:sz w:val="26"/>
          <w:lang w:val="ru-RU"/>
        </w:rPr>
        <w:t xml:space="preserve">-модель выделяет устойчивые бизнес-ключи в </w:t>
      </w:r>
      <w:r>
        <w:rPr>
          <w:rFonts w:ascii="Tinos" w:eastAsia="Tinos" w:hAnsi="Tinos"/>
          <w:sz w:val="26"/>
        </w:rPr>
        <w:t>HUB</w:t>
      </w:r>
      <w:r w:rsidRPr="008E237E">
        <w:rPr>
          <w:rFonts w:ascii="Tinos" w:eastAsia="Tinos" w:hAnsi="Tinos"/>
          <w:sz w:val="26"/>
          <w:lang w:val="ru-RU"/>
        </w:rPr>
        <w:t xml:space="preserve">, отношения в </w:t>
      </w:r>
      <w:r>
        <w:rPr>
          <w:rFonts w:ascii="Tinos" w:eastAsia="Tinos" w:hAnsi="Tinos"/>
          <w:sz w:val="26"/>
        </w:rPr>
        <w:t>LINK</w:t>
      </w:r>
      <w:r w:rsidRPr="008E237E">
        <w:rPr>
          <w:rFonts w:ascii="Tinos" w:eastAsia="Tinos" w:hAnsi="Tinos"/>
          <w:sz w:val="26"/>
          <w:lang w:val="ru-RU"/>
        </w:rPr>
        <w:t xml:space="preserve"> и </w:t>
      </w:r>
      <w:proofErr w:type="spellStart"/>
      <w:r w:rsidRPr="008E237E">
        <w:rPr>
          <w:rFonts w:ascii="Tinos" w:eastAsia="Tinos" w:hAnsi="Tinos"/>
          <w:sz w:val="26"/>
          <w:lang w:val="ru-RU"/>
        </w:rPr>
        <w:t>историзируемый</w:t>
      </w:r>
      <w:proofErr w:type="spellEnd"/>
      <w:r w:rsidRPr="008E237E">
        <w:rPr>
          <w:rFonts w:ascii="Tinos" w:eastAsia="Tinos" w:hAnsi="Tinos"/>
          <w:sz w:val="26"/>
          <w:lang w:val="ru-RU"/>
        </w:rPr>
        <w:t xml:space="preserve"> контекст в </w:t>
      </w:r>
      <w:r>
        <w:rPr>
          <w:rFonts w:ascii="Tinos" w:eastAsia="Tinos" w:hAnsi="Tinos"/>
          <w:sz w:val="26"/>
        </w:rPr>
        <w:t>SATELLITE</w:t>
      </w:r>
      <w:r w:rsidRPr="008E237E">
        <w:rPr>
          <w:rFonts w:ascii="Tinos" w:eastAsia="Tinos" w:hAnsi="Tinos"/>
          <w:sz w:val="26"/>
          <w:lang w:val="ru-RU"/>
        </w:rPr>
        <w:t>, благодаря чему изменения состояния соревнования и его процессов могут сохраняться без перезаписи предыдущих версий.</w:t>
      </w:r>
    </w:p>
    <w:sectPr w:rsidR="00F15FFA" w:rsidRPr="008E237E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3F02" w:rsidRDefault="00D63F0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D63F02" w:rsidRDefault="00D63F0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Tinos"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5FFA" w:rsidRDefault="00F15FFA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3F02" w:rsidRDefault="00D63F0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D63F02" w:rsidRDefault="00D63F0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727973">
    <w:abstractNumId w:val="8"/>
  </w:num>
  <w:num w:numId="2" w16cid:durableId="1685285370">
    <w:abstractNumId w:val="6"/>
  </w:num>
  <w:num w:numId="3" w16cid:durableId="1154638841">
    <w:abstractNumId w:val="5"/>
  </w:num>
  <w:num w:numId="4" w16cid:durableId="1877966198">
    <w:abstractNumId w:val="4"/>
  </w:num>
  <w:num w:numId="5" w16cid:durableId="2109736599">
    <w:abstractNumId w:val="7"/>
  </w:num>
  <w:num w:numId="6" w16cid:durableId="311719977">
    <w:abstractNumId w:val="3"/>
  </w:num>
  <w:num w:numId="7" w16cid:durableId="685180149">
    <w:abstractNumId w:val="2"/>
  </w:num>
  <w:num w:numId="8" w16cid:durableId="1788114313">
    <w:abstractNumId w:val="1"/>
  </w:num>
  <w:num w:numId="9" w16cid:durableId="44022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C28"/>
    <w:rsid w:val="008A6FCC"/>
    <w:rsid w:val="008E237E"/>
    <w:rsid w:val="00AA1D8D"/>
    <w:rsid w:val="00B47730"/>
    <w:rsid w:val="00CB0664"/>
    <w:rsid w:val="00CB4C66"/>
    <w:rsid w:val="00D326BD"/>
    <w:rsid w:val="00D63F02"/>
    <w:rsid w:val="00F15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154576"/>
  <w14:defaultImageDpi w14:val="300"/>
  <w15:docId w15:val="{37364FD1-1C5C-41A1-A2B0-B83F2A63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A6FC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27" w:right="227"/>
    </w:pPr>
    <w:rPr>
      <w:rFonts w:ascii="DejaVu Sans Mono" w:hAnsi="DejaVu Sans Mono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1542</Words>
  <Characters>8795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Вариант 4 — 3NF и Data Vault: городское спортивное соревнование</vt:lpstr>
      <vt:lpstr/>
    </vt:vector>
  </TitlesOfParts>
  <Manager/>
  <Company/>
  <LinksUpToDate>false</LinksUpToDate>
  <CharactersWithSpaces>10317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4 — 3NF и Data Vault: городское спортивное соревнование</dc:title>
  <dc:subject>Лабораторная работа по проектированию баз данных</dc:subject>
  <dc:creator/>
  <cp:keywords>PostgreSQL, 3NF, Data Vault, спортивное соревнование</cp:keywords>
  <dc:description>generated by python-docx</dc:description>
  <cp:lastModifiedBy>Дмитрий Стрельников</cp:lastModifiedBy>
  <cp:revision>4</cp:revision>
  <dcterms:created xsi:type="dcterms:W3CDTF">2013-12-23T23:15:00Z</dcterms:created>
  <dcterms:modified xsi:type="dcterms:W3CDTF">2026-10-08T19:40:00Z</dcterms:modified>
  <cp:category/>
</cp:coreProperties>
</file>