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40" w:rsidRPr="00960A7B" w:rsidRDefault="00E90E40" w:rsidP="00A041BA">
      <w:pPr>
        <w:ind w:firstLine="301"/>
        <w:outlineLvl w:val="0"/>
        <w:rPr>
          <w:color w:val="0D0D0D" w:themeColor="text1" w:themeTint="F2"/>
          <w:sz w:val="20"/>
          <w:szCs w:val="20"/>
        </w:rPr>
      </w:pPr>
      <w:bookmarkStart w:id="0" w:name="_GoBack"/>
      <w:bookmarkEnd w:id="0"/>
      <w:r w:rsidRPr="00A041BA">
        <w:rPr>
          <w:color w:val="0D0D0D" w:themeColor="text1" w:themeTint="F2"/>
          <w:sz w:val="20"/>
          <w:szCs w:val="20"/>
        </w:rPr>
        <w:t xml:space="preserve">УДК </w:t>
      </w:r>
      <w:r w:rsidR="00B90F49" w:rsidRPr="00A041BA">
        <w:rPr>
          <w:color w:val="0D0D0D" w:themeColor="text1" w:themeTint="F2"/>
          <w:shd w:val="clear" w:color="auto" w:fill="EAEAEA"/>
        </w:rPr>
        <w:t>330.46</w:t>
      </w:r>
      <w:r w:rsidR="00CF1F3E" w:rsidRPr="00960A7B">
        <w:rPr>
          <w:color w:val="0D0D0D" w:themeColor="text1" w:themeTint="F2"/>
          <w:shd w:val="clear" w:color="auto" w:fill="EAEAEA"/>
        </w:rPr>
        <w:t>; 004.942</w:t>
      </w:r>
    </w:p>
    <w:p w:rsidR="00E90E40" w:rsidRPr="00A041BA" w:rsidRDefault="00E90E40" w:rsidP="00A041BA">
      <w:pPr>
        <w:ind w:firstLine="301"/>
        <w:outlineLvl w:val="0"/>
        <w:rPr>
          <w:color w:val="0D0D0D" w:themeColor="text1" w:themeTint="F2"/>
          <w:sz w:val="20"/>
          <w:szCs w:val="20"/>
        </w:rPr>
      </w:pPr>
    </w:p>
    <w:p w:rsidR="00E90E40" w:rsidRPr="00A041BA" w:rsidRDefault="00E90E40" w:rsidP="00A041BA">
      <w:pPr>
        <w:ind w:firstLine="301"/>
        <w:jc w:val="center"/>
        <w:outlineLvl w:val="0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Стрельникова Е.А.</w:t>
      </w:r>
    </w:p>
    <w:p w:rsidR="001F1D6C" w:rsidRPr="00A041BA" w:rsidRDefault="00E90E40" w:rsidP="00A041BA">
      <w:pPr>
        <w:ind w:right="-80" w:firstLine="301"/>
        <w:jc w:val="center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 xml:space="preserve">Научный руководитель: </w:t>
      </w:r>
      <w:r w:rsidR="001F1D6C" w:rsidRPr="00A041BA">
        <w:rPr>
          <w:color w:val="0D0D0D" w:themeColor="text1" w:themeTint="F2"/>
          <w:sz w:val="20"/>
          <w:szCs w:val="20"/>
        </w:rPr>
        <w:t xml:space="preserve">Горохов А.В., д-р </w:t>
      </w:r>
      <w:proofErr w:type="spellStart"/>
      <w:r w:rsidR="001F1D6C" w:rsidRPr="00A041BA">
        <w:rPr>
          <w:color w:val="0D0D0D" w:themeColor="text1" w:themeTint="F2"/>
          <w:sz w:val="20"/>
          <w:szCs w:val="20"/>
        </w:rPr>
        <w:t>техн</w:t>
      </w:r>
      <w:proofErr w:type="spellEnd"/>
      <w:r w:rsidR="001F1D6C" w:rsidRPr="00A041BA">
        <w:rPr>
          <w:color w:val="0D0D0D" w:themeColor="text1" w:themeTint="F2"/>
          <w:sz w:val="20"/>
          <w:szCs w:val="20"/>
        </w:rPr>
        <w:t xml:space="preserve">. наук, </w:t>
      </w:r>
    </w:p>
    <w:p w:rsidR="001F1D6C" w:rsidRPr="00A041BA" w:rsidRDefault="001F1D6C" w:rsidP="00A041BA">
      <w:pPr>
        <w:ind w:right="-80" w:firstLine="301"/>
        <w:jc w:val="center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профессор</w:t>
      </w:r>
    </w:p>
    <w:p w:rsidR="00E90E40" w:rsidRPr="00960A7B" w:rsidRDefault="00E90E40" w:rsidP="00A041BA">
      <w:pPr>
        <w:ind w:right="-80" w:firstLine="301"/>
        <w:jc w:val="center"/>
        <w:rPr>
          <w:color w:val="0D0D0D" w:themeColor="text1" w:themeTint="F2"/>
          <w:sz w:val="20"/>
          <w:szCs w:val="20"/>
        </w:rPr>
      </w:pPr>
    </w:p>
    <w:p w:rsidR="00E90E40" w:rsidRPr="00A041BA" w:rsidRDefault="00E90E40" w:rsidP="00A041BA">
      <w:pPr>
        <w:ind w:firstLine="301"/>
        <w:jc w:val="center"/>
        <w:rPr>
          <w:i/>
          <w:color w:val="0D0D0D" w:themeColor="text1" w:themeTint="F2"/>
          <w:sz w:val="20"/>
          <w:szCs w:val="20"/>
        </w:rPr>
      </w:pPr>
      <w:r w:rsidRPr="00A041BA">
        <w:rPr>
          <w:i/>
          <w:color w:val="0D0D0D" w:themeColor="text1" w:themeTint="F2"/>
          <w:sz w:val="20"/>
          <w:szCs w:val="20"/>
        </w:rPr>
        <w:t>Поволжский государственный технологический</w:t>
      </w:r>
    </w:p>
    <w:p w:rsidR="00E90E40" w:rsidRPr="00A041BA" w:rsidRDefault="00E90E40" w:rsidP="00A041BA">
      <w:pPr>
        <w:ind w:firstLine="301"/>
        <w:jc w:val="center"/>
        <w:rPr>
          <w:i/>
          <w:color w:val="0D0D0D" w:themeColor="text1" w:themeTint="F2"/>
          <w:sz w:val="20"/>
          <w:szCs w:val="20"/>
        </w:rPr>
      </w:pPr>
      <w:r w:rsidRPr="00A041BA">
        <w:rPr>
          <w:i/>
          <w:color w:val="0D0D0D" w:themeColor="text1" w:themeTint="F2"/>
          <w:sz w:val="20"/>
          <w:szCs w:val="20"/>
        </w:rPr>
        <w:t>университет</w:t>
      </w:r>
    </w:p>
    <w:p w:rsidR="00E90E40" w:rsidRPr="00A041BA" w:rsidRDefault="00E90E40" w:rsidP="00A041BA">
      <w:pPr>
        <w:ind w:firstLine="301"/>
        <w:jc w:val="center"/>
        <w:rPr>
          <w:i/>
          <w:color w:val="0D0D0D" w:themeColor="text1" w:themeTint="F2"/>
          <w:sz w:val="20"/>
          <w:szCs w:val="20"/>
          <w:highlight w:val="yellow"/>
        </w:rPr>
      </w:pPr>
    </w:p>
    <w:p w:rsidR="001601DA" w:rsidRPr="00A041BA" w:rsidRDefault="001F1D6C" w:rsidP="00A041BA">
      <w:pPr>
        <w:ind w:firstLine="301"/>
        <w:jc w:val="center"/>
        <w:rPr>
          <w:b/>
          <w:color w:val="0D0D0D" w:themeColor="text1" w:themeTint="F2"/>
          <w:sz w:val="20"/>
          <w:szCs w:val="20"/>
        </w:rPr>
      </w:pPr>
      <w:r w:rsidRPr="00A041BA">
        <w:rPr>
          <w:b/>
          <w:color w:val="0D0D0D" w:themeColor="text1" w:themeTint="F2"/>
          <w:sz w:val="20"/>
          <w:szCs w:val="20"/>
        </w:rPr>
        <w:t>ТЕХНОЛОГИЯ ПРОГНОЗИРОВАНИЯ ФИНАНСОВЫХ ПОКАЗАТЕЛЕЙ</w:t>
      </w:r>
      <w:r w:rsidR="00D40DCF">
        <w:rPr>
          <w:b/>
          <w:color w:val="0D0D0D" w:themeColor="text1" w:themeTint="F2"/>
          <w:sz w:val="20"/>
          <w:szCs w:val="20"/>
        </w:rPr>
        <w:t xml:space="preserve"> </w:t>
      </w:r>
      <w:r w:rsidRPr="00A041BA">
        <w:rPr>
          <w:b/>
          <w:color w:val="0D0D0D" w:themeColor="text1" w:themeTint="F2"/>
          <w:sz w:val="20"/>
          <w:szCs w:val="20"/>
        </w:rPr>
        <w:t>ПРЕДПРИЯТИЯ НА ОСНОВЕ ИМ</w:t>
      </w:r>
      <w:r w:rsidR="00D40DCF">
        <w:rPr>
          <w:b/>
          <w:color w:val="0D0D0D" w:themeColor="text1" w:themeTint="F2"/>
          <w:sz w:val="20"/>
          <w:szCs w:val="20"/>
        </w:rPr>
        <w:t>И</w:t>
      </w:r>
      <w:r w:rsidRPr="00A041BA">
        <w:rPr>
          <w:b/>
          <w:color w:val="0D0D0D" w:themeColor="text1" w:themeTint="F2"/>
          <w:sz w:val="20"/>
          <w:szCs w:val="20"/>
        </w:rPr>
        <w:t>ТАЦИОННОГО МОДЕЛИРОВАНИЯ</w:t>
      </w:r>
    </w:p>
    <w:p w:rsidR="001F1D6C" w:rsidRPr="00A041BA" w:rsidRDefault="001F1D6C" w:rsidP="00A041BA">
      <w:pPr>
        <w:ind w:firstLine="301"/>
        <w:jc w:val="both"/>
        <w:rPr>
          <w:b/>
          <w:color w:val="0D0D0D" w:themeColor="text1" w:themeTint="F2"/>
          <w:sz w:val="20"/>
          <w:szCs w:val="20"/>
        </w:rPr>
      </w:pPr>
    </w:p>
    <w:p w:rsidR="00E90E40" w:rsidRPr="00A041BA" w:rsidRDefault="00E90E40" w:rsidP="00A041BA">
      <w:pPr>
        <w:ind w:firstLine="301"/>
        <w:jc w:val="both"/>
        <w:rPr>
          <w:i/>
          <w:color w:val="0D0D0D" w:themeColor="text1" w:themeTint="F2"/>
          <w:sz w:val="18"/>
          <w:szCs w:val="20"/>
        </w:rPr>
      </w:pPr>
      <w:r w:rsidRPr="00A041BA">
        <w:rPr>
          <w:b/>
          <w:i/>
          <w:color w:val="0D0D0D" w:themeColor="text1" w:themeTint="F2"/>
          <w:sz w:val="18"/>
          <w:szCs w:val="20"/>
        </w:rPr>
        <w:t>Аннотация</w:t>
      </w:r>
      <w:r w:rsidRPr="00A041BA">
        <w:rPr>
          <w:i/>
          <w:color w:val="0D0D0D" w:themeColor="text1" w:themeTint="F2"/>
          <w:sz w:val="18"/>
          <w:szCs w:val="20"/>
        </w:rPr>
        <w:t xml:space="preserve">. </w:t>
      </w:r>
      <w:r w:rsidR="00854E10" w:rsidRPr="00A041BA">
        <w:rPr>
          <w:i/>
          <w:color w:val="0D0D0D" w:themeColor="text1" w:themeTint="F2"/>
          <w:sz w:val="18"/>
          <w:szCs w:val="20"/>
        </w:rPr>
        <w:t>З</w:t>
      </w:r>
      <w:r w:rsidR="0069444A" w:rsidRPr="00A041BA">
        <w:rPr>
          <w:i/>
          <w:color w:val="0D0D0D" w:themeColor="text1" w:themeTint="F2"/>
          <w:sz w:val="18"/>
          <w:szCs w:val="20"/>
        </w:rPr>
        <w:t>адача поддержки принятия решений и прогнозирования финансовых показателей т</w:t>
      </w:r>
      <w:r w:rsidR="00854E10" w:rsidRPr="00A041BA">
        <w:rPr>
          <w:i/>
          <w:color w:val="0D0D0D" w:themeColor="text1" w:themeTint="F2"/>
          <w:sz w:val="18"/>
          <w:szCs w:val="20"/>
        </w:rPr>
        <w:t xml:space="preserve">оргового </w:t>
      </w:r>
      <w:r w:rsidR="0069444A" w:rsidRPr="00A041BA">
        <w:rPr>
          <w:i/>
          <w:color w:val="0D0D0D" w:themeColor="text1" w:themeTint="F2"/>
          <w:sz w:val="18"/>
          <w:szCs w:val="20"/>
        </w:rPr>
        <w:t>п</w:t>
      </w:r>
      <w:r w:rsidR="00854E10" w:rsidRPr="00A041BA">
        <w:rPr>
          <w:i/>
          <w:color w:val="0D0D0D" w:themeColor="text1" w:themeTint="F2"/>
          <w:sz w:val="18"/>
          <w:szCs w:val="20"/>
        </w:rPr>
        <w:t>редприятия</w:t>
      </w:r>
      <w:r w:rsidR="0069444A" w:rsidRPr="00A041BA">
        <w:rPr>
          <w:i/>
          <w:color w:val="0D0D0D" w:themeColor="text1" w:themeTint="F2"/>
          <w:sz w:val="18"/>
          <w:szCs w:val="20"/>
        </w:rPr>
        <w:t xml:space="preserve"> решена с помощью разработки имитационной</w:t>
      </w:r>
      <w:r w:rsidR="0069444A" w:rsidRPr="00A041BA">
        <w:rPr>
          <w:color w:val="0D0D0D" w:themeColor="text1" w:themeTint="F2"/>
          <w:sz w:val="20"/>
          <w:szCs w:val="20"/>
        </w:rPr>
        <w:t xml:space="preserve"> </w:t>
      </w:r>
      <w:r w:rsidR="00561D89" w:rsidRPr="00A041BA">
        <w:rPr>
          <w:i/>
          <w:color w:val="0D0D0D" w:themeColor="text1" w:themeTint="F2"/>
          <w:sz w:val="18"/>
          <w:szCs w:val="20"/>
        </w:rPr>
        <w:t>модель продажи товаров п</w:t>
      </w:r>
      <w:r w:rsidRPr="00A041BA">
        <w:rPr>
          <w:i/>
          <w:color w:val="0D0D0D" w:themeColor="text1" w:themeTint="F2"/>
          <w:sz w:val="18"/>
          <w:szCs w:val="20"/>
        </w:rPr>
        <w:t>од влиянием различных факторов.</w:t>
      </w:r>
    </w:p>
    <w:p w:rsidR="00E90E40" w:rsidRPr="00A041BA" w:rsidRDefault="00E90E40" w:rsidP="00A041BA">
      <w:pPr>
        <w:ind w:firstLine="301"/>
        <w:jc w:val="center"/>
        <w:rPr>
          <w:i/>
          <w:color w:val="0D0D0D" w:themeColor="text1" w:themeTint="F2"/>
          <w:sz w:val="16"/>
          <w:szCs w:val="20"/>
        </w:rPr>
      </w:pPr>
    </w:p>
    <w:p w:rsidR="00E90E40" w:rsidRPr="00A041BA" w:rsidRDefault="00E90E40" w:rsidP="00A041BA">
      <w:pPr>
        <w:ind w:firstLine="301"/>
        <w:jc w:val="both"/>
        <w:rPr>
          <w:i/>
          <w:color w:val="0D0D0D" w:themeColor="text1" w:themeTint="F2"/>
          <w:sz w:val="18"/>
          <w:szCs w:val="20"/>
        </w:rPr>
      </w:pPr>
      <w:r w:rsidRPr="00A041BA">
        <w:rPr>
          <w:b/>
          <w:i/>
          <w:color w:val="0D0D0D" w:themeColor="text1" w:themeTint="F2"/>
          <w:sz w:val="18"/>
          <w:szCs w:val="20"/>
        </w:rPr>
        <w:t>Ключевые слова:</w:t>
      </w:r>
      <w:r w:rsidR="001F1D6C" w:rsidRPr="00A041BA">
        <w:rPr>
          <w:i/>
          <w:color w:val="0D0D0D" w:themeColor="text1" w:themeTint="F2"/>
          <w:sz w:val="18"/>
          <w:szCs w:val="20"/>
        </w:rPr>
        <w:t xml:space="preserve"> имитационная </w:t>
      </w:r>
      <w:r w:rsidRPr="00A041BA">
        <w:rPr>
          <w:i/>
          <w:color w:val="0D0D0D" w:themeColor="text1" w:themeTint="F2"/>
          <w:sz w:val="18"/>
          <w:szCs w:val="20"/>
        </w:rPr>
        <w:t xml:space="preserve">модель, </w:t>
      </w:r>
      <w:r w:rsidR="00482317" w:rsidRPr="00A041BA">
        <w:rPr>
          <w:i/>
          <w:color w:val="0D0D0D" w:themeColor="text1" w:themeTint="F2"/>
          <w:sz w:val="18"/>
          <w:szCs w:val="20"/>
        </w:rPr>
        <w:t xml:space="preserve">экономические показатели, </w:t>
      </w:r>
      <w:r w:rsidRPr="00A041BA">
        <w:rPr>
          <w:i/>
          <w:color w:val="0D0D0D" w:themeColor="text1" w:themeTint="F2"/>
          <w:sz w:val="18"/>
          <w:szCs w:val="20"/>
        </w:rPr>
        <w:t>принятие решений</w:t>
      </w:r>
      <w:r w:rsidR="00482317" w:rsidRPr="00A041BA">
        <w:rPr>
          <w:i/>
          <w:color w:val="0D0D0D" w:themeColor="text1" w:themeTint="F2"/>
          <w:sz w:val="18"/>
          <w:szCs w:val="20"/>
        </w:rPr>
        <w:t xml:space="preserve">, </w:t>
      </w:r>
    </w:p>
    <w:p w:rsidR="00E80BED" w:rsidRPr="00A041BA" w:rsidRDefault="00E80BED" w:rsidP="00A041BA">
      <w:pPr>
        <w:ind w:firstLine="301"/>
        <w:jc w:val="both"/>
        <w:rPr>
          <w:i/>
          <w:color w:val="0D0D0D" w:themeColor="text1" w:themeTint="F2"/>
          <w:sz w:val="18"/>
          <w:szCs w:val="20"/>
        </w:rPr>
      </w:pPr>
    </w:p>
    <w:p w:rsidR="00C06561" w:rsidRPr="00A041BA" w:rsidRDefault="008D6E27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На сегодняшний день</w:t>
      </w:r>
      <w:r w:rsidR="0037171E" w:rsidRPr="00A041BA">
        <w:rPr>
          <w:color w:val="0D0D0D" w:themeColor="text1" w:themeTint="F2"/>
          <w:sz w:val="20"/>
          <w:szCs w:val="20"/>
        </w:rPr>
        <w:t xml:space="preserve"> благодаря экономической глобализации и развитию информационных технологий</w:t>
      </w:r>
      <w:r w:rsidRPr="00A041BA">
        <w:rPr>
          <w:color w:val="0D0D0D" w:themeColor="text1" w:themeTint="F2"/>
          <w:sz w:val="20"/>
          <w:szCs w:val="20"/>
        </w:rPr>
        <w:t xml:space="preserve"> на рынке представлен невозможный </w:t>
      </w:r>
      <w:r w:rsidR="0037171E" w:rsidRPr="00A041BA">
        <w:rPr>
          <w:color w:val="0D0D0D" w:themeColor="text1" w:themeTint="F2"/>
          <w:sz w:val="20"/>
          <w:szCs w:val="20"/>
        </w:rPr>
        <w:t xml:space="preserve">ранее ассортимент товаров. </w:t>
      </w:r>
      <w:r w:rsidR="00C06561" w:rsidRPr="00EF6298">
        <w:rPr>
          <w:color w:val="0D0D0D" w:themeColor="text1" w:themeTint="F2"/>
          <w:sz w:val="20"/>
          <w:szCs w:val="20"/>
        </w:rPr>
        <w:t xml:space="preserve">Для </w:t>
      </w:r>
      <w:r w:rsidR="00D40DCF" w:rsidRPr="00EF6298">
        <w:rPr>
          <w:color w:val="0D0D0D" w:themeColor="text1" w:themeTint="F2"/>
          <w:sz w:val="20"/>
          <w:szCs w:val="20"/>
        </w:rPr>
        <w:t>успешного функционирования предприятия</w:t>
      </w:r>
      <w:r w:rsidR="00C06561" w:rsidRPr="00EF6298">
        <w:rPr>
          <w:color w:val="0D0D0D" w:themeColor="text1" w:themeTint="F2"/>
          <w:sz w:val="20"/>
          <w:szCs w:val="20"/>
        </w:rPr>
        <w:t xml:space="preserve"> в новых </w:t>
      </w:r>
      <w:r w:rsidR="0037171E" w:rsidRPr="00EF6298">
        <w:rPr>
          <w:color w:val="0D0D0D" w:themeColor="text1" w:themeTint="F2"/>
          <w:sz w:val="20"/>
          <w:szCs w:val="20"/>
        </w:rPr>
        <w:t>условиях</w:t>
      </w:r>
      <w:r w:rsidR="00EF6298" w:rsidRPr="00EF6298">
        <w:rPr>
          <w:color w:val="0D0D0D" w:themeColor="text1" w:themeTint="F2"/>
          <w:sz w:val="20"/>
          <w:szCs w:val="20"/>
        </w:rPr>
        <w:t xml:space="preserve"> требуется совершенствование механизмов</w:t>
      </w:r>
      <w:r w:rsidR="00D40DCF" w:rsidRPr="00EF6298">
        <w:rPr>
          <w:color w:val="0D0D0D" w:themeColor="text1" w:themeTint="F2"/>
          <w:sz w:val="20"/>
          <w:szCs w:val="20"/>
        </w:rPr>
        <w:t xml:space="preserve"> </w:t>
      </w:r>
      <w:r w:rsidR="00C06561" w:rsidRPr="00EF6298">
        <w:rPr>
          <w:color w:val="0D0D0D" w:themeColor="text1" w:themeTint="F2"/>
          <w:sz w:val="20"/>
          <w:szCs w:val="20"/>
        </w:rPr>
        <w:t>процесс</w:t>
      </w:r>
      <w:r w:rsidR="00EF6298" w:rsidRPr="00EF6298">
        <w:rPr>
          <w:color w:val="0D0D0D" w:themeColor="text1" w:themeTint="F2"/>
          <w:sz w:val="20"/>
          <w:szCs w:val="20"/>
        </w:rPr>
        <w:t>а</w:t>
      </w:r>
      <w:r w:rsidR="00C06561" w:rsidRPr="00EF6298">
        <w:rPr>
          <w:color w:val="0D0D0D" w:themeColor="text1" w:themeTint="F2"/>
          <w:sz w:val="20"/>
          <w:szCs w:val="20"/>
        </w:rPr>
        <w:t xml:space="preserve"> принятия</w:t>
      </w:r>
      <w:r w:rsidR="00C06561" w:rsidRPr="00A041BA">
        <w:rPr>
          <w:color w:val="0D0D0D" w:themeColor="text1" w:themeTint="F2"/>
          <w:sz w:val="20"/>
          <w:szCs w:val="20"/>
        </w:rPr>
        <w:t xml:space="preserve"> управленческих решений и </w:t>
      </w:r>
      <w:r w:rsidR="00EF6298">
        <w:rPr>
          <w:color w:val="0D0D0D" w:themeColor="text1" w:themeTint="F2"/>
          <w:sz w:val="20"/>
          <w:szCs w:val="20"/>
        </w:rPr>
        <w:t>прогнозирования</w:t>
      </w:r>
      <w:r w:rsidR="00C06561" w:rsidRPr="00A041BA">
        <w:rPr>
          <w:color w:val="0D0D0D" w:themeColor="text1" w:themeTint="F2"/>
          <w:sz w:val="20"/>
          <w:szCs w:val="20"/>
        </w:rPr>
        <w:t xml:space="preserve"> экономических </w:t>
      </w:r>
      <w:r w:rsidR="00AA41BD" w:rsidRPr="00A041BA">
        <w:rPr>
          <w:color w:val="0D0D0D" w:themeColor="text1" w:themeTint="F2"/>
          <w:sz w:val="20"/>
          <w:szCs w:val="20"/>
        </w:rPr>
        <w:t>показателей [1]</w:t>
      </w:r>
      <w:r w:rsidR="00C06561" w:rsidRPr="00A041BA">
        <w:rPr>
          <w:color w:val="0D0D0D" w:themeColor="text1" w:themeTint="F2"/>
          <w:sz w:val="20"/>
          <w:szCs w:val="20"/>
        </w:rPr>
        <w:t xml:space="preserve">. </w:t>
      </w:r>
    </w:p>
    <w:p w:rsidR="00A27FCB" w:rsidRPr="00A041BA" w:rsidRDefault="00A27FCB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 xml:space="preserve">Целью </w:t>
      </w:r>
      <w:r w:rsidR="00561D89" w:rsidRPr="00A041BA">
        <w:rPr>
          <w:color w:val="0D0D0D" w:themeColor="text1" w:themeTint="F2"/>
          <w:sz w:val="20"/>
          <w:szCs w:val="20"/>
        </w:rPr>
        <w:t xml:space="preserve">данной </w:t>
      </w:r>
      <w:r w:rsidRPr="00A041BA">
        <w:rPr>
          <w:color w:val="0D0D0D" w:themeColor="text1" w:themeTint="F2"/>
          <w:sz w:val="20"/>
          <w:szCs w:val="20"/>
        </w:rPr>
        <w:t xml:space="preserve">работы является создание инструмента поддержки принятия решений с использованием информационно-компьютерных технологий. </w:t>
      </w:r>
    </w:p>
    <w:p w:rsidR="00710ADC" w:rsidRPr="00A041BA" w:rsidRDefault="00284D23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На рис</w:t>
      </w:r>
      <w:r w:rsidR="001F1D6C" w:rsidRPr="00A041BA">
        <w:rPr>
          <w:color w:val="0D0D0D" w:themeColor="text1" w:themeTint="F2"/>
          <w:sz w:val="20"/>
          <w:szCs w:val="20"/>
        </w:rPr>
        <w:t>унке</w:t>
      </w:r>
      <w:r w:rsidRPr="00A041BA">
        <w:rPr>
          <w:color w:val="0D0D0D" w:themeColor="text1" w:themeTint="F2"/>
          <w:sz w:val="20"/>
          <w:szCs w:val="20"/>
        </w:rPr>
        <w:t xml:space="preserve"> 1 </w:t>
      </w:r>
      <w:r w:rsidR="001F1D6C" w:rsidRPr="00A041BA">
        <w:rPr>
          <w:color w:val="0D0D0D" w:themeColor="text1" w:themeTint="F2"/>
          <w:sz w:val="20"/>
          <w:szCs w:val="20"/>
        </w:rPr>
        <w:t>п</w:t>
      </w:r>
      <w:r w:rsidR="00304D82" w:rsidRPr="00A041BA">
        <w:rPr>
          <w:color w:val="0D0D0D" w:themeColor="text1" w:themeTint="F2"/>
          <w:sz w:val="20"/>
          <w:szCs w:val="20"/>
        </w:rPr>
        <w:t>редставлена модель продажи сезонного товара</w:t>
      </w:r>
      <w:r w:rsidR="0012649F" w:rsidRPr="00A041BA">
        <w:rPr>
          <w:color w:val="0D0D0D" w:themeColor="text1" w:themeTint="F2"/>
          <w:sz w:val="20"/>
          <w:szCs w:val="20"/>
        </w:rPr>
        <w:t>.</w:t>
      </w:r>
      <w:r w:rsidR="0069444A" w:rsidRPr="00A041BA">
        <w:rPr>
          <w:color w:val="0D0D0D" w:themeColor="text1" w:themeTint="F2"/>
          <w:sz w:val="20"/>
          <w:szCs w:val="20"/>
        </w:rPr>
        <w:t xml:space="preserve"> Модель реализована в системе имитационного моделирования </w:t>
      </w:r>
      <w:r w:rsidR="0069444A" w:rsidRPr="00A041BA">
        <w:rPr>
          <w:color w:val="0D0D0D" w:themeColor="text1" w:themeTint="F2"/>
          <w:sz w:val="20"/>
          <w:szCs w:val="20"/>
          <w:lang w:val="en-US"/>
        </w:rPr>
        <w:t>P</w:t>
      </w:r>
      <w:r w:rsidR="00927453" w:rsidRPr="00A041BA">
        <w:rPr>
          <w:color w:val="0D0D0D" w:themeColor="text1" w:themeTint="F2"/>
          <w:sz w:val="20"/>
          <w:szCs w:val="20"/>
          <w:lang w:val="en-US"/>
        </w:rPr>
        <w:t>owersim</w:t>
      </w:r>
      <w:r w:rsidR="0069444A" w:rsidRPr="00A041BA">
        <w:rPr>
          <w:color w:val="0D0D0D" w:themeColor="text1" w:themeTint="F2"/>
          <w:sz w:val="20"/>
          <w:szCs w:val="20"/>
        </w:rPr>
        <w:t xml:space="preserve"> и представлена на языке системных диаграмм</w:t>
      </w:r>
      <w:r w:rsidR="00AA41BD" w:rsidRPr="00A041BA">
        <w:rPr>
          <w:color w:val="0D0D0D" w:themeColor="text1" w:themeTint="F2"/>
          <w:sz w:val="20"/>
          <w:szCs w:val="20"/>
        </w:rPr>
        <w:t xml:space="preserve"> [2]</w:t>
      </w:r>
      <w:r w:rsidR="0069444A" w:rsidRPr="00A041BA">
        <w:rPr>
          <w:color w:val="0D0D0D" w:themeColor="text1" w:themeTint="F2"/>
          <w:sz w:val="20"/>
          <w:szCs w:val="20"/>
        </w:rPr>
        <w:t>.</w:t>
      </w:r>
      <w:r w:rsidR="0012649F" w:rsidRPr="00A041BA">
        <w:rPr>
          <w:color w:val="0D0D0D" w:themeColor="text1" w:themeTint="F2"/>
          <w:sz w:val="20"/>
          <w:szCs w:val="20"/>
        </w:rPr>
        <w:t xml:space="preserve"> </w:t>
      </w:r>
      <w:r w:rsidR="0037171E" w:rsidRPr="00A041BA">
        <w:rPr>
          <w:color w:val="0D0D0D" w:themeColor="text1" w:themeTint="F2"/>
          <w:sz w:val="20"/>
          <w:szCs w:val="20"/>
        </w:rPr>
        <w:t>Р</w:t>
      </w:r>
      <w:r w:rsidR="00603098" w:rsidRPr="00A041BA">
        <w:rPr>
          <w:color w:val="0D0D0D" w:themeColor="text1" w:themeTint="F2"/>
          <w:sz w:val="20"/>
          <w:szCs w:val="20"/>
        </w:rPr>
        <w:t>еализация</w:t>
      </w:r>
      <w:r w:rsidR="0037171E" w:rsidRPr="00A041BA">
        <w:rPr>
          <w:color w:val="0D0D0D" w:themeColor="text1" w:themeTint="F2"/>
          <w:sz w:val="20"/>
          <w:szCs w:val="20"/>
        </w:rPr>
        <w:t xml:space="preserve"> товара</w:t>
      </w:r>
      <w:r w:rsidR="00603098" w:rsidRPr="00A041BA">
        <w:rPr>
          <w:color w:val="0D0D0D" w:themeColor="text1" w:themeTint="F2"/>
          <w:sz w:val="20"/>
          <w:szCs w:val="20"/>
        </w:rPr>
        <w:t xml:space="preserve"> зависит от наличия товара на складе и спроса</w:t>
      </w:r>
      <w:r w:rsidRPr="00A041BA">
        <w:rPr>
          <w:color w:val="0D0D0D" w:themeColor="text1" w:themeTint="F2"/>
          <w:sz w:val="20"/>
          <w:szCs w:val="20"/>
        </w:rPr>
        <w:t xml:space="preserve"> (</w:t>
      </w:r>
      <w:r w:rsidR="00A27831" w:rsidRPr="00A041BA">
        <w:rPr>
          <w:color w:val="0D0D0D" w:themeColor="text1" w:themeTint="F2"/>
          <w:sz w:val="20"/>
          <w:szCs w:val="20"/>
        </w:rPr>
        <w:t xml:space="preserve">поток “Реализация” выходит из </w:t>
      </w:r>
      <w:r w:rsidR="00EB1875" w:rsidRPr="00A041BA">
        <w:rPr>
          <w:color w:val="0D0D0D" w:themeColor="text1" w:themeTint="F2"/>
          <w:sz w:val="20"/>
          <w:szCs w:val="20"/>
        </w:rPr>
        <w:t>уровня</w:t>
      </w:r>
      <w:r w:rsidR="00A27831" w:rsidRPr="00A041BA">
        <w:rPr>
          <w:color w:val="0D0D0D" w:themeColor="text1" w:themeTint="F2"/>
          <w:sz w:val="20"/>
          <w:szCs w:val="20"/>
        </w:rPr>
        <w:t xml:space="preserve"> “Склад”,</w:t>
      </w:r>
      <w:r w:rsidR="00854E10" w:rsidRPr="00A041BA">
        <w:rPr>
          <w:color w:val="0D0D0D" w:themeColor="text1" w:themeTint="F2"/>
          <w:sz w:val="20"/>
          <w:szCs w:val="20"/>
        </w:rPr>
        <w:t xml:space="preserve"> </w:t>
      </w:r>
      <w:r w:rsidR="00A27831" w:rsidRPr="00A041BA">
        <w:rPr>
          <w:color w:val="0D0D0D" w:themeColor="text1" w:themeTint="F2"/>
          <w:sz w:val="20"/>
          <w:szCs w:val="20"/>
        </w:rPr>
        <w:t xml:space="preserve">этот </w:t>
      </w:r>
      <w:r w:rsidR="008D6E27" w:rsidRPr="00A041BA">
        <w:rPr>
          <w:color w:val="0D0D0D" w:themeColor="text1" w:themeTint="F2"/>
          <w:sz w:val="20"/>
          <w:szCs w:val="20"/>
        </w:rPr>
        <w:t xml:space="preserve">поток </w:t>
      </w:r>
      <w:r w:rsidR="00EB1875" w:rsidRPr="00A041BA">
        <w:rPr>
          <w:color w:val="0D0D0D" w:themeColor="text1" w:themeTint="F2"/>
          <w:sz w:val="20"/>
          <w:szCs w:val="20"/>
        </w:rPr>
        <w:t>зависит от переменной</w:t>
      </w:r>
      <w:r w:rsidR="00A27831" w:rsidRPr="00A041BA">
        <w:rPr>
          <w:color w:val="0D0D0D" w:themeColor="text1" w:themeTint="F2"/>
          <w:sz w:val="20"/>
          <w:szCs w:val="20"/>
        </w:rPr>
        <w:t xml:space="preserve"> “Спрос”</w:t>
      </w:r>
      <w:r w:rsidRPr="00A041BA">
        <w:rPr>
          <w:color w:val="0D0D0D" w:themeColor="text1" w:themeTint="F2"/>
          <w:sz w:val="20"/>
          <w:szCs w:val="20"/>
        </w:rPr>
        <w:t>)</w:t>
      </w:r>
      <w:r w:rsidR="00603098" w:rsidRPr="00A041BA">
        <w:rPr>
          <w:color w:val="0D0D0D" w:themeColor="text1" w:themeTint="F2"/>
          <w:sz w:val="20"/>
          <w:szCs w:val="20"/>
        </w:rPr>
        <w:t xml:space="preserve">. Наличие товара на складе зависит от размеров склада и </w:t>
      </w:r>
      <w:r w:rsidR="00EF6298" w:rsidRPr="00EF6298">
        <w:rPr>
          <w:color w:val="0D0D0D" w:themeColor="text1" w:themeTint="F2"/>
          <w:sz w:val="20"/>
          <w:szCs w:val="20"/>
        </w:rPr>
        <w:t>объема</w:t>
      </w:r>
      <w:r w:rsidR="00561D89" w:rsidRPr="00A041BA">
        <w:rPr>
          <w:color w:val="0D0D0D" w:themeColor="text1" w:themeTint="F2"/>
          <w:sz w:val="20"/>
          <w:szCs w:val="20"/>
        </w:rPr>
        <w:t xml:space="preserve"> </w:t>
      </w:r>
      <w:r w:rsidR="00603098" w:rsidRPr="00A041BA">
        <w:rPr>
          <w:color w:val="0D0D0D" w:themeColor="text1" w:themeTint="F2"/>
          <w:sz w:val="20"/>
          <w:szCs w:val="20"/>
        </w:rPr>
        <w:t>производства, которое направлено на уменьшение разницы между максимальной и текущей наполняемостью склада с у</w:t>
      </w:r>
      <w:r w:rsidR="0057531A" w:rsidRPr="00A041BA">
        <w:rPr>
          <w:color w:val="0D0D0D" w:themeColor="text1" w:themeTint="F2"/>
          <w:sz w:val="20"/>
          <w:szCs w:val="20"/>
        </w:rPr>
        <w:t xml:space="preserve">четом возможного размера партии </w:t>
      </w:r>
      <w:r w:rsidRPr="00A041BA">
        <w:rPr>
          <w:color w:val="0D0D0D" w:themeColor="text1" w:themeTint="F2"/>
          <w:sz w:val="20"/>
          <w:szCs w:val="20"/>
        </w:rPr>
        <w:t>(</w:t>
      </w:r>
      <w:r w:rsidR="00854E10" w:rsidRPr="00A041BA">
        <w:rPr>
          <w:color w:val="0D0D0D" w:themeColor="text1" w:themeTint="F2"/>
          <w:sz w:val="20"/>
          <w:szCs w:val="20"/>
        </w:rPr>
        <w:t xml:space="preserve">в уровень </w:t>
      </w:r>
      <w:r w:rsidR="00A27831" w:rsidRPr="00A041BA">
        <w:rPr>
          <w:color w:val="0D0D0D" w:themeColor="text1" w:themeTint="F2"/>
          <w:sz w:val="20"/>
          <w:szCs w:val="20"/>
        </w:rPr>
        <w:t>“Склад” входит поток “производство</w:t>
      </w:r>
      <w:r w:rsidR="00854E10" w:rsidRPr="00A041BA">
        <w:rPr>
          <w:color w:val="0D0D0D" w:themeColor="text1" w:themeTint="F2"/>
          <w:sz w:val="20"/>
          <w:szCs w:val="20"/>
        </w:rPr>
        <w:t>”, этот поток зависит от констант</w:t>
      </w:r>
      <w:r w:rsidR="00A27831" w:rsidRPr="00A041BA">
        <w:rPr>
          <w:color w:val="0D0D0D" w:themeColor="text1" w:themeTint="F2"/>
          <w:sz w:val="20"/>
          <w:szCs w:val="20"/>
        </w:rPr>
        <w:t xml:space="preserve"> “Размер склада” и “Размер партии”</w:t>
      </w:r>
      <w:r w:rsidRPr="00A041BA">
        <w:rPr>
          <w:color w:val="0D0D0D" w:themeColor="text1" w:themeTint="F2"/>
          <w:sz w:val="20"/>
          <w:szCs w:val="20"/>
        </w:rPr>
        <w:t>)</w:t>
      </w:r>
    </w:p>
    <w:p w:rsidR="00A53C4E" w:rsidRPr="00A041BA" w:rsidRDefault="00CF1F3E" w:rsidP="00A041BA">
      <w:pPr>
        <w:keepNext/>
        <w:ind w:firstLine="301"/>
        <w:rPr>
          <w:color w:val="0D0D0D" w:themeColor="text1" w:themeTint="F2"/>
        </w:rPr>
      </w:pPr>
      <w:r w:rsidRPr="00A041BA">
        <w:rPr>
          <w:noProof/>
          <w:color w:val="0D0D0D" w:themeColor="text1" w:themeTint="F2"/>
        </w:rPr>
        <w:lastRenderedPageBreak/>
        <w:drawing>
          <wp:inline distT="0" distB="0" distL="0" distR="0" wp14:anchorId="76FAD414" wp14:editId="33BB1F82">
            <wp:extent cx="3732662" cy="3092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55" t="12574" r="47582" b="21482"/>
                    <a:stretch/>
                  </pic:blipFill>
                  <pic:spPr bwMode="auto">
                    <a:xfrm>
                      <a:off x="0" y="0"/>
                      <a:ext cx="3792165" cy="314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FCB" w:rsidRPr="00A041BA" w:rsidRDefault="00A53C4E" w:rsidP="00A041BA">
      <w:pPr>
        <w:pStyle w:val="a4"/>
        <w:ind w:firstLine="301"/>
        <w:rPr>
          <w:color w:val="0D0D0D" w:themeColor="text1" w:themeTint="F2"/>
        </w:rPr>
      </w:pPr>
      <w:r w:rsidRPr="00A041BA">
        <w:rPr>
          <w:color w:val="0D0D0D" w:themeColor="text1" w:themeTint="F2"/>
        </w:rPr>
        <w:t xml:space="preserve">Рисунок </w:t>
      </w:r>
      <w:r w:rsidR="00283D29" w:rsidRPr="00A041BA">
        <w:rPr>
          <w:color w:val="0D0D0D" w:themeColor="text1" w:themeTint="F2"/>
        </w:rPr>
        <w:fldChar w:fldCharType="begin"/>
      </w:r>
      <w:r w:rsidR="00283D29" w:rsidRPr="00A041BA">
        <w:rPr>
          <w:color w:val="0D0D0D" w:themeColor="text1" w:themeTint="F2"/>
        </w:rPr>
        <w:instrText xml:space="preserve"> SEQ Рисунок \* ARABIC </w:instrText>
      </w:r>
      <w:r w:rsidR="00283D29" w:rsidRPr="00A041BA">
        <w:rPr>
          <w:color w:val="0D0D0D" w:themeColor="text1" w:themeTint="F2"/>
        </w:rPr>
        <w:fldChar w:fldCharType="separate"/>
      </w:r>
      <w:r w:rsidR="006C06AF" w:rsidRPr="00A041BA">
        <w:rPr>
          <w:noProof/>
          <w:color w:val="0D0D0D" w:themeColor="text1" w:themeTint="F2"/>
        </w:rPr>
        <w:t>1</w:t>
      </w:r>
      <w:r w:rsidR="00283D29" w:rsidRPr="00A041BA">
        <w:rPr>
          <w:noProof/>
          <w:color w:val="0D0D0D" w:themeColor="text1" w:themeTint="F2"/>
        </w:rPr>
        <w:fldChar w:fldCharType="end"/>
      </w:r>
      <w:r w:rsidR="001F111D">
        <w:rPr>
          <w:noProof/>
          <w:color w:val="0D0D0D" w:themeColor="text1" w:themeTint="F2"/>
        </w:rPr>
        <w:t>. Им</w:t>
      </w:r>
      <w:r w:rsidR="001F1D6C" w:rsidRPr="00A041BA">
        <w:rPr>
          <w:noProof/>
          <w:color w:val="0D0D0D" w:themeColor="text1" w:themeTint="F2"/>
        </w:rPr>
        <w:t xml:space="preserve">итационая модель </w:t>
      </w:r>
    </w:p>
    <w:p w:rsidR="00331C59" w:rsidRPr="00A041BA" w:rsidRDefault="00331C59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Спрос зависит от ряда факторов: цена продажи, скидка при распродаже, сезонность товара, реклама. (</w:t>
      </w:r>
      <w:r w:rsidR="00854E10" w:rsidRPr="00A041BA">
        <w:rPr>
          <w:color w:val="0D0D0D" w:themeColor="text1" w:themeTint="F2"/>
          <w:sz w:val="20"/>
          <w:szCs w:val="20"/>
        </w:rPr>
        <w:t>переменная</w:t>
      </w:r>
      <w:r w:rsidRPr="00A041BA">
        <w:rPr>
          <w:color w:val="0D0D0D" w:themeColor="text1" w:themeTint="F2"/>
          <w:sz w:val="20"/>
          <w:szCs w:val="20"/>
        </w:rPr>
        <w:t xml:space="preserve"> “</w:t>
      </w:r>
      <w:r w:rsidR="00EF6298">
        <w:rPr>
          <w:color w:val="0D0D0D" w:themeColor="text1" w:themeTint="F2"/>
          <w:sz w:val="20"/>
          <w:szCs w:val="20"/>
        </w:rPr>
        <w:t>С</w:t>
      </w:r>
      <w:r w:rsidRPr="00A041BA">
        <w:rPr>
          <w:color w:val="0D0D0D" w:themeColor="text1" w:themeTint="F2"/>
          <w:sz w:val="20"/>
          <w:szCs w:val="20"/>
        </w:rPr>
        <w:t>прос”</w:t>
      </w:r>
      <w:r w:rsidR="00854E10" w:rsidRPr="00A041BA">
        <w:rPr>
          <w:color w:val="0D0D0D" w:themeColor="text1" w:themeTint="F2"/>
          <w:sz w:val="20"/>
          <w:szCs w:val="20"/>
        </w:rPr>
        <w:t xml:space="preserve"> зависит от констант</w:t>
      </w:r>
      <w:r w:rsidRPr="00A041BA">
        <w:rPr>
          <w:color w:val="0D0D0D" w:themeColor="text1" w:themeTint="F2"/>
          <w:sz w:val="20"/>
          <w:szCs w:val="20"/>
        </w:rPr>
        <w:t xml:space="preserve"> “Себестоимость” и “Цена за единицу на складе”,</w:t>
      </w:r>
      <w:r w:rsidR="00854E10" w:rsidRPr="00A041BA">
        <w:rPr>
          <w:color w:val="0D0D0D" w:themeColor="text1" w:themeTint="F2"/>
          <w:sz w:val="20"/>
          <w:szCs w:val="20"/>
        </w:rPr>
        <w:t xml:space="preserve"> переменной</w:t>
      </w:r>
      <w:r w:rsidRPr="00A041BA">
        <w:rPr>
          <w:color w:val="0D0D0D" w:themeColor="text1" w:themeTint="F2"/>
          <w:sz w:val="20"/>
          <w:szCs w:val="20"/>
        </w:rPr>
        <w:t xml:space="preserve"> “Цена</w:t>
      </w:r>
      <w:r w:rsidR="00854E10" w:rsidRPr="00A041BA">
        <w:rPr>
          <w:color w:val="0D0D0D" w:themeColor="text1" w:themeTint="F2"/>
          <w:sz w:val="20"/>
          <w:szCs w:val="20"/>
        </w:rPr>
        <w:t>”, потока</w:t>
      </w:r>
      <w:r w:rsidRPr="00A041BA">
        <w:rPr>
          <w:color w:val="0D0D0D" w:themeColor="text1" w:themeTint="F2"/>
          <w:sz w:val="20"/>
          <w:szCs w:val="20"/>
        </w:rPr>
        <w:t xml:space="preserve"> “Реклама”</w:t>
      </w:r>
      <w:r w:rsidR="00854E10" w:rsidRPr="00A041BA">
        <w:rPr>
          <w:color w:val="0D0D0D" w:themeColor="text1" w:themeTint="F2"/>
          <w:sz w:val="20"/>
          <w:szCs w:val="20"/>
        </w:rPr>
        <w:t xml:space="preserve"> </w:t>
      </w:r>
      <w:r w:rsidR="00CF1F3E" w:rsidRPr="00A041BA">
        <w:rPr>
          <w:color w:val="0D0D0D" w:themeColor="text1" w:themeTint="F2"/>
          <w:sz w:val="20"/>
          <w:szCs w:val="20"/>
        </w:rPr>
        <w:t>и случайной переменной</w:t>
      </w:r>
      <w:r w:rsidR="00EF6298">
        <w:rPr>
          <w:color w:val="0D0D0D" w:themeColor="text1" w:themeTint="F2"/>
          <w:sz w:val="20"/>
          <w:szCs w:val="20"/>
        </w:rPr>
        <w:t>)</w:t>
      </w:r>
      <w:r w:rsidR="00854E10" w:rsidRPr="00A041BA">
        <w:rPr>
          <w:color w:val="0D0D0D" w:themeColor="text1" w:themeTint="F2"/>
          <w:sz w:val="20"/>
          <w:szCs w:val="20"/>
        </w:rPr>
        <w:t xml:space="preserve">. Сумма выделяемых на рекламу средств определяется в зависимости от максимального объёма </w:t>
      </w:r>
      <w:r w:rsidR="0057531A" w:rsidRPr="00A041BA">
        <w:rPr>
          <w:color w:val="0D0D0D" w:themeColor="text1" w:themeTint="F2"/>
          <w:sz w:val="20"/>
          <w:szCs w:val="20"/>
        </w:rPr>
        <w:t>продукции с учетом дополнительных расходов при распродаже (</w:t>
      </w:r>
      <w:r w:rsidRPr="00A041BA">
        <w:rPr>
          <w:color w:val="0D0D0D" w:themeColor="text1" w:themeTint="F2"/>
          <w:sz w:val="20"/>
          <w:szCs w:val="20"/>
        </w:rPr>
        <w:t>поток “Реклама”</w:t>
      </w:r>
      <w:r w:rsidR="0057531A" w:rsidRPr="00A041BA">
        <w:rPr>
          <w:color w:val="0D0D0D" w:themeColor="text1" w:themeTint="F2"/>
          <w:sz w:val="20"/>
          <w:szCs w:val="20"/>
        </w:rPr>
        <w:t xml:space="preserve"> зависит от переменной </w:t>
      </w:r>
      <w:r w:rsidRPr="00A041BA">
        <w:rPr>
          <w:color w:val="0D0D0D" w:themeColor="text1" w:themeTint="F2"/>
          <w:sz w:val="20"/>
          <w:szCs w:val="20"/>
        </w:rPr>
        <w:t>“распродажа”,</w:t>
      </w:r>
      <w:r w:rsidR="0057531A" w:rsidRPr="00A041BA">
        <w:rPr>
          <w:color w:val="0D0D0D" w:themeColor="text1" w:themeTint="F2"/>
          <w:sz w:val="20"/>
          <w:szCs w:val="20"/>
        </w:rPr>
        <w:t xml:space="preserve"> зависящей от переменной</w:t>
      </w:r>
      <w:r w:rsidRPr="00A041BA">
        <w:rPr>
          <w:color w:val="0D0D0D" w:themeColor="text1" w:themeTint="F2"/>
          <w:sz w:val="20"/>
          <w:szCs w:val="20"/>
        </w:rPr>
        <w:t xml:space="preserve"> “Сезонность”</w:t>
      </w:r>
      <w:r w:rsidR="0057531A" w:rsidRPr="00A041BA">
        <w:rPr>
          <w:color w:val="0D0D0D" w:themeColor="text1" w:themeTint="F2"/>
          <w:sz w:val="20"/>
          <w:szCs w:val="20"/>
        </w:rPr>
        <w:t>, определяющей периодичность распродажи</w:t>
      </w:r>
      <w:r w:rsidRPr="00A041BA">
        <w:rPr>
          <w:color w:val="0D0D0D" w:themeColor="text1" w:themeTint="F2"/>
          <w:sz w:val="20"/>
          <w:szCs w:val="20"/>
        </w:rPr>
        <w:t>).</w:t>
      </w:r>
    </w:p>
    <w:p w:rsidR="00331C59" w:rsidRPr="00A041BA" w:rsidRDefault="00331C59" w:rsidP="00960A7B">
      <w:pPr>
        <w:ind w:firstLine="301"/>
        <w:jc w:val="both"/>
        <w:rPr>
          <w:color w:val="0D0D0D" w:themeColor="text1" w:themeTint="F2"/>
        </w:rPr>
      </w:pPr>
      <w:r w:rsidRPr="00A041BA">
        <w:rPr>
          <w:color w:val="0D0D0D" w:themeColor="text1" w:themeTint="F2"/>
          <w:sz w:val="20"/>
          <w:szCs w:val="20"/>
        </w:rPr>
        <w:t xml:space="preserve">В качестве основного экономического показателя рассмотрен </w:t>
      </w:r>
      <w:r w:rsidR="00854E10" w:rsidRPr="00A041BA">
        <w:rPr>
          <w:color w:val="0D0D0D" w:themeColor="text1" w:themeTint="F2"/>
          <w:sz w:val="20"/>
          <w:szCs w:val="20"/>
        </w:rPr>
        <w:t>бюджет организации</w:t>
      </w:r>
      <w:r w:rsidR="00EB1875" w:rsidRPr="00A041BA">
        <w:rPr>
          <w:color w:val="0D0D0D" w:themeColor="text1" w:themeTint="F2"/>
          <w:sz w:val="20"/>
          <w:szCs w:val="20"/>
        </w:rPr>
        <w:t xml:space="preserve"> (уровень</w:t>
      </w:r>
      <w:r w:rsidRPr="00A041BA">
        <w:rPr>
          <w:color w:val="0D0D0D" w:themeColor="text1" w:themeTint="F2"/>
          <w:sz w:val="20"/>
          <w:szCs w:val="20"/>
        </w:rPr>
        <w:t xml:space="preserve"> “Деньги”</w:t>
      </w:r>
      <w:r w:rsidR="00EB1875" w:rsidRPr="00A041BA">
        <w:rPr>
          <w:color w:val="0D0D0D" w:themeColor="text1" w:themeTint="F2"/>
          <w:sz w:val="20"/>
          <w:szCs w:val="20"/>
        </w:rPr>
        <w:t>)</w:t>
      </w:r>
      <w:r w:rsidRPr="00A041BA">
        <w:rPr>
          <w:color w:val="0D0D0D" w:themeColor="text1" w:themeTint="F2"/>
          <w:sz w:val="20"/>
          <w:szCs w:val="20"/>
        </w:rPr>
        <w:t>. Из него выделяется на расходы производства, арен</w:t>
      </w:r>
      <w:r w:rsidR="00854E10" w:rsidRPr="00A041BA">
        <w:rPr>
          <w:color w:val="0D0D0D" w:themeColor="text1" w:themeTint="F2"/>
          <w:sz w:val="20"/>
          <w:szCs w:val="20"/>
        </w:rPr>
        <w:t>ду склада и рекламу (из уровня</w:t>
      </w:r>
      <w:r w:rsidRPr="00A041BA">
        <w:rPr>
          <w:color w:val="0D0D0D" w:themeColor="text1" w:themeTint="F2"/>
          <w:sz w:val="20"/>
          <w:szCs w:val="20"/>
        </w:rPr>
        <w:t xml:space="preserve"> “Деньги” выходят потоки “Расходы”, “Аренда”, “Реклама”. </w:t>
      </w:r>
      <w:r w:rsidR="00854E10" w:rsidRPr="00A041BA">
        <w:rPr>
          <w:color w:val="0D0D0D" w:themeColor="text1" w:themeTint="F2"/>
          <w:sz w:val="20"/>
          <w:szCs w:val="20"/>
        </w:rPr>
        <w:t>П</w:t>
      </w:r>
      <w:r w:rsidRPr="00A041BA">
        <w:rPr>
          <w:color w:val="0D0D0D" w:themeColor="text1" w:themeTint="F2"/>
          <w:sz w:val="20"/>
          <w:szCs w:val="20"/>
        </w:rPr>
        <w:t>оток “</w:t>
      </w:r>
      <w:r w:rsidR="00EC51B1">
        <w:rPr>
          <w:color w:val="0D0D0D" w:themeColor="text1" w:themeTint="F2"/>
          <w:sz w:val="20"/>
          <w:szCs w:val="20"/>
        </w:rPr>
        <w:t>А</w:t>
      </w:r>
      <w:r w:rsidRPr="00A041BA">
        <w:rPr>
          <w:color w:val="0D0D0D" w:themeColor="text1" w:themeTint="F2"/>
          <w:sz w:val="20"/>
          <w:szCs w:val="20"/>
        </w:rPr>
        <w:t>ренда”</w:t>
      </w:r>
      <w:r w:rsidR="00854E10" w:rsidRPr="00A041BA">
        <w:rPr>
          <w:color w:val="0D0D0D" w:themeColor="text1" w:themeTint="F2"/>
          <w:sz w:val="20"/>
          <w:szCs w:val="20"/>
        </w:rPr>
        <w:t xml:space="preserve"> зависит от константы</w:t>
      </w:r>
      <w:r w:rsidRPr="00A041BA">
        <w:rPr>
          <w:color w:val="0D0D0D" w:themeColor="text1" w:themeTint="F2"/>
          <w:sz w:val="20"/>
          <w:szCs w:val="20"/>
        </w:rPr>
        <w:t xml:space="preserve"> “Цена за единицу на складе” и </w:t>
      </w:r>
      <w:r w:rsidR="00854E10" w:rsidRPr="00A041BA">
        <w:rPr>
          <w:color w:val="0D0D0D" w:themeColor="text1" w:themeTint="F2"/>
          <w:sz w:val="20"/>
          <w:szCs w:val="20"/>
        </w:rPr>
        <w:t>переменной</w:t>
      </w:r>
      <w:r w:rsidRPr="00A041BA">
        <w:rPr>
          <w:color w:val="0D0D0D" w:themeColor="text1" w:themeTint="F2"/>
          <w:sz w:val="20"/>
          <w:szCs w:val="20"/>
        </w:rPr>
        <w:t xml:space="preserve"> “Плата за склад”,</w:t>
      </w:r>
      <w:r w:rsidR="0057531A" w:rsidRPr="00A041BA">
        <w:rPr>
          <w:color w:val="0D0D0D" w:themeColor="text1" w:themeTint="F2"/>
          <w:sz w:val="20"/>
          <w:szCs w:val="20"/>
        </w:rPr>
        <w:t xml:space="preserve"> определяюще</w:t>
      </w:r>
      <w:r w:rsidRPr="00A041BA">
        <w:rPr>
          <w:color w:val="0D0D0D" w:themeColor="text1" w:themeTint="F2"/>
          <w:sz w:val="20"/>
          <w:szCs w:val="20"/>
        </w:rPr>
        <w:t xml:space="preserve">й периодичность платежа.). Источником пополнения </w:t>
      </w:r>
      <w:r w:rsidR="00854E10" w:rsidRPr="00A041BA">
        <w:rPr>
          <w:color w:val="0D0D0D" w:themeColor="text1" w:themeTint="F2"/>
          <w:sz w:val="20"/>
          <w:szCs w:val="20"/>
        </w:rPr>
        <w:t xml:space="preserve">бюджета </w:t>
      </w:r>
      <w:r w:rsidRPr="00A041BA">
        <w:rPr>
          <w:color w:val="0D0D0D" w:themeColor="text1" w:themeTint="F2"/>
          <w:sz w:val="20"/>
          <w:szCs w:val="20"/>
        </w:rPr>
        <w:t xml:space="preserve">является доход от реализации (поток “Доход”, входящий в </w:t>
      </w:r>
      <w:r w:rsidR="00EF6298" w:rsidRPr="00EF6298">
        <w:rPr>
          <w:color w:val="0D0D0D" w:themeColor="text1" w:themeTint="F2"/>
          <w:sz w:val="20"/>
          <w:szCs w:val="20"/>
        </w:rPr>
        <w:t xml:space="preserve">уровень </w:t>
      </w:r>
      <w:r w:rsidRPr="00EF6298">
        <w:rPr>
          <w:color w:val="0D0D0D" w:themeColor="text1" w:themeTint="F2"/>
          <w:sz w:val="20"/>
          <w:szCs w:val="20"/>
        </w:rPr>
        <w:t>“</w:t>
      </w:r>
      <w:r w:rsidR="00EF6298">
        <w:rPr>
          <w:color w:val="0D0D0D" w:themeColor="text1" w:themeTint="F2"/>
          <w:sz w:val="20"/>
          <w:szCs w:val="20"/>
        </w:rPr>
        <w:t>Д</w:t>
      </w:r>
      <w:r w:rsidRPr="00EF6298">
        <w:rPr>
          <w:color w:val="0D0D0D" w:themeColor="text1" w:themeTint="F2"/>
          <w:sz w:val="20"/>
          <w:szCs w:val="20"/>
        </w:rPr>
        <w:t>еньги</w:t>
      </w:r>
      <w:r w:rsidRPr="00A041BA">
        <w:rPr>
          <w:color w:val="0D0D0D" w:themeColor="text1" w:themeTint="F2"/>
          <w:sz w:val="20"/>
          <w:szCs w:val="20"/>
        </w:rPr>
        <w:t>”,</w:t>
      </w:r>
      <w:r w:rsidR="00854E10" w:rsidRPr="00A041BA">
        <w:rPr>
          <w:color w:val="0D0D0D" w:themeColor="text1" w:themeTint="F2"/>
          <w:sz w:val="20"/>
          <w:szCs w:val="20"/>
        </w:rPr>
        <w:t xml:space="preserve"> зависит от потока</w:t>
      </w:r>
      <w:r w:rsidRPr="00A041BA">
        <w:rPr>
          <w:color w:val="0D0D0D" w:themeColor="text1" w:themeTint="F2"/>
          <w:sz w:val="20"/>
          <w:szCs w:val="20"/>
        </w:rPr>
        <w:t xml:space="preserve"> “реализация”</w:t>
      </w:r>
      <w:r w:rsidR="00854E10" w:rsidRPr="00A041BA">
        <w:rPr>
          <w:color w:val="0D0D0D" w:themeColor="text1" w:themeTint="F2"/>
          <w:sz w:val="20"/>
          <w:szCs w:val="20"/>
        </w:rPr>
        <w:t xml:space="preserve"> и </w:t>
      </w:r>
      <w:r w:rsidR="00854E10" w:rsidRPr="00A041BA">
        <w:rPr>
          <w:color w:val="0D0D0D" w:themeColor="text1" w:themeTint="F2"/>
          <w:sz w:val="20"/>
          <w:szCs w:val="20"/>
        </w:rPr>
        <w:lastRenderedPageBreak/>
        <w:t xml:space="preserve">переменной </w:t>
      </w:r>
      <w:r w:rsidRPr="00A041BA">
        <w:rPr>
          <w:color w:val="0D0D0D" w:themeColor="text1" w:themeTint="F2"/>
          <w:sz w:val="20"/>
          <w:szCs w:val="20"/>
        </w:rPr>
        <w:t xml:space="preserve">“Цена”). Цена формируется на основе себестоимости товара и затрат на его хранение на складе с учетом </w:t>
      </w:r>
      <w:r w:rsidR="00854E10" w:rsidRPr="00A041BA">
        <w:rPr>
          <w:color w:val="0D0D0D" w:themeColor="text1" w:themeTint="F2"/>
          <w:sz w:val="20"/>
          <w:szCs w:val="20"/>
        </w:rPr>
        <w:t xml:space="preserve">скидки при распродаже (переменная </w:t>
      </w:r>
      <w:r w:rsidRPr="00A041BA">
        <w:rPr>
          <w:color w:val="0D0D0D" w:themeColor="text1" w:themeTint="F2"/>
          <w:sz w:val="20"/>
          <w:szCs w:val="20"/>
        </w:rPr>
        <w:t xml:space="preserve">“цена” </w:t>
      </w:r>
      <w:r w:rsidR="00854E10" w:rsidRPr="00A041BA">
        <w:rPr>
          <w:color w:val="0D0D0D" w:themeColor="text1" w:themeTint="F2"/>
          <w:sz w:val="20"/>
          <w:szCs w:val="20"/>
        </w:rPr>
        <w:t>зависит от констант</w:t>
      </w:r>
      <w:r w:rsidRPr="00A041BA">
        <w:rPr>
          <w:color w:val="0D0D0D" w:themeColor="text1" w:themeTint="F2"/>
          <w:sz w:val="20"/>
          <w:szCs w:val="20"/>
        </w:rPr>
        <w:t xml:space="preserve"> “Себестоимость” и “Цена за единицу на складе”</w:t>
      </w:r>
      <w:r w:rsidR="00854E10" w:rsidRPr="00A041BA">
        <w:rPr>
          <w:color w:val="0D0D0D" w:themeColor="text1" w:themeTint="F2"/>
          <w:sz w:val="20"/>
          <w:szCs w:val="20"/>
        </w:rPr>
        <w:t>, а также переменная</w:t>
      </w:r>
      <w:r w:rsidRPr="00A041BA">
        <w:rPr>
          <w:color w:val="0D0D0D" w:themeColor="text1" w:themeTint="F2"/>
          <w:sz w:val="20"/>
          <w:szCs w:val="20"/>
        </w:rPr>
        <w:t xml:space="preserve"> “Распродажа”)</w:t>
      </w:r>
    </w:p>
    <w:p w:rsidR="00BB41E7" w:rsidRPr="00A041BA" w:rsidRDefault="00316E63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С целью прогнозирования будущих финансовых результ</w:t>
      </w:r>
      <w:r w:rsidR="00BB41E7" w:rsidRPr="00A041BA">
        <w:rPr>
          <w:color w:val="0D0D0D" w:themeColor="text1" w:themeTint="F2"/>
          <w:sz w:val="20"/>
          <w:szCs w:val="20"/>
        </w:rPr>
        <w:t>атов проведены исследования. Рассмотрим</w:t>
      </w:r>
      <w:r w:rsidR="00EF6298">
        <w:rPr>
          <w:color w:val="0D0D0D" w:themeColor="text1" w:themeTint="F2"/>
          <w:sz w:val="20"/>
          <w:szCs w:val="20"/>
        </w:rPr>
        <w:t xml:space="preserve"> следующий</w:t>
      </w:r>
      <w:r w:rsidR="00BB41E7" w:rsidRPr="00A041BA">
        <w:rPr>
          <w:color w:val="0D0D0D" w:themeColor="text1" w:themeTint="F2"/>
          <w:sz w:val="20"/>
          <w:szCs w:val="20"/>
        </w:rPr>
        <w:t xml:space="preserve"> Сценарий: увеличение размера склада и объёма партии при низкой себестоимости.</w:t>
      </w:r>
      <w:r w:rsidR="006C06AF" w:rsidRPr="00A041BA">
        <w:rPr>
          <w:color w:val="0D0D0D" w:themeColor="text1" w:themeTint="F2"/>
          <w:sz w:val="20"/>
          <w:szCs w:val="20"/>
        </w:rPr>
        <w:t xml:space="preserve"> </w:t>
      </w:r>
      <w:r w:rsidR="00BB41E7" w:rsidRPr="00A041BA">
        <w:rPr>
          <w:color w:val="0D0D0D" w:themeColor="text1" w:themeTint="F2"/>
          <w:sz w:val="20"/>
          <w:szCs w:val="20"/>
        </w:rPr>
        <w:t>Себестоимость товара = 1200, размер склада = 800, размер партии = 300</w:t>
      </w:r>
      <w:r w:rsidR="005F0EEB" w:rsidRPr="00A041BA">
        <w:rPr>
          <w:color w:val="0D0D0D" w:themeColor="text1" w:themeTint="F2"/>
          <w:sz w:val="20"/>
          <w:szCs w:val="20"/>
        </w:rPr>
        <w:t>.</w:t>
      </w:r>
    </w:p>
    <w:p w:rsidR="00E80BED" w:rsidRPr="00A041BA" w:rsidRDefault="00E80BED" w:rsidP="00A041BA">
      <w:pPr>
        <w:ind w:firstLine="301"/>
        <w:rPr>
          <w:color w:val="0D0D0D" w:themeColor="text1" w:themeTint="F2"/>
          <w:sz w:val="20"/>
          <w:szCs w:val="20"/>
        </w:rPr>
      </w:pPr>
    </w:p>
    <w:p w:rsidR="006C06AF" w:rsidRPr="00A041BA" w:rsidRDefault="006C06AF" w:rsidP="00A041BA">
      <w:pPr>
        <w:keepNext/>
        <w:ind w:left="301" w:firstLine="301"/>
        <w:rPr>
          <w:color w:val="0D0D0D" w:themeColor="text1" w:themeTint="F2"/>
        </w:rPr>
      </w:pPr>
      <w:r w:rsidRPr="00A041BA">
        <w:rPr>
          <w:noProof/>
          <w:color w:val="0D0D0D" w:themeColor="text1" w:themeTint="F2"/>
          <w:sz w:val="20"/>
          <w:szCs w:val="20"/>
        </w:rPr>
        <w:drawing>
          <wp:inline distT="0" distB="0" distL="0" distR="0" wp14:anchorId="6D2B6DDD" wp14:editId="3622A0B6">
            <wp:extent cx="3960495" cy="16571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6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AF" w:rsidRPr="00A041BA" w:rsidRDefault="006C06AF" w:rsidP="00A041BA">
      <w:pPr>
        <w:pStyle w:val="a4"/>
        <w:ind w:firstLine="301"/>
        <w:rPr>
          <w:color w:val="0D0D0D" w:themeColor="text1" w:themeTint="F2"/>
        </w:rPr>
      </w:pPr>
      <w:r w:rsidRPr="00A041BA">
        <w:rPr>
          <w:color w:val="0D0D0D" w:themeColor="text1" w:themeTint="F2"/>
        </w:rPr>
        <w:t xml:space="preserve">Рисунок </w:t>
      </w:r>
      <w:r w:rsidRPr="00A041BA">
        <w:rPr>
          <w:color w:val="0D0D0D" w:themeColor="text1" w:themeTint="F2"/>
        </w:rPr>
        <w:fldChar w:fldCharType="begin"/>
      </w:r>
      <w:r w:rsidRPr="00A041BA">
        <w:rPr>
          <w:color w:val="0D0D0D" w:themeColor="text1" w:themeTint="F2"/>
        </w:rPr>
        <w:instrText xml:space="preserve"> SEQ Рисунок \* ARABIC </w:instrText>
      </w:r>
      <w:r w:rsidRPr="00A041BA">
        <w:rPr>
          <w:color w:val="0D0D0D" w:themeColor="text1" w:themeTint="F2"/>
        </w:rPr>
        <w:fldChar w:fldCharType="separate"/>
      </w:r>
      <w:r w:rsidRPr="00A041BA">
        <w:rPr>
          <w:noProof/>
          <w:color w:val="0D0D0D" w:themeColor="text1" w:themeTint="F2"/>
        </w:rPr>
        <w:t>2</w:t>
      </w:r>
      <w:r w:rsidRPr="00A041BA">
        <w:rPr>
          <w:color w:val="0D0D0D" w:themeColor="text1" w:themeTint="F2"/>
        </w:rPr>
        <w:fldChar w:fldCharType="end"/>
      </w:r>
      <w:r w:rsidR="001F1D6C" w:rsidRPr="00A041BA">
        <w:rPr>
          <w:color w:val="0D0D0D" w:themeColor="text1" w:themeTint="F2"/>
        </w:rPr>
        <w:t>. Результаты моделирования</w:t>
      </w:r>
    </w:p>
    <w:p w:rsidR="006C06AF" w:rsidRPr="00A041BA" w:rsidRDefault="001F1D6C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>На рисунке</w:t>
      </w:r>
      <w:r w:rsidR="006C06AF" w:rsidRPr="00A041BA">
        <w:rPr>
          <w:color w:val="0D0D0D" w:themeColor="text1" w:themeTint="F2"/>
          <w:sz w:val="20"/>
          <w:szCs w:val="20"/>
        </w:rPr>
        <w:t xml:space="preserve"> 2 представлены графики, описывающие изменения финансовых показателей предприятия</w:t>
      </w:r>
      <w:r w:rsidR="005F0EEB" w:rsidRPr="00A041BA">
        <w:rPr>
          <w:color w:val="0D0D0D" w:themeColor="text1" w:themeTint="F2"/>
          <w:sz w:val="20"/>
          <w:szCs w:val="20"/>
        </w:rPr>
        <w:t>. В период</w:t>
      </w:r>
      <w:r w:rsidR="006C06AF" w:rsidRPr="00A041BA">
        <w:rPr>
          <w:color w:val="0D0D0D" w:themeColor="text1" w:themeTint="F2"/>
          <w:sz w:val="20"/>
          <w:szCs w:val="20"/>
        </w:rPr>
        <w:t xml:space="preserve"> распродажи </w:t>
      </w:r>
      <w:r w:rsidR="005F0EEB" w:rsidRPr="00A041BA">
        <w:rPr>
          <w:color w:val="0D0D0D" w:themeColor="text1" w:themeTint="F2"/>
          <w:sz w:val="20"/>
          <w:szCs w:val="20"/>
        </w:rPr>
        <w:t>при большем объёме продаж доход и бюджет предприятия увеличились, после окончания распродажи эти значения уменьшились, поскольку спрос на товары упал.</w:t>
      </w:r>
    </w:p>
    <w:p w:rsidR="005F0EEB" w:rsidRPr="00A041BA" w:rsidRDefault="005F0EEB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 xml:space="preserve">Представленная в работе имитационная модель изменения финансовых показателей под влиянием различных факторов </w:t>
      </w:r>
      <w:r w:rsidR="00EF6298" w:rsidRPr="00EF6298">
        <w:rPr>
          <w:color w:val="0D0D0D" w:themeColor="text1" w:themeTint="F2"/>
          <w:sz w:val="20"/>
          <w:szCs w:val="20"/>
        </w:rPr>
        <w:t>позволяет</w:t>
      </w:r>
      <w:r w:rsidRPr="00A041BA">
        <w:rPr>
          <w:color w:val="0D0D0D" w:themeColor="text1" w:themeTint="F2"/>
          <w:sz w:val="20"/>
          <w:szCs w:val="20"/>
        </w:rPr>
        <w:t xml:space="preserve"> </w:t>
      </w:r>
      <w:r w:rsidR="00EF6298">
        <w:rPr>
          <w:color w:val="0D0D0D" w:themeColor="text1" w:themeTint="F2"/>
          <w:sz w:val="20"/>
          <w:szCs w:val="20"/>
        </w:rPr>
        <w:t>решать задачу</w:t>
      </w:r>
      <w:r w:rsidRPr="00A041BA">
        <w:rPr>
          <w:color w:val="0D0D0D" w:themeColor="text1" w:themeTint="F2"/>
          <w:sz w:val="20"/>
          <w:szCs w:val="20"/>
        </w:rPr>
        <w:t xml:space="preserve"> поддержки принятия управленческих решений на предприятии</w:t>
      </w:r>
      <w:r w:rsidR="00096FBE" w:rsidRPr="00A041BA">
        <w:rPr>
          <w:color w:val="0D0D0D" w:themeColor="text1" w:themeTint="F2"/>
          <w:sz w:val="20"/>
          <w:szCs w:val="20"/>
        </w:rPr>
        <w:t xml:space="preserve">. С ее помощью </w:t>
      </w:r>
      <w:r w:rsidR="00E80BED" w:rsidRPr="00A041BA">
        <w:rPr>
          <w:color w:val="0D0D0D" w:themeColor="text1" w:themeTint="F2"/>
          <w:sz w:val="20"/>
          <w:szCs w:val="20"/>
        </w:rPr>
        <w:t>можно изучить как влияние одного фактора, так и группы факторов.</w:t>
      </w:r>
    </w:p>
    <w:p w:rsidR="00430040" w:rsidRPr="00A041BA" w:rsidRDefault="00A041BA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 xml:space="preserve">1. </w:t>
      </w:r>
      <w:r w:rsidR="009F4B9A" w:rsidRPr="00A041BA">
        <w:rPr>
          <w:color w:val="0D0D0D" w:themeColor="text1" w:themeTint="F2"/>
          <w:sz w:val="20"/>
          <w:szCs w:val="20"/>
        </w:rPr>
        <w:t xml:space="preserve">Шевченко, Д. А. Продвижение товаров и услуг: Практическое </w:t>
      </w:r>
      <w:r w:rsidR="00AA41BD" w:rsidRPr="00A041BA">
        <w:rPr>
          <w:color w:val="0D0D0D" w:themeColor="text1" w:themeTint="F2"/>
          <w:sz w:val="20"/>
          <w:szCs w:val="20"/>
        </w:rPr>
        <w:t>руководство:</w:t>
      </w:r>
      <w:r w:rsidR="009F4B9A" w:rsidRPr="00A041BA">
        <w:rPr>
          <w:color w:val="0D0D0D" w:themeColor="text1" w:themeTint="F2"/>
          <w:sz w:val="20"/>
          <w:szCs w:val="20"/>
        </w:rPr>
        <w:t xml:space="preserve"> учебное пособие / Д. А. Шевченко, Е. В. Пономарева. — </w:t>
      </w:r>
      <w:r w:rsidR="00AA41BD" w:rsidRPr="00A041BA">
        <w:rPr>
          <w:color w:val="0D0D0D" w:themeColor="text1" w:themeTint="F2"/>
          <w:sz w:val="20"/>
          <w:szCs w:val="20"/>
        </w:rPr>
        <w:t>Москва:</w:t>
      </w:r>
      <w:r w:rsidR="009F4B9A" w:rsidRPr="00A041BA">
        <w:rPr>
          <w:color w:val="0D0D0D" w:themeColor="text1" w:themeTint="F2"/>
          <w:sz w:val="20"/>
          <w:szCs w:val="20"/>
        </w:rPr>
        <w:t xml:space="preserve"> Дашков и К, 2021. — 372 с. —. </w:t>
      </w:r>
      <w:r w:rsidR="00AA41BD" w:rsidRPr="00A041BA">
        <w:rPr>
          <w:color w:val="0D0D0D" w:themeColor="text1" w:themeTint="F2"/>
          <w:sz w:val="20"/>
          <w:szCs w:val="20"/>
        </w:rPr>
        <w:t>Режим доступа: www.url:</w:t>
      </w:r>
      <w:r w:rsidR="009F4B9A" w:rsidRPr="00A041BA">
        <w:rPr>
          <w:color w:val="0D0D0D" w:themeColor="text1" w:themeTint="F2"/>
          <w:sz w:val="20"/>
          <w:szCs w:val="20"/>
        </w:rPr>
        <w:t xml:space="preserve"> https://e.lanbook.com/book/173982 </w:t>
      </w:r>
    </w:p>
    <w:p w:rsidR="00AA41BD" w:rsidRPr="00A041BA" w:rsidRDefault="00A041BA" w:rsidP="00960A7B">
      <w:pPr>
        <w:ind w:firstLine="301"/>
        <w:jc w:val="both"/>
        <w:rPr>
          <w:color w:val="0D0D0D" w:themeColor="text1" w:themeTint="F2"/>
          <w:sz w:val="20"/>
          <w:szCs w:val="20"/>
        </w:rPr>
      </w:pPr>
      <w:r w:rsidRPr="00A041BA">
        <w:rPr>
          <w:color w:val="0D0D0D" w:themeColor="text1" w:themeTint="F2"/>
          <w:sz w:val="20"/>
          <w:szCs w:val="20"/>
        </w:rPr>
        <w:t xml:space="preserve">2. </w:t>
      </w:r>
      <w:r w:rsidR="00AA41BD" w:rsidRPr="00A041BA">
        <w:rPr>
          <w:color w:val="0D0D0D" w:themeColor="text1" w:themeTint="F2"/>
          <w:sz w:val="20"/>
          <w:szCs w:val="20"/>
        </w:rPr>
        <w:t xml:space="preserve">Имитационное моделирование: учебное пособие для студентов </w:t>
      </w:r>
      <w:proofErr w:type="spellStart"/>
      <w:r w:rsidR="00AA41BD" w:rsidRPr="00A041BA">
        <w:rPr>
          <w:color w:val="0D0D0D" w:themeColor="text1" w:themeTint="F2"/>
          <w:sz w:val="20"/>
          <w:szCs w:val="20"/>
        </w:rPr>
        <w:t>высш</w:t>
      </w:r>
      <w:proofErr w:type="spellEnd"/>
      <w:r w:rsidR="00AA41BD" w:rsidRPr="00A041BA">
        <w:rPr>
          <w:color w:val="0D0D0D" w:themeColor="text1" w:themeTint="F2"/>
          <w:sz w:val="20"/>
          <w:szCs w:val="20"/>
        </w:rPr>
        <w:t xml:space="preserve">. учеб. </w:t>
      </w:r>
      <w:proofErr w:type="spellStart"/>
      <w:r w:rsidR="00AA41BD" w:rsidRPr="00A041BA">
        <w:rPr>
          <w:color w:val="0D0D0D" w:themeColor="text1" w:themeTint="F2"/>
          <w:sz w:val="20"/>
          <w:szCs w:val="20"/>
        </w:rPr>
        <w:t>завед</w:t>
      </w:r>
      <w:proofErr w:type="spellEnd"/>
      <w:r w:rsidR="00AA41BD" w:rsidRPr="00A041BA">
        <w:rPr>
          <w:color w:val="0D0D0D" w:themeColor="text1" w:themeTint="F2"/>
          <w:sz w:val="20"/>
          <w:szCs w:val="20"/>
        </w:rPr>
        <w:t>., по спец-</w:t>
      </w:r>
      <w:proofErr w:type="spellStart"/>
      <w:r w:rsidR="00AA41BD" w:rsidRPr="00A041BA">
        <w:rPr>
          <w:color w:val="0D0D0D" w:themeColor="text1" w:themeTint="F2"/>
          <w:sz w:val="20"/>
          <w:szCs w:val="20"/>
        </w:rPr>
        <w:t>тям</w:t>
      </w:r>
      <w:proofErr w:type="spellEnd"/>
      <w:r w:rsidR="00AA41BD" w:rsidRPr="00A041BA">
        <w:rPr>
          <w:color w:val="0D0D0D" w:themeColor="text1" w:themeTint="F2"/>
          <w:sz w:val="20"/>
          <w:szCs w:val="20"/>
        </w:rPr>
        <w:t xml:space="preserve"> ... "Прикладная математика и информатика" / Ю. Н. Павловский, Н. В. Белотелов, Ю. И. Бродский. - Москва:</w:t>
      </w:r>
      <w:r w:rsidRPr="00A041BA">
        <w:rPr>
          <w:color w:val="0D0D0D" w:themeColor="text1" w:themeTint="F2"/>
          <w:sz w:val="20"/>
          <w:szCs w:val="20"/>
        </w:rPr>
        <w:t xml:space="preserve"> Академия, 2008. - 234.</w:t>
      </w:r>
    </w:p>
    <w:sectPr w:rsidR="00AA41BD" w:rsidRPr="00A041BA" w:rsidSect="00A041BA">
      <w:pgSz w:w="8391" w:h="11907" w:code="11"/>
      <w:pgMar w:top="1134" w:right="1077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169FA"/>
    <w:multiLevelType w:val="hybridMultilevel"/>
    <w:tmpl w:val="ECDC4698"/>
    <w:lvl w:ilvl="0" w:tplc="0419000F">
      <w:start w:val="1"/>
      <w:numFmt w:val="decimal"/>
      <w:lvlText w:val="%1."/>
      <w:lvlJc w:val="left"/>
      <w:pPr>
        <w:ind w:left="1021" w:hanging="360"/>
      </w:p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" w15:restartNumberingAfterBreak="0">
    <w:nsid w:val="3C651BFC"/>
    <w:multiLevelType w:val="hybridMultilevel"/>
    <w:tmpl w:val="B1569F40"/>
    <w:lvl w:ilvl="0" w:tplc="0419000F">
      <w:start w:val="1"/>
      <w:numFmt w:val="decimal"/>
      <w:lvlText w:val="%1."/>
      <w:lvlJc w:val="left"/>
      <w:pPr>
        <w:ind w:left="1021" w:hanging="360"/>
      </w:p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" w15:restartNumberingAfterBreak="0">
    <w:nsid w:val="55C3509C"/>
    <w:multiLevelType w:val="hybridMultilevel"/>
    <w:tmpl w:val="7EEA3346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 w15:restartNumberingAfterBreak="0">
    <w:nsid w:val="79AC06EE"/>
    <w:multiLevelType w:val="hybridMultilevel"/>
    <w:tmpl w:val="FF224508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40"/>
    <w:rsid w:val="000354EC"/>
    <w:rsid w:val="00096FBE"/>
    <w:rsid w:val="000F7E85"/>
    <w:rsid w:val="0012649F"/>
    <w:rsid w:val="001521BC"/>
    <w:rsid w:val="001601DA"/>
    <w:rsid w:val="001651CC"/>
    <w:rsid w:val="001F111D"/>
    <w:rsid w:val="001F1D6C"/>
    <w:rsid w:val="00213759"/>
    <w:rsid w:val="00283D29"/>
    <w:rsid w:val="00284D23"/>
    <w:rsid w:val="00304D82"/>
    <w:rsid w:val="00316E63"/>
    <w:rsid w:val="00331C59"/>
    <w:rsid w:val="0037171E"/>
    <w:rsid w:val="0039185B"/>
    <w:rsid w:val="00430040"/>
    <w:rsid w:val="00482317"/>
    <w:rsid w:val="00513FE6"/>
    <w:rsid w:val="00517FDE"/>
    <w:rsid w:val="00561D89"/>
    <w:rsid w:val="0057531A"/>
    <w:rsid w:val="005A7624"/>
    <w:rsid w:val="005F0EEB"/>
    <w:rsid w:val="00603098"/>
    <w:rsid w:val="0069444A"/>
    <w:rsid w:val="006C06AF"/>
    <w:rsid w:val="00710ADC"/>
    <w:rsid w:val="007A64C3"/>
    <w:rsid w:val="007B0216"/>
    <w:rsid w:val="007E6F9B"/>
    <w:rsid w:val="00854E10"/>
    <w:rsid w:val="008D6E27"/>
    <w:rsid w:val="00927453"/>
    <w:rsid w:val="00960A7B"/>
    <w:rsid w:val="009C72E4"/>
    <w:rsid w:val="009D44DF"/>
    <w:rsid w:val="009F4B9A"/>
    <w:rsid w:val="00A041BA"/>
    <w:rsid w:val="00A27831"/>
    <w:rsid w:val="00A27FCB"/>
    <w:rsid w:val="00A53C4E"/>
    <w:rsid w:val="00AA41BD"/>
    <w:rsid w:val="00AF36CC"/>
    <w:rsid w:val="00B90F49"/>
    <w:rsid w:val="00BB41E7"/>
    <w:rsid w:val="00BE3EE4"/>
    <w:rsid w:val="00C06561"/>
    <w:rsid w:val="00C861B0"/>
    <w:rsid w:val="00CF1F3E"/>
    <w:rsid w:val="00D40DCF"/>
    <w:rsid w:val="00E34C3E"/>
    <w:rsid w:val="00E80BED"/>
    <w:rsid w:val="00E90E40"/>
    <w:rsid w:val="00EB1875"/>
    <w:rsid w:val="00EC51B1"/>
    <w:rsid w:val="00EF6298"/>
    <w:rsid w:val="00F26045"/>
    <w:rsid w:val="00F93871"/>
    <w:rsid w:val="00F97ABF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BC32E-1CAC-4615-8BFA-331611F7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3871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53C4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7B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4C95-67B3-4B50-99E4-42145A25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2</cp:revision>
  <dcterms:created xsi:type="dcterms:W3CDTF">2022-09-05T16:00:00Z</dcterms:created>
  <dcterms:modified xsi:type="dcterms:W3CDTF">2022-09-05T16:00:00Z</dcterms:modified>
</cp:coreProperties>
</file>