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7777777" w:rsidR="001D6F2C" w:rsidRPr="00F654BE" w:rsidRDefault="00000000">
            <w:r>
              <w:rPr>
                <w:noProof/>
                <w:lang w:val="en-GB" w:eastAsia="en-GB"/>
              </w:rPr>
              <w:pict w14:anchorId="6318EC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096B2BF6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6EC036AB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5EFE200D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6F82248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56207C25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269261EC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42346AF1" w14:textId="36FB6A8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45C734B9" w14:textId="09F3A46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836A900" w14:textId="62F5C4E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63FE6619" w14:textId="40002CD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319FCC16" w14:textId="61C4C723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A653D42" w14:textId="551868C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78EC01F0" w14:textId="2479473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111342C9" w14:textId="5BAD81B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4FEF37AD" w14:textId="2A560B9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57576CA1" w14:textId="1286B2EB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71391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406D4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2022-11-08T10:48:00Z</cp:lastPrinted>
  <dcterms:created xsi:type="dcterms:W3CDTF">2023-02-06T20:36:00Z</dcterms:created>
  <dcterms:modified xsi:type="dcterms:W3CDTF">2023-02-08T23:47:00Z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