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Layout w:type="fixed"/>
        <w:tblLook w:val="0600"/>
      </w:tblPr>
      <w:tblGrid>
        <w:gridCol w:w="10005"/>
        <w:gridCol w:w="1515"/>
        <w:tblGridChange w:id="0">
          <w:tblGrid>
            <w:gridCol w:w="1000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05a2d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477250" cy="4772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50" cy="47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Stride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Logistics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05a2d"/>
                <w:sz w:val="40"/>
                <w:szCs w:val="40"/>
                <w:rtl w:val="0"/>
              </w:rPr>
              <w:t xml:space="preserve">WMS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right"/>
              <w:rPr>
                <w:b w:val="1"/>
                <w:bCs w:val="1"/>
                <w:color w:val="999999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999999"/>
                <w:sz w:val="40"/>
                <w:szCs w:val="40"/>
                <w:rtl w:val="0"/>
              </w:rPr>
              <w:t xml:space="preserve">Invoice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{{INV_NO}}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left"/>
        <w:tblLayout w:type="fixed"/>
        <w:tblLook w:val="0600"/>
      </w:tblPr>
      <w:tblGrid>
        <w:gridCol w:w="7000"/>
        <w:gridCol w:w="4520"/>
        <w:tblGridChange w:id="0">
          <w:tblGrid>
            <w:gridCol w:w="7000"/>
            <w:gridCol w:w="4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Bill To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{{CLIENT_NAME}}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Invoice Date:  {{INV_DATE}}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Payment Terms:  {{PAYMENT_TERMS}}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Due Date:  {{DUE_DATE}}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1645.7142857142858"/>
        <w:gridCol w:w="1645.7142857142858"/>
        <w:gridCol w:w="1645.7142857142858"/>
        <w:gridCol w:w="1645.7142857142858"/>
        <w:gridCol w:w="1645.7142857142858"/>
        <w:gridCol w:w="1645.7142857142858"/>
        <w:gridCol w:w="1645.7142857142858"/>
        <w:tblGridChange w:id="0">
          <w:tblGrid>
            <w:gridCol w:w="1645.7142857142858"/>
            <w:gridCol w:w="1645.7142857142858"/>
            <w:gridCol w:w="1645.7142857142858"/>
            <w:gridCol w:w="1645.7142857142858"/>
            <w:gridCol w:w="1645.7142857142858"/>
            <w:gridCol w:w="1645.7142857142858"/>
            <w:gridCol w:w="1645.714285714285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Service Date</w:t>
            </w:r>
          </w:p>
        </w:tc>
        <w:tc>
          <w:tcPr>
            <w:shd w:fill="f1f5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Service</w:t>
            </w:r>
          </w:p>
        </w:tc>
        <w:tc>
          <w:tcPr>
            <w:shd w:fill="f1f5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 ID</w:t>
            </w:r>
          </w:p>
        </w:tc>
        <w:tc>
          <w:tcPr>
            <w:shd w:fill="f1f5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Notes</w:t>
            </w:r>
          </w:p>
        </w:tc>
        <w:tc>
          <w:tcPr>
            <w:shd w:fill="f1f5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shd w:fill="f1f5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Rate</w:t>
            </w:r>
          </w:p>
        </w:tc>
        <w:tc>
          <w:tcPr>
            <w:shd w:fill="f1f5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{{PLACEHOLDER}}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left"/>
        <w:tblLayout w:type="fixed"/>
        <w:tblLook w:val="0600"/>
      </w:tblPr>
      <w:tblGrid>
        <w:gridCol w:w="8000"/>
        <w:gridCol w:w="3520"/>
        <w:tblGridChange w:id="0">
          <w:tblGrid>
            <w:gridCol w:w="8000"/>
            <w:gridCol w:w="3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{{SUBTOTAL}}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 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{{GRAND_TOTAL}}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0"/>
          <w:bCs w:val="0"/>
          <w:color w:val="94a3b8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Stride Logistics | 19803 87th Ave S Kent, WA 98031 | 206.550.1848 | accounting@stridenw.com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