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E72D1" w14:textId="08832A85" w:rsidR="005E3F21" w:rsidRPr="006D1EF4" w:rsidRDefault="005E3F21" w:rsidP="005E3F21">
      <w:pPr>
        <w:jc w:val="center"/>
        <w:rPr>
          <w:rFonts w:asciiTheme="majorBidi" w:hAnsiTheme="majorBidi" w:cstheme="majorBidi"/>
          <w:sz w:val="24"/>
          <w:szCs w:val="24"/>
        </w:rPr>
      </w:pPr>
      <w:r w:rsidRPr="005E3F21">
        <w:rPr>
          <w:rFonts w:asciiTheme="majorBidi" w:hAnsiTheme="majorBidi" w:cstheme="majorBidi"/>
          <w:sz w:val="24"/>
          <w:szCs w:val="24"/>
          <w:u w:val="single"/>
        </w:rPr>
        <w:t>PROSIT ALLER N°0</w:t>
      </w:r>
      <w:r w:rsidR="00E34495">
        <w:rPr>
          <w:rFonts w:asciiTheme="majorBidi" w:hAnsiTheme="majorBidi" w:cstheme="majorBidi"/>
          <w:sz w:val="24"/>
          <w:szCs w:val="24"/>
          <w:u w:val="single"/>
        </w:rPr>
        <w:t>5</w:t>
      </w:r>
      <w:r w:rsidR="006D1EF4">
        <w:rPr>
          <w:rFonts w:asciiTheme="majorBidi" w:hAnsiTheme="majorBidi" w:cstheme="majorBidi"/>
          <w:sz w:val="24"/>
          <w:szCs w:val="24"/>
        </w:rPr>
        <w:t xml:space="preserve"> : les </w:t>
      </w:r>
      <w:r w:rsidR="00E34495">
        <w:rPr>
          <w:rFonts w:asciiTheme="majorBidi" w:hAnsiTheme="majorBidi" w:cstheme="majorBidi"/>
          <w:sz w:val="24"/>
          <w:szCs w:val="24"/>
        </w:rPr>
        <w:t>stratèges de la résolution</w:t>
      </w:r>
    </w:p>
    <w:p w14:paraId="1A7B8BCE" w14:textId="7CCF28D6" w:rsidR="005E3F21" w:rsidRDefault="005E3F21" w:rsidP="005E3F21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5E3F21">
        <w:rPr>
          <w:rFonts w:asciiTheme="majorBidi" w:hAnsiTheme="majorBidi" w:cstheme="majorBidi"/>
          <w:sz w:val="24"/>
          <w:szCs w:val="24"/>
        </w:rPr>
        <w:t>Prise et connaissance de la situation</w:t>
      </w:r>
    </w:p>
    <w:p w14:paraId="7696E266" w14:textId="617E52D5" w:rsidR="005E3F21" w:rsidRDefault="005E3F21" w:rsidP="005E3F21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Mots clés</w:t>
      </w:r>
    </w:p>
    <w:p w14:paraId="0877C85F" w14:textId="5B9A6C23" w:rsidR="000E072F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Flux de données ;</w:t>
      </w:r>
    </w:p>
    <w:p w14:paraId="21DB01C9" w14:textId="1D89E00F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Intelligence algorithmique ;</w:t>
      </w:r>
    </w:p>
    <w:p w14:paraId="45B4C28B" w14:textId="4B689445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Centre décisionnel ;</w:t>
      </w:r>
    </w:p>
    <w:p w14:paraId="38954B8B" w14:textId="055B3FBC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Stratégie algorithmique ;</w:t>
      </w:r>
    </w:p>
    <w:p w14:paraId="1CE8FBBE" w14:textId="5094B602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Programmation dynamique ;</w:t>
      </w:r>
    </w:p>
    <w:p w14:paraId="6F382C44" w14:textId="08C71329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Stratégie gloutonne ;</w:t>
      </w:r>
    </w:p>
    <w:p w14:paraId="471C2247" w14:textId="144F40EE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Heuristique ;</w:t>
      </w:r>
    </w:p>
    <w:p w14:paraId="5E9F4B22" w14:textId="4BD68443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Retour sur trace ;</w:t>
      </w:r>
    </w:p>
    <w:p w14:paraId="3FB3A7A8" w14:textId="18C2E0BB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Stratégie force brute ;</w:t>
      </w:r>
    </w:p>
    <w:p w14:paraId="74834588" w14:textId="6BC362C3" w:rsid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Hologramme de données ;</w:t>
      </w:r>
    </w:p>
    <w:p w14:paraId="34E57E0A" w14:textId="24560ACF" w:rsidR="00E34495" w:rsidRPr="00E34495" w:rsidRDefault="00E34495" w:rsidP="00E3449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Paradigme.</w:t>
      </w:r>
    </w:p>
    <w:p w14:paraId="7F402D57" w14:textId="7384E7D3" w:rsidR="000E072F" w:rsidRDefault="000E072F" w:rsidP="000E072F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Contexte </w:t>
      </w:r>
    </w:p>
    <w:p w14:paraId="7A0047FA" w14:textId="3DA001A2" w:rsidR="000E072F" w:rsidRDefault="00217CF4" w:rsidP="000E072F">
      <w:pPr>
        <w:rPr>
          <w:rFonts w:asciiTheme="majorBidi" w:hAnsiTheme="majorBidi" w:cstheme="majorBidi"/>
          <w:sz w:val="24"/>
          <w:szCs w:val="24"/>
        </w:rPr>
      </w:pPr>
      <w:r w:rsidRPr="00217CF4">
        <w:rPr>
          <w:rFonts w:asciiTheme="majorBidi" w:hAnsiTheme="majorBidi" w:cstheme="majorBidi"/>
          <w:sz w:val="24"/>
          <w:szCs w:val="24"/>
        </w:rPr>
        <w:t>La cité intelligente de DaariNova subit de multiples dysfonctionnements algorithmiques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7CF4">
        <w:rPr>
          <w:rFonts w:asciiTheme="majorBidi" w:hAnsiTheme="majorBidi" w:cstheme="majorBidi"/>
          <w:sz w:val="24"/>
          <w:szCs w:val="24"/>
        </w:rPr>
        <w:t>(stockages saturés, trajets inefficaces, traitements ralentis, etc.). Face à l'urgence, le maire Max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7CF4">
        <w:rPr>
          <w:rFonts w:asciiTheme="majorBidi" w:hAnsiTheme="majorBidi" w:cstheme="majorBidi"/>
          <w:sz w:val="24"/>
          <w:szCs w:val="24"/>
        </w:rPr>
        <w:t>fait appel à quatre équipes d'ingénieurs qui doivent étudier, comparer et proposer la stratégie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Pr="00217CF4">
        <w:rPr>
          <w:rFonts w:asciiTheme="majorBidi" w:hAnsiTheme="majorBidi" w:cstheme="majorBidi"/>
          <w:sz w:val="24"/>
          <w:szCs w:val="24"/>
        </w:rPr>
        <w:t>algorithmique la plus adaptée pour optimiser les processus de la cité.</w:t>
      </w:r>
    </w:p>
    <w:p w14:paraId="434D4D95" w14:textId="10E487DC" w:rsidR="009628C8" w:rsidRDefault="009628C8" w:rsidP="009628C8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9628C8">
        <w:rPr>
          <w:rFonts w:asciiTheme="majorBidi" w:hAnsiTheme="majorBidi" w:cstheme="majorBidi"/>
          <w:sz w:val="24"/>
          <w:szCs w:val="24"/>
        </w:rPr>
        <w:t>Analyse des besoins</w:t>
      </w:r>
    </w:p>
    <w:p w14:paraId="717BD7E9" w14:textId="44E90BD3" w:rsidR="009628C8" w:rsidRDefault="009628C8" w:rsidP="009628C8">
      <w:pPr>
        <w:pStyle w:val="Paragraphedeliste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Besoins</w:t>
      </w:r>
    </w:p>
    <w:p w14:paraId="535A5840" w14:textId="6716CE4B" w:rsidR="000540F5" w:rsidRPr="000540F5" w:rsidRDefault="009628C8" w:rsidP="000540F5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Connaissance </w:t>
      </w:r>
      <w:r w:rsidR="00217CF4">
        <w:rPr>
          <w:rFonts w:asciiTheme="majorBidi" w:hAnsiTheme="majorBidi" w:cstheme="majorBidi"/>
          <w:sz w:val="24"/>
          <w:szCs w:val="24"/>
        </w:rPr>
        <w:t xml:space="preserve">sur la stratégie </w:t>
      </w:r>
      <w:r w:rsidR="000540F5">
        <w:rPr>
          <w:rFonts w:asciiTheme="majorBidi" w:hAnsiTheme="majorBidi" w:cstheme="majorBidi"/>
          <w:sz w:val="24"/>
          <w:szCs w:val="24"/>
        </w:rPr>
        <w:t>glouton et ses cas d’usage ;</w:t>
      </w:r>
    </w:p>
    <w:p w14:paraId="27E7ACFA" w14:textId="6A8F3FE2" w:rsidR="009628C8" w:rsidRDefault="009628C8" w:rsidP="009628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Connaissance sur l</w:t>
      </w:r>
      <w:r w:rsidR="000540F5">
        <w:rPr>
          <w:rFonts w:asciiTheme="majorBidi" w:hAnsiTheme="majorBidi" w:cstheme="majorBidi"/>
          <w:sz w:val="24"/>
          <w:szCs w:val="24"/>
        </w:rPr>
        <w:t>’approche « diviser pour regner » et le principe de récursivité ;</w:t>
      </w:r>
    </w:p>
    <w:p w14:paraId="0BF8BC46" w14:textId="2201B9B9" w:rsidR="009628C8" w:rsidRDefault="009628C8" w:rsidP="009628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Connaissance sur l</w:t>
      </w:r>
      <w:r w:rsidR="000540F5">
        <w:rPr>
          <w:rFonts w:asciiTheme="majorBidi" w:hAnsiTheme="majorBidi" w:cstheme="majorBidi"/>
          <w:sz w:val="24"/>
          <w:szCs w:val="24"/>
        </w:rPr>
        <w:t>a programmation dynamique et la gestion de la redonnance ;</w:t>
      </w:r>
    </w:p>
    <w:p w14:paraId="0E461B20" w14:textId="6D8E9727" w:rsidR="009628C8" w:rsidRDefault="009628C8" w:rsidP="009628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Connaissance sur </w:t>
      </w:r>
      <w:r w:rsidR="00EE6623">
        <w:rPr>
          <w:rFonts w:asciiTheme="majorBidi" w:hAnsiTheme="majorBidi" w:cstheme="majorBidi"/>
          <w:sz w:val="24"/>
          <w:szCs w:val="24"/>
        </w:rPr>
        <w:t>la résolution par force brute, le retour sur trace et les heuristiques ;</w:t>
      </w:r>
    </w:p>
    <w:p w14:paraId="2EF4C689" w14:textId="473116C6" w:rsidR="00EE6623" w:rsidRDefault="00EE6623" w:rsidP="009628C8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Connaissance sur les méthodes d’analyse et de comparaison de la compléxité algorithmique.</w:t>
      </w:r>
    </w:p>
    <w:p w14:paraId="0765063C" w14:textId="59854962" w:rsidR="009628C8" w:rsidRDefault="009628C8" w:rsidP="009628C8">
      <w:pPr>
        <w:pStyle w:val="Paragraphedeliste"/>
        <w:numPr>
          <w:ilvl w:val="0"/>
          <w:numId w:val="5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Problématique</w:t>
      </w:r>
    </w:p>
    <w:p w14:paraId="797B460D" w14:textId="093B59F6" w:rsidR="00EE6623" w:rsidRDefault="009628C8" w:rsidP="00EE662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Comment co</w:t>
      </w:r>
      <w:r w:rsidR="00EE6623">
        <w:rPr>
          <w:rFonts w:asciiTheme="majorBidi" w:hAnsiTheme="majorBidi" w:cstheme="majorBidi"/>
          <w:sz w:val="24"/>
          <w:szCs w:val="24"/>
        </w:rPr>
        <w:t>ncevoir, comparer et selectionner les stratégies algorithmiques les plus adoptés pour résoudre les disfonctionnement complexes de la cité de DaariNova ?</w:t>
      </w:r>
    </w:p>
    <w:p w14:paraId="17FF6F88" w14:textId="15EA8CFA" w:rsidR="009628C8" w:rsidRDefault="009628C8" w:rsidP="009628C8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628C8">
        <w:rPr>
          <w:rFonts w:asciiTheme="majorBidi" w:hAnsiTheme="majorBidi" w:cstheme="majorBidi"/>
          <w:sz w:val="24"/>
          <w:szCs w:val="24"/>
        </w:rPr>
        <w:t xml:space="preserve">Contraintes </w:t>
      </w:r>
    </w:p>
    <w:p w14:paraId="4C001466" w14:textId="518C5651" w:rsidR="009628C8" w:rsidRDefault="00EE6623" w:rsidP="00EE662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temps ;</w:t>
      </w:r>
    </w:p>
    <w:p w14:paraId="4281D916" w14:textId="77777777" w:rsidR="00631161" w:rsidRDefault="00EE6623" w:rsidP="00EE662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Obligation de fournir des analyses rigoureuses et des stratégies justifier</w:t>
      </w:r>
      <w:r w:rsidR="00631161">
        <w:rPr>
          <w:rFonts w:asciiTheme="majorBidi" w:hAnsiTheme="majorBidi" w:cstheme="majorBidi"/>
          <w:sz w:val="24"/>
          <w:szCs w:val="24"/>
        </w:rPr>
        <w:t>, pas uniquement du code brute ;</w:t>
      </w:r>
    </w:p>
    <w:p w14:paraId="75E7CB8D" w14:textId="010610B1" w:rsidR="00EE6623" w:rsidRPr="00EE6623" w:rsidRDefault="00631161" w:rsidP="00EE6623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solutions doivent prendre en compte les contraintes réelles (complexité, efficacité et ressources matériels).</w:t>
      </w:r>
      <w:r w:rsidR="00EE6623">
        <w:rPr>
          <w:rFonts w:asciiTheme="majorBidi" w:hAnsiTheme="majorBidi" w:cstheme="majorBidi"/>
          <w:sz w:val="24"/>
          <w:szCs w:val="24"/>
        </w:rPr>
        <w:t xml:space="preserve"> </w:t>
      </w:r>
    </w:p>
    <w:p w14:paraId="3304423F" w14:textId="54836B62" w:rsidR="009628C8" w:rsidRDefault="00485A3C" w:rsidP="00485A3C">
      <w:pPr>
        <w:pStyle w:val="Paragraphedeliste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485A3C">
        <w:rPr>
          <w:rFonts w:asciiTheme="majorBidi" w:hAnsiTheme="majorBidi" w:cstheme="majorBidi"/>
          <w:sz w:val="24"/>
          <w:szCs w:val="24"/>
        </w:rPr>
        <w:t xml:space="preserve">Généralisation </w:t>
      </w:r>
    </w:p>
    <w:p w14:paraId="7619289D" w14:textId="7C16B45C" w:rsidR="00485A3C" w:rsidRDefault="00631161" w:rsidP="00485A3C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>Stratégies algorithmiques</w:t>
      </w:r>
    </w:p>
    <w:p w14:paraId="6A380F2A" w14:textId="126D6E9F" w:rsidR="00485A3C" w:rsidRDefault="00485A3C" w:rsidP="00485A3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485A3C">
        <w:rPr>
          <w:rFonts w:asciiTheme="majorBidi" w:hAnsiTheme="majorBidi" w:cstheme="majorBidi"/>
          <w:sz w:val="24"/>
          <w:szCs w:val="24"/>
        </w:rPr>
        <w:t>Piste de solution</w:t>
      </w:r>
    </w:p>
    <w:p w14:paraId="654883B5" w14:textId="223BF9F1" w:rsidR="00360C43" w:rsidRDefault="00485A3C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 </w:t>
      </w:r>
      <w:r w:rsidR="00631161">
        <w:rPr>
          <w:rFonts w:asciiTheme="majorBidi" w:hAnsiTheme="majorBidi" w:cstheme="majorBidi"/>
          <w:sz w:val="24"/>
          <w:szCs w:val="24"/>
        </w:rPr>
        <w:t>stratégie gloutonne est-elle suffisante pour optimiser la distribution des clois sans générer des coûts supplémentaires à long termes ?</w:t>
      </w:r>
    </w:p>
    <w:p w14:paraId="2C47CEDC" w14:textId="79F88B1A" w:rsidR="00631161" w:rsidRDefault="00631161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heuristiques  combinés à la force brute garantissent-elles toujours une solution acceptable pour les choix stratégiques du Maire ?</w:t>
      </w:r>
    </w:p>
    <w:p w14:paraId="6B7255CF" w14:textId="0A55B2F1" w:rsidR="00631161" w:rsidRDefault="00631161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Les sous-problèmes liés à l’allocation des ressources énergétiques sont-ils suffisament indépendant pour être utilisés avec l’approche « diviser pour régner » ?</w:t>
      </w:r>
    </w:p>
    <w:p w14:paraId="6D8D988B" w14:textId="3B5959CA" w:rsidR="00631161" w:rsidRDefault="00631161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L’approche diviser pour régner est-elle plus performante que la programmation dynamique lorsque les sous-problèmes sont indépendants ?</w:t>
      </w:r>
    </w:p>
    <w:p w14:paraId="4C56AB7E" w14:textId="42651013" w:rsidR="00631161" w:rsidRDefault="00631161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Le retour sur trace est-il assez rapides pour calculer les trajets des véhicules autonomes en temps réel ?</w:t>
      </w:r>
    </w:p>
    <w:p w14:paraId="73023E3A" w14:textId="229F4B70" w:rsidR="00631161" w:rsidRPr="00631161" w:rsidRDefault="00631161" w:rsidP="00631161">
      <w:pPr>
        <w:pStyle w:val="Paragraphedeliste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La programmation dynamique est-elle assez efficace pour être appliquée au centre logistique saturé ?</w:t>
      </w:r>
    </w:p>
    <w:p w14:paraId="7C13FAEF" w14:textId="08A22573" w:rsidR="00485A3C" w:rsidRDefault="00485A3C" w:rsidP="00485A3C">
      <w:pPr>
        <w:pStyle w:val="Paragraphedeliste"/>
        <w:numPr>
          <w:ilvl w:val="0"/>
          <w:numId w:val="1"/>
        </w:numPr>
        <w:rPr>
          <w:rFonts w:asciiTheme="majorBidi" w:hAnsiTheme="majorBidi" w:cstheme="majorBidi"/>
          <w:sz w:val="24"/>
          <w:szCs w:val="24"/>
        </w:rPr>
      </w:pPr>
      <w:r w:rsidRPr="00485A3C">
        <w:rPr>
          <w:rFonts w:asciiTheme="majorBidi" w:hAnsiTheme="majorBidi" w:cstheme="majorBidi"/>
          <w:sz w:val="24"/>
          <w:szCs w:val="24"/>
        </w:rPr>
        <w:t>Plan d’action</w:t>
      </w:r>
    </w:p>
    <w:p w14:paraId="07AB709B" w14:textId="7801FF61" w:rsidR="00360C43" w:rsidRDefault="00485A3C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 w:rsidRPr="00631161">
        <w:rPr>
          <w:rFonts w:asciiTheme="majorBidi" w:hAnsiTheme="majorBidi" w:cstheme="majorBidi"/>
          <w:sz w:val="24"/>
          <w:szCs w:val="24"/>
        </w:rPr>
        <w:t>Défini</w:t>
      </w:r>
      <w:r w:rsidR="00631161">
        <w:rPr>
          <w:rFonts w:asciiTheme="majorBidi" w:hAnsiTheme="majorBidi" w:cstheme="majorBidi"/>
          <w:sz w:val="24"/>
          <w:szCs w:val="24"/>
        </w:rPr>
        <w:t>r les mots clés</w:t>
      </w:r>
    </w:p>
    <w:p w14:paraId="7AC7E525" w14:textId="1CBDBA33" w:rsidR="00631161" w:rsidRDefault="00631161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le fonctionnement et les limites de la stratégie gloutonne</w:t>
      </w:r>
    </w:p>
    <w:p w14:paraId="62FD352D" w14:textId="33E91312" w:rsidR="00631161" w:rsidRDefault="00631161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Etudier l’approche « diviser pour régner »  et les concepts de récursivité </w:t>
      </w:r>
    </w:p>
    <w:p w14:paraId="3C5472AB" w14:textId="5861B76C" w:rsidR="00631161" w:rsidRDefault="00631161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Etudier la programmation dynamique et l’optimisation des sous-problèmes imbriqués</w:t>
      </w:r>
    </w:p>
    <w:p w14:paraId="54C2EA36" w14:textId="182997EC" w:rsidR="00631161" w:rsidRDefault="00631161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Etudier les approches par force brute , le retour </w:t>
      </w:r>
      <w:r w:rsidR="0040742F">
        <w:rPr>
          <w:rFonts w:asciiTheme="majorBidi" w:hAnsiTheme="majorBidi" w:cstheme="majorBidi"/>
          <w:sz w:val="24"/>
          <w:szCs w:val="24"/>
        </w:rPr>
        <w:t>sur trace et heuristiques</w:t>
      </w:r>
    </w:p>
    <w:p w14:paraId="76362E23" w14:textId="63228C19" w:rsidR="0040742F" w:rsidRDefault="0040742F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Analyser les stratégies gloutonnes pour l’optimisation de la distribution descolis sans générer des coûts suppémentaires </w:t>
      </w:r>
    </w:p>
    <w:p w14:paraId="337125D4" w14:textId="27C1818F" w:rsidR="0040742F" w:rsidRDefault="0040742F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Appliquer l’heuristique combinés comme à la force brute comme solution</w:t>
      </w:r>
    </w:p>
    <w:p w14:paraId="5D60018E" w14:textId="632AA58E" w:rsidR="0040742F" w:rsidRDefault="0040742F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Analyser les dépendances entre les sous-problèmes liés à l’allocation des ressources et l’approche « diviser pour régner »</w:t>
      </w:r>
    </w:p>
    <w:p w14:paraId="7F16BED4" w14:textId="2E14609F" w:rsidR="0040742F" w:rsidRDefault="0040742F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Comparer l’approche diviser pour régner et la programmation dynamique face à des sous-problèmes indépendants</w:t>
      </w:r>
    </w:p>
    <w:p w14:paraId="394870D1" w14:textId="0A01B8B1" w:rsidR="00DF0E8C" w:rsidRDefault="00DF0E8C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Choisir les algorithmes les plus adaptés</w:t>
      </w:r>
    </w:p>
    <w:p w14:paraId="41016A42" w14:textId="3CBDB76B" w:rsidR="0040742F" w:rsidRPr="00631161" w:rsidRDefault="0040742F" w:rsidP="00485A3C">
      <w:pPr>
        <w:pStyle w:val="Paragraphedeliste"/>
        <w:numPr>
          <w:ilvl w:val="0"/>
          <w:numId w:val="6"/>
        </w:num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Rédiger un rapport argumenté justifiant les choix algorithmiques pour les problèmes DaariNova</w:t>
      </w:r>
    </w:p>
    <w:sectPr w:rsidR="0040742F" w:rsidRPr="00631161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85F3F"/>
    <w:multiLevelType w:val="hybridMultilevel"/>
    <w:tmpl w:val="1E866D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EC81089"/>
    <w:multiLevelType w:val="hybridMultilevel"/>
    <w:tmpl w:val="29F4EDAC"/>
    <w:lvl w:ilvl="0" w:tplc="3146CEE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745404"/>
    <w:multiLevelType w:val="hybridMultilevel"/>
    <w:tmpl w:val="0D6893A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2C0C0019" w:tentative="1">
      <w:start w:val="1"/>
      <w:numFmt w:val="lowerLetter"/>
      <w:lvlText w:val="%2."/>
      <w:lvlJc w:val="left"/>
      <w:pPr>
        <w:ind w:left="2160" w:hanging="360"/>
      </w:pPr>
    </w:lvl>
    <w:lvl w:ilvl="2" w:tplc="2C0C001B" w:tentative="1">
      <w:start w:val="1"/>
      <w:numFmt w:val="lowerRoman"/>
      <w:lvlText w:val="%3."/>
      <w:lvlJc w:val="right"/>
      <w:pPr>
        <w:ind w:left="2880" w:hanging="180"/>
      </w:pPr>
    </w:lvl>
    <w:lvl w:ilvl="3" w:tplc="2C0C000F" w:tentative="1">
      <w:start w:val="1"/>
      <w:numFmt w:val="decimal"/>
      <w:lvlText w:val="%4."/>
      <w:lvlJc w:val="left"/>
      <w:pPr>
        <w:ind w:left="3600" w:hanging="360"/>
      </w:pPr>
    </w:lvl>
    <w:lvl w:ilvl="4" w:tplc="2C0C0019" w:tentative="1">
      <w:start w:val="1"/>
      <w:numFmt w:val="lowerLetter"/>
      <w:lvlText w:val="%5."/>
      <w:lvlJc w:val="left"/>
      <w:pPr>
        <w:ind w:left="4320" w:hanging="360"/>
      </w:pPr>
    </w:lvl>
    <w:lvl w:ilvl="5" w:tplc="2C0C001B" w:tentative="1">
      <w:start w:val="1"/>
      <w:numFmt w:val="lowerRoman"/>
      <w:lvlText w:val="%6."/>
      <w:lvlJc w:val="right"/>
      <w:pPr>
        <w:ind w:left="5040" w:hanging="180"/>
      </w:pPr>
    </w:lvl>
    <w:lvl w:ilvl="6" w:tplc="2C0C000F" w:tentative="1">
      <w:start w:val="1"/>
      <w:numFmt w:val="decimal"/>
      <w:lvlText w:val="%7."/>
      <w:lvlJc w:val="left"/>
      <w:pPr>
        <w:ind w:left="5760" w:hanging="360"/>
      </w:pPr>
    </w:lvl>
    <w:lvl w:ilvl="7" w:tplc="2C0C0019" w:tentative="1">
      <w:start w:val="1"/>
      <w:numFmt w:val="lowerLetter"/>
      <w:lvlText w:val="%8."/>
      <w:lvlJc w:val="left"/>
      <w:pPr>
        <w:ind w:left="6480" w:hanging="360"/>
      </w:pPr>
    </w:lvl>
    <w:lvl w:ilvl="8" w:tplc="2C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C641F7C"/>
    <w:multiLevelType w:val="hybridMultilevel"/>
    <w:tmpl w:val="0D6893AC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83E5B05"/>
    <w:multiLevelType w:val="hybridMultilevel"/>
    <w:tmpl w:val="47C26938"/>
    <w:lvl w:ilvl="0" w:tplc="7D2A4B3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4C00C9"/>
    <w:multiLevelType w:val="hybridMultilevel"/>
    <w:tmpl w:val="CC7A13F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2C0C0019" w:tentative="1">
      <w:start w:val="1"/>
      <w:numFmt w:val="lowerLetter"/>
      <w:lvlText w:val="%2."/>
      <w:lvlJc w:val="left"/>
      <w:pPr>
        <w:ind w:left="1440" w:hanging="360"/>
      </w:pPr>
    </w:lvl>
    <w:lvl w:ilvl="2" w:tplc="2C0C001B" w:tentative="1">
      <w:start w:val="1"/>
      <w:numFmt w:val="lowerRoman"/>
      <w:lvlText w:val="%3."/>
      <w:lvlJc w:val="right"/>
      <w:pPr>
        <w:ind w:left="2160" w:hanging="180"/>
      </w:pPr>
    </w:lvl>
    <w:lvl w:ilvl="3" w:tplc="2C0C000F" w:tentative="1">
      <w:start w:val="1"/>
      <w:numFmt w:val="decimal"/>
      <w:lvlText w:val="%4."/>
      <w:lvlJc w:val="left"/>
      <w:pPr>
        <w:ind w:left="2880" w:hanging="360"/>
      </w:pPr>
    </w:lvl>
    <w:lvl w:ilvl="4" w:tplc="2C0C0019" w:tentative="1">
      <w:start w:val="1"/>
      <w:numFmt w:val="lowerLetter"/>
      <w:lvlText w:val="%5."/>
      <w:lvlJc w:val="left"/>
      <w:pPr>
        <w:ind w:left="3600" w:hanging="360"/>
      </w:pPr>
    </w:lvl>
    <w:lvl w:ilvl="5" w:tplc="2C0C001B" w:tentative="1">
      <w:start w:val="1"/>
      <w:numFmt w:val="lowerRoman"/>
      <w:lvlText w:val="%6."/>
      <w:lvlJc w:val="right"/>
      <w:pPr>
        <w:ind w:left="4320" w:hanging="180"/>
      </w:pPr>
    </w:lvl>
    <w:lvl w:ilvl="6" w:tplc="2C0C000F" w:tentative="1">
      <w:start w:val="1"/>
      <w:numFmt w:val="decimal"/>
      <w:lvlText w:val="%7."/>
      <w:lvlJc w:val="left"/>
      <w:pPr>
        <w:ind w:left="5040" w:hanging="360"/>
      </w:pPr>
    </w:lvl>
    <w:lvl w:ilvl="7" w:tplc="2C0C0019" w:tentative="1">
      <w:start w:val="1"/>
      <w:numFmt w:val="lowerLetter"/>
      <w:lvlText w:val="%8."/>
      <w:lvlJc w:val="left"/>
      <w:pPr>
        <w:ind w:left="5760" w:hanging="360"/>
      </w:pPr>
    </w:lvl>
    <w:lvl w:ilvl="8" w:tplc="2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5467">
    <w:abstractNumId w:val="5"/>
  </w:num>
  <w:num w:numId="2" w16cid:durableId="1018855133">
    <w:abstractNumId w:val="2"/>
  </w:num>
  <w:num w:numId="3" w16cid:durableId="2100637309">
    <w:abstractNumId w:val="4"/>
  </w:num>
  <w:num w:numId="4" w16cid:durableId="1124275829">
    <w:abstractNumId w:val="0"/>
  </w:num>
  <w:num w:numId="5" w16cid:durableId="1441341415">
    <w:abstractNumId w:val="1"/>
  </w:num>
  <w:num w:numId="6" w16cid:durableId="5813353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21"/>
    <w:rsid w:val="000540F5"/>
    <w:rsid w:val="000E072F"/>
    <w:rsid w:val="00115784"/>
    <w:rsid w:val="00217CF4"/>
    <w:rsid w:val="002C7172"/>
    <w:rsid w:val="00360C43"/>
    <w:rsid w:val="0040742F"/>
    <w:rsid w:val="00485A3C"/>
    <w:rsid w:val="0053137C"/>
    <w:rsid w:val="005E3F21"/>
    <w:rsid w:val="00631161"/>
    <w:rsid w:val="0066092D"/>
    <w:rsid w:val="006D1EF4"/>
    <w:rsid w:val="0083067C"/>
    <w:rsid w:val="009038FC"/>
    <w:rsid w:val="009628C8"/>
    <w:rsid w:val="009941EF"/>
    <w:rsid w:val="00AE1565"/>
    <w:rsid w:val="00C609E6"/>
    <w:rsid w:val="00DB3408"/>
    <w:rsid w:val="00DF0E8C"/>
    <w:rsid w:val="00E34495"/>
    <w:rsid w:val="00E53AA4"/>
    <w:rsid w:val="00EE6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A6BAA8"/>
  <w15:chartTrackingRefBased/>
  <w15:docId w15:val="{89AEF3D0-9837-4E50-AAC4-3BC71E1F2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5E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E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E3F2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E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E3F2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E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E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E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E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E3F21"/>
    <w:rPr>
      <w:rFonts w:asciiTheme="majorHAnsi" w:eastAsiaTheme="majorEastAsia" w:hAnsiTheme="majorHAnsi" w:cstheme="majorBidi"/>
      <w:color w:val="365F91" w:themeColor="accent1" w:themeShade="BF"/>
      <w:sz w:val="40"/>
      <w:szCs w:val="40"/>
      <w:lang w:val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5E3F21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E3F21"/>
    <w:rPr>
      <w:rFonts w:eastAsiaTheme="majorEastAsia" w:cstheme="majorBidi"/>
      <w:color w:val="365F91" w:themeColor="accent1" w:themeShade="BF"/>
      <w:sz w:val="28"/>
      <w:szCs w:val="28"/>
      <w:lang w:val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5E3F21"/>
    <w:rPr>
      <w:rFonts w:eastAsiaTheme="majorEastAsia" w:cstheme="majorBidi"/>
      <w:i/>
      <w:iCs/>
      <w:color w:val="365F91" w:themeColor="accent1" w:themeShade="BF"/>
      <w:lang w:val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5E3F21"/>
    <w:rPr>
      <w:rFonts w:eastAsiaTheme="majorEastAsia" w:cstheme="majorBidi"/>
      <w:color w:val="365F91" w:themeColor="accent1" w:themeShade="BF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5E3F21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5E3F21"/>
    <w:rPr>
      <w:rFonts w:eastAsiaTheme="majorEastAsia" w:cstheme="majorBidi"/>
      <w:color w:val="595959" w:themeColor="text1" w:themeTint="A6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5E3F21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5E3F21"/>
    <w:rPr>
      <w:rFonts w:eastAsiaTheme="majorEastAsia" w:cstheme="majorBidi"/>
      <w:color w:val="272727" w:themeColor="text1" w:themeTint="D8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5E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E3F21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E3F2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E3F21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ion">
    <w:name w:val="Quote"/>
    <w:basedOn w:val="Normal"/>
    <w:next w:val="Normal"/>
    <w:link w:val="CitationCar"/>
    <w:uiPriority w:val="29"/>
    <w:qFormat/>
    <w:rsid w:val="005E3F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E3F21"/>
    <w:rPr>
      <w:i/>
      <w:iCs/>
      <w:color w:val="404040" w:themeColor="text1" w:themeTint="BF"/>
      <w:lang w:val="fr-FR"/>
    </w:rPr>
  </w:style>
  <w:style w:type="paragraph" w:styleId="Paragraphedeliste">
    <w:name w:val="List Paragraph"/>
    <w:basedOn w:val="Normal"/>
    <w:uiPriority w:val="34"/>
    <w:qFormat/>
    <w:rsid w:val="005E3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E3F21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E3F2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E3F21"/>
    <w:rPr>
      <w:i/>
      <w:iCs/>
      <w:color w:val="365F91" w:themeColor="accent1" w:themeShade="BF"/>
      <w:lang w:val="fr-FR"/>
    </w:rPr>
  </w:style>
  <w:style w:type="character" w:styleId="Rfrenceintense">
    <w:name w:val="Intense Reference"/>
    <w:basedOn w:val="Policepardfaut"/>
    <w:uiPriority w:val="32"/>
    <w:qFormat/>
    <w:rsid w:val="005E3F2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505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Youssouf Ibn Ali</dc:creator>
  <cp:keywords/>
  <dc:description/>
  <cp:lastModifiedBy>Ali Youssouf Ibn Ali</cp:lastModifiedBy>
  <cp:revision>3</cp:revision>
  <dcterms:created xsi:type="dcterms:W3CDTF">2026-05-04T14:18:00Z</dcterms:created>
  <dcterms:modified xsi:type="dcterms:W3CDTF">2026-05-04T14:58:00Z</dcterms:modified>
</cp:coreProperties>
</file>