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E6F" w:rsidRPr="00A5456D" w:rsidRDefault="008A5E6F" w:rsidP="008A5E6F">
      <w:pPr>
        <w:ind w:left="-851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56D">
        <w:rPr>
          <w:rFonts w:ascii="Times New Roman" w:hAnsi="Times New Roman" w:cs="Times New Roman"/>
          <w:b/>
          <w:sz w:val="28"/>
          <w:szCs w:val="28"/>
        </w:rPr>
        <w:t>Задание на курсовое проектирование</w:t>
      </w:r>
    </w:p>
    <w:p w:rsidR="008A5E6F" w:rsidRDefault="008A5E6F" w:rsidP="008A5E6F">
      <w:pPr>
        <w:ind w:left="-851" w:firstLine="851"/>
        <w:jc w:val="both"/>
        <w:rPr>
          <w:rFonts w:ascii="NTHelvetica/Cyrillic" w:hAnsi="NTHelvetica/Cyrillic" w:cs="NTHelvetica/Cyrillic"/>
          <w:color w:val="000000"/>
          <w:sz w:val="28"/>
        </w:rPr>
      </w:pPr>
      <w:r>
        <w:rPr>
          <w:rFonts w:ascii="NTHelvetica/Cyrillic" w:hAnsi="NTHelvetica/Cyrillic" w:cs="NTHelvetica/Cyrillic"/>
          <w:sz w:val="28"/>
        </w:rPr>
        <w:t xml:space="preserve">Задание на курсовое проектирование выбирается студентом по номеру группы и порядковому номеру студента в журнале </w:t>
      </w:r>
      <w:r>
        <w:rPr>
          <w:rFonts w:ascii="NTHelvetica/Cyrillic" w:hAnsi="NTHelvetica/Cyrillic" w:cs="NTHelvetica/Cyrillic"/>
          <w:color w:val="000000"/>
          <w:sz w:val="28"/>
        </w:rPr>
        <w:t>или же назначается преподавателем лично.</w:t>
      </w:r>
    </w:p>
    <w:p w:rsidR="00DE0AD1" w:rsidRDefault="00DE0AD1" w:rsidP="00E45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DE0AD1">
        <w:rPr>
          <w:rFonts w:ascii="Times New Roman" w:hAnsi="Times New Roman" w:cs="Times New Roman"/>
          <w:b/>
          <w:i/>
          <w:sz w:val="28"/>
          <w:szCs w:val="28"/>
          <w:u w:val="single"/>
        </w:rPr>
        <w:t>Варианты заданий</w:t>
      </w:r>
      <w:r w:rsidRPr="00DE0AD1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 xml:space="preserve"> </w:t>
      </w:r>
    </w:p>
    <w:p w:rsidR="00E458F2" w:rsidRPr="00DE0AD1" w:rsidRDefault="00E458F2" w:rsidP="00DE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Дано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>Разработать программный модуль «Учет успеваемости студентов».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>Разработать программный модуль «Личные дела студентов».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>Разработать программный модуль «Автосервис».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>Разработать программный модуль «Картотека агентства недвижимости».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tabs>
          <w:tab w:val="right" w:pos="45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>Разработать программный модуль «Авиакасса».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>Разработать программный модуль «</w:t>
      </w:r>
      <w:proofErr w:type="spellStart"/>
      <w:r w:rsidRPr="00011EA5">
        <w:rPr>
          <w:rFonts w:ascii="Times New Roman" w:hAnsi="Times New Roman" w:cs="Times New Roman"/>
          <w:sz w:val="24"/>
          <w:szCs w:val="24"/>
          <w:highlight w:val="white"/>
        </w:rPr>
        <w:t>ЖДкасса</w:t>
      </w:r>
      <w:proofErr w:type="spellEnd"/>
      <w:r w:rsidRPr="00011EA5">
        <w:rPr>
          <w:rFonts w:ascii="Times New Roman" w:hAnsi="Times New Roman" w:cs="Times New Roman"/>
          <w:sz w:val="24"/>
          <w:szCs w:val="24"/>
          <w:highlight w:val="white"/>
        </w:rPr>
        <w:t>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>Разработать программный модуль «Книжный магазин».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>Разработать программный модуль «Автостоянка».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>Разработать программный модуль «Кадровое агентство».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>Разработать программный модуль «Расчета амортизации имущества».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>Разработать программный модуль «Экзаменатор».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>Разработать программный модуль «Учет отработанного времени студентов».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>Разработать программный модуль «Информационно-справочная программа для почтовых адресов клиентов».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>Разработать программный модуль «Картотека для учета литературы в библиотеке».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>Разработать программный модуль «Логическая игра на угадывание комбинации чисел».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>Разработать программный модуль «Программа для индикации расписания текущих занятий группы студентов».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программный модуль «Корпоративный </w:t>
      </w:r>
      <w:proofErr w:type="spellStart"/>
      <w:r w:rsidRPr="00011EA5">
        <w:rPr>
          <w:rFonts w:ascii="Times New Roman" w:hAnsi="Times New Roman" w:cs="Times New Roman"/>
          <w:sz w:val="24"/>
          <w:szCs w:val="24"/>
          <w:highlight w:val="white"/>
        </w:rPr>
        <w:t>Web</w:t>
      </w:r>
      <w:proofErr w:type="spellEnd"/>
      <w:r w:rsidRPr="00011EA5">
        <w:rPr>
          <w:rFonts w:ascii="Times New Roman" w:hAnsi="Times New Roman" w:cs="Times New Roman"/>
          <w:sz w:val="24"/>
          <w:szCs w:val="24"/>
          <w:highlight w:val="white"/>
        </w:rPr>
        <w:t>-узел туристической фирмы».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программный модуль «Корпоративный </w:t>
      </w:r>
      <w:proofErr w:type="spellStart"/>
      <w:r w:rsidRPr="00011EA5">
        <w:rPr>
          <w:rFonts w:ascii="Times New Roman" w:hAnsi="Times New Roman" w:cs="Times New Roman"/>
          <w:sz w:val="24"/>
          <w:szCs w:val="24"/>
          <w:highlight w:val="white"/>
        </w:rPr>
        <w:t>Web</w:t>
      </w:r>
      <w:proofErr w:type="spellEnd"/>
      <w:r w:rsidRPr="00011EA5">
        <w:rPr>
          <w:rFonts w:ascii="Times New Roman" w:hAnsi="Times New Roman" w:cs="Times New Roman"/>
          <w:sz w:val="24"/>
          <w:szCs w:val="24"/>
          <w:highlight w:val="white"/>
        </w:rPr>
        <w:t xml:space="preserve">-узел магазина </w:t>
      </w:r>
      <w:proofErr w:type="gramStart"/>
      <w:r w:rsidRPr="00011EA5">
        <w:rPr>
          <w:rFonts w:ascii="Times New Roman" w:hAnsi="Times New Roman" w:cs="Times New Roman"/>
          <w:sz w:val="24"/>
          <w:szCs w:val="24"/>
          <w:highlight w:val="white"/>
        </w:rPr>
        <w:t>компьютерных</w:t>
      </w:r>
      <w:proofErr w:type="gramEnd"/>
      <w:r w:rsidRPr="00011EA5">
        <w:rPr>
          <w:rFonts w:ascii="Times New Roman" w:hAnsi="Times New Roman" w:cs="Times New Roman"/>
          <w:sz w:val="24"/>
          <w:szCs w:val="24"/>
          <w:highlight w:val="white"/>
        </w:rPr>
        <w:t xml:space="preserve"> комплектующий».</w:t>
      </w:r>
    </w:p>
    <w:p w:rsidR="00011EA5" w:rsidRPr="00011EA5" w:rsidRDefault="00011EA5" w:rsidP="00011EA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EA5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программный модуль «Личный </w:t>
      </w:r>
      <w:proofErr w:type="spellStart"/>
      <w:r w:rsidRPr="00011EA5">
        <w:rPr>
          <w:rFonts w:ascii="Times New Roman" w:hAnsi="Times New Roman" w:cs="Times New Roman"/>
          <w:sz w:val="24"/>
          <w:szCs w:val="24"/>
          <w:highlight w:val="white"/>
        </w:rPr>
        <w:t>Web</w:t>
      </w:r>
      <w:proofErr w:type="spellEnd"/>
      <w:r w:rsidRPr="00011EA5">
        <w:rPr>
          <w:rFonts w:ascii="Times New Roman" w:hAnsi="Times New Roman" w:cs="Times New Roman"/>
          <w:sz w:val="24"/>
          <w:szCs w:val="24"/>
          <w:highlight w:val="white"/>
        </w:rPr>
        <w:t>-узел администратора компьютерной сети».</w:t>
      </w:r>
    </w:p>
    <w:p w:rsidR="00011EA5" w:rsidRDefault="00011EA5" w:rsidP="00E458F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/>
          <w:bCs/>
          <w:i/>
          <w:sz w:val="28"/>
          <w:szCs w:val="28"/>
        </w:rPr>
      </w:pPr>
    </w:p>
    <w:p w:rsidR="00E458F2" w:rsidRPr="00011EA5" w:rsidRDefault="00E458F2" w:rsidP="00E458F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/>
          <w:bCs/>
          <w:i/>
          <w:sz w:val="28"/>
          <w:szCs w:val="28"/>
          <w:u w:val="single"/>
        </w:rPr>
      </w:pPr>
      <w:r w:rsidRPr="00011EA5">
        <w:rPr>
          <w:b/>
          <w:bCs/>
          <w:i/>
          <w:sz w:val="28"/>
          <w:szCs w:val="28"/>
          <w:u w:val="single"/>
        </w:rPr>
        <w:t xml:space="preserve">Необходимо </w:t>
      </w:r>
    </w:p>
    <w:p w:rsidR="00E458F2" w:rsidRDefault="00011EA5" w:rsidP="00E458F2">
      <w:pPr>
        <w:spacing w:after="0"/>
        <w:ind w:left="-851" w:firstLine="851"/>
        <w:jc w:val="both"/>
        <w:rPr>
          <w:rFonts w:ascii="NTHelvetica/Cyrillic" w:hAnsi="NTHelvetica/Cyrillic" w:cs="NTHelvetica/Cyrillic"/>
          <w:color w:val="000000"/>
          <w:sz w:val="28"/>
        </w:rPr>
      </w:pPr>
      <w:r>
        <w:rPr>
          <w:rFonts w:ascii="NTHelvetica/Cyrillic" w:hAnsi="NTHelvetica/Cyrillic" w:cs="NTHelvetica/Cyrillic"/>
          <w:color w:val="000000"/>
          <w:sz w:val="28"/>
        </w:rPr>
        <w:t xml:space="preserve">Разработать проект программного продукта, </w:t>
      </w:r>
      <w:r>
        <w:rPr>
          <w:rFonts w:ascii="NTHelvetica/Cyrillic" w:hAnsi="NTHelvetica/Cyrillic" w:cs="NTHelvetica/Cyrillic"/>
          <w:color w:val="000000"/>
          <w:sz w:val="28"/>
        </w:rPr>
        <w:t>используя</w:t>
      </w:r>
      <w:r>
        <w:rPr>
          <w:rFonts w:ascii="NTHelvetica/Cyrillic" w:hAnsi="NTHelvetica/Cyrillic" w:cs="NTHelvetica/Cyrillic"/>
          <w:color w:val="000000"/>
          <w:sz w:val="28"/>
        </w:rPr>
        <w:t xml:space="preserve"> техн</w:t>
      </w:r>
      <w:r>
        <w:rPr>
          <w:rFonts w:ascii="NTHelvetica/Cyrillic" w:hAnsi="NTHelvetica/Cyrillic" w:cs="NTHelvetica/Cyrillic"/>
          <w:color w:val="000000"/>
          <w:sz w:val="28"/>
        </w:rPr>
        <w:t>ологии</w:t>
      </w:r>
      <w:r>
        <w:rPr>
          <w:rFonts w:ascii="NTHelvetica/Cyrillic" w:hAnsi="NTHelvetica/Cyrillic" w:cs="NTHelvetica/Cyrillic"/>
          <w:color w:val="000000"/>
          <w:sz w:val="28"/>
        </w:rPr>
        <w:t>, изуче</w:t>
      </w:r>
      <w:r>
        <w:rPr>
          <w:rFonts w:ascii="NTHelvetica/Cyrillic" w:hAnsi="NTHelvetica/Cyrillic" w:cs="NTHelvetica/Cyrillic"/>
          <w:color w:val="000000"/>
          <w:sz w:val="28"/>
        </w:rPr>
        <w:t>нные</w:t>
      </w:r>
      <w:r>
        <w:rPr>
          <w:rFonts w:ascii="NTHelvetica/Cyrillic" w:hAnsi="NTHelvetica/Cyrillic" w:cs="NTHelvetica/Cyrillic"/>
          <w:color w:val="000000"/>
          <w:sz w:val="28"/>
        </w:rPr>
        <w:t xml:space="preserve"> в ходе МДК. Рекомендуется командная разработка проекта группами по 2-3 человека, причем каждый участник, должен отвечать за определенную подзадачу и это должно быть отмечено в его курсовом проекте.</w:t>
      </w:r>
    </w:p>
    <w:p w:rsidR="00B07CB2" w:rsidRDefault="00B07CB2" w:rsidP="00E45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709" w:firstLine="709"/>
        <w:jc w:val="both"/>
        <w:rPr>
          <w:rFonts w:ascii="NTHelvetica/Cyrillic" w:hAnsi="NTHelvetica/Cyrillic" w:cs="NTHelvetica/Cyrillic"/>
          <w:sz w:val="28"/>
        </w:rPr>
      </w:pPr>
      <w:r>
        <w:rPr>
          <w:rFonts w:ascii="NTHelvetica/Cyrillic" w:hAnsi="NTHelvetica/Cyrillic" w:cs="NTHelvetica/Cyrillic"/>
          <w:sz w:val="28"/>
        </w:rPr>
        <w:t>Курсовой проект должен содержать:</w:t>
      </w:r>
    </w:p>
    <w:p w:rsidR="00B07CB2" w:rsidRDefault="00B07CB2" w:rsidP="00E458F2">
      <w:pPr>
        <w:numPr>
          <w:ilvl w:val="0"/>
          <w:numId w:val="3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hanging="720"/>
        <w:jc w:val="both"/>
        <w:rPr>
          <w:rFonts w:ascii="NTHelvetica/Cyrillic" w:hAnsi="NTHelvetica/Cyrillic" w:cs="NTHelvetica/Cyrillic"/>
          <w:sz w:val="28"/>
        </w:rPr>
      </w:pPr>
      <w:r>
        <w:rPr>
          <w:rFonts w:ascii="NTHelvetica/Cyrillic" w:hAnsi="NTHelvetica/Cyrillic" w:cs="NTHelvetica/Cyrillic"/>
          <w:sz w:val="28"/>
        </w:rPr>
        <w:t>титульный лист;</w:t>
      </w:r>
    </w:p>
    <w:p w:rsidR="00B07CB2" w:rsidRPr="001E35B5" w:rsidRDefault="00B07CB2" w:rsidP="00E458F2">
      <w:pPr>
        <w:numPr>
          <w:ilvl w:val="0"/>
          <w:numId w:val="3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hanging="720"/>
        <w:jc w:val="both"/>
        <w:rPr>
          <w:rFonts w:ascii="NTHelvetica/Cyrillic" w:hAnsi="NTHelvetica/Cyrillic" w:cs="NTHelvetica/Cyrillic"/>
          <w:sz w:val="28"/>
        </w:rPr>
      </w:pPr>
      <w:r>
        <w:rPr>
          <w:rFonts w:ascii="NTHelvetica/Cyrillic" w:hAnsi="NTHelvetica/Cyrillic" w:cs="NTHelvetica/Cyrillic"/>
          <w:sz w:val="28"/>
        </w:rPr>
        <w:t>задание</w:t>
      </w:r>
      <w:r w:rsidRPr="00BB3E72">
        <w:rPr>
          <w:bCs/>
          <w:sz w:val="28"/>
          <w:szCs w:val="28"/>
        </w:rPr>
        <w:t>;</w:t>
      </w:r>
    </w:p>
    <w:p w:rsidR="00B07CB2" w:rsidRPr="00BB3E72" w:rsidRDefault="00B07CB2" w:rsidP="00E458F2">
      <w:pPr>
        <w:numPr>
          <w:ilvl w:val="0"/>
          <w:numId w:val="3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hanging="720"/>
        <w:jc w:val="both"/>
        <w:rPr>
          <w:rFonts w:ascii="NTHelvetica/Cyrillic" w:hAnsi="NTHelvetica/Cyrillic" w:cs="NTHelvetica/Cyrillic"/>
          <w:sz w:val="28"/>
        </w:rPr>
      </w:pPr>
      <w:r>
        <w:rPr>
          <w:bCs/>
          <w:sz w:val="28"/>
          <w:szCs w:val="28"/>
        </w:rPr>
        <w:t>отзыв руководителя КП;</w:t>
      </w:r>
    </w:p>
    <w:p w:rsidR="00B07CB2" w:rsidRDefault="00B07CB2" w:rsidP="00E458F2">
      <w:pPr>
        <w:numPr>
          <w:ilvl w:val="0"/>
          <w:numId w:val="3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hanging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пояснительную записку (ПЗ).</w:t>
      </w:r>
    </w:p>
    <w:p w:rsidR="00E458F2" w:rsidRDefault="00E458F2" w:rsidP="00E458F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/>
        <w:jc w:val="both"/>
        <w:rPr>
          <w:bCs/>
          <w:sz w:val="28"/>
          <w:szCs w:val="28"/>
        </w:rPr>
      </w:pPr>
    </w:p>
    <w:p w:rsidR="00B07CB2" w:rsidRDefault="00B07CB2" w:rsidP="00E458F2">
      <w:pPr>
        <w:spacing w:after="0"/>
        <w:ind w:left="-851" w:firstLine="851"/>
        <w:jc w:val="both"/>
        <w:rPr>
          <w:rFonts w:ascii="NTHelvetica/Cyrillic" w:hAnsi="NTHelvetica/Cyrillic" w:cs="NTHelvetica/Cyrillic"/>
          <w:sz w:val="28"/>
        </w:rPr>
      </w:pPr>
      <w:r>
        <w:rPr>
          <w:rFonts w:ascii="NTHelvetica/Cyrillic" w:hAnsi="NTHelvetica/Cyrillic" w:cs="NTHelvetica/Cyrillic"/>
          <w:sz w:val="28"/>
        </w:rPr>
        <w:t>Объем по</w:t>
      </w:r>
      <w:r w:rsidR="00011EA5">
        <w:rPr>
          <w:rFonts w:ascii="NTHelvetica/Cyrillic" w:hAnsi="NTHelvetica/Cyrillic" w:cs="NTHelvetica/Cyrillic"/>
          <w:sz w:val="28"/>
        </w:rPr>
        <w:t>яснительной записки составляет 2</w:t>
      </w:r>
      <w:r>
        <w:rPr>
          <w:rFonts w:ascii="NTHelvetica/Cyrillic" w:hAnsi="NTHelvetica/Cyrillic" w:cs="NTHelvetica/Cyrillic"/>
          <w:sz w:val="28"/>
        </w:rPr>
        <w:t xml:space="preserve">0 – </w:t>
      </w:r>
      <w:r w:rsidR="00011EA5">
        <w:rPr>
          <w:rFonts w:ascii="NTHelvetica/Cyrillic" w:hAnsi="NTHelvetica/Cyrillic" w:cs="NTHelvetica/Cyrillic"/>
          <w:sz w:val="28"/>
        </w:rPr>
        <w:t>3</w:t>
      </w:r>
      <w:r>
        <w:rPr>
          <w:rFonts w:ascii="NTHelvetica/Cyrillic" w:hAnsi="NTHelvetica/Cyrillic" w:cs="NTHelvetica/Cyrillic"/>
          <w:sz w:val="28"/>
        </w:rPr>
        <w:t>0 машинописных страниц формата А</w:t>
      </w:r>
      <w:proofErr w:type="gramStart"/>
      <w:r>
        <w:rPr>
          <w:rFonts w:ascii="NTHelvetica/Cyrillic" w:hAnsi="NTHelvetica/Cyrillic" w:cs="NTHelvetica/Cyrillic"/>
          <w:sz w:val="28"/>
        </w:rPr>
        <w:t>4</w:t>
      </w:r>
      <w:proofErr w:type="gramEnd"/>
      <w:r>
        <w:rPr>
          <w:rFonts w:ascii="NTHelvetica/Cyrillic" w:hAnsi="NTHelvetica/Cyrillic" w:cs="NTHelvetica/Cyrillic"/>
          <w:sz w:val="28"/>
        </w:rPr>
        <w:t>. Пояснительная записка должна быть написана четко и кратко, содержать пояснения к графическому материалу, обоснование принятых решений. В ПЗ не следует включать материал, непосредственно не относящийся к сущности проекта. ПЗ должна включать следующие разделы:</w:t>
      </w:r>
    </w:p>
    <w:p w:rsidR="00B07CB2" w:rsidRDefault="00B07CB2" w:rsidP="00E458F2">
      <w:pPr>
        <w:numPr>
          <w:ilvl w:val="0"/>
          <w:numId w:val="4"/>
        </w:numPr>
        <w:tabs>
          <w:tab w:val="left" w:pos="284"/>
        </w:tabs>
        <w:suppressAutoHyphens/>
        <w:spacing w:after="0" w:line="240" w:lineRule="auto"/>
        <w:ind w:left="-851" w:firstLine="851"/>
        <w:jc w:val="both"/>
        <w:rPr>
          <w:rFonts w:ascii="NTHelvetica/Cyrillic" w:hAnsi="NTHelvetica/Cyrillic" w:cs="NTHelvetica/Cyrillic"/>
          <w:sz w:val="28"/>
        </w:rPr>
      </w:pPr>
      <w:r>
        <w:rPr>
          <w:rFonts w:ascii="NTHelvetica/Cyrillic" w:hAnsi="NTHelvetica/Cyrillic" w:cs="NTHelvetica/Cyrillic"/>
          <w:sz w:val="28"/>
        </w:rPr>
        <w:t>содержание;</w:t>
      </w:r>
    </w:p>
    <w:p w:rsidR="00B07CB2" w:rsidRDefault="00B07CB2" w:rsidP="00E458F2">
      <w:pPr>
        <w:numPr>
          <w:ilvl w:val="0"/>
          <w:numId w:val="4"/>
        </w:numPr>
        <w:tabs>
          <w:tab w:val="left" w:pos="284"/>
        </w:tabs>
        <w:suppressAutoHyphens/>
        <w:spacing w:after="0" w:line="240" w:lineRule="auto"/>
        <w:ind w:left="-851" w:firstLine="851"/>
        <w:jc w:val="both"/>
        <w:rPr>
          <w:rFonts w:ascii="NTHelvetica/Cyrillic" w:hAnsi="NTHelvetica/Cyrillic" w:cs="NTHelvetica/Cyrillic"/>
          <w:sz w:val="28"/>
        </w:rPr>
      </w:pPr>
      <w:r>
        <w:rPr>
          <w:rFonts w:ascii="NTHelvetica/Cyrillic" w:hAnsi="NTHelvetica/Cyrillic" w:cs="NTHelvetica/Cyrillic"/>
          <w:sz w:val="28"/>
        </w:rPr>
        <w:t>введение;</w:t>
      </w:r>
    </w:p>
    <w:p w:rsidR="00B07CB2" w:rsidRDefault="00B07CB2" w:rsidP="00E458F2">
      <w:pPr>
        <w:numPr>
          <w:ilvl w:val="0"/>
          <w:numId w:val="4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-851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основную часть ПЗ (реализация технического задания);</w:t>
      </w:r>
    </w:p>
    <w:p w:rsidR="00B07CB2" w:rsidRDefault="00B07CB2" w:rsidP="00E458F2">
      <w:pPr>
        <w:numPr>
          <w:ilvl w:val="0"/>
          <w:numId w:val="4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-851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заключение;</w:t>
      </w:r>
    </w:p>
    <w:p w:rsidR="00B07CB2" w:rsidRDefault="00B07CB2" w:rsidP="00E458F2">
      <w:pPr>
        <w:numPr>
          <w:ilvl w:val="0"/>
          <w:numId w:val="4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-851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список литературы;</w:t>
      </w:r>
    </w:p>
    <w:p w:rsidR="00B07CB2" w:rsidRDefault="00B07CB2" w:rsidP="00E458F2">
      <w:pPr>
        <w:numPr>
          <w:ilvl w:val="0"/>
          <w:numId w:val="4"/>
        </w:numPr>
        <w:tabs>
          <w:tab w:val="left" w:pos="284"/>
        </w:tabs>
        <w:suppressAutoHyphens/>
        <w:spacing w:after="0" w:line="240" w:lineRule="auto"/>
        <w:ind w:left="-851" w:firstLine="851"/>
        <w:jc w:val="both"/>
        <w:rPr>
          <w:rFonts w:ascii="NTHelvetica/Cyrillic" w:hAnsi="NTHelvetica/Cyrillic" w:cs="NTHelvetica/Cyrillic"/>
          <w:sz w:val="28"/>
        </w:rPr>
      </w:pPr>
      <w:r>
        <w:rPr>
          <w:rFonts w:ascii="NTHelvetica/Cyrillic" w:hAnsi="NTHelvetica/Cyrillic" w:cs="NTHelvetica/Cyrillic"/>
          <w:sz w:val="28"/>
        </w:rPr>
        <w:t>перечень условных обозначений и сокращений в алфавитном порядке в виде списка, в котором слева приводится сокращение, справа – его расшифровка.</w:t>
      </w:r>
    </w:p>
    <w:p w:rsidR="009B79D0" w:rsidRDefault="009B79D0" w:rsidP="00DE0AD1">
      <w:pPr>
        <w:ind w:left="-851" w:firstLine="993"/>
        <w:jc w:val="both"/>
        <w:rPr>
          <w:rFonts w:ascii="NTHelvetica/Cyrillic" w:hAnsi="NTHelvetica/Cyrillic" w:cs="NTHelvetica/Cyrillic"/>
          <w:sz w:val="28"/>
        </w:rPr>
      </w:pPr>
    </w:p>
    <w:p w:rsidR="009B79D0" w:rsidRDefault="009B79D0" w:rsidP="00DE0AD1">
      <w:pPr>
        <w:ind w:left="-851" w:firstLine="993"/>
        <w:jc w:val="both"/>
        <w:rPr>
          <w:rFonts w:ascii="NTHelvetica/Cyrillic" w:hAnsi="NTHelvetica/Cyrillic" w:cs="NTHelvetica/Cyrillic"/>
          <w:sz w:val="28"/>
        </w:rPr>
      </w:pPr>
      <w:bookmarkStart w:id="0" w:name="_GoBack"/>
      <w:bookmarkEnd w:id="0"/>
      <w:r>
        <w:rPr>
          <w:rFonts w:ascii="NTHelvetica/Cyrillic" w:hAnsi="NTHelvetica/Cyrillic" w:cs="NTHelvetica/Cyrillic"/>
          <w:sz w:val="28"/>
        </w:rPr>
        <w:t>Содержание пояснительной записки представлено в отдельном файле, в зависимости от характера задачи некоторые подразделы могут отсутствовать.</w:t>
      </w:r>
    </w:p>
    <w:p w:rsidR="00DE0AD1" w:rsidRPr="00DE0AD1" w:rsidRDefault="00DE0AD1" w:rsidP="00DE0AD1">
      <w:pPr>
        <w:ind w:left="-851" w:firstLine="993"/>
        <w:jc w:val="both"/>
        <w:rPr>
          <w:rFonts w:ascii="NTHelvetica/Cyrillic" w:hAnsi="NTHelvetica/Cyrillic" w:cs="NTHelvetica/Cyrillic"/>
          <w:sz w:val="28"/>
        </w:rPr>
      </w:pPr>
      <w:proofErr w:type="gramStart"/>
      <w:r w:rsidRPr="00DE0AD1">
        <w:rPr>
          <w:rFonts w:ascii="NTHelvetica/Cyrillic" w:hAnsi="NTHelvetica/Cyrillic" w:cs="NTHelvetica/Cyrillic"/>
          <w:sz w:val="28"/>
        </w:rPr>
        <w:t>Пояснительная записка и графический материал оформляются в соответствии с требованиями ЕСКД (Единая система конструкторской</w:t>
      </w:r>
      <w:proofErr w:type="gramEnd"/>
      <w:r w:rsidRPr="00DE0AD1">
        <w:rPr>
          <w:rFonts w:ascii="NTHelvetica/Cyrillic" w:hAnsi="NTHelvetica/Cyrillic" w:cs="NTHelvetica/Cyrillic"/>
          <w:sz w:val="28"/>
        </w:rPr>
        <w:t xml:space="preserve"> документации)</w:t>
      </w:r>
      <w:r w:rsidR="00C01618">
        <w:rPr>
          <w:rFonts w:ascii="NTHelvetica/Cyrillic" w:hAnsi="NTHelvetica/Cyrillic" w:cs="NTHelvetica/Cyrillic"/>
          <w:sz w:val="28"/>
        </w:rPr>
        <w:t>,</w:t>
      </w:r>
      <w:r w:rsidRPr="00DE0AD1">
        <w:rPr>
          <w:rFonts w:ascii="NTHelvetica/Cyrillic" w:hAnsi="NTHelvetica/Cyrillic" w:cs="NTHelvetica/Cyrillic"/>
          <w:sz w:val="28"/>
        </w:rPr>
        <w:t xml:space="preserve"> </w:t>
      </w:r>
      <w:proofErr w:type="gramStart"/>
      <w:r w:rsidRPr="00DE0AD1">
        <w:rPr>
          <w:rFonts w:ascii="NTHelvetica/Cyrillic" w:hAnsi="NTHelvetica/Cyrillic" w:cs="NTHelvetica/Cyrillic"/>
          <w:sz w:val="28"/>
        </w:rPr>
        <w:t>принятых</w:t>
      </w:r>
      <w:proofErr w:type="gramEnd"/>
      <w:r w:rsidRPr="00DE0AD1">
        <w:rPr>
          <w:rFonts w:ascii="NTHelvetica/Cyrillic" w:hAnsi="NTHelvetica/Cyrillic" w:cs="NTHelvetica/Cyrillic"/>
          <w:sz w:val="28"/>
        </w:rPr>
        <w:t xml:space="preserve"> в РКСИ.</w:t>
      </w:r>
    </w:p>
    <w:p w:rsidR="00DE0AD1" w:rsidRPr="00DE0AD1" w:rsidRDefault="00DE0AD1" w:rsidP="00DE0AD1">
      <w:pPr>
        <w:ind w:left="-851" w:firstLine="993"/>
        <w:jc w:val="both"/>
        <w:rPr>
          <w:rFonts w:ascii="NTHelvetica/Cyrillic" w:hAnsi="NTHelvetica/Cyrillic" w:cs="NTHelvetica/Cyrillic"/>
          <w:sz w:val="28"/>
        </w:rPr>
      </w:pPr>
      <w:r w:rsidRPr="00DE0AD1">
        <w:rPr>
          <w:rFonts w:ascii="NTHelvetica/Cyrillic" w:hAnsi="NTHelvetica/Cyrillic" w:cs="NTHelvetica/Cyrillic"/>
          <w:sz w:val="28"/>
        </w:rPr>
        <w:t>Подготовленный и оформленный проект, прошедший экспертизу на выполнение требований ЕСКД, представляется преподавателю не позднее, чем за 3 дня до защиты.</w:t>
      </w:r>
    </w:p>
    <w:sectPr w:rsidR="00DE0AD1" w:rsidRPr="00DE0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THelvetica/Cyrillic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01CA"/>
    <w:multiLevelType w:val="hybridMultilevel"/>
    <w:tmpl w:val="C264F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369B6"/>
    <w:multiLevelType w:val="hybridMultilevel"/>
    <w:tmpl w:val="8AB25C44"/>
    <w:lvl w:ilvl="0" w:tplc="507654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65DC6"/>
    <w:multiLevelType w:val="hybridMultilevel"/>
    <w:tmpl w:val="73748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B75623"/>
    <w:multiLevelType w:val="hybridMultilevel"/>
    <w:tmpl w:val="67FCCE72"/>
    <w:lvl w:ilvl="0" w:tplc="507654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33379"/>
    <w:multiLevelType w:val="hybridMultilevel"/>
    <w:tmpl w:val="A72A9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74B"/>
    <w:rsid w:val="00011EA5"/>
    <w:rsid w:val="0006395A"/>
    <w:rsid w:val="0025574B"/>
    <w:rsid w:val="0026252B"/>
    <w:rsid w:val="006735DC"/>
    <w:rsid w:val="00783AC8"/>
    <w:rsid w:val="008A5E6F"/>
    <w:rsid w:val="008A6CE6"/>
    <w:rsid w:val="00923861"/>
    <w:rsid w:val="00997D26"/>
    <w:rsid w:val="009B79D0"/>
    <w:rsid w:val="009F6988"/>
    <w:rsid w:val="00A5456D"/>
    <w:rsid w:val="00B07CB2"/>
    <w:rsid w:val="00C01618"/>
    <w:rsid w:val="00DE0AD1"/>
    <w:rsid w:val="00E458F2"/>
    <w:rsid w:val="00E573AA"/>
    <w:rsid w:val="00E8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AA43C-6715-4D19-9308-1882577D4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14</cp:revision>
  <dcterms:created xsi:type="dcterms:W3CDTF">2014-11-19T08:59:00Z</dcterms:created>
  <dcterms:modified xsi:type="dcterms:W3CDTF">2015-01-25T18:04:00Z</dcterms:modified>
</cp:coreProperties>
</file>