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it is meaningless to weight the variables of the category class, it will disturb the closest distance, such as the distance between private and never-work, which is farther than private and state-gov, but in fact they are theoretically equal in distance.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 a percentage of 24.6% that the training data has an income &gt; 50k.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model reached an accuracy 70% is a good model.</w:t>
      </w:r>
    </w:p>
    <w:p>
      <w:r>
        <w:drawing>
          <wp:inline distT="0" distB="0" distL="114300" distR="114300">
            <wp:extent cx="1047750" cy="523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np.shape(trainingData), we know there are 85 dimensions.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Question7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482215"/>
            <wp:effectExtent l="0" t="0" r="381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cross_validation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foldA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foldB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foldC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foldD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subset1 =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combine: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foldB, foldC, foldD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subset2 = combine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foldA, foldC, foldD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subset3 = combine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foldA, foldB, foldD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subset4 = combine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foldA, foldB, foldC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pointSet1 =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fold 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pointSet2 =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fold 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pointSet3 =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fold 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pointSet4 =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fold 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accuracyset1 =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get the accuracy of subset1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accuracyset2 =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get the accuracy of subset2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accuracyset3 =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get the accuracy of subset3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accuracyset4 =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get the accuracy of subset4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var = numpy.var([accuracyset1, accuracyset2, accuracyset3, accuracyset4])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Average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 ((accuracyset1 + accuracyset2 + accuracyset3 + accuracyset4)/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 = 1 0.987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 = 3 0.897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 = 5 0.879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 = 7 0.863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 = 9 0.833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 = 99 0.833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 = 999 0.824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 = 8000 0.755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best number of neighbors (k) I observed is when k is smallest. When k = 1, the training accuracy is 0.987, where the error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exactly zero. </w:t>
      </w:r>
    </w:p>
    <w:p>
      <w:r>
        <w:drawing>
          <wp:inline distT="0" distB="0" distL="114300" distR="114300">
            <wp:extent cx="1209675" cy="676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096135"/>
            <wp:effectExtent l="0" t="0" r="762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Cross-validation accuracy rate will increase with increasing k. Both a small and a large number of k might result in overfitting or underfitting, respectively. Overfitting implies that a model performs well on training data but poorly when fresh data is introduced.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5NTA5OWQ2ZGMyMjQxMmQ1NDdlMTg5NTlmYjQ0ODIifQ=="/>
  </w:docVars>
  <w:rsids>
    <w:rsidRoot w:val="00000000"/>
    <w:rsid w:val="01E45FEA"/>
    <w:rsid w:val="06BD69AA"/>
    <w:rsid w:val="12094FE5"/>
    <w:rsid w:val="12584489"/>
    <w:rsid w:val="13CB289A"/>
    <w:rsid w:val="1D762EC4"/>
    <w:rsid w:val="24FF00F5"/>
    <w:rsid w:val="282F3B79"/>
    <w:rsid w:val="2C430AB9"/>
    <w:rsid w:val="38CB1B26"/>
    <w:rsid w:val="3AEF03E6"/>
    <w:rsid w:val="3E145AEC"/>
    <w:rsid w:val="46972CE3"/>
    <w:rsid w:val="4BCB321D"/>
    <w:rsid w:val="4FF860D9"/>
    <w:rsid w:val="50AF7E4A"/>
    <w:rsid w:val="6098045A"/>
    <w:rsid w:val="6EEA6DC9"/>
    <w:rsid w:val="6FC37383"/>
    <w:rsid w:val="704027C7"/>
    <w:rsid w:val="75C94940"/>
    <w:rsid w:val="7BF31366"/>
    <w:rsid w:val="7E8A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239</Words>
  <Characters>1196</Characters>
  <Lines>0</Lines>
  <Paragraphs>0</Paragraphs>
  <TotalTime>87</TotalTime>
  <ScaleCrop>false</ScaleCrop>
  <LinksUpToDate>false</LinksUpToDate>
  <CharactersWithSpaces>1465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2022-10-13T01:42:02Z</dcterms:created>
  <dc:creator>M4ch1nE</dc:creator>
  <cp:lastModifiedBy>WPS_1559615393</cp:lastModifiedBy>
  <dcterms:modified xsi:type="dcterms:W3CDTF">2022-10-13T04:37:46Z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027159F479E149F29C4BCC84436FBEB3</vt:lpwstr>
  </property>
</Properties>
</file>