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18" w:right="-1180" w:firstLine="0"/>
        <w:rPr/>
      </w:pPr>
      <w:r w:rsidDel="00000000" w:rsidR="00000000" w:rsidRPr="00000000">
        <w:rPr/>
        <w:drawing>
          <wp:inline distB="0" distT="0" distL="0" distR="0">
            <wp:extent cx="7600950" cy="1766888"/>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00950" cy="176688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1447800</wp:posOffset>
            </wp:positionH>
            <wp:positionV relativeFrom="paragraph">
              <wp:posOffset>2819400</wp:posOffset>
            </wp:positionV>
            <wp:extent cx="2466975" cy="1095375"/>
            <wp:effectExtent b="0" l="0" r="0" t="0"/>
            <wp:wrapNone/>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66975" cy="109537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tabs>
          <w:tab w:val="left" w:leader="none" w:pos="6210"/>
        </w:tabs>
        <w:rPr/>
      </w:pPr>
      <w:r w:rsidDel="00000000" w:rsidR="00000000" w:rsidRPr="00000000">
        <w:rPr>
          <w:rtl w:val="0"/>
        </w:rPr>
        <w:tab/>
      </w:r>
    </w:p>
    <w:p w:rsidR="00000000" w:rsidDel="00000000" w:rsidP="00000000" w:rsidRDefault="00000000" w:rsidRPr="00000000" w14:paraId="0000000B">
      <w:pPr>
        <w:tabs>
          <w:tab w:val="left" w:leader="none" w:pos="6210"/>
        </w:tabs>
        <w:rPr/>
      </w:pPr>
      <w:r w:rsidDel="00000000" w:rsidR="00000000" w:rsidRPr="00000000">
        <w:rPr>
          <w:rtl w:val="0"/>
        </w:rPr>
      </w:r>
    </w:p>
    <w:p w:rsidR="00000000" w:rsidDel="00000000" w:rsidP="00000000" w:rsidRDefault="00000000" w:rsidRPr="00000000" w14:paraId="0000000C">
      <w:pPr>
        <w:tabs>
          <w:tab w:val="left" w:leader="none" w:pos="6210"/>
        </w:tabs>
        <w:rPr/>
      </w:pPr>
      <w:r w:rsidDel="00000000" w:rsidR="00000000" w:rsidRPr="00000000">
        <w:rPr>
          <w:rtl w:val="0"/>
        </w:rPr>
      </w:r>
    </w:p>
    <w:p w:rsidR="00000000" w:rsidDel="00000000" w:rsidP="00000000" w:rsidRDefault="00000000" w:rsidRPr="00000000" w14:paraId="0000000D">
      <w:pPr>
        <w:tabs>
          <w:tab w:val="left" w:leader="none" w:pos="6210"/>
        </w:tabs>
        <w:rPr/>
      </w:pPr>
      <w:r w:rsidDel="00000000" w:rsidR="00000000" w:rsidRPr="00000000">
        <w:rPr>
          <w:rtl w:val="0"/>
        </w:rPr>
        <w:t xml:space="preserve"> </w:t>
      </w:r>
    </w:p>
    <w:p w:rsidR="00000000" w:rsidDel="00000000" w:rsidP="00000000" w:rsidRDefault="00000000" w:rsidRPr="00000000" w14:paraId="0000000E">
      <w:pPr>
        <w:tabs>
          <w:tab w:val="left" w:leader="none" w:pos="6210"/>
        </w:tabs>
        <w:rPr>
          <w:b w:val="1"/>
          <w:bCs w:val="1"/>
          <w:sz w:val="36"/>
          <w:szCs w:val="36"/>
        </w:rPr>
      </w:pPr>
      <w:r w:rsidDel="00000000" w:rsidR="00000000" w:rsidRPr="00000000">
        <w:rPr>
          <w:rtl w:val="0"/>
        </w:rPr>
        <w:t xml:space="preserve">                                                                 </w:t>
      </w:r>
      <w:r w:rsidDel="00000000" w:rsidR="00000000" w:rsidRPr="00000000">
        <w:rPr>
          <w:b w:val="1"/>
          <w:bCs w:val="1"/>
          <w:sz w:val="36"/>
          <w:szCs w:val="36"/>
          <w:rtl w:val="0"/>
        </w:rPr>
        <w:t xml:space="preserve">Solution Details</w:t>
      </w:r>
    </w:p>
    <w:p w:rsidR="00000000" w:rsidDel="00000000" w:rsidP="00000000" w:rsidRDefault="00000000" w:rsidRPr="00000000" w14:paraId="0000000F">
      <w:pPr>
        <w:tabs>
          <w:tab w:val="left" w:leader="none" w:pos="6210"/>
        </w:tabs>
        <w:rPr>
          <w:b w:val="1"/>
          <w:bCs w:val="1"/>
          <w:sz w:val="24"/>
          <w:szCs w:val="24"/>
        </w:rPr>
      </w:pPr>
      <w:r w:rsidDel="00000000" w:rsidR="00000000" w:rsidRPr="00000000">
        <w:rPr>
          <w:b w:val="1"/>
          <w:bCs w:val="1"/>
          <w:sz w:val="24"/>
          <w:szCs w:val="24"/>
          <w:rtl w:val="0"/>
        </w:rPr>
        <w:t xml:space="preserve">                                             CR No.     </w:t>
      </w:r>
      <w:r w:rsidDel="00000000" w:rsidR="00000000" w:rsidRPr="00000000">
        <w:rPr>
          <w:rFonts w:ascii="Arial" w:cs="Arial" w:eastAsia="Arial" w:hAnsi="Arial"/>
          <w:rtl w:val="0"/>
        </w:rPr>
        <w:t xml:space="preserve">{{ cr_number }}</w:t>
      </w:r>
      <w:r w:rsidDel="00000000" w:rsidR="00000000" w:rsidRPr="00000000">
        <w:rPr>
          <w:b w:val="1"/>
          <w:bCs w:val="1"/>
          <w:sz w:val="24"/>
          <w:szCs w:val="24"/>
          <w:rtl w:val="0"/>
        </w:rPr>
        <w:t xml:space="preserve">              </w:t>
      </w:r>
    </w:p>
    <w:p w:rsidR="00000000" w:rsidDel="00000000" w:rsidP="00000000" w:rsidRDefault="00000000" w:rsidRPr="00000000" w14:paraId="00000010">
      <w:pPr>
        <w:tabs>
          <w:tab w:val="left" w:leader="none" w:pos="6210"/>
        </w:tabs>
        <w:rPr>
          <w:b w:val="1"/>
          <w:bCs w:val="1"/>
          <w:sz w:val="24"/>
          <w:szCs w:val="24"/>
        </w:rPr>
      </w:pPr>
      <w:r w:rsidDel="00000000" w:rsidR="00000000" w:rsidRPr="00000000">
        <w:rPr>
          <w:b w:val="1"/>
          <w:bCs w:val="1"/>
          <w:sz w:val="24"/>
          <w:szCs w:val="24"/>
          <w:rtl w:val="0"/>
        </w:rPr>
        <w:t xml:space="preserve">                                             Month.    </w:t>
      </w:r>
      <w:r w:rsidDel="00000000" w:rsidR="00000000" w:rsidRPr="00000000">
        <w:rPr>
          <w:rFonts w:ascii="Arial" w:cs="Arial" w:eastAsia="Arial" w:hAnsi="Arial"/>
          <w:rtl w:val="0"/>
        </w:rPr>
        <w:t xml:space="preserve">{{ month_year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80"/>
        <w:tblGridChange w:id="0">
          <w:tblGrid>
            <w:gridCol w:w="1980"/>
            <w:gridCol w:w="7380"/>
          </w:tblGrid>
        </w:tblGridChange>
      </w:tblGrid>
      <w:tr>
        <w:trPr>
          <w:cantSplit w:val="0"/>
          <w:trHeight w:val="608" w:hRule="atLeast"/>
          <w:tblHeader w:val="0"/>
        </w:trPr>
        <w:tc>
          <w:tcPr>
            <w:shd w:fill="4472c4" w:val="clear"/>
          </w:tcPr>
          <w:p w:rsidR="00000000" w:rsidDel="00000000" w:rsidP="00000000" w:rsidRDefault="00000000" w:rsidRPr="00000000" w14:paraId="00000011">
            <w:pPr>
              <w:tabs>
                <w:tab w:val="left" w:leader="none" w:pos="6210"/>
              </w:tabs>
              <w:rPr>
                <w:b w:val="1"/>
                <w:bCs w:val="1"/>
                <w:color w:val="ffffff"/>
                <w:sz w:val="24"/>
                <w:szCs w:val="24"/>
              </w:rPr>
            </w:pPr>
            <w:r w:rsidDel="00000000" w:rsidR="00000000" w:rsidRPr="00000000">
              <w:rPr>
                <w:b w:val="1"/>
                <w:bCs w:val="1"/>
                <w:color w:val="ffffff"/>
                <w:sz w:val="24"/>
                <w:szCs w:val="24"/>
                <w:rtl w:val="0"/>
              </w:rPr>
              <w:t xml:space="preserve">Module</w:t>
            </w:r>
          </w:p>
        </w:tc>
        <w:tc>
          <w:tcPr/>
          <w:p w:rsidR="00000000" w:rsidDel="00000000" w:rsidP="00000000" w:rsidRDefault="00000000" w:rsidRPr="00000000" w14:paraId="00000012">
            <w:pPr>
              <w:spacing w:after="480" w:line="276" w:lineRule="auto"/>
              <w:rPr>
                <w:b w:val="1"/>
                <w:bCs w:val="1"/>
                <w:sz w:val="36"/>
                <w:szCs w:val="36"/>
              </w:rPr>
            </w:pPr>
            <w:r w:rsidDel="00000000" w:rsidR="00000000" w:rsidRPr="00000000">
              <w:rPr>
                <w:rFonts w:ascii="Arial" w:cs="Arial" w:eastAsia="Arial" w:hAnsi="Arial"/>
                <w:rtl w:val="0"/>
              </w:rPr>
              <w:t xml:space="preserve">{{ module_name }}</w:t>
            </w:r>
            <w:r w:rsidDel="00000000" w:rsidR="00000000" w:rsidRPr="00000000">
              <w:rPr>
                <w:rtl w:val="0"/>
              </w:rPr>
            </w:r>
          </w:p>
        </w:tc>
      </w:tr>
      <w:tr>
        <w:trPr>
          <w:cantSplit w:val="0"/>
          <w:trHeight w:val="608" w:hRule="atLeast"/>
          <w:tblHeader w:val="0"/>
        </w:trPr>
        <w:tc>
          <w:tcPr>
            <w:shd w:fill="4472c4" w:val="clear"/>
          </w:tcPr>
          <w:p w:rsidR="00000000" w:rsidDel="00000000" w:rsidP="00000000" w:rsidRDefault="00000000" w:rsidRPr="00000000" w14:paraId="00000013">
            <w:pPr>
              <w:tabs>
                <w:tab w:val="left" w:leader="none" w:pos="6210"/>
              </w:tabs>
              <w:rPr>
                <w:b w:val="1"/>
                <w:bCs w:val="1"/>
                <w:color w:val="ffffff"/>
                <w:sz w:val="24"/>
                <w:szCs w:val="24"/>
              </w:rPr>
            </w:pPr>
            <w:r w:rsidDel="00000000" w:rsidR="00000000" w:rsidRPr="00000000">
              <w:rPr>
                <w:b w:val="1"/>
                <w:bCs w:val="1"/>
                <w:color w:val="ffffff"/>
                <w:sz w:val="24"/>
                <w:szCs w:val="24"/>
                <w:rtl w:val="0"/>
              </w:rPr>
              <w:t xml:space="preserve">Functionality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276" w:lineRule="auto"/>
              <w:rPr>
                <w:rFonts w:ascii="Arial" w:cs="Arial" w:eastAsia="Arial" w:hAnsi="Arial"/>
              </w:rPr>
            </w:pPr>
            <w:r w:rsidDel="00000000" w:rsidR="00000000" w:rsidRPr="00000000">
              <w:rPr>
                <w:rFonts w:ascii="Arial" w:cs="Arial" w:eastAsia="Arial" w:hAnsi="Arial"/>
                <w:rtl w:val="0"/>
              </w:rPr>
              <w:t xml:space="preserve">{{ functionality_name }}</w:t>
            </w:r>
          </w:p>
        </w:tc>
      </w:tr>
      <w:tr>
        <w:trPr>
          <w:cantSplit w:val="0"/>
          <w:trHeight w:val="608" w:hRule="atLeast"/>
          <w:tblHeader w:val="0"/>
        </w:trPr>
        <w:tc>
          <w:tcPr>
            <w:shd w:fill="4472c4" w:val="clear"/>
          </w:tcPr>
          <w:p w:rsidR="00000000" w:rsidDel="00000000" w:rsidP="00000000" w:rsidRDefault="00000000" w:rsidRPr="00000000" w14:paraId="00000015">
            <w:pPr>
              <w:tabs>
                <w:tab w:val="left" w:leader="none" w:pos="6210"/>
              </w:tabs>
              <w:rPr>
                <w:b w:val="1"/>
                <w:bCs w:val="1"/>
                <w:color w:val="ffffff"/>
                <w:sz w:val="24"/>
                <w:szCs w:val="24"/>
              </w:rPr>
            </w:pPr>
            <w:r w:rsidDel="00000000" w:rsidR="00000000" w:rsidRPr="00000000">
              <w:rPr>
                <w:b w:val="1"/>
                <w:bCs w:val="1"/>
                <w:color w:val="ffffff"/>
                <w:sz w:val="24"/>
                <w:szCs w:val="24"/>
                <w:rtl w:val="0"/>
              </w:rPr>
              <w:t xml:space="preserve">Brief Description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276" w:lineRule="auto"/>
              <w:rPr>
                <w:rFonts w:ascii="Arial" w:cs="Arial" w:eastAsia="Arial" w:hAnsi="Arial"/>
              </w:rPr>
            </w:pPr>
            <w:r w:rsidDel="00000000" w:rsidR="00000000" w:rsidRPr="00000000">
              <w:rPr>
                <w:rFonts w:ascii="Arial" w:cs="Arial" w:eastAsia="Arial" w:hAnsi="Arial"/>
                <w:rtl w:val="0"/>
              </w:rPr>
              <w:t xml:space="preserve">{{ brief_description }}</w:t>
            </w:r>
          </w:p>
        </w:tc>
      </w:tr>
    </w:tbl>
    <w:p w:rsidR="00000000" w:rsidDel="00000000" w:rsidP="00000000" w:rsidRDefault="00000000" w:rsidRPr="00000000" w14:paraId="00000017">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18">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19">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1A">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1B">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1C">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1D">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1E">
      <w:pPr>
        <w:tabs>
          <w:tab w:val="left" w:leader="none" w:pos="6210"/>
        </w:tabs>
        <w:rPr>
          <w:b w:val="1"/>
          <w:bCs w:val="1"/>
          <w:sz w:val="36"/>
          <w:szCs w:val="36"/>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291" w:hRule="atLeast"/>
          <w:tblHeader w:val="0"/>
        </w:trPr>
        <w:tc>
          <w:tcPr>
            <w:shd w:fill="4472c4" w:val="clear"/>
          </w:tcPr>
          <w:p w:rsidR="00000000" w:rsidDel="00000000" w:rsidP="00000000" w:rsidRDefault="00000000" w:rsidRPr="00000000" w14:paraId="0000001F">
            <w:pPr>
              <w:tabs>
                <w:tab w:val="left" w:leader="none" w:pos="6210"/>
              </w:tabs>
              <w:rPr/>
            </w:pPr>
            <w:r w:rsidDel="00000000" w:rsidR="00000000" w:rsidRPr="00000000">
              <w:rPr>
                <w:rtl w:val="0"/>
              </w:rPr>
              <w:t xml:space="preserve">                                                                       </w:t>
            </w:r>
            <w:r w:rsidDel="00000000" w:rsidR="00000000" w:rsidRPr="00000000">
              <w:rPr>
                <w:color w:val="ffffff"/>
                <w:rtl w:val="0"/>
              </w:rPr>
              <w:t xml:space="preserve">Confidential</w:t>
            </w:r>
            <w:r w:rsidDel="00000000" w:rsidR="00000000" w:rsidRPr="00000000">
              <w:rPr>
                <w:rtl w:val="0"/>
              </w:rPr>
            </w:r>
          </w:p>
        </w:tc>
      </w:tr>
      <w:tr>
        <w:trPr>
          <w:cantSplit w:val="0"/>
          <w:tblHeader w:val="0"/>
        </w:trPr>
        <w:tc>
          <w:tcPr/>
          <w:p w:rsidR="00000000" w:rsidDel="00000000" w:rsidP="00000000" w:rsidRDefault="00000000" w:rsidRPr="00000000" w14:paraId="00000020">
            <w:pPr>
              <w:tabs>
                <w:tab w:val="left" w:leader="none" w:pos="6210"/>
              </w:tabs>
              <w:jc w:val="both"/>
              <w:rPr/>
            </w:pPr>
            <w:r w:rsidDel="00000000" w:rsidR="00000000" w:rsidRPr="00000000">
              <w:rPr>
                <w:rtl w:val="0"/>
              </w:rPr>
              <w:t xml:space="preserve">This document is confidential and is given to you in confidence. You may only use the information it contains for the purpose it was provided. Access must be restricted to your employees and professional advisers with need access for the specified purpose. You must not otherwise disclose or use the information it contains except as required by law or where that information has lawfully become public knowledge.</w:t>
            </w:r>
          </w:p>
        </w:tc>
      </w:tr>
    </w:tbl>
    <w:p w:rsidR="00000000" w:rsidDel="00000000" w:rsidP="00000000" w:rsidRDefault="00000000" w:rsidRPr="00000000" w14:paraId="00000021">
      <w:pPr>
        <w:tabs>
          <w:tab w:val="left" w:leader="none" w:pos="6210"/>
        </w:tabs>
        <w:rPr>
          <w:b w:val="1"/>
          <w:bCs w:val="1"/>
          <w:color w:val="ffffff"/>
          <w:sz w:val="36"/>
          <w:szCs w:val="36"/>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4472c4" w:val="clear"/>
          </w:tcPr>
          <w:p w:rsidR="00000000" w:rsidDel="00000000" w:rsidP="00000000" w:rsidRDefault="00000000" w:rsidRPr="00000000" w14:paraId="00000022">
            <w:pPr>
              <w:tabs>
                <w:tab w:val="left" w:leader="none" w:pos="6210"/>
              </w:tabs>
              <w:rPr>
                <w:color w:val="ffffff"/>
                <w:sz w:val="24"/>
                <w:szCs w:val="24"/>
              </w:rPr>
            </w:pPr>
            <w:r w:rsidDel="00000000" w:rsidR="00000000" w:rsidRPr="00000000">
              <w:rPr>
                <w:color w:val="ffffff"/>
                <w:sz w:val="24"/>
                <w:szCs w:val="24"/>
                <w:rtl w:val="0"/>
              </w:rPr>
              <w:t xml:space="preserve">                                                                       Notice</w:t>
            </w:r>
          </w:p>
        </w:tc>
      </w:tr>
      <w:tr>
        <w:trPr>
          <w:cantSplit w:val="0"/>
          <w:tblHeader w:val="0"/>
        </w:trPr>
        <w:tc>
          <w:tcPr/>
          <w:p w:rsidR="00000000" w:rsidDel="00000000" w:rsidP="00000000" w:rsidRDefault="00000000" w:rsidRPr="00000000" w14:paraId="00000023">
            <w:pPr>
              <w:tabs>
                <w:tab w:val="left" w:leader="none" w:pos="6210"/>
              </w:tabs>
              <w:jc w:val="both"/>
              <w:rPr>
                <w:sz w:val="24"/>
                <w:szCs w:val="24"/>
              </w:rPr>
            </w:pPr>
            <w:r w:rsidDel="00000000" w:rsidR="00000000" w:rsidRPr="00000000">
              <w:rPr>
                <w:sz w:val="24"/>
                <w:szCs w:val="24"/>
                <w:rtl w:val="0"/>
              </w:rPr>
              <w:t xml:space="preserve">This is a controlled document. Unauthorised access, copying, replication or usage for a purpose other than for which it is intended, are prohibited.</w:t>
            </w:r>
          </w:p>
          <w:p w:rsidR="00000000" w:rsidDel="00000000" w:rsidP="00000000" w:rsidRDefault="00000000" w:rsidRPr="00000000" w14:paraId="00000024">
            <w:pPr>
              <w:tabs>
                <w:tab w:val="left" w:leader="none" w:pos="6210"/>
              </w:tabs>
              <w:jc w:val="both"/>
              <w:rPr>
                <w:b w:val="1"/>
                <w:bCs w:val="1"/>
                <w:sz w:val="36"/>
                <w:szCs w:val="36"/>
              </w:rPr>
            </w:pPr>
            <w:r w:rsidDel="00000000" w:rsidR="00000000" w:rsidRPr="00000000">
              <w:rPr>
                <w:sz w:val="24"/>
                <w:szCs w:val="24"/>
                <w:rtl w:val="0"/>
              </w:rPr>
              <w:t xml:space="preserve">All trademarks that appear in the document have been used for identification purposes only and belong to their respective companies</w:t>
            </w:r>
            <w:r w:rsidDel="00000000" w:rsidR="00000000" w:rsidRPr="00000000">
              <w:rPr>
                <w:rtl w:val="0"/>
              </w:rPr>
            </w:r>
          </w:p>
        </w:tc>
      </w:tr>
    </w:tbl>
    <w:p w:rsidR="00000000" w:rsidDel="00000000" w:rsidP="00000000" w:rsidRDefault="00000000" w:rsidRPr="00000000" w14:paraId="00000025">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26">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27">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28">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29">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2A">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2B">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2C">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2D">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2E">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2F">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30">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31">
      <w:pPr>
        <w:tabs>
          <w:tab w:val="left" w:leader="none" w:pos="6210"/>
        </w:tabs>
        <w:rPr>
          <w:rFonts w:ascii="Arial Narrow" w:cs="Arial Narrow" w:eastAsia="Arial Narrow" w:hAnsi="Arial Narrow"/>
          <w:b w:val="1"/>
          <w:bCs w:val="1"/>
          <w:color w:val="2f5496"/>
          <w:sz w:val="28"/>
          <w:szCs w:val="28"/>
        </w:rPr>
      </w:pPr>
      <w:r w:rsidDel="00000000" w:rsidR="00000000" w:rsidRPr="00000000">
        <w:rPr>
          <w:rFonts w:ascii="Arial Narrow" w:cs="Arial Narrow" w:eastAsia="Arial Narrow" w:hAnsi="Arial Narrow"/>
          <w:b w:val="1"/>
          <w:bCs w:val="1"/>
          <w:color w:val="2f5496"/>
          <w:sz w:val="28"/>
          <w:szCs w:val="28"/>
          <w:rtl w:val="0"/>
        </w:rPr>
        <w:t xml:space="preserve">Contents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-114298</wp:posOffset>
                </wp:positionH>
                <wp:positionV relativeFrom="paragraph">
                  <wp:posOffset>196214</wp:posOffset>
                </wp:positionV>
                <wp:extent cx="6210300" cy="85725"/>
                <wp:effectExtent b="0" l="0" r="0" t="0"/>
                <wp:wrapNone/>
                <wp:docPr id="7" name=""/>
                <a:graphic>
                  <a:graphicData uri="http://schemas.microsoft.com/office/word/2010/wordprocessingShape">
                    <wps:wsp>
                      <wps:cNvCnPr/>
                      <wps:spPr>
                        <a:xfrm flipH="1" rot="10800000">
                          <a:off x="2259900" y="3756188"/>
                          <a:ext cx="6172200" cy="47625"/>
                        </a:xfrm>
                        <a:prstGeom prst="straightConnector1">
                          <a:avLst/>
                        </a:prstGeom>
                        <a:noFill/>
                        <a:ln cap="flat" cmpd="sng" w="190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-114298</wp:posOffset>
                </wp:positionH>
                <wp:positionV relativeFrom="paragraph">
                  <wp:posOffset>196214</wp:posOffset>
                </wp:positionV>
                <wp:extent cx="6210300" cy="85725"/>
                <wp:effectExtent b="0" l="0" r="0" t="0"/>
                <wp:wrapNone/>
                <wp:docPr id="7"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210300" cy="85725"/>
                        </a:xfrm>
                        <a:prstGeom prst="rect"/>
                        <a:ln/>
                      </pic:spPr>
                    </pic:pic>
                  </a:graphicData>
                </a:graphic>
              </wp:anchor>
            </w:drawing>
          </mc:Fallback>
        </mc:AlternateContent>
      </w:r>
    </w:p>
    <w:p w:rsidR="00000000" w:rsidDel="00000000" w:rsidP="00000000" w:rsidRDefault="00000000" w:rsidRPr="00000000" w14:paraId="00000032">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3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CR Details</w:t>
      </w:r>
    </w:p>
    <w:p w:rsidR="00000000" w:rsidDel="00000000" w:rsidP="00000000" w:rsidRDefault="00000000" w:rsidRPr="00000000" w14:paraId="0000003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1.1  Scope of change</w:t>
      </w:r>
    </w:p>
    <w:p w:rsidR="00000000" w:rsidDel="00000000" w:rsidP="00000000" w:rsidRDefault="00000000" w:rsidRPr="00000000" w14:paraId="00000035">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1.2  Executive Summary</w:t>
      </w:r>
    </w:p>
    <w:p w:rsidR="00000000" w:rsidDel="00000000" w:rsidP="00000000" w:rsidRDefault="00000000" w:rsidRPr="00000000" w14:paraId="0000003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Solution Details</w:t>
      </w:r>
    </w:p>
    <w:p w:rsidR="00000000" w:rsidDel="00000000" w:rsidP="00000000" w:rsidRDefault="00000000" w:rsidRPr="00000000" w14:paraId="0000003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  Existing Functionality with Process Flow</w:t>
      </w:r>
    </w:p>
    <w:p w:rsidR="00000000" w:rsidDel="00000000" w:rsidP="00000000" w:rsidRDefault="00000000" w:rsidRPr="00000000" w14:paraId="0000003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  Technical Feasibility of the Proposed Solution</w:t>
      </w:r>
    </w:p>
    <w:p w:rsidR="00000000" w:rsidDel="00000000" w:rsidP="00000000" w:rsidRDefault="00000000" w:rsidRPr="00000000" w14:paraId="0000003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  Solution Details</w:t>
      </w:r>
    </w:p>
    <w:p w:rsidR="00000000" w:rsidDel="00000000" w:rsidP="00000000" w:rsidRDefault="00000000" w:rsidRPr="00000000" w14:paraId="0000003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  Assumptions</w:t>
      </w:r>
    </w:p>
    <w:p w:rsidR="00000000" w:rsidDel="00000000" w:rsidP="00000000" w:rsidRDefault="00000000" w:rsidRPr="00000000" w14:paraId="0000003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  Limitations</w:t>
      </w:r>
    </w:p>
    <w:p w:rsidR="00000000" w:rsidDel="00000000" w:rsidP="00000000" w:rsidRDefault="00000000" w:rsidRPr="00000000" w14:paraId="0000003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  User Type or Capability Specifications</w:t>
      </w:r>
    </w:p>
    <w:p w:rsidR="00000000" w:rsidDel="00000000" w:rsidP="00000000" w:rsidRDefault="00000000" w:rsidRPr="00000000" w14:paraId="0000003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  Maker Checker Specifications</w:t>
      </w:r>
    </w:p>
    <w:p w:rsidR="00000000" w:rsidDel="00000000" w:rsidP="00000000" w:rsidRDefault="00000000" w:rsidRPr="00000000" w14:paraId="0000003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  Impact/Dependencies on Other Functionality</w:t>
      </w:r>
    </w:p>
    <w:p w:rsidR="00000000" w:rsidDel="00000000" w:rsidP="00000000" w:rsidRDefault="00000000" w:rsidRPr="00000000" w14:paraId="0000003F">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  Interface or Integration issues due to Parameter Changes</w:t>
      </w:r>
    </w:p>
    <w:p w:rsidR="00000000" w:rsidDel="00000000" w:rsidP="00000000" w:rsidRDefault="00000000" w:rsidRPr="00000000" w14:paraId="0000004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  Changes in Parameters</w:t>
      </w:r>
    </w:p>
    <w:p w:rsidR="00000000" w:rsidDel="00000000" w:rsidP="00000000" w:rsidRDefault="00000000" w:rsidRPr="00000000" w14:paraId="0000004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2.10  Data Migration Applicability</w:t>
      </w:r>
    </w:p>
    <w:p w:rsidR="00000000" w:rsidDel="00000000" w:rsidP="00000000" w:rsidRDefault="00000000" w:rsidRPr="00000000" w14:paraId="0000004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2.11  Implementation Plan</w:t>
      </w:r>
    </w:p>
    <w:p w:rsidR="00000000" w:rsidDel="00000000" w:rsidP="00000000" w:rsidRDefault="00000000" w:rsidRPr="00000000" w14:paraId="0000004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2.12  Archival policy for new tables/ Performance Testing required</w:t>
      </w:r>
    </w:p>
    <w:p w:rsidR="00000000" w:rsidDel="00000000" w:rsidP="00000000" w:rsidRDefault="00000000" w:rsidRPr="00000000" w14:paraId="0000004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2.13  Business acceptance scenario</w:t>
      </w:r>
    </w:p>
    <w:p w:rsidR="00000000" w:rsidDel="00000000" w:rsidP="00000000" w:rsidRDefault="00000000" w:rsidRPr="00000000" w14:paraId="00000045">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2.14  References</w:t>
      </w:r>
    </w:p>
    <w:p w:rsidR="00000000" w:rsidDel="00000000" w:rsidP="00000000" w:rsidRDefault="00000000" w:rsidRPr="00000000" w14:paraId="00000046">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47">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48">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49">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4A">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4B">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4C">
      <w:pPr>
        <w:tabs>
          <w:tab w:val="left" w:leader="none" w:pos="6210"/>
        </w:tabs>
        <w:rPr>
          <w:b w:val="1"/>
          <w:bCs w:val="1"/>
          <w:sz w:val="36"/>
          <w:szCs w:val="36"/>
        </w:rPr>
      </w:pPr>
      <w:r w:rsidDel="00000000" w:rsidR="00000000" w:rsidRPr="00000000">
        <w:rPr>
          <w:rtl w:val="0"/>
        </w:rPr>
      </w:r>
    </w:p>
    <w:p w:rsidR="00000000" w:rsidDel="00000000" w:rsidP="00000000" w:rsidRDefault="00000000" w:rsidRPr="00000000" w14:paraId="0000004D">
      <w:pPr>
        <w:tabs>
          <w:tab w:val="left" w:leader="none" w:pos="6210"/>
        </w:tabs>
        <w:rPr>
          <w:b w:val="1"/>
          <w:bCs w:val="1"/>
          <w:color w:val="2f5496"/>
          <w:sz w:val="28"/>
          <w:szCs w:val="28"/>
        </w:rPr>
      </w:pPr>
      <w:r w:rsidDel="00000000" w:rsidR="00000000" w:rsidRPr="00000000">
        <w:rPr>
          <w:b w:val="1"/>
          <w:bCs w:val="1"/>
          <w:color w:val="2f5496"/>
          <w:sz w:val="28"/>
          <w:szCs w:val="28"/>
          <w:rtl w:val="0"/>
        </w:rPr>
        <w:t xml:space="preserve">About this Document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-266697</wp:posOffset>
                </wp:positionH>
                <wp:positionV relativeFrom="paragraph">
                  <wp:posOffset>253366</wp:posOffset>
                </wp:positionV>
                <wp:extent cx="6334125" cy="57150"/>
                <wp:effectExtent b="0" l="0" r="0" t="0"/>
                <wp:wrapNone/>
                <wp:docPr id="6" name=""/>
                <a:graphic>
                  <a:graphicData uri="http://schemas.microsoft.com/office/word/2010/wordprocessingShape">
                    <wps:wsp>
                      <wps:cNvCnPr/>
                      <wps:spPr>
                        <a:xfrm flipH="1" rot="10800000">
                          <a:off x="2188463" y="3760950"/>
                          <a:ext cx="6315075" cy="381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-266697</wp:posOffset>
                </wp:positionH>
                <wp:positionV relativeFrom="paragraph">
                  <wp:posOffset>253366</wp:posOffset>
                </wp:positionV>
                <wp:extent cx="6334125" cy="57150"/>
                <wp:effectExtent b="0" l="0" r="0" t="0"/>
                <wp:wrapNone/>
                <wp:docPr id="6"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334125" cy="57150"/>
                        </a:xfrm>
                        <a:prstGeom prst="rect"/>
                        <a:ln/>
                      </pic:spPr>
                    </pic:pic>
                  </a:graphicData>
                </a:graphic>
              </wp:anchor>
            </w:drawing>
          </mc:Fallback>
        </mc:AlternateContent>
      </w:r>
    </w:p>
    <w:p w:rsidR="00000000" w:rsidDel="00000000" w:rsidP="00000000" w:rsidRDefault="00000000" w:rsidRPr="00000000" w14:paraId="0000004E">
      <w:pPr>
        <w:tabs>
          <w:tab w:val="left" w:leader="none" w:pos="6210"/>
        </w:tabs>
        <w:rPr>
          <w:b w:val="1"/>
          <w:bCs w:val="1"/>
          <w:color w:val="2f5496"/>
        </w:rPr>
      </w:pPr>
      <w:r w:rsidDel="00000000" w:rsidR="00000000" w:rsidRPr="00000000">
        <w:rPr>
          <w:rtl w:val="0"/>
        </w:rPr>
      </w:r>
    </w:p>
    <w:p w:rsidR="00000000" w:rsidDel="00000000" w:rsidP="00000000" w:rsidRDefault="00000000" w:rsidRPr="00000000" w14:paraId="0000004F">
      <w:pPr>
        <w:tabs>
          <w:tab w:val="left" w:leader="none" w:pos="6210"/>
        </w:tabs>
        <w:rPr>
          <w:b w:val="1"/>
          <w:bCs w:val="1"/>
          <w:color w:val="2f5496"/>
        </w:rPr>
      </w:pPr>
      <w:r w:rsidDel="00000000" w:rsidR="00000000" w:rsidRPr="00000000">
        <w:rPr>
          <w:b w:val="1"/>
          <w:bCs w:val="1"/>
          <w:color w:val="2f5496"/>
          <w:rtl w:val="0"/>
        </w:rPr>
        <w:t xml:space="preserve">Purpose</w:t>
      </w:r>
    </w:p>
    <w:p w:rsidR="00000000" w:rsidDel="00000000" w:rsidP="00000000" w:rsidRDefault="00000000" w:rsidRPr="00000000" w14:paraId="00000050">
      <w:pPr>
        <w:tabs>
          <w:tab w:val="left" w:leader="none" w:pos="6210"/>
        </w:tabs>
        <w:rPr/>
      </w:pPr>
      <w:r w:rsidDel="00000000" w:rsidR="00000000" w:rsidRPr="00000000">
        <w:rPr>
          <w:rtl w:val="0"/>
        </w:rPr>
        <w:t xml:space="preserve">The document gives a brief description of the functional specifications, technical solution, assumptions and estimated efforts as per the specific requirement raised by the bank under this Change Request</w:t>
      </w:r>
    </w:p>
    <w:p w:rsidR="00000000" w:rsidDel="00000000" w:rsidP="00000000" w:rsidRDefault="00000000" w:rsidRPr="00000000" w14:paraId="00000051">
      <w:pPr>
        <w:tabs>
          <w:tab w:val="left" w:leader="none" w:pos="6210"/>
        </w:tabs>
        <w:rPr/>
      </w:pPr>
      <w:r w:rsidDel="00000000" w:rsidR="00000000" w:rsidRPr="00000000">
        <w:rPr>
          <w:rtl w:val="0"/>
        </w:rPr>
      </w:r>
    </w:p>
    <w:p w:rsidR="00000000" w:rsidDel="00000000" w:rsidP="00000000" w:rsidRDefault="00000000" w:rsidRPr="00000000" w14:paraId="00000052">
      <w:pPr>
        <w:tabs>
          <w:tab w:val="left" w:leader="none" w:pos="6210"/>
        </w:tabs>
        <w:rPr>
          <w:b w:val="1"/>
          <w:bCs w:val="1"/>
          <w:color w:val="2e75b5"/>
        </w:rPr>
      </w:pPr>
      <w:r w:rsidDel="00000000" w:rsidR="00000000" w:rsidRPr="00000000">
        <w:rPr>
          <w:b w:val="1"/>
          <w:bCs w:val="1"/>
          <w:color w:val="2e75b5"/>
          <w:rtl w:val="0"/>
        </w:rPr>
        <w:t xml:space="preserve">Intended Audience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SBI Development Team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SBI UAT Team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SBI- Business Unit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color w:val="2e75b5"/>
        </w:rPr>
      </w:pPr>
      <w:r w:rsidDel="00000000" w:rsidR="00000000" w:rsidRPr="00000000">
        <w:rPr>
          <w:b w:val="1"/>
          <w:bCs w:val="1"/>
          <w:color w:val="2e75b5"/>
          <w:rtl w:val="0"/>
        </w:rPr>
        <w:t xml:space="preserve">How to Use this Document</w:t>
      </w:r>
    </w:p>
    <w:p w:rsidR="00000000" w:rsidDel="00000000" w:rsidP="00000000" w:rsidRDefault="00000000" w:rsidRPr="00000000" w14:paraId="00000059">
      <w:pPr>
        <w:rPr/>
      </w:pPr>
      <w:r w:rsidDel="00000000" w:rsidR="00000000" w:rsidRPr="00000000">
        <w:rPr>
          <w:rtl w:val="0"/>
        </w:rPr>
        <w:t xml:space="preserve">This document specifies the functional specifications of the Bank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Functional Specifications</w:t>
      </w:r>
    </w:p>
    <w:p w:rsidR="00000000" w:rsidDel="00000000" w:rsidP="00000000" w:rsidRDefault="00000000" w:rsidRPr="00000000" w14:paraId="00000079">
      <w:pPr>
        <w:rPr>
          <w:b w:val="1"/>
          <w:bCs w:val="1"/>
          <w:sz w:val="24"/>
          <w:szCs w:val="24"/>
        </w:rPr>
      </w:pP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rtl w:val="0"/>
        </w:rPr>
      </w:r>
    </w:p>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rtl w:val="0"/>
        </w:rPr>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rtl w:val="0"/>
        </w:rPr>
      </w:r>
    </w:p>
    <w:p w:rsidR="00000000" w:rsidDel="00000000" w:rsidP="00000000" w:rsidRDefault="00000000" w:rsidRPr="00000000" w14:paraId="0000008B">
      <w:pPr>
        <w:rPr>
          <w:b w:val="1"/>
          <w:bCs w:val="1"/>
          <w:color w:val="2e75b5"/>
          <w:sz w:val="24"/>
          <w:szCs w:val="24"/>
        </w:rPr>
      </w:pPr>
      <w:r w:rsidDel="00000000" w:rsidR="00000000" w:rsidRPr="00000000">
        <w:rPr>
          <w:rtl w:val="0"/>
        </w:rPr>
      </w:r>
    </w:p>
    <w:p w:rsidR="00000000" w:rsidDel="00000000" w:rsidP="00000000" w:rsidRDefault="00000000" w:rsidRPr="00000000" w14:paraId="0000008C">
      <w:pPr>
        <w:rPr>
          <w:b w:val="1"/>
          <w:bCs w:val="1"/>
          <w:color w:val="2e75b5"/>
          <w:sz w:val="24"/>
          <w:szCs w:val="24"/>
        </w:rPr>
      </w:pPr>
      <w:r w:rsidDel="00000000" w:rsidR="00000000" w:rsidRPr="00000000">
        <w:rPr>
          <w:b w:val="1"/>
          <w:bCs w:val="1"/>
          <w:color w:val="2e75b5"/>
          <w:sz w:val="24"/>
          <w:szCs w:val="24"/>
          <w:rtl w:val="0"/>
        </w:rPr>
        <w:t xml:space="preserve">List of Abbreviations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-342897</wp:posOffset>
                </wp:positionH>
                <wp:positionV relativeFrom="paragraph">
                  <wp:posOffset>201296</wp:posOffset>
                </wp:positionV>
                <wp:extent cx="6172200" cy="66675"/>
                <wp:effectExtent b="0" l="0" r="0" t="0"/>
                <wp:wrapNone/>
                <wp:docPr id="8" name=""/>
                <a:graphic>
                  <a:graphicData uri="http://schemas.microsoft.com/office/word/2010/wordprocessingShape">
                    <wps:wsp>
                      <wps:cNvCnPr/>
                      <wps:spPr>
                        <a:xfrm flipH="1" rot="10800000">
                          <a:off x="2269425" y="3756188"/>
                          <a:ext cx="6153150" cy="47625"/>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-342897</wp:posOffset>
                </wp:positionH>
                <wp:positionV relativeFrom="paragraph">
                  <wp:posOffset>201296</wp:posOffset>
                </wp:positionV>
                <wp:extent cx="6172200" cy="66675"/>
                <wp:effectExtent b="0" l="0" r="0" t="0"/>
                <wp:wrapNone/>
                <wp:docPr id="8"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172200" cy="66675"/>
                        </a:xfrm>
                        <a:prstGeom prst="rect"/>
                        <a:ln/>
                      </pic:spPr>
                    </pic:pic>
                  </a:graphicData>
                </a:graphic>
              </wp:anchor>
            </w:drawing>
          </mc:Fallback>
        </mc:AlternateContent>
      </w:r>
    </w:p>
    <w:p w:rsidR="00000000" w:rsidDel="00000000" w:rsidP="00000000" w:rsidRDefault="00000000" w:rsidRPr="00000000" w14:paraId="0000008D">
      <w:pPr>
        <w:rPr>
          <w:b w:val="1"/>
          <w:bCs w:val="1"/>
          <w:color w:val="2e75b5"/>
          <w:sz w:val="24"/>
          <w:szCs w:val="24"/>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8"/>
        <w:gridCol w:w="7608"/>
        <w:tblGridChange w:id="0">
          <w:tblGrid>
            <w:gridCol w:w="1408"/>
            <w:gridCol w:w="7608"/>
          </w:tblGrid>
        </w:tblGridChange>
      </w:tblGrid>
      <w:tr>
        <w:trPr>
          <w:cantSplit w:val="0"/>
          <w:tblHeader w:val="0"/>
        </w:trPr>
        <w:tc>
          <w:tcPr>
            <w:shd w:fill="4472c4" w:val="clear"/>
          </w:tcPr>
          <w:p w:rsidR="00000000" w:rsidDel="00000000" w:rsidP="00000000" w:rsidRDefault="00000000" w:rsidRPr="00000000" w14:paraId="0000008E">
            <w:pPr>
              <w:rPr>
                <w:b w:val="1"/>
                <w:bCs w:val="1"/>
                <w:color w:val="ffffff"/>
              </w:rPr>
            </w:pPr>
            <w:r w:rsidDel="00000000" w:rsidR="00000000" w:rsidRPr="00000000">
              <w:rPr>
                <w:b w:val="1"/>
                <w:bCs w:val="1"/>
                <w:color w:val="ffffff"/>
                <w:rtl w:val="0"/>
              </w:rPr>
              <w:t xml:space="preserve">Abbreviation</w:t>
            </w:r>
          </w:p>
        </w:tc>
        <w:tc>
          <w:tcPr>
            <w:shd w:fill="4472c4" w:val="clear"/>
          </w:tcPr>
          <w:p w:rsidR="00000000" w:rsidDel="00000000" w:rsidP="00000000" w:rsidRDefault="00000000" w:rsidRPr="00000000" w14:paraId="0000008F">
            <w:pPr>
              <w:tabs>
                <w:tab w:val="left" w:leader="none" w:pos="2610"/>
              </w:tabs>
              <w:rPr>
                <w:b w:val="1"/>
                <w:bCs w:val="1"/>
                <w:color w:val="ffffff"/>
              </w:rPr>
            </w:pPr>
            <w:r w:rsidDel="00000000" w:rsidR="00000000" w:rsidRPr="00000000">
              <w:rPr>
                <w:b w:val="1"/>
                <w:bCs w:val="1"/>
                <w:color w:val="ffffff"/>
                <w:rtl w:val="0"/>
              </w:rPr>
              <w:t xml:space="preserve">                                              Expanded Form</w:t>
              <w:tab/>
            </w:r>
          </w:p>
        </w:tc>
      </w:tr>
      <w:tr>
        <w:trPr>
          <w:cantSplit w:val="0"/>
          <w:tblHeader w:val="0"/>
        </w:trPr>
        <w:tc>
          <w:tcPr/>
          <w:p w:rsidR="00000000" w:rsidDel="00000000" w:rsidP="00000000" w:rsidRDefault="00000000" w:rsidRPr="00000000" w14:paraId="00000090">
            <w:pPr>
              <w:spacing w:after="240" w:before="240" w:lineRule="auto"/>
              <w:rPr>
                <w:b w:val="1"/>
                <w:bCs w:val="1"/>
                <w:sz w:val="24"/>
                <w:szCs w:val="24"/>
              </w:rPr>
            </w:pPr>
            <w:r w:rsidDel="00000000" w:rsidR="00000000" w:rsidRPr="00000000">
              <w:rPr>
                <w:b w:val="1"/>
                <w:bCs w:val="1"/>
                <w:sz w:val="24"/>
                <w:szCs w:val="24"/>
                <w:rtl w:val="0"/>
              </w:rPr>
              <w:t xml:space="preserve">{{ abbr_1_term }}</w:t>
            </w:r>
          </w:p>
          <w:p w:rsidR="00000000" w:rsidDel="00000000" w:rsidP="00000000" w:rsidRDefault="00000000" w:rsidRPr="00000000" w14:paraId="00000091">
            <w:pPr>
              <w:rPr>
                <w:b w:val="1"/>
                <w:bCs w:val="1"/>
                <w:sz w:val="24"/>
                <w:szCs w:val="24"/>
              </w:rPr>
            </w:pPr>
            <w:r w:rsidDel="00000000" w:rsidR="00000000" w:rsidRPr="00000000">
              <w:rPr>
                <w:rtl w:val="0"/>
              </w:rPr>
            </w:r>
          </w:p>
        </w:tc>
        <w:tc>
          <w:tcPr/>
          <w:p w:rsidR="00000000" w:rsidDel="00000000" w:rsidP="00000000" w:rsidRDefault="00000000" w:rsidRPr="00000000" w14:paraId="00000092">
            <w:pP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3">
            <w:pPr>
              <w:rPr>
                <w:b w:val="1"/>
                <w:bCs w:val="1"/>
                <w:sz w:val="24"/>
                <w:szCs w:val="24"/>
              </w:rPr>
            </w:pPr>
            <w:r w:rsidDel="00000000" w:rsidR="00000000" w:rsidRPr="00000000">
              <w:rPr>
                <w:rtl w:val="0"/>
              </w:rPr>
            </w:r>
          </w:p>
        </w:tc>
        <w:tc>
          <w:tcPr/>
          <w:p w:rsidR="00000000" w:rsidDel="00000000" w:rsidP="00000000" w:rsidRDefault="00000000" w:rsidRPr="00000000" w14:paraId="00000094">
            <w:pP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5">
            <w:pPr>
              <w:rPr>
                <w:b w:val="1"/>
                <w:bCs w:val="1"/>
                <w:sz w:val="24"/>
                <w:szCs w:val="24"/>
              </w:rPr>
            </w:pPr>
            <w:r w:rsidDel="00000000" w:rsidR="00000000" w:rsidRPr="00000000">
              <w:rPr>
                <w:rtl w:val="0"/>
              </w:rPr>
            </w:r>
          </w:p>
        </w:tc>
        <w:tc>
          <w:tcPr/>
          <w:p w:rsidR="00000000" w:rsidDel="00000000" w:rsidP="00000000" w:rsidRDefault="00000000" w:rsidRPr="00000000" w14:paraId="00000096">
            <w:pPr>
              <w:rPr>
                <w:b w:val="1"/>
                <w:bCs w:val="1"/>
                <w:sz w:val="24"/>
                <w:szCs w:val="24"/>
              </w:rPr>
            </w:pPr>
            <w:r w:rsidDel="00000000" w:rsidR="00000000" w:rsidRPr="00000000">
              <w:rPr>
                <w:rtl w:val="0"/>
              </w:rPr>
            </w:r>
          </w:p>
        </w:tc>
      </w:tr>
    </w:tbl>
    <w:p w:rsidR="00000000" w:rsidDel="00000000" w:rsidP="00000000" w:rsidRDefault="00000000" w:rsidRPr="00000000" w14:paraId="00000097">
      <w:pPr>
        <w:rPr>
          <w:b w:val="1"/>
          <w:bCs w:val="1"/>
          <w:sz w:val="24"/>
          <w:szCs w:val="24"/>
        </w:rPr>
      </w:pPr>
      <w:r w:rsidDel="00000000" w:rsidR="00000000" w:rsidRPr="00000000">
        <w:rPr>
          <w:rtl w:val="0"/>
        </w:rPr>
      </w:r>
    </w:p>
    <w:p w:rsidR="00000000" w:rsidDel="00000000" w:rsidP="00000000" w:rsidRDefault="00000000" w:rsidRPr="00000000" w14:paraId="00000098">
      <w:pPr>
        <w:rPr>
          <w:b w:val="1"/>
          <w:bCs w:val="1"/>
          <w:sz w:val="24"/>
          <w:szCs w:val="24"/>
        </w:rPr>
      </w:pPr>
      <w:r w:rsidDel="00000000" w:rsidR="00000000" w:rsidRPr="00000000">
        <w:rPr>
          <w:rtl w:val="0"/>
        </w:rPr>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rPr>
          <w:b w:val="1"/>
          <w:bCs w:val="1"/>
          <w:sz w:val="24"/>
          <w:szCs w:val="24"/>
        </w:rPr>
      </w:pPr>
      <w:r w:rsidDel="00000000" w:rsidR="00000000" w:rsidRPr="00000000">
        <w:rPr>
          <w:rtl w:val="0"/>
        </w:rPr>
      </w:r>
    </w:p>
    <w:p w:rsidR="00000000" w:rsidDel="00000000" w:rsidP="00000000" w:rsidRDefault="00000000" w:rsidRPr="00000000" w14:paraId="0000009B">
      <w:pPr>
        <w:rPr>
          <w:b w:val="1"/>
          <w:bCs w:val="1"/>
          <w:sz w:val="24"/>
          <w:szCs w:val="24"/>
        </w:rPr>
      </w:pPr>
      <w:r w:rsidDel="00000000" w:rsidR="00000000" w:rsidRPr="00000000">
        <w:rPr>
          <w:rtl w:val="0"/>
        </w:rPr>
      </w:r>
    </w:p>
    <w:p w:rsidR="00000000" w:rsidDel="00000000" w:rsidP="00000000" w:rsidRDefault="00000000" w:rsidRPr="00000000" w14:paraId="0000009C">
      <w:pPr>
        <w:rPr>
          <w:b w:val="1"/>
          <w:bCs w:val="1"/>
          <w:sz w:val="24"/>
          <w:szCs w:val="24"/>
        </w:rPr>
      </w:pPr>
      <w:r w:rsidDel="00000000" w:rsidR="00000000" w:rsidRPr="00000000">
        <w:rPr>
          <w:rtl w:val="0"/>
        </w:rPr>
      </w:r>
    </w:p>
    <w:p w:rsidR="00000000" w:rsidDel="00000000" w:rsidP="00000000" w:rsidRDefault="00000000" w:rsidRPr="00000000" w14:paraId="0000009D">
      <w:pPr>
        <w:rPr>
          <w:b w:val="1"/>
          <w:bCs w:val="1"/>
          <w:sz w:val="24"/>
          <w:szCs w:val="24"/>
        </w:rPr>
      </w:pPr>
      <w:r w:rsidDel="00000000" w:rsidR="00000000" w:rsidRPr="00000000">
        <w:rPr>
          <w:rtl w:val="0"/>
        </w:rPr>
      </w:r>
    </w:p>
    <w:p w:rsidR="00000000" w:rsidDel="00000000" w:rsidP="00000000" w:rsidRDefault="00000000" w:rsidRPr="00000000" w14:paraId="0000009E">
      <w:pPr>
        <w:rPr>
          <w:b w:val="1"/>
          <w:bCs w:val="1"/>
          <w:sz w:val="24"/>
          <w:szCs w:val="24"/>
        </w:rPr>
      </w:pPr>
      <w:r w:rsidDel="00000000" w:rsidR="00000000" w:rsidRPr="00000000">
        <w:rPr>
          <w:rtl w:val="0"/>
        </w:rPr>
      </w:r>
    </w:p>
    <w:p w:rsidR="00000000" w:rsidDel="00000000" w:rsidP="00000000" w:rsidRDefault="00000000" w:rsidRPr="00000000" w14:paraId="0000009F">
      <w:pPr>
        <w:rPr>
          <w:b w:val="1"/>
          <w:bCs w:val="1"/>
          <w:sz w:val="24"/>
          <w:szCs w:val="24"/>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rtl w:val="0"/>
        </w:rPr>
      </w:r>
    </w:p>
    <w:p w:rsidR="00000000" w:rsidDel="00000000" w:rsidP="00000000" w:rsidRDefault="00000000" w:rsidRPr="00000000" w14:paraId="000000A4">
      <w:pPr>
        <w:rPr>
          <w:b w:val="1"/>
          <w:bCs w:val="1"/>
          <w:sz w:val="24"/>
          <w:szCs w:val="24"/>
        </w:rPr>
      </w:pPr>
      <w:r w:rsidDel="00000000" w:rsidR="00000000" w:rsidRPr="00000000">
        <w:rPr>
          <w:rtl w:val="0"/>
        </w:rPr>
      </w:r>
    </w:p>
    <w:p w:rsidR="00000000" w:rsidDel="00000000" w:rsidP="00000000" w:rsidRDefault="00000000" w:rsidRPr="00000000" w14:paraId="000000A5">
      <w:pPr>
        <w:rPr>
          <w:b w:val="1"/>
          <w:bCs w:val="1"/>
          <w:sz w:val="24"/>
          <w:szCs w:val="24"/>
        </w:rPr>
      </w:pP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rtl w:val="0"/>
        </w:rPr>
      </w:r>
    </w:p>
    <w:p w:rsidR="00000000" w:rsidDel="00000000" w:rsidP="00000000" w:rsidRDefault="00000000" w:rsidRPr="00000000" w14:paraId="000000AB">
      <w:pPr>
        <w:rPr>
          <w:b w:val="1"/>
          <w:bCs w:val="1"/>
          <w:sz w:val="24"/>
          <w:szCs w:val="24"/>
        </w:rPr>
      </w:pPr>
      <w:r w:rsidDel="00000000" w:rsidR="00000000" w:rsidRPr="00000000">
        <w:rPr>
          <w:rtl w:val="0"/>
        </w:rPr>
      </w:r>
    </w:p>
    <w:p w:rsidR="00000000" w:rsidDel="00000000" w:rsidP="00000000" w:rsidRDefault="00000000" w:rsidRPr="00000000" w14:paraId="000000AC">
      <w:pPr>
        <w:rPr>
          <w:b w:val="1"/>
          <w:bCs w:val="1"/>
          <w:sz w:val="24"/>
          <w:szCs w:val="24"/>
        </w:rPr>
      </w:pPr>
      <w:r w:rsidDel="00000000" w:rsidR="00000000" w:rsidRPr="00000000">
        <w:rPr>
          <w:rtl w:val="0"/>
        </w:rPr>
      </w:r>
    </w:p>
    <w:p w:rsidR="00000000" w:rsidDel="00000000" w:rsidP="00000000" w:rsidRDefault="00000000" w:rsidRPr="00000000" w14:paraId="000000AD">
      <w:pPr>
        <w:rPr>
          <w:b w:val="1"/>
          <w:bCs w:val="1"/>
          <w:sz w:val="24"/>
          <w:szCs w:val="24"/>
        </w:rPr>
      </w:pPr>
      <w:r w:rsidDel="00000000" w:rsidR="00000000" w:rsidRPr="00000000">
        <w:rPr>
          <w:rtl w:val="0"/>
        </w:rPr>
      </w:r>
    </w:p>
    <w:p w:rsidR="00000000" w:rsidDel="00000000" w:rsidP="00000000" w:rsidRDefault="00000000" w:rsidRPr="00000000" w14:paraId="000000AE">
      <w:pPr>
        <w:rPr>
          <w:b w:val="1"/>
          <w:bCs w:val="1"/>
          <w:sz w:val="24"/>
          <w:szCs w:val="24"/>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rtl w:val="0"/>
        </w:rPr>
      </w:r>
    </w:p>
    <w:p w:rsidR="00000000" w:rsidDel="00000000" w:rsidP="00000000" w:rsidRDefault="00000000" w:rsidRPr="00000000" w14:paraId="000000B0">
      <w:pPr>
        <w:rPr>
          <w:b w:val="1"/>
          <w:bCs w:val="1"/>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810" w:right="0" w:hanging="450"/>
        <w:jc w:val="left"/>
        <w:rPr>
          <w:rFonts w:ascii="Calibri" w:cs="Calibri" w:eastAsia="Calibri" w:hAnsi="Calibri"/>
          <w:b w:val="1"/>
          <w:bCs w:val="1"/>
          <w:i w:val="0"/>
          <w:iCs w:val="0"/>
          <w:smallCaps w:val="0"/>
          <w:strike w:val="0"/>
          <w:color w:val="4472c4"/>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4472c4"/>
          <w:sz w:val="24"/>
          <w:szCs w:val="24"/>
          <w:u w:val="none"/>
          <w:shd w:fill="auto" w:val="clear"/>
          <w:vertAlign w:val="baseline"/>
          <w:rtl w:val="0"/>
        </w:rPr>
        <w:t xml:space="preserve">CR Details</w:t>
      </w:r>
      <w:r w:rsidDel="00000000" w:rsidR="00000000" w:rsidRPr="00000000">
        <w:rPr>
          <w:rtl w:val="0"/>
        </w:rPr>
      </w:r>
    </w:p>
    <w:p w:rsidR="00000000" w:rsidDel="00000000" w:rsidP="00000000" w:rsidRDefault="00000000" w:rsidRPr="00000000" w14:paraId="000000B2">
      <w:pPr>
        <w:spacing w:after="0" w:line="276" w:lineRule="auto"/>
        <w:ind w:firstLine="720"/>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rFonts w:ascii="Arial" w:cs="Arial" w:eastAsia="Arial" w:hAnsi="Arial"/>
          <w:rtl w:val="0"/>
        </w:rPr>
        <w:t xml:space="preserve">{{ cr_details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735" w:right="0" w:hanging="375"/>
        <w:jc w:val="left"/>
        <w:rPr>
          <w:rFonts w:ascii="Calibri" w:cs="Calibri" w:eastAsia="Calibri" w:hAnsi="Calibri"/>
          <w:b w:val="1"/>
          <w:bCs w:val="1"/>
          <w:i w:val="0"/>
          <w:iCs w:val="0"/>
          <w:smallCaps w:val="0"/>
          <w:strike w:val="0"/>
          <w:color w:val="4472c4"/>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4472c4"/>
          <w:sz w:val="24"/>
          <w:szCs w:val="24"/>
          <w:u w:val="none"/>
          <w:shd w:fill="auto" w:val="clear"/>
          <w:vertAlign w:val="baseline"/>
          <w:rtl w:val="0"/>
        </w:rPr>
        <w:t xml:space="preserve">Scope of Change</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6">
      <w:pPr>
        <w:spacing w:after="240" w:line="276" w:lineRule="auto"/>
        <w:ind w:left="0" w:firstLine="0"/>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 scope_of_change }}</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35" w:right="0" w:hanging="375"/>
        <w:jc w:val="left"/>
        <w:rPr>
          <w:rFonts w:ascii="Calibri" w:cs="Calibri" w:eastAsia="Calibri" w:hAnsi="Calibri"/>
          <w:b w:val="1"/>
          <w:bCs w:val="1"/>
          <w:i w:val="0"/>
          <w:iCs w:val="0"/>
          <w:smallCaps w:val="0"/>
          <w:strike w:val="0"/>
          <w:color w:val="4472c4"/>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4472c4"/>
          <w:sz w:val="24"/>
          <w:szCs w:val="24"/>
          <w:u w:val="none"/>
          <w:shd w:fill="auto" w:val="clear"/>
          <w:vertAlign w:val="baseline"/>
          <w:rtl w:val="0"/>
        </w:rPr>
        <w:t xml:space="preserve">Executive Summary</w:t>
      </w:r>
      <w:r w:rsidDel="00000000" w:rsidR="00000000" w:rsidRPr="00000000">
        <w:rPr>
          <w:rtl w:val="0"/>
        </w:rPr>
      </w:r>
    </w:p>
    <w:p w:rsidR="00000000" w:rsidDel="00000000" w:rsidP="00000000" w:rsidRDefault="00000000" w:rsidRPr="00000000" w14:paraId="000000B8">
      <w:pPr>
        <w:spacing w:after="240" w:line="276" w:lineRule="auto"/>
        <w:ind w:left="0" w:firstLine="0"/>
        <w:rPr>
          <w:b w:val="1"/>
          <w:bCs w:val="1"/>
          <w:sz w:val="24"/>
          <w:szCs w:val="24"/>
        </w:rPr>
      </w:pPr>
      <w:r w:rsidDel="00000000" w:rsidR="00000000" w:rsidRPr="00000000">
        <w:rPr>
          <w:rFonts w:ascii="Arial" w:cs="Arial" w:eastAsia="Arial" w:hAnsi="Arial"/>
          <w:rtl w:val="0"/>
        </w:rPr>
        <w:t xml:space="preserve">{{ executive_summary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810" w:right="0" w:hanging="450"/>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Solution Details</w:t>
      </w:r>
    </w:p>
    <w:p w:rsidR="00000000" w:rsidDel="00000000" w:rsidP="00000000" w:rsidRDefault="00000000" w:rsidRPr="00000000" w14:paraId="000000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Existing Functionality with Process Flow</w:t>
      </w:r>
    </w:p>
    <w:p w:rsidR="00000000" w:rsidDel="00000000" w:rsidP="00000000" w:rsidRDefault="00000000" w:rsidRPr="00000000" w14:paraId="000000BB">
      <w:pPr>
        <w:spacing w:after="240" w:line="276" w:lineRule="auto"/>
        <w:ind w:left="0" w:firstLine="0"/>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Arial" w:cs="Arial" w:eastAsia="Arial" w:hAnsi="Arial"/>
          <w:rtl w:val="0"/>
        </w:rPr>
        <w:t xml:space="preserve">{{ existing_functionality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Technical Feasibility of the Proposed Solution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10" w:right="0" w:firstLine="0"/>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spacing w:after="240" w:line="276" w:lineRule="auto"/>
        <w:ind w:left="0" w:firstLine="0"/>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Arial" w:cs="Arial" w:eastAsia="Arial" w:hAnsi="Arial"/>
          <w:rtl w:val="0"/>
        </w:rPr>
        <w:t xml:space="preserve">{{ technical_feasibility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Proposed Solutions Details</w:t>
      </w:r>
    </w:p>
    <w:p w:rsidR="00000000" w:rsidDel="00000000" w:rsidP="00000000" w:rsidRDefault="00000000" w:rsidRPr="00000000" w14:paraId="000000C0">
      <w:pPr>
        <w:rPr>
          <w:b w:val="1"/>
          <w:bCs w:val="1"/>
          <w:sz w:val="24"/>
          <w:szCs w:val="24"/>
        </w:rPr>
      </w:pPr>
      <w:r w:rsidDel="00000000" w:rsidR="00000000" w:rsidRPr="00000000">
        <w:rPr>
          <w:rFonts w:ascii="Arial" w:cs="Arial" w:eastAsia="Arial" w:hAnsi="Arial"/>
          <w:rtl w:val="0"/>
        </w:rPr>
        <w:t xml:space="preserve">{{ proposed_solution_details}}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Assumptions</w:t>
      </w:r>
    </w:p>
    <w:p w:rsidR="00000000" w:rsidDel="00000000" w:rsidP="00000000" w:rsidRDefault="00000000" w:rsidRPr="00000000" w14:paraId="000000C2">
      <w:pPr>
        <w:rPr>
          <w:b w:val="1"/>
          <w:bCs w:val="1"/>
          <w:color w:val="2e75b5"/>
          <w:sz w:val="24"/>
          <w:szCs w:val="24"/>
        </w:rPr>
      </w:pPr>
      <w:r w:rsidDel="00000000" w:rsidR="00000000" w:rsidRPr="00000000">
        <w:rPr>
          <w:rFonts w:ascii="Arial" w:cs="Arial" w:eastAsia="Arial" w:hAnsi="Arial"/>
          <w:rtl w:val="0"/>
        </w:rPr>
        <w:t xml:space="preserve">{{ assumptions }}</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Log Writing in DB</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Limitation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spacing w:after="240" w:line="276" w:lineRule="auto"/>
        <w:ind w:left="0" w:firstLine="0"/>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Arial" w:cs="Arial" w:eastAsia="Arial" w:hAnsi="Arial"/>
          <w:rtl w:val="0"/>
        </w:rPr>
        <w:t xml:space="preserve">{{ limitations }}</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User Type and Capability Specifications</w:t>
      </w:r>
    </w:p>
    <w:p w:rsidR="00000000" w:rsidDel="00000000" w:rsidP="00000000" w:rsidRDefault="00000000" w:rsidRPr="00000000" w14:paraId="000000C9">
      <w:pPr>
        <w:spacing w:after="240" w:line="276" w:lineRule="auto"/>
        <w:ind w:left="0" w:firstLine="0"/>
        <w:rPr>
          <w:b w:val="1"/>
          <w:bCs w:val="1"/>
          <w:color w:val="2e75b5"/>
          <w:sz w:val="24"/>
          <w:szCs w:val="24"/>
        </w:rPr>
      </w:pPr>
      <w:r w:rsidDel="00000000" w:rsidR="00000000" w:rsidRPr="00000000">
        <w:rPr>
          <w:rFonts w:ascii="Arial" w:cs="Arial" w:eastAsia="Arial" w:hAnsi="Arial"/>
          <w:rtl w:val="0"/>
        </w:rPr>
        <w:t xml:space="preserve">{{ user_type_specifications }}</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Maker Checker Specifications</w:t>
      </w:r>
    </w:p>
    <w:p w:rsidR="00000000" w:rsidDel="00000000" w:rsidP="00000000" w:rsidRDefault="00000000" w:rsidRPr="00000000" w14:paraId="000000CB">
      <w:pPr>
        <w:spacing w:after="240" w:line="276" w:lineRule="auto"/>
        <w:ind w:left="0" w:firstLine="0"/>
        <w:rPr>
          <w:b w:val="1"/>
          <w:bCs w:val="1"/>
          <w:color w:val="2e75b5"/>
          <w:sz w:val="24"/>
          <w:szCs w:val="24"/>
        </w:rPr>
      </w:pPr>
      <w:r w:rsidDel="00000000" w:rsidR="00000000" w:rsidRPr="00000000">
        <w:rPr>
          <w:rFonts w:ascii="Arial" w:cs="Arial" w:eastAsia="Arial" w:hAnsi="Arial"/>
          <w:rtl w:val="0"/>
        </w:rPr>
        <w:t xml:space="preserve">{{ maker_checker_specifications }}</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Impact / Dependencies on Other Functionality</w:t>
      </w:r>
    </w:p>
    <w:tbl>
      <w:tblPr>
        <w:tblStyle w:val="Table5"/>
        <w:tblW w:w="982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001"/>
        <w:gridCol w:w="1259"/>
        <w:gridCol w:w="2017"/>
        <w:gridCol w:w="1244"/>
        <w:gridCol w:w="2032"/>
        <w:tblGridChange w:id="0">
          <w:tblGrid>
            <w:gridCol w:w="1271"/>
            <w:gridCol w:w="2001"/>
            <w:gridCol w:w="1259"/>
            <w:gridCol w:w="2017"/>
            <w:gridCol w:w="1244"/>
            <w:gridCol w:w="2032"/>
          </w:tblGrid>
        </w:tblGridChange>
      </w:tblGrid>
      <w:tr>
        <w:trPr>
          <w:cantSplit w:val="0"/>
          <w:trHeight w:val="705" w:hRule="atLeast"/>
          <w:tblHeader w:val="0"/>
        </w:trPr>
        <w:tc>
          <w:tcPr>
            <w:shd w:fill="4472c4" w:val="clear"/>
          </w:tcPr>
          <w:p w:rsidR="00000000" w:rsidDel="00000000" w:rsidP="00000000" w:rsidRDefault="00000000" w:rsidRPr="00000000" w14:paraId="000000CD">
            <w:pPr>
              <w:spacing w:line="480" w:lineRule="auto"/>
              <w:jc w:val="center"/>
              <w:rPr>
                <w:color w:val="ffffff"/>
              </w:rPr>
            </w:pPr>
            <w:r w:rsidDel="00000000" w:rsidR="00000000" w:rsidRPr="00000000">
              <w:rPr>
                <w:rtl w:val="0"/>
              </w:rPr>
            </w:r>
          </w:p>
          <w:p w:rsidR="00000000" w:rsidDel="00000000" w:rsidP="00000000" w:rsidRDefault="00000000" w:rsidRPr="00000000" w14:paraId="000000CE">
            <w:pPr>
              <w:spacing w:line="480" w:lineRule="auto"/>
              <w:jc w:val="center"/>
              <w:rPr>
                <w:color w:val="ffffff"/>
              </w:rPr>
            </w:pPr>
            <w:r w:rsidDel="00000000" w:rsidR="00000000" w:rsidRPr="00000000">
              <w:rPr>
                <w:color w:val="ffffff"/>
                <w:rtl w:val="0"/>
              </w:rPr>
              <w:t xml:space="preserve">Application</w:t>
            </w:r>
          </w:p>
        </w:tc>
        <w:tc>
          <w:tcPr>
            <w:shd w:fill="4472c4" w:val="clear"/>
          </w:tcPr>
          <w:p w:rsidR="00000000" w:rsidDel="00000000" w:rsidP="00000000" w:rsidRDefault="00000000" w:rsidRPr="00000000" w14:paraId="000000CF">
            <w:pPr>
              <w:spacing w:line="276" w:lineRule="auto"/>
              <w:jc w:val="center"/>
              <w:rPr>
                <w:color w:val="ffffff"/>
              </w:rPr>
            </w:pPr>
            <w:r w:rsidDel="00000000" w:rsidR="00000000" w:rsidRPr="00000000">
              <w:rPr>
                <w:rtl w:val="0"/>
              </w:rPr>
            </w:r>
          </w:p>
          <w:p w:rsidR="00000000" w:rsidDel="00000000" w:rsidP="00000000" w:rsidRDefault="00000000" w:rsidRPr="00000000" w14:paraId="000000D0">
            <w:pPr>
              <w:spacing w:line="276" w:lineRule="auto"/>
              <w:jc w:val="center"/>
              <w:rPr>
                <w:color w:val="ffffff"/>
              </w:rPr>
            </w:pPr>
            <w:r w:rsidDel="00000000" w:rsidR="00000000" w:rsidRPr="00000000">
              <w:rPr>
                <w:rtl w:val="0"/>
              </w:rPr>
            </w:r>
          </w:p>
          <w:p w:rsidR="00000000" w:rsidDel="00000000" w:rsidP="00000000" w:rsidRDefault="00000000" w:rsidRPr="00000000" w14:paraId="000000D1">
            <w:pPr>
              <w:spacing w:line="480" w:lineRule="auto"/>
              <w:jc w:val="center"/>
              <w:rPr>
                <w:color w:val="ffffff"/>
              </w:rPr>
            </w:pPr>
            <w:r w:rsidDel="00000000" w:rsidR="00000000" w:rsidRPr="00000000">
              <w:rPr>
                <w:color w:val="ffffff"/>
                <w:rtl w:val="0"/>
              </w:rPr>
              <w:t xml:space="preserve">Impact (Y/N)</w:t>
            </w:r>
          </w:p>
        </w:tc>
        <w:tc>
          <w:tcPr>
            <w:shd w:fill="4472c4" w:val="clear"/>
          </w:tcPr>
          <w:p w:rsidR="00000000" w:rsidDel="00000000" w:rsidP="00000000" w:rsidRDefault="00000000" w:rsidRPr="00000000" w14:paraId="000000D2">
            <w:pPr>
              <w:spacing w:line="480" w:lineRule="auto"/>
              <w:jc w:val="center"/>
              <w:rPr>
                <w:color w:val="ffffff"/>
              </w:rPr>
            </w:pPr>
            <w:r w:rsidDel="00000000" w:rsidR="00000000" w:rsidRPr="00000000">
              <w:rPr>
                <w:rtl w:val="0"/>
              </w:rPr>
            </w:r>
          </w:p>
          <w:p w:rsidR="00000000" w:rsidDel="00000000" w:rsidP="00000000" w:rsidRDefault="00000000" w:rsidRPr="00000000" w14:paraId="000000D3">
            <w:pPr>
              <w:spacing w:line="480" w:lineRule="auto"/>
              <w:jc w:val="center"/>
              <w:rPr>
                <w:color w:val="ffffff"/>
              </w:rPr>
            </w:pPr>
            <w:r w:rsidDel="00000000" w:rsidR="00000000" w:rsidRPr="00000000">
              <w:rPr>
                <w:color w:val="ffffff"/>
                <w:rtl w:val="0"/>
              </w:rPr>
              <w:t xml:space="preserve">Application</w:t>
            </w:r>
          </w:p>
        </w:tc>
        <w:tc>
          <w:tcPr>
            <w:shd w:fill="4472c4" w:val="clear"/>
          </w:tcPr>
          <w:p w:rsidR="00000000" w:rsidDel="00000000" w:rsidP="00000000" w:rsidRDefault="00000000" w:rsidRPr="00000000" w14:paraId="000000D4">
            <w:pPr>
              <w:spacing w:line="480" w:lineRule="auto"/>
              <w:jc w:val="center"/>
              <w:rPr>
                <w:color w:val="ffffff"/>
              </w:rPr>
            </w:pPr>
            <w:r w:rsidDel="00000000" w:rsidR="00000000" w:rsidRPr="00000000">
              <w:rPr>
                <w:rtl w:val="0"/>
              </w:rPr>
            </w:r>
          </w:p>
          <w:p w:rsidR="00000000" w:rsidDel="00000000" w:rsidP="00000000" w:rsidRDefault="00000000" w:rsidRPr="00000000" w14:paraId="000000D5">
            <w:pPr>
              <w:spacing w:line="480" w:lineRule="auto"/>
              <w:jc w:val="center"/>
              <w:rPr>
                <w:color w:val="ffffff"/>
              </w:rPr>
            </w:pPr>
            <w:r w:rsidDel="00000000" w:rsidR="00000000" w:rsidRPr="00000000">
              <w:rPr>
                <w:color w:val="ffffff"/>
                <w:rtl w:val="0"/>
              </w:rPr>
              <w:t xml:space="preserve">Impact (Y/N)</w:t>
            </w:r>
          </w:p>
        </w:tc>
        <w:tc>
          <w:tcPr>
            <w:shd w:fill="4472c4" w:val="clear"/>
          </w:tcPr>
          <w:p w:rsidR="00000000" w:rsidDel="00000000" w:rsidP="00000000" w:rsidRDefault="00000000" w:rsidRPr="00000000" w14:paraId="000000D6">
            <w:pPr>
              <w:spacing w:line="480" w:lineRule="auto"/>
              <w:jc w:val="center"/>
              <w:rPr>
                <w:color w:val="ffffff"/>
              </w:rPr>
            </w:pPr>
            <w:r w:rsidDel="00000000" w:rsidR="00000000" w:rsidRPr="00000000">
              <w:rPr>
                <w:rtl w:val="0"/>
              </w:rPr>
            </w:r>
          </w:p>
          <w:p w:rsidR="00000000" w:rsidDel="00000000" w:rsidP="00000000" w:rsidRDefault="00000000" w:rsidRPr="00000000" w14:paraId="000000D7">
            <w:pPr>
              <w:spacing w:line="480" w:lineRule="auto"/>
              <w:jc w:val="center"/>
              <w:rPr>
                <w:color w:val="ffffff"/>
              </w:rPr>
            </w:pPr>
            <w:r w:rsidDel="00000000" w:rsidR="00000000" w:rsidRPr="00000000">
              <w:rPr>
                <w:color w:val="ffffff"/>
                <w:rtl w:val="0"/>
              </w:rPr>
              <w:t xml:space="preserve">Application</w:t>
            </w:r>
          </w:p>
        </w:tc>
        <w:tc>
          <w:tcPr>
            <w:shd w:fill="4472c4" w:val="clear"/>
          </w:tcPr>
          <w:p w:rsidR="00000000" w:rsidDel="00000000" w:rsidP="00000000" w:rsidRDefault="00000000" w:rsidRPr="00000000" w14:paraId="000000D8">
            <w:pPr>
              <w:spacing w:line="480" w:lineRule="auto"/>
              <w:jc w:val="center"/>
              <w:rPr>
                <w:color w:val="ffffff"/>
              </w:rPr>
            </w:pPr>
            <w:r w:rsidDel="00000000" w:rsidR="00000000" w:rsidRPr="00000000">
              <w:rPr>
                <w:rtl w:val="0"/>
              </w:rPr>
            </w:r>
          </w:p>
          <w:p w:rsidR="00000000" w:rsidDel="00000000" w:rsidP="00000000" w:rsidRDefault="00000000" w:rsidRPr="00000000" w14:paraId="000000D9">
            <w:pPr>
              <w:spacing w:line="480" w:lineRule="auto"/>
              <w:jc w:val="center"/>
              <w:rPr>
                <w:color w:val="ffffff"/>
              </w:rPr>
            </w:pPr>
            <w:r w:rsidDel="00000000" w:rsidR="00000000" w:rsidRPr="00000000">
              <w:rPr>
                <w:color w:val="ffffff"/>
                <w:rtl w:val="0"/>
              </w:rPr>
              <w:t xml:space="preserve">Impact (Y/N)</w:t>
            </w:r>
          </w:p>
        </w:tc>
      </w:tr>
      <w:tr>
        <w:trPr>
          <w:cantSplit w:val="0"/>
          <w:trHeight w:val="855" w:hRule="atLeast"/>
          <w:tblHeader w:val="0"/>
        </w:trPr>
        <w:tc>
          <w:tcPr/>
          <w:p w:rsidR="00000000" w:rsidDel="00000000" w:rsidP="00000000" w:rsidRDefault="00000000" w:rsidRPr="00000000" w14:paraId="000000DA">
            <w:pPr>
              <w:rPr>
                <w:color w:val="000000"/>
              </w:rPr>
            </w:pPr>
            <w:r w:rsidDel="00000000" w:rsidR="00000000" w:rsidRPr="00000000">
              <w:rPr>
                <w:color w:val="000000"/>
                <w:rtl w:val="0"/>
              </w:rPr>
              <w:t xml:space="preserve">SI /EIS</w:t>
            </w:r>
          </w:p>
        </w:tc>
        <w:tc>
          <w:tcPr/>
          <w:p w:rsidR="00000000" w:rsidDel="00000000" w:rsidP="00000000" w:rsidRDefault="00000000" w:rsidRPr="00000000" w14:paraId="000000DB">
            <w:pPr>
              <w:rPr>
                <w:color w:val="000000"/>
              </w:rPr>
            </w:pPr>
            <w:r w:rsidDel="00000000" w:rsidR="00000000" w:rsidRPr="00000000">
              <w:rPr>
                <w:rtl w:val="0"/>
              </w:rPr>
            </w:r>
          </w:p>
        </w:tc>
        <w:tc>
          <w:tcPr/>
          <w:p w:rsidR="00000000" w:rsidDel="00000000" w:rsidP="00000000" w:rsidRDefault="00000000" w:rsidRPr="00000000" w14:paraId="000000DC">
            <w:pPr>
              <w:rPr>
                <w:color w:val="000000"/>
              </w:rPr>
            </w:pPr>
            <w:r w:rsidDel="00000000" w:rsidR="00000000" w:rsidRPr="00000000">
              <w:rPr>
                <w:color w:val="000000"/>
                <w:rtl w:val="0"/>
              </w:rPr>
              <w:t xml:space="preserve">ATM</w:t>
            </w:r>
          </w:p>
        </w:tc>
        <w:tc>
          <w:tcPr/>
          <w:p w:rsidR="00000000" w:rsidDel="00000000" w:rsidP="00000000" w:rsidRDefault="00000000" w:rsidRPr="00000000" w14:paraId="000000DD">
            <w:pPr>
              <w:rPr>
                <w:color w:val="000000"/>
              </w:rPr>
            </w:pPr>
            <w:r w:rsidDel="00000000" w:rsidR="00000000" w:rsidRPr="00000000">
              <w:rPr>
                <w:rtl w:val="0"/>
              </w:rPr>
            </w:r>
          </w:p>
        </w:tc>
        <w:tc>
          <w:tcPr/>
          <w:p w:rsidR="00000000" w:rsidDel="00000000" w:rsidP="00000000" w:rsidRDefault="00000000" w:rsidRPr="00000000" w14:paraId="000000DE">
            <w:pPr>
              <w:rPr>
                <w:color w:val="000000"/>
              </w:rPr>
            </w:pPr>
            <w:r w:rsidDel="00000000" w:rsidR="00000000" w:rsidRPr="00000000">
              <w:rPr>
                <w:color w:val="000000"/>
                <w:rtl w:val="0"/>
              </w:rPr>
              <w:t xml:space="preserve">POS</w:t>
            </w:r>
          </w:p>
        </w:tc>
        <w:tc>
          <w:tcPr/>
          <w:p w:rsidR="00000000" w:rsidDel="00000000" w:rsidP="00000000" w:rsidRDefault="00000000" w:rsidRPr="00000000" w14:paraId="000000DF">
            <w:pPr>
              <w:rPr>
                <w:color w:val="000000"/>
              </w:rPr>
            </w:pP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0E0">
            <w:pPr>
              <w:rPr>
                <w:color w:val="000000"/>
              </w:rPr>
            </w:pPr>
            <w:r w:rsidDel="00000000" w:rsidR="00000000" w:rsidRPr="00000000">
              <w:rPr>
                <w:color w:val="000000"/>
                <w:rtl w:val="0"/>
              </w:rPr>
              <w:t xml:space="preserve">LOS</w:t>
            </w:r>
          </w:p>
        </w:tc>
        <w:tc>
          <w:tcPr/>
          <w:p w:rsidR="00000000" w:rsidDel="00000000" w:rsidP="00000000" w:rsidRDefault="00000000" w:rsidRPr="00000000" w14:paraId="000000E1">
            <w:pPr>
              <w:rPr>
                <w:color w:val="000000"/>
              </w:rPr>
            </w:pPr>
            <w:r w:rsidDel="00000000" w:rsidR="00000000" w:rsidRPr="00000000">
              <w:rPr>
                <w:rtl w:val="0"/>
              </w:rPr>
            </w:r>
          </w:p>
        </w:tc>
        <w:tc>
          <w:tcPr/>
          <w:p w:rsidR="00000000" w:rsidDel="00000000" w:rsidP="00000000" w:rsidRDefault="00000000" w:rsidRPr="00000000" w14:paraId="000000E2">
            <w:pPr>
              <w:rPr>
                <w:color w:val="000000"/>
              </w:rPr>
            </w:pPr>
            <w:r w:rsidDel="00000000" w:rsidR="00000000" w:rsidRPr="00000000">
              <w:rPr>
                <w:color w:val="000000"/>
                <w:rtl w:val="0"/>
              </w:rPr>
              <w:t xml:space="preserve">INB</w:t>
            </w:r>
          </w:p>
        </w:tc>
        <w:tc>
          <w:tcPr/>
          <w:p w:rsidR="00000000" w:rsidDel="00000000" w:rsidP="00000000" w:rsidRDefault="00000000" w:rsidRPr="00000000" w14:paraId="000000E3">
            <w:pPr>
              <w:rPr>
                <w:color w:val="000000"/>
              </w:rPr>
            </w:pPr>
            <w:r w:rsidDel="00000000" w:rsidR="00000000" w:rsidRPr="00000000">
              <w:rPr>
                <w:rtl w:val="0"/>
              </w:rPr>
            </w:r>
          </w:p>
        </w:tc>
        <w:tc>
          <w:tcPr/>
          <w:p w:rsidR="00000000" w:rsidDel="00000000" w:rsidP="00000000" w:rsidRDefault="00000000" w:rsidRPr="00000000" w14:paraId="000000E4">
            <w:pPr>
              <w:rPr>
                <w:color w:val="000000"/>
              </w:rPr>
            </w:pPr>
            <w:r w:rsidDel="00000000" w:rsidR="00000000" w:rsidRPr="00000000">
              <w:rPr>
                <w:color w:val="000000"/>
                <w:rtl w:val="0"/>
              </w:rPr>
              <w:t xml:space="preserve">SSK</w:t>
            </w:r>
          </w:p>
        </w:tc>
        <w:tc>
          <w:tcPr/>
          <w:p w:rsidR="00000000" w:rsidDel="00000000" w:rsidP="00000000" w:rsidRDefault="00000000" w:rsidRPr="00000000" w14:paraId="000000E5">
            <w:pPr>
              <w:rPr>
                <w:color w:val="000000"/>
              </w:rPr>
            </w:pPr>
            <w:r w:rsidDel="00000000" w:rsidR="00000000" w:rsidRPr="00000000">
              <w:rPr>
                <w:rtl w:val="0"/>
              </w:rPr>
            </w:r>
          </w:p>
        </w:tc>
      </w:tr>
      <w:tr>
        <w:trPr>
          <w:cantSplit w:val="0"/>
          <w:trHeight w:val="855" w:hRule="atLeast"/>
          <w:tblHeader w:val="0"/>
        </w:trPr>
        <w:tc>
          <w:tcPr/>
          <w:p w:rsidR="00000000" w:rsidDel="00000000" w:rsidP="00000000" w:rsidRDefault="00000000" w:rsidRPr="00000000" w14:paraId="000000E6">
            <w:pPr>
              <w:rPr>
                <w:color w:val="000000"/>
              </w:rPr>
            </w:pPr>
            <w:r w:rsidDel="00000000" w:rsidR="00000000" w:rsidRPr="00000000">
              <w:rPr>
                <w:color w:val="000000"/>
                <w:rtl w:val="0"/>
              </w:rPr>
              <w:t xml:space="preserve">GBSS</w:t>
            </w:r>
          </w:p>
        </w:tc>
        <w:tc>
          <w:tcPr/>
          <w:p w:rsidR="00000000" w:rsidDel="00000000" w:rsidP="00000000" w:rsidRDefault="00000000" w:rsidRPr="00000000" w14:paraId="000000E7">
            <w:pPr>
              <w:rPr>
                <w:color w:val="000000"/>
              </w:rPr>
            </w:pPr>
            <w:r w:rsidDel="00000000" w:rsidR="00000000" w:rsidRPr="00000000">
              <w:rPr>
                <w:rtl w:val="0"/>
              </w:rPr>
            </w:r>
          </w:p>
        </w:tc>
        <w:tc>
          <w:tcPr/>
          <w:p w:rsidR="00000000" w:rsidDel="00000000" w:rsidP="00000000" w:rsidRDefault="00000000" w:rsidRPr="00000000" w14:paraId="000000E8">
            <w:pPr>
              <w:rPr>
                <w:color w:val="000000"/>
              </w:rPr>
            </w:pPr>
            <w:r w:rsidDel="00000000" w:rsidR="00000000" w:rsidRPr="00000000">
              <w:rPr>
                <w:color w:val="000000"/>
                <w:rtl w:val="0"/>
              </w:rPr>
              <w:t xml:space="preserve">NBC</w:t>
            </w:r>
          </w:p>
        </w:tc>
        <w:tc>
          <w:tcPr/>
          <w:p w:rsidR="00000000" w:rsidDel="00000000" w:rsidP="00000000" w:rsidRDefault="00000000" w:rsidRPr="00000000" w14:paraId="000000E9">
            <w:pPr>
              <w:rPr>
                <w:color w:val="000000"/>
              </w:rPr>
            </w:pPr>
            <w:r w:rsidDel="00000000" w:rsidR="00000000" w:rsidRPr="00000000">
              <w:rPr>
                <w:rtl w:val="0"/>
              </w:rPr>
            </w:r>
          </w:p>
        </w:tc>
        <w:tc>
          <w:tcPr/>
          <w:p w:rsidR="00000000" w:rsidDel="00000000" w:rsidP="00000000" w:rsidRDefault="00000000" w:rsidRPr="00000000" w14:paraId="000000EA">
            <w:pPr>
              <w:rPr>
                <w:color w:val="000000"/>
              </w:rPr>
            </w:pPr>
            <w:r w:rsidDel="00000000" w:rsidR="00000000" w:rsidRPr="00000000">
              <w:rPr>
                <w:color w:val="000000"/>
                <w:rtl w:val="0"/>
              </w:rPr>
              <w:t xml:space="preserve">APY</w:t>
            </w:r>
          </w:p>
        </w:tc>
        <w:tc>
          <w:tcPr/>
          <w:p w:rsidR="00000000" w:rsidDel="00000000" w:rsidP="00000000" w:rsidRDefault="00000000" w:rsidRPr="00000000" w14:paraId="000000EB">
            <w:pPr>
              <w:rPr>
                <w:color w:val="000000"/>
              </w:rPr>
            </w:pP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0EC">
            <w:pPr>
              <w:rPr>
                <w:color w:val="000000"/>
              </w:rPr>
            </w:pPr>
            <w:r w:rsidDel="00000000" w:rsidR="00000000" w:rsidRPr="00000000">
              <w:rPr>
                <w:color w:val="000000"/>
                <w:rtl w:val="0"/>
              </w:rPr>
              <w:t xml:space="preserve">KIOSK</w:t>
            </w:r>
          </w:p>
        </w:tc>
        <w:tc>
          <w:tcPr/>
          <w:p w:rsidR="00000000" w:rsidDel="00000000" w:rsidP="00000000" w:rsidRDefault="00000000" w:rsidRPr="00000000" w14:paraId="000000ED">
            <w:pPr>
              <w:rPr>
                <w:color w:val="000000"/>
              </w:rPr>
            </w:pPr>
            <w:r w:rsidDel="00000000" w:rsidR="00000000" w:rsidRPr="00000000">
              <w:rPr>
                <w:rtl w:val="0"/>
              </w:rPr>
            </w:r>
          </w:p>
        </w:tc>
        <w:tc>
          <w:tcPr/>
          <w:p w:rsidR="00000000" w:rsidDel="00000000" w:rsidP="00000000" w:rsidRDefault="00000000" w:rsidRPr="00000000" w14:paraId="000000EE">
            <w:pPr>
              <w:rPr>
                <w:color w:val="000000"/>
              </w:rPr>
            </w:pPr>
            <w:r w:rsidDel="00000000" w:rsidR="00000000" w:rsidRPr="00000000">
              <w:rPr>
                <w:color w:val="000000"/>
                <w:rtl w:val="0"/>
              </w:rPr>
              <w:t xml:space="preserve">Micro service</w:t>
            </w:r>
          </w:p>
        </w:tc>
        <w:tc>
          <w:tcPr/>
          <w:p w:rsidR="00000000" w:rsidDel="00000000" w:rsidP="00000000" w:rsidRDefault="00000000" w:rsidRPr="00000000" w14:paraId="000000EF">
            <w:pPr>
              <w:rPr>
                <w:color w:val="000000"/>
              </w:rPr>
            </w:pPr>
            <w:r w:rsidDel="00000000" w:rsidR="00000000" w:rsidRPr="00000000">
              <w:rPr>
                <w:rtl w:val="0"/>
              </w:rPr>
            </w:r>
          </w:p>
        </w:tc>
        <w:tc>
          <w:tcPr/>
          <w:p w:rsidR="00000000" w:rsidDel="00000000" w:rsidP="00000000" w:rsidRDefault="00000000" w:rsidRPr="00000000" w14:paraId="000000F0">
            <w:pPr>
              <w:rPr>
                <w:color w:val="000000"/>
              </w:rPr>
            </w:pPr>
            <w:r w:rsidDel="00000000" w:rsidR="00000000" w:rsidRPr="00000000">
              <w:rPr>
                <w:color w:val="000000"/>
                <w:rtl w:val="0"/>
              </w:rPr>
              <w:t xml:space="preserve">NPS</w:t>
            </w:r>
          </w:p>
        </w:tc>
        <w:tc>
          <w:tcPr/>
          <w:p w:rsidR="00000000" w:rsidDel="00000000" w:rsidP="00000000" w:rsidRDefault="00000000" w:rsidRPr="00000000" w14:paraId="000000F1">
            <w:pPr>
              <w:rPr>
                <w:color w:val="000000"/>
              </w:rPr>
            </w:pPr>
            <w:r w:rsidDel="00000000" w:rsidR="00000000" w:rsidRPr="00000000">
              <w:rPr>
                <w:rtl w:val="0"/>
              </w:rPr>
            </w:r>
          </w:p>
        </w:tc>
      </w:tr>
      <w:tr>
        <w:trPr>
          <w:cantSplit w:val="0"/>
          <w:trHeight w:val="925" w:hRule="atLeast"/>
          <w:tblHeader w:val="0"/>
        </w:trPr>
        <w:tc>
          <w:tcPr/>
          <w:p w:rsidR="00000000" w:rsidDel="00000000" w:rsidP="00000000" w:rsidRDefault="00000000" w:rsidRPr="00000000" w14:paraId="000000F2">
            <w:pPr>
              <w:rPr>
                <w:color w:val="000000"/>
              </w:rPr>
            </w:pPr>
            <w:r w:rsidDel="00000000" w:rsidR="00000000" w:rsidRPr="00000000">
              <w:rPr>
                <w:color w:val="000000"/>
                <w:rtl w:val="0"/>
              </w:rPr>
              <w:t xml:space="preserve">Notification Engine</w:t>
            </w:r>
          </w:p>
        </w:tc>
        <w:tc>
          <w:tcPr/>
          <w:p w:rsidR="00000000" w:rsidDel="00000000" w:rsidP="00000000" w:rsidRDefault="00000000" w:rsidRPr="00000000" w14:paraId="000000F3">
            <w:pPr>
              <w:rPr>
                <w:color w:val="000000"/>
              </w:rPr>
            </w:pPr>
            <w:r w:rsidDel="00000000" w:rsidR="00000000" w:rsidRPr="00000000">
              <w:rPr>
                <w:rtl w:val="0"/>
              </w:rPr>
            </w:r>
          </w:p>
        </w:tc>
        <w:tc>
          <w:tcPr/>
          <w:p w:rsidR="00000000" w:rsidDel="00000000" w:rsidP="00000000" w:rsidRDefault="00000000" w:rsidRPr="00000000" w14:paraId="000000F4">
            <w:pPr>
              <w:rPr>
                <w:color w:val="000000"/>
              </w:rPr>
            </w:pPr>
            <w:r w:rsidDel="00000000" w:rsidR="00000000" w:rsidRPr="00000000">
              <w:rPr>
                <w:color w:val="000000"/>
                <w:rtl w:val="0"/>
              </w:rPr>
              <w:t xml:space="preserve">Finance 1</w:t>
            </w:r>
          </w:p>
        </w:tc>
        <w:tc>
          <w:tcPr/>
          <w:p w:rsidR="00000000" w:rsidDel="00000000" w:rsidP="00000000" w:rsidRDefault="00000000" w:rsidRPr="00000000" w14:paraId="000000F5">
            <w:pPr>
              <w:rPr>
                <w:color w:val="000000"/>
              </w:rPr>
            </w:pPr>
            <w:r w:rsidDel="00000000" w:rsidR="00000000" w:rsidRPr="00000000">
              <w:rPr>
                <w:rtl w:val="0"/>
              </w:rPr>
            </w:r>
          </w:p>
        </w:tc>
        <w:tc>
          <w:tcPr/>
          <w:p w:rsidR="00000000" w:rsidDel="00000000" w:rsidP="00000000" w:rsidRDefault="00000000" w:rsidRPr="00000000" w14:paraId="000000F6">
            <w:pPr>
              <w:rPr>
                <w:color w:val="000000"/>
              </w:rPr>
            </w:pPr>
            <w:r w:rsidDel="00000000" w:rsidR="00000000" w:rsidRPr="00000000">
              <w:rPr>
                <w:color w:val="000000"/>
                <w:rtl w:val="0"/>
              </w:rPr>
              <w:t xml:space="preserve">CBS</w:t>
            </w:r>
          </w:p>
        </w:tc>
        <w:tc>
          <w:tcPr/>
          <w:p w:rsidR="00000000" w:rsidDel="00000000" w:rsidP="00000000" w:rsidRDefault="00000000" w:rsidRPr="00000000" w14:paraId="000000F7">
            <w:pPr>
              <w:rPr>
                <w:color w:val="000000"/>
              </w:rPr>
            </w:pPr>
            <w:r w:rsidDel="00000000" w:rsidR="00000000" w:rsidRPr="00000000">
              <w:rPr>
                <w:rtl w:val="0"/>
              </w:rPr>
            </w:r>
          </w:p>
        </w:tc>
      </w:tr>
    </w:tbl>
    <w:p w:rsidR="00000000" w:rsidDel="00000000" w:rsidP="00000000" w:rsidRDefault="00000000" w:rsidRPr="00000000" w14:paraId="000000F8">
      <w:pPr>
        <w:rPr>
          <w:b w:val="1"/>
          <w:bCs w:val="1"/>
          <w:color w:val="2e75b5"/>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Changes in Parameters</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227"/>
        <w:gridCol w:w="2784"/>
        <w:tblGridChange w:id="0">
          <w:tblGrid>
            <w:gridCol w:w="3005"/>
            <w:gridCol w:w="3227"/>
            <w:gridCol w:w="2784"/>
          </w:tblGrid>
        </w:tblGridChange>
      </w:tblGrid>
      <w:tr>
        <w:trPr>
          <w:cantSplit w:val="0"/>
          <w:tblHeader w:val="0"/>
        </w:trPr>
        <w:tc>
          <w:tcPr>
            <w:shd w:fill="4472c4" w:val="clear"/>
          </w:tcPr>
          <w:p w:rsidR="00000000" w:rsidDel="00000000" w:rsidP="00000000" w:rsidRDefault="00000000" w:rsidRPr="00000000" w14:paraId="000000FA">
            <w:pPr>
              <w:jc w:val="center"/>
              <w:rPr>
                <w:b w:val="1"/>
                <w:bCs w:val="1"/>
                <w:color w:val="ffffff"/>
              </w:rPr>
            </w:pPr>
            <w:r w:rsidDel="00000000" w:rsidR="00000000" w:rsidRPr="00000000">
              <w:rPr>
                <w:b w:val="1"/>
                <w:bCs w:val="1"/>
                <w:color w:val="ffffff"/>
                <w:rtl w:val="0"/>
              </w:rPr>
              <w:t xml:space="preserve">Type</w:t>
            </w:r>
          </w:p>
        </w:tc>
        <w:tc>
          <w:tcPr>
            <w:shd w:fill="4472c4" w:val="clear"/>
          </w:tcPr>
          <w:p w:rsidR="00000000" w:rsidDel="00000000" w:rsidP="00000000" w:rsidRDefault="00000000" w:rsidRPr="00000000" w14:paraId="000000FB">
            <w:pPr>
              <w:rPr>
                <w:b w:val="1"/>
                <w:bCs w:val="1"/>
                <w:color w:val="ffffff"/>
              </w:rPr>
            </w:pPr>
            <w:r w:rsidDel="00000000" w:rsidR="00000000" w:rsidRPr="00000000">
              <w:rPr>
                <w:b w:val="1"/>
                <w:bCs w:val="1"/>
                <w:color w:val="ffffff"/>
                <w:rtl w:val="0"/>
              </w:rPr>
              <w:t xml:space="preserve">  When to Set the Parameter</w:t>
            </w:r>
          </w:p>
        </w:tc>
        <w:tc>
          <w:tcPr>
            <w:shd w:fill="4472c4" w:val="clear"/>
          </w:tcPr>
          <w:p w:rsidR="00000000" w:rsidDel="00000000" w:rsidP="00000000" w:rsidRDefault="00000000" w:rsidRPr="00000000" w14:paraId="000000FC">
            <w:pPr>
              <w:rPr>
                <w:b w:val="1"/>
                <w:bCs w:val="1"/>
                <w:color w:val="ffffff"/>
              </w:rPr>
            </w:pPr>
            <w:r w:rsidDel="00000000" w:rsidR="00000000" w:rsidRPr="00000000">
              <w:rPr>
                <w:b w:val="1"/>
                <w:bCs w:val="1"/>
                <w:color w:val="ffffff"/>
                <w:rtl w:val="0"/>
              </w:rPr>
              <w:t xml:space="preserve">Description</w:t>
            </w:r>
          </w:p>
        </w:tc>
      </w:tr>
      <w:tr>
        <w:trPr>
          <w:cantSplit w:val="0"/>
          <w:tblHeader w:val="0"/>
        </w:trPr>
        <w:tc>
          <w:tcPr/>
          <w:p w:rsidR="00000000" w:rsidDel="00000000" w:rsidP="00000000" w:rsidRDefault="00000000" w:rsidRPr="00000000" w14:paraId="000000FD">
            <w:pPr>
              <w:rPr>
                <w:sz w:val="24"/>
                <w:szCs w:val="24"/>
              </w:rPr>
            </w:pPr>
            <w:r w:rsidDel="00000000" w:rsidR="00000000" w:rsidRPr="00000000">
              <w:rPr>
                <w:sz w:val="24"/>
                <w:szCs w:val="24"/>
                <w:rtl w:val="0"/>
              </w:rPr>
              <w:t xml:space="preserve">ED1P</w:t>
            </w:r>
          </w:p>
        </w:tc>
        <w:tc>
          <w:tcPr/>
          <w:p w:rsidR="00000000" w:rsidDel="00000000" w:rsidP="00000000" w:rsidRDefault="00000000" w:rsidRPr="00000000" w14:paraId="000000FE">
            <w:pPr>
              <w:rPr>
                <w:sz w:val="24"/>
                <w:szCs w:val="24"/>
              </w:rPr>
            </w:pPr>
            <w:r w:rsidDel="00000000" w:rsidR="00000000" w:rsidRPr="00000000">
              <w:rPr>
                <w:sz w:val="24"/>
                <w:szCs w:val="24"/>
                <w:rtl w:val="0"/>
              </w:rPr>
              <w:t xml:space="preserve">Required /Not Required</w:t>
            </w:r>
          </w:p>
        </w:tc>
        <w:tc>
          <w:tcPr/>
          <w:p w:rsidR="00000000" w:rsidDel="00000000" w:rsidP="00000000" w:rsidRDefault="00000000" w:rsidRPr="00000000" w14:paraId="000000FF">
            <w:pPr>
              <w:rPr>
                <w:sz w:val="24"/>
                <w:szCs w:val="24"/>
              </w:rPr>
            </w:pPr>
            <w:r w:rsidDel="00000000" w:rsidR="00000000" w:rsidRPr="00000000">
              <w:rPr>
                <w:sz w:val="24"/>
                <w:szCs w:val="24"/>
                <w:rtl w:val="0"/>
              </w:rPr>
              <w:t xml:space="preserve">Required /Not Required</w:t>
            </w:r>
          </w:p>
        </w:tc>
      </w:tr>
      <w:tr>
        <w:trPr>
          <w:cantSplit w:val="0"/>
          <w:tblHeader w:val="0"/>
        </w:trPr>
        <w:tc>
          <w:tcPr/>
          <w:p w:rsidR="00000000" w:rsidDel="00000000" w:rsidP="00000000" w:rsidRDefault="00000000" w:rsidRPr="00000000" w14:paraId="00000100">
            <w:pPr>
              <w:rPr>
                <w:sz w:val="24"/>
                <w:szCs w:val="24"/>
              </w:rPr>
            </w:pPr>
            <w:r w:rsidDel="00000000" w:rsidR="00000000" w:rsidRPr="00000000">
              <w:rPr>
                <w:sz w:val="24"/>
                <w:szCs w:val="24"/>
                <w:rtl w:val="0"/>
              </w:rPr>
              <w:t xml:space="preserve">ED2P</w:t>
            </w:r>
          </w:p>
        </w:tc>
        <w:tc>
          <w:tcPr/>
          <w:p w:rsidR="00000000" w:rsidDel="00000000" w:rsidP="00000000" w:rsidRDefault="00000000" w:rsidRPr="00000000" w14:paraId="00000101">
            <w:pPr>
              <w:rPr>
                <w:sz w:val="24"/>
                <w:szCs w:val="24"/>
              </w:rPr>
            </w:pPr>
            <w:r w:rsidDel="00000000" w:rsidR="00000000" w:rsidRPr="00000000">
              <w:rPr>
                <w:sz w:val="24"/>
                <w:szCs w:val="24"/>
                <w:rtl w:val="0"/>
              </w:rPr>
              <w:t xml:space="preserve">Required /Not Required</w:t>
            </w:r>
          </w:p>
        </w:tc>
        <w:tc>
          <w:tcPr/>
          <w:p w:rsidR="00000000" w:rsidDel="00000000" w:rsidP="00000000" w:rsidRDefault="00000000" w:rsidRPr="00000000" w14:paraId="00000102">
            <w:pPr>
              <w:rPr>
                <w:sz w:val="24"/>
                <w:szCs w:val="24"/>
              </w:rPr>
            </w:pPr>
            <w:r w:rsidDel="00000000" w:rsidR="00000000" w:rsidRPr="00000000">
              <w:rPr>
                <w:sz w:val="24"/>
                <w:szCs w:val="24"/>
                <w:rtl w:val="0"/>
              </w:rPr>
              <w:t xml:space="preserve">Required /Not Required</w:t>
            </w:r>
          </w:p>
        </w:tc>
      </w:tr>
      <w:tr>
        <w:trPr>
          <w:cantSplit w:val="0"/>
          <w:tblHeader w:val="0"/>
        </w:trPr>
        <w:tc>
          <w:tcPr/>
          <w:p w:rsidR="00000000" w:rsidDel="00000000" w:rsidP="00000000" w:rsidRDefault="00000000" w:rsidRPr="00000000" w14:paraId="00000103">
            <w:pPr>
              <w:rPr>
                <w:sz w:val="24"/>
                <w:szCs w:val="24"/>
              </w:rPr>
            </w:pPr>
            <w:r w:rsidDel="00000000" w:rsidR="00000000" w:rsidRPr="00000000">
              <w:rPr>
                <w:sz w:val="24"/>
                <w:szCs w:val="24"/>
                <w:rtl w:val="0"/>
              </w:rPr>
              <w:t xml:space="preserve">ED3P</w:t>
            </w:r>
          </w:p>
        </w:tc>
        <w:tc>
          <w:tcPr/>
          <w:p w:rsidR="00000000" w:rsidDel="00000000" w:rsidP="00000000" w:rsidRDefault="00000000" w:rsidRPr="00000000" w14:paraId="00000104">
            <w:pPr>
              <w:rPr>
                <w:sz w:val="24"/>
                <w:szCs w:val="24"/>
              </w:rPr>
            </w:pPr>
            <w:r w:rsidDel="00000000" w:rsidR="00000000" w:rsidRPr="00000000">
              <w:rPr>
                <w:sz w:val="24"/>
                <w:szCs w:val="24"/>
                <w:rtl w:val="0"/>
              </w:rPr>
              <w:t xml:space="preserve">Required /Not Required</w:t>
            </w:r>
          </w:p>
        </w:tc>
        <w:tc>
          <w:tcPr/>
          <w:p w:rsidR="00000000" w:rsidDel="00000000" w:rsidP="00000000" w:rsidRDefault="00000000" w:rsidRPr="00000000" w14:paraId="00000105">
            <w:pPr>
              <w:rPr>
                <w:sz w:val="24"/>
                <w:szCs w:val="24"/>
              </w:rPr>
            </w:pPr>
            <w:r w:rsidDel="00000000" w:rsidR="00000000" w:rsidRPr="00000000">
              <w:rPr>
                <w:sz w:val="24"/>
                <w:szCs w:val="24"/>
                <w:rtl w:val="0"/>
              </w:rPr>
              <w:t xml:space="preserve">Required /Not Required</w:t>
            </w:r>
          </w:p>
        </w:tc>
      </w:tr>
      <w:tr>
        <w:trPr>
          <w:cantSplit w:val="0"/>
          <w:tblHeader w:val="0"/>
        </w:trPr>
        <w:tc>
          <w:tcPr/>
          <w:p w:rsidR="00000000" w:rsidDel="00000000" w:rsidP="00000000" w:rsidRDefault="00000000" w:rsidRPr="00000000" w14:paraId="00000106">
            <w:pPr>
              <w:rPr>
                <w:sz w:val="24"/>
                <w:szCs w:val="24"/>
              </w:rPr>
            </w:pPr>
            <w:r w:rsidDel="00000000" w:rsidR="00000000" w:rsidRPr="00000000">
              <w:rPr>
                <w:sz w:val="24"/>
                <w:szCs w:val="24"/>
                <w:rtl w:val="0"/>
              </w:rPr>
              <w:t xml:space="preserve">Error Message</w:t>
            </w:r>
          </w:p>
        </w:tc>
        <w:tc>
          <w:tcPr/>
          <w:p w:rsidR="00000000" w:rsidDel="00000000" w:rsidP="00000000" w:rsidRDefault="00000000" w:rsidRPr="00000000" w14:paraId="00000107">
            <w:pPr>
              <w:rPr>
                <w:sz w:val="24"/>
                <w:szCs w:val="24"/>
              </w:rPr>
            </w:pPr>
            <w:r w:rsidDel="00000000" w:rsidR="00000000" w:rsidRPr="00000000">
              <w:rPr>
                <w:sz w:val="24"/>
                <w:szCs w:val="24"/>
                <w:rtl w:val="0"/>
              </w:rPr>
              <w:t xml:space="preserve">Required /Not Required</w:t>
            </w:r>
          </w:p>
        </w:tc>
        <w:tc>
          <w:tcPr/>
          <w:p w:rsidR="00000000" w:rsidDel="00000000" w:rsidP="00000000" w:rsidRDefault="00000000" w:rsidRPr="00000000" w14:paraId="00000108">
            <w:pPr>
              <w:rPr>
                <w:sz w:val="24"/>
                <w:szCs w:val="24"/>
              </w:rPr>
            </w:pPr>
            <w:r w:rsidDel="00000000" w:rsidR="00000000" w:rsidRPr="00000000">
              <w:rPr>
                <w:sz w:val="24"/>
                <w:szCs w:val="24"/>
                <w:rtl w:val="0"/>
              </w:rPr>
              <w:t xml:space="preserve">Required /Not Required</w:t>
            </w:r>
          </w:p>
        </w:tc>
      </w:tr>
      <w:tr>
        <w:trPr>
          <w:cantSplit w:val="0"/>
          <w:tblHeader w:val="0"/>
        </w:trPr>
        <w:tc>
          <w:tcPr/>
          <w:p w:rsidR="00000000" w:rsidDel="00000000" w:rsidP="00000000" w:rsidRDefault="00000000" w:rsidRPr="00000000" w14:paraId="00000109">
            <w:pPr>
              <w:rPr>
                <w:sz w:val="24"/>
                <w:szCs w:val="24"/>
              </w:rPr>
            </w:pPr>
            <w:r w:rsidDel="00000000" w:rsidR="00000000" w:rsidRPr="00000000">
              <w:rPr>
                <w:sz w:val="24"/>
                <w:szCs w:val="24"/>
                <w:rtl w:val="0"/>
              </w:rPr>
              <w:t xml:space="preserve">OfficeDB</w:t>
            </w:r>
          </w:p>
        </w:tc>
        <w:tc>
          <w:tcPr/>
          <w:p w:rsidR="00000000" w:rsidDel="00000000" w:rsidP="00000000" w:rsidRDefault="00000000" w:rsidRPr="00000000" w14:paraId="0000010A">
            <w:pPr>
              <w:rPr>
                <w:sz w:val="24"/>
                <w:szCs w:val="24"/>
              </w:rPr>
            </w:pPr>
            <w:r w:rsidDel="00000000" w:rsidR="00000000" w:rsidRPr="00000000">
              <w:rPr>
                <w:sz w:val="24"/>
                <w:szCs w:val="24"/>
                <w:rtl w:val="0"/>
              </w:rPr>
              <w:t xml:space="preserve">Required /Not Required</w:t>
            </w:r>
          </w:p>
        </w:tc>
        <w:tc>
          <w:tcPr/>
          <w:p w:rsidR="00000000" w:rsidDel="00000000" w:rsidP="00000000" w:rsidRDefault="00000000" w:rsidRPr="00000000" w14:paraId="0000010B">
            <w:pPr>
              <w:rPr>
                <w:sz w:val="24"/>
                <w:szCs w:val="24"/>
              </w:rPr>
            </w:pPr>
            <w:r w:rsidDel="00000000" w:rsidR="00000000" w:rsidRPr="00000000">
              <w:rPr>
                <w:sz w:val="24"/>
                <w:szCs w:val="24"/>
                <w:rtl w:val="0"/>
              </w:rPr>
              <w:t xml:space="preserve">Required /Not Required</w:t>
            </w:r>
          </w:p>
        </w:tc>
      </w:tr>
    </w:tbl>
    <w:p w:rsidR="00000000" w:rsidDel="00000000" w:rsidP="00000000" w:rsidRDefault="00000000" w:rsidRPr="00000000" w14:paraId="0000010C">
      <w:pPr>
        <w:rPr>
          <w:b w:val="1"/>
          <w:bCs w:val="1"/>
          <w:color w:val="2e75b5"/>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Data Migration Applicability</w:t>
      </w:r>
    </w:p>
    <w:p w:rsidR="00000000" w:rsidDel="00000000" w:rsidP="00000000" w:rsidRDefault="00000000" w:rsidRPr="00000000" w14:paraId="0000010E">
      <w:pPr>
        <w:spacing w:after="240" w:line="276" w:lineRule="auto"/>
        <w:rPr>
          <w:b w:val="1"/>
          <w:bCs w:val="1"/>
          <w:color w:val="2e75b5"/>
          <w:sz w:val="24"/>
          <w:szCs w:val="24"/>
        </w:rPr>
      </w:pPr>
      <w:r w:rsidDel="00000000" w:rsidR="00000000" w:rsidRPr="00000000">
        <w:rPr>
          <w:rFonts w:ascii="Arial" w:cs="Arial" w:eastAsia="Arial" w:hAnsi="Arial"/>
          <w:rtl w:val="0"/>
        </w:rPr>
        <w:t xml:space="preserve">{{ data_migration }}</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Implementation Plan</w:t>
      </w:r>
    </w:p>
    <w:p w:rsidR="00000000" w:rsidDel="00000000" w:rsidP="00000000" w:rsidRDefault="00000000" w:rsidRPr="00000000" w14:paraId="00000110">
      <w:pPr>
        <w:spacing w:after="240" w:line="276" w:lineRule="auto"/>
        <w:rPr>
          <w:b w:val="1"/>
          <w:bCs w:val="1"/>
          <w:color w:val="2e75b5"/>
          <w:sz w:val="24"/>
          <w:szCs w:val="24"/>
        </w:rPr>
      </w:pPr>
      <w:r w:rsidDel="00000000" w:rsidR="00000000" w:rsidRPr="00000000">
        <w:rPr>
          <w:rFonts w:ascii="Arial" w:cs="Arial" w:eastAsia="Arial" w:hAnsi="Arial"/>
          <w:rtl w:val="0"/>
        </w:rPr>
        <w:t xml:space="preserve">{{ implementation_plan }}</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Archival Policy for new Tables /performance Testing Required</w:t>
      </w:r>
    </w:p>
    <w:p w:rsidR="00000000" w:rsidDel="00000000" w:rsidP="00000000" w:rsidRDefault="00000000" w:rsidRPr="00000000" w14:paraId="00000112">
      <w:pPr>
        <w:spacing w:after="240" w:line="276" w:lineRule="auto"/>
        <w:rPr>
          <w:b w:val="1"/>
          <w:bCs w:val="1"/>
          <w:color w:val="2e75b5"/>
          <w:sz w:val="24"/>
          <w:szCs w:val="24"/>
        </w:rPr>
      </w:pPr>
      <w:r w:rsidDel="00000000" w:rsidR="00000000" w:rsidRPr="00000000">
        <w:rPr>
          <w:rFonts w:ascii="Arial" w:cs="Arial" w:eastAsia="Arial" w:hAnsi="Arial"/>
          <w:rtl w:val="0"/>
        </w:rPr>
        <w:t xml:space="preserve">{{ archival_policy }}</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735" w:right="0" w:hanging="375"/>
        <w:jc w:val="left"/>
        <w:rPr>
          <w:rFonts w:ascii="Calibri" w:cs="Calibri" w:eastAsia="Calibri" w:hAnsi="Calibri"/>
          <w:b w:val="1"/>
          <w:bCs w:val="1"/>
          <w:i w:val="0"/>
          <w:iCs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4"/>
          <w:szCs w:val="24"/>
          <w:u w:val="none"/>
          <w:shd w:fill="auto" w:val="clear"/>
          <w:vertAlign w:val="baseline"/>
          <w:rtl w:val="0"/>
        </w:rPr>
        <w:t xml:space="preserve">Business Acceptance Scenario</w:t>
      </w:r>
    </w:p>
    <w:p w:rsidR="00000000" w:rsidDel="00000000" w:rsidP="00000000" w:rsidRDefault="00000000" w:rsidRPr="00000000" w14:paraId="00000114">
      <w:pPr>
        <w:spacing w:after="240" w:line="276" w:lineRule="auto"/>
        <w:rPr>
          <w:b w:val="1"/>
          <w:bCs w:val="1"/>
          <w:color w:val="2e75b5"/>
          <w:sz w:val="24"/>
          <w:szCs w:val="24"/>
        </w:rPr>
      </w:pPr>
      <w:r w:rsidDel="00000000" w:rsidR="00000000" w:rsidRPr="00000000">
        <w:rPr>
          <w:rFonts w:ascii="Arial" w:cs="Arial" w:eastAsia="Arial" w:hAnsi="Arial"/>
          <w:rtl w:val="0"/>
        </w:rPr>
        <w:t xml:space="preserve">{{ business_acceptance_scenario }}</w:t>
      </w:r>
      <w:r w:rsidDel="00000000" w:rsidR="00000000" w:rsidRPr="00000000">
        <w:rPr>
          <w:rtl w:val="0"/>
        </w:rPr>
      </w:r>
    </w:p>
    <w:p w:rsidR="00000000" w:rsidDel="00000000" w:rsidP="00000000" w:rsidRDefault="00000000" w:rsidRPr="00000000" w14:paraId="00000115">
      <w:pPr>
        <w:ind w:left="360" w:firstLine="0"/>
        <w:rPr>
          <w:b w:val="1"/>
          <w:bCs w:val="1"/>
          <w:color w:val="2e75b5"/>
          <w:sz w:val="24"/>
          <w:szCs w:val="24"/>
        </w:rPr>
      </w:pPr>
      <w:r w:rsidDel="00000000" w:rsidR="00000000" w:rsidRPr="00000000">
        <w:rPr>
          <w:b w:val="1"/>
          <w:bCs w:val="1"/>
          <w:color w:val="2e75b5"/>
          <w:sz w:val="24"/>
          <w:szCs w:val="24"/>
          <w:rtl w:val="0"/>
        </w:rPr>
        <w:t xml:space="preserve">2.15              References</w:t>
      </w:r>
    </w:p>
    <w:p w:rsidR="00000000" w:rsidDel="00000000" w:rsidP="00000000" w:rsidRDefault="00000000" w:rsidRPr="00000000" w14:paraId="00000116">
      <w:pPr>
        <w:spacing w:after="240" w:line="276" w:lineRule="auto"/>
        <w:rPr>
          <w:rFonts w:ascii="Arial" w:cs="Arial" w:eastAsia="Arial" w:hAnsi="Arial"/>
        </w:rPr>
      </w:pPr>
      <w:r w:rsidDel="00000000" w:rsidR="00000000" w:rsidRPr="00000000">
        <w:rPr>
          <w:rFonts w:ascii="Arial" w:cs="Arial" w:eastAsia="Arial" w:hAnsi="Arial"/>
          <w:rtl w:val="0"/>
        </w:rPr>
        <w:t xml:space="preserve">{{ references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sectPr>
      <w:headerReference r:id="rId10" w:type="default"/>
      <w:footerReference r:id="rId11" w:type="default"/>
      <w:pgSz w:h="16838" w:w="11906" w:orient="portrait"/>
      <w:pgMar w:bottom="1440" w:top="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TCS SBI Confidential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SBI CBS Project                                                                              Solution Document for CR No.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10" w:hanging="450"/>
      </w:pPr>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iCCus1bF+g3E6TxVauqY4ghgew==">CgMxLjA4AHIhMTRLNnhCMk9hWjFwMnNublFMdl9iaVJaNGdxQTliRU5U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