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1ED4D" w14:textId="77777777" w:rsidR="008930CC" w:rsidRDefault="008930CC" w:rsidP="008930CC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6F9ABA5" w14:textId="77777777" w:rsidR="008930CC" w:rsidRDefault="008930CC" w:rsidP="008930CC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233A9868" w14:textId="77777777" w:rsidR="008930CC" w:rsidRDefault="008930CC" w:rsidP="008930CC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19F5A1DA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7F4EFA63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13E8B223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61069A17" w14:textId="77777777" w:rsidR="008930CC" w:rsidRDefault="008930CC" w:rsidP="008930CC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55525918" w14:textId="77777777" w:rsidR="008930CC" w:rsidRDefault="008930CC" w:rsidP="008930CC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6A13E2">
        <w:rPr>
          <w:rFonts w:ascii="Times New Roman" w:hAnsi="Times New Roman" w:cs="Times New Roman"/>
          <w:caps/>
          <w:sz w:val="32"/>
          <w:u w:val="single"/>
        </w:rPr>
        <w:t>6</w:t>
      </w:r>
    </w:p>
    <w:p w14:paraId="5330C768" w14:textId="77777777" w:rsidR="008930CC" w:rsidRDefault="008930CC" w:rsidP="008930CC">
      <w:pPr>
        <w:pStyle w:val="Subtitle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 w:cs="Times New Roman"/>
          <w:sz w:val="32"/>
          <w:u w:val="single"/>
        </w:rPr>
        <w:br/>
        <w:t>по математическому моделированию</w:t>
      </w:r>
    </w:p>
    <w:p w14:paraId="115ECAE2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7C99FB5E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3A4D38FD" w14:textId="77777777" w:rsidR="008930CC" w:rsidRDefault="008930CC" w:rsidP="008930CC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3F9014DB" w14:textId="77777777" w:rsidR="008930CC" w:rsidRDefault="008930CC" w:rsidP="008930CC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57CF253" w14:textId="77777777" w:rsidR="008930CC" w:rsidRDefault="008930CC" w:rsidP="008930CC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56908AE" w14:textId="09D73A3E" w:rsidR="00B6094F" w:rsidRDefault="008930CC" w:rsidP="006A13E2">
      <w:pPr>
        <w:widowControl w:val="0"/>
        <w:tabs>
          <w:tab w:val="left" w:pos="5220"/>
          <w:tab w:val="left" w:pos="5895"/>
        </w:tabs>
        <w:suppressAutoHyphens/>
        <w:spacing w:line="360" w:lineRule="auto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6E2254">
        <w:rPr>
          <w:rFonts w:ascii="Times New Roman" w:hAnsi="Times New Roman" w:cs="Times New Roman"/>
          <w:bCs/>
          <w:sz w:val="26"/>
          <w:szCs w:val="26"/>
        </w:rPr>
        <w:t>Яссин Мохамад Аламин</w:t>
      </w:r>
    </w:p>
    <w:p w14:paraId="597EF3B2" w14:textId="22945E3E" w:rsidR="008930CC" w:rsidRDefault="008930CC" w:rsidP="006A13E2">
      <w:pPr>
        <w:widowControl w:val="0"/>
        <w:tabs>
          <w:tab w:val="left" w:pos="5220"/>
          <w:tab w:val="left" w:pos="5895"/>
        </w:tabs>
        <w:suppressAutoHyphens/>
        <w:spacing w:line="360" w:lineRule="auto"/>
      </w:pPr>
      <w:r>
        <w:rPr>
          <w:rFonts w:ascii="Times New Roman" w:hAnsi="Times New Roman" w:cs="Times New Roman"/>
          <w:bCs/>
          <w:sz w:val="26"/>
          <w:szCs w:val="26"/>
        </w:rPr>
        <w:t>Группа:</w:t>
      </w:r>
      <w:r w:rsidR="00B6094F">
        <w:rPr>
          <w:rFonts w:ascii="Times New Roman" w:hAnsi="Times New Roman" w:cs="Times New Roman"/>
          <w:bCs/>
          <w:sz w:val="26"/>
          <w:szCs w:val="26"/>
        </w:rPr>
        <w:t xml:space="preserve">   </w:t>
      </w:r>
      <w:r w:rsidR="006E2254">
        <w:rPr>
          <w:rFonts w:ascii="Times New Roman" w:hAnsi="Times New Roman" w:cs="Times New Roman"/>
          <w:bCs/>
          <w:sz w:val="26"/>
          <w:szCs w:val="26"/>
        </w:rPr>
        <w:t>Нкнбд-01-20</w:t>
      </w:r>
    </w:p>
    <w:p w14:paraId="7657D07F" w14:textId="77777777" w:rsidR="008930CC" w:rsidRDefault="008930CC" w:rsidP="008930CC">
      <w:pPr>
        <w:spacing w:line="360" w:lineRule="auto"/>
        <w:rPr>
          <w:rFonts w:ascii="Times New Roman" w:hAnsi="Times New Roman" w:cs="Times New Roman"/>
        </w:rPr>
      </w:pPr>
    </w:p>
    <w:p w14:paraId="21E69A5D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26BCAFF0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2FB64EF9" w14:textId="77777777" w:rsidR="008930CC" w:rsidRDefault="008930CC" w:rsidP="008930CC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0000768F" w14:textId="4D8175AE" w:rsidR="008930CC" w:rsidRDefault="008930CC" w:rsidP="008930CC">
      <w:pPr>
        <w:spacing w:line="360" w:lineRule="auto"/>
        <w:jc w:val="center"/>
      </w:pPr>
      <w:r>
        <w:rPr>
          <w:rFonts w:ascii="Times New Roman" w:hAnsi="Times New Roman" w:cs="Times New Roman"/>
          <w:sz w:val="26"/>
          <w:szCs w:val="26"/>
        </w:rPr>
        <w:t>202</w:t>
      </w:r>
      <w:r w:rsidR="006E2254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2CD10618" w14:textId="77777777" w:rsidR="008930CC" w:rsidRPr="00273F60" w:rsidRDefault="008930CC" w:rsidP="008930CC">
      <w:pPr>
        <w:spacing w:after="0" w:line="360" w:lineRule="auto"/>
        <w:jc w:val="both"/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</w:pPr>
      <w:r w:rsidRPr="008930CC"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  <w:t>Лабораторная работа № 6. Решение моделей в непрерывном и дискретном времени</w:t>
      </w:r>
    </w:p>
    <w:p w14:paraId="69E39EC2" w14:textId="77777777" w:rsidR="008930CC" w:rsidRDefault="008930CC" w:rsidP="008930CC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Цель работы:</w:t>
      </w:r>
    </w:p>
    <w:p w14:paraId="5C4E7083" w14:textId="77777777" w:rsidR="008930CC" w:rsidRPr="00273F60" w:rsidRDefault="008930CC" w:rsidP="008930C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930CC">
        <w:rPr>
          <w:rFonts w:ascii="Times New Roman" w:hAnsi="Times New Roman" w:cs="Times New Roman"/>
          <w:sz w:val="26"/>
          <w:szCs w:val="26"/>
        </w:rPr>
        <w:t>Основной целью работы является освоение специализированных пакетов для решения задач в непрерывном и дискретном времени.</w:t>
      </w:r>
    </w:p>
    <w:p w14:paraId="483F2AFB" w14:textId="77777777" w:rsidR="008930CC" w:rsidRDefault="008930CC" w:rsidP="008930CC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Ход работы:</w:t>
      </w:r>
    </w:p>
    <w:p w14:paraId="3A60AD69" w14:textId="77777777" w:rsidR="008930CC" w:rsidRPr="00273F60" w:rsidRDefault="008930CC" w:rsidP="00273F60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Повторила примеры из раздела </w:t>
      </w:r>
      <w:r w:rsidRPr="008930CC">
        <w:rPr>
          <w:rFonts w:ascii="Times New Roman" w:hAnsi="Times New Roman" w:cs="Times New Roman"/>
          <w:b/>
          <w:sz w:val="26"/>
          <w:szCs w:val="26"/>
        </w:rPr>
        <w:t>6</w:t>
      </w:r>
      <w:r>
        <w:rPr>
          <w:rFonts w:ascii="Times New Roman" w:hAnsi="Times New Roman" w:cs="Times New Roman"/>
          <w:b/>
          <w:sz w:val="26"/>
          <w:szCs w:val="26"/>
        </w:rPr>
        <w:t>.2</w:t>
      </w:r>
    </w:p>
    <w:p w14:paraId="29E960E6" w14:textId="77777777" w:rsidR="00273F60" w:rsidRPr="008930CC" w:rsidRDefault="008930CC">
      <w:pPr>
        <w:rPr>
          <w:rFonts w:ascii="Times New Roman" w:hAnsi="Times New Roman" w:cs="Times New Roman"/>
          <w:sz w:val="26"/>
          <w:szCs w:val="26"/>
        </w:rPr>
      </w:pPr>
      <w:r w:rsidRPr="008930CC">
        <w:rPr>
          <w:rFonts w:ascii="Times New Roman" w:hAnsi="Times New Roman" w:cs="Times New Roman"/>
          <w:sz w:val="26"/>
          <w:szCs w:val="26"/>
        </w:rPr>
        <w:t>6.2.1. Решение обыкновенных дифференциальных уравнений</w:t>
      </w:r>
    </w:p>
    <w:p w14:paraId="79372387" w14:textId="77777777" w:rsidR="008930CC" w:rsidRPr="00273F60" w:rsidRDefault="008930CC">
      <w:pPr>
        <w:rPr>
          <w:rFonts w:ascii="Times New Roman" w:hAnsi="Times New Roman" w:cs="Times New Roman"/>
          <w:sz w:val="26"/>
          <w:szCs w:val="26"/>
        </w:rPr>
      </w:pPr>
      <w:r w:rsidRPr="008930CC">
        <w:rPr>
          <w:rFonts w:ascii="Times New Roman" w:hAnsi="Times New Roman" w:cs="Times New Roman"/>
          <w:sz w:val="26"/>
          <w:szCs w:val="26"/>
        </w:rPr>
        <w:t>6.2.1.1. Модель экспоненциального роста</w:t>
      </w:r>
    </w:p>
    <w:p w14:paraId="535AF94A" w14:textId="77777777" w:rsidR="008930CC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E5A9402" wp14:editId="43ECCD7E">
            <wp:extent cx="5403850" cy="46482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607A" w14:textId="77777777" w:rsidR="00273F60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6E944086" wp14:editId="487C4825">
            <wp:extent cx="5940425" cy="41255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04EE" w14:textId="77777777" w:rsidR="00273F60" w:rsidRPr="00273F60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2E889D5" wp14:editId="0DFC9AC8">
            <wp:extent cx="5940425" cy="3713609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0BC8" w14:textId="77777777" w:rsidR="008930CC" w:rsidRPr="008930CC" w:rsidRDefault="008930CC">
      <w:pPr>
        <w:rPr>
          <w:rFonts w:ascii="Times New Roman" w:hAnsi="Times New Roman" w:cs="Times New Roman"/>
          <w:sz w:val="26"/>
          <w:szCs w:val="26"/>
        </w:rPr>
      </w:pPr>
      <w:r w:rsidRPr="008930CC">
        <w:rPr>
          <w:rFonts w:ascii="Times New Roman" w:hAnsi="Times New Roman" w:cs="Times New Roman"/>
          <w:sz w:val="26"/>
          <w:szCs w:val="26"/>
        </w:rPr>
        <w:t>6.2.1.2. Система Лоренца</w:t>
      </w:r>
    </w:p>
    <w:p w14:paraId="06C6D206" w14:textId="77777777" w:rsidR="008930CC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ECA9B70" wp14:editId="2DB9D4AE">
            <wp:extent cx="5118100" cy="50482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E5E8" w14:textId="77777777" w:rsidR="00273F60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D20EB81" wp14:editId="02F79AF8">
            <wp:extent cx="5940425" cy="398153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B1D3" w14:textId="77777777" w:rsidR="00273F60" w:rsidRPr="008930CC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000CD2B" wp14:editId="69CBE9D9">
            <wp:extent cx="5940425" cy="278781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BC81" w14:textId="77777777" w:rsidR="008930CC" w:rsidRPr="008930CC" w:rsidRDefault="008930CC">
      <w:pPr>
        <w:rPr>
          <w:rFonts w:ascii="Times New Roman" w:hAnsi="Times New Roman" w:cs="Times New Roman"/>
          <w:sz w:val="26"/>
          <w:szCs w:val="26"/>
        </w:rPr>
      </w:pPr>
      <w:r w:rsidRPr="008930CC">
        <w:rPr>
          <w:rFonts w:ascii="Times New Roman" w:hAnsi="Times New Roman" w:cs="Times New Roman"/>
          <w:sz w:val="26"/>
          <w:szCs w:val="26"/>
        </w:rPr>
        <w:t>6.2.2. Модель Лотки–Вольтерры</w:t>
      </w:r>
    </w:p>
    <w:p w14:paraId="2CB553F7" w14:textId="77777777" w:rsidR="008930CC" w:rsidRDefault="00273F60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ED72B15" wp14:editId="2F9CAB22">
            <wp:extent cx="5940425" cy="309130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FFED" w14:textId="77777777" w:rsidR="00273F60" w:rsidRDefault="00273F60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85DFD69" wp14:editId="38CF789E">
            <wp:extent cx="537845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05BB" w14:textId="77777777" w:rsidR="00273F60" w:rsidRPr="00273F60" w:rsidRDefault="00273F60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A530637" wp14:editId="2E222407">
            <wp:extent cx="5683250" cy="34036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C095" w14:textId="77777777" w:rsidR="008930CC" w:rsidRPr="008930CC" w:rsidRDefault="008930CC" w:rsidP="008930CC">
      <w:pPr>
        <w:rPr>
          <w:rFonts w:ascii="Times New Roman" w:hAnsi="Times New Roman" w:cs="Times New Roman"/>
          <w:b/>
          <w:sz w:val="26"/>
          <w:szCs w:val="26"/>
        </w:rPr>
      </w:pPr>
      <w:r w:rsidRPr="008930CC">
        <w:rPr>
          <w:rFonts w:ascii="Times New Roman" w:hAnsi="Times New Roman" w:cs="Times New Roman"/>
          <w:b/>
          <w:sz w:val="26"/>
          <w:szCs w:val="26"/>
        </w:rPr>
        <w:t>Задания для самостоятельного выполнения</w:t>
      </w:r>
    </w:p>
    <w:p w14:paraId="10F9F251" w14:textId="77777777" w:rsidR="008930CC" w:rsidRPr="005E41D4" w:rsidRDefault="008930CC" w:rsidP="005E41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E41D4">
        <w:rPr>
          <w:rFonts w:ascii="Times New Roman" w:hAnsi="Times New Roman" w:cs="Times New Roman"/>
          <w:sz w:val="26"/>
          <w:szCs w:val="26"/>
        </w:rPr>
        <w:t>Реализовать и проанализировать модель роста численности изолированной популяции (модель Мальтуса): ̇</w:t>
      </w:r>
      <w:r w:rsidRPr="005E41D4">
        <w:rPr>
          <w:rFonts w:ascii="Cambria Math" w:hAnsi="Cambria Math" w:cs="Cambria Math"/>
          <w:sz w:val="26"/>
          <w:szCs w:val="26"/>
        </w:rPr>
        <w:t>𝑥</w:t>
      </w:r>
      <w:r w:rsidRPr="005E41D4">
        <w:rPr>
          <w:rFonts w:ascii="Times New Roman" w:hAnsi="Times New Roman" w:cs="Times New Roman"/>
          <w:sz w:val="26"/>
          <w:szCs w:val="26"/>
        </w:rPr>
        <w:t xml:space="preserve"> = </w:t>
      </w:r>
      <w:r w:rsidRPr="005E41D4">
        <w:rPr>
          <w:rFonts w:ascii="Cambria Math" w:hAnsi="Cambria Math" w:cs="Cambria Math"/>
          <w:sz w:val="26"/>
          <w:szCs w:val="26"/>
        </w:rPr>
        <w:t>𝑎𝑥</w:t>
      </w:r>
      <w:r w:rsidRPr="005E41D4">
        <w:rPr>
          <w:rFonts w:ascii="Times New Roman" w:hAnsi="Times New Roman" w:cs="Times New Roman"/>
          <w:sz w:val="26"/>
          <w:szCs w:val="26"/>
        </w:rPr>
        <w:t xml:space="preserve">, </w:t>
      </w:r>
      <w:r w:rsidRPr="005E41D4">
        <w:rPr>
          <w:rFonts w:ascii="Cambria Math" w:hAnsi="Cambria Math" w:cs="Cambria Math"/>
          <w:sz w:val="26"/>
          <w:szCs w:val="26"/>
        </w:rPr>
        <w:t>𝑎</w:t>
      </w:r>
      <w:r w:rsidRPr="005E41D4">
        <w:rPr>
          <w:rFonts w:ascii="Times New Roman" w:hAnsi="Times New Roman" w:cs="Times New Roman"/>
          <w:sz w:val="26"/>
          <w:szCs w:val="26"/>
        </w:rPr>
        <w:t xml:space="preserve"> = </w:t>
      </w:r>
      <w:r w:rsidRPr="005E41D4">
        <w:rPr>
          <w:rFonts w:ascii="Cambria Math" w:hAnsi="Cambria Math" w:cs="Cambria Math"/>
          <w:sz w:val="26"/>
          <w:szCs w:val="26"/>
        </w:rPr>
        <w:t>𝑏</w:t>
      </w:r>
      <w:r w:rsidRPr="005E41D4">
        <w:rPr>
          <w:rFonts w:ascii="Times New Roman" w:hAnsi="Times New Roman" w:cs="Times New Roman"/>
          <w:sz w:val="26"/>
          <w:szCs w:val="26"/>
        </w:rPr>
        <w:t xml:space="preserve"> − </w:t>
      </w:r>
      <w:r w:rsidRPr="005E41D4">
        <w:rPr>
          <w:rFonts w:ascii="Cambria Math" w:hAnsi="Cambria Math" w:cs="Cambria Math"/>
          <w:sz w:val="26"/>
          <w:szCs w:val="26"/>
        </w:rPr>
        <w:t>𝑐</w:t>
      </w:r>
      <w:r w:rsidRPr="005E41D4">
        <w:rPr>
          <w:rFonts w:ascii="Times New Roman" w:hAnsi="Times New Roman" w:cs="Times New Roman"/>
          <w:sz w:val="26"/>
          <w:szCs w:val="26"/>
        </w:rPr>
        <w:t xml:space="preserve">. где </w:t>
      </w:r>
      <w:r w:rsidRPr="005E41D4">
        <w:rPr>
          <w:rFonts w:ascii="Cambria Math" w:hAnsi="Cambria Math" w:cs="Cambria Math"/>
          <w:sz w:val="26"/>
          <w:szCs w:val="26"/>
        </w:rPr>
        <w:t>𝑥</w:t>
      </w:r>
      <w:r w:rsidRPr="005E41D4">
        <w:rPr>
          <w:rFonts w:ascii="Times New Roman" w:hAnsi="Times New Roman" w:cs="Times New Roman"/>
          <w:sz w:val="26"/>
          <w:szCs w:val="26"/>
        </w:rPr>
        <w:t>(</w:t>
      </w:r>
      <w:r w:rsidRPr="005E41D4">
        <w:rPr>
          <w:rFonts w:ascii="Cambria Math" w:hAnsi="Cambria Math" w:cs="Cambria Math"/>
          <w:sz w:val="26"/>
          <w:szCs w:val="26"/>
        </w:rPr>
        <w:t>𝑡</w:t>
      </w:r>
      <w:r w:rsidRPr="005E41D4">
        <w:rPr>
          <w:rFonts w:ascii="Times New Roman" w:hAnsi="Times New Roman" w:cs="Times New Roman"/>
          <w:sz w:val="26"/>
          <w:szCs w:val="26"/>
        </w:rPr>
        <w:t xml:space="preserve">) — численность изолированной популяции в момент времени </w:t>
      </w:r>
      <w:r w:rsidRPr="005E41D4">
        <w:rPr>
          <w:rFonts w:ascii="Cambria Math" w:hAnsi="Cambria Math" w:cs="Cambria Math"/>
          <w:sz w:val="26"/>
          <w:szCs w:val="26"/>
        </w:rPr>
        <w:t>𝑡</w:t>
      </w:r>
      <w:r w:rsidRPr="005E41D4">
        <w:rPr>
          <w:rFonts w:ascii="Times New Roman" w:hAnsi="Times New Roman" w:cs="Times New Roman"/>
          <w:sz w:val="26"/>
          <w:szCs w:val="26"/>
        </w:rPr>
        <w:t xml:space="preserve">, </w:t>
      </w:r>
      <w:r w:rsidRPr="005E41D4">
        <w:rPr>
          <w:rFonts w:ascii="Cambria Math" w:hAnsi="Cambria Math" w:cs="Cambria Math"/>
          <w:sz w:val="26"/>
          <w:szCs w:val="26"/>
        </w:rPr>
        <w:t>𝑎</w:t>
      </w:r>
      <w:r w:rsidRPr="005E41D4">
        <w:rPr>
          <w:rFonts w:ascii="Times New Roman" w:hAnsi="Times New Roman" w:cs="Times New Roman"/>
          <w:sz w:val="26"/>
          <w:szCs w:val="26"/>
        </w:rPr>
        <w:t xml:space="preserve"> — коэффициент роста популяции, </w:t>
      </w:r>
      <w:r w:rsidRPr="005E41D4">
        <w:rPr>
          <w:rFonts w:ascii="Cambria Math" w:hAnsi="Cambria Math" w:cs="Cambria Math"/>
          <w:sz w:val="26"/>
          <w:szCs w:val="26"/>
        </w:rPr>
        <w:t>𝑏</w:t>
      </w:r>
      <w:r w:rsidRPr="005E41D4">
        <w:rPr>
          <w:rFonts w:ascii="Times New Roman" w:hAnsi="Times New Roman" w:cs="Times New Roman"/>
          <w:sz w:val="26"/>
          <w:szCs w:val="26"/>
        </w:rPr>
        <w:t xml:space="preserve"> — коэффициент рождаемости, </w:t>
      </w:r>
      <w:r w:rsidRPr="005E41D4">
        <w:rPr>
          <w:rFonts w:ascii="Cambria Math" w:hAnsi="Cambria Math" w:cs="Cambria Math"/>
          <w:sz w:val="26"/>
          <w:szCs w:val="26"/>
        </w:rPr>
        <w:t>𝑐</w:t>
      </w:r>
      <w:r w:rsidRPr="005E41D4">
        <w:rPr>
          <w:rFonts w:ascii="Times New Roman" w:hAnsi="Times New Roman" w:cs="Times New Roman"/>
          <w:sz w:val="26"/>
          <w:szCs w:val="26"/>
        </w:rPr>
        <w:t xml:space="preserve"> — коэффициент смертности. Начальные данные и параметры задать самостоятельно и пояснить их выбор. Построить соответствующие графики (в том числе с анимацией). </w:t>
      </w:r>
    </w:p>
    <w:p w14:paraId="5FD1CD43" w14:textId="77777777" w:rsidR="00005E44" w:rsidRDefault="005E41D4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Задала начальные параметры: </w:t>
      </w:r>
      <w:r w:rsidR="00005E44" w:rsidRPr="005E41D4">
        <w:rPr>
          <w:rFonts w:ascii="Times New Roman" w:hAnsi="Times New Roman" w:cs="Times New Roman"/>
          <w:sz w:val="26"/>
          <w:szCs w:val="26"/>
        </w:rPr>
        <w:t>коэффициент рождаемости</w:t>
      </w:r>
      <w:r w:rsidR="00005E44">
        <w:rPr>
          <w:rFonts w:ascii="Times New Roman" w:hAnsi="Times New Roman" w:cs="Times New Roman"/>
          <w:sz w:val="26"/>
          <w:szCs w:val="26"/>
        </w:rPr>
        <w:t xml:space="preserve"> = 0.7 и </w:t>
      </w:r>
      <w:r w:rsidR="00005E44" w:rsidRPr="005E41D4">
        <w:rPr>
          <w:rFonts w:ascii="Times New Roman" w:hAnsi="Times New Roman" w:cs="Times New Roman"/>
          <w:sz w:val="26"/>
          <w:szCs w:val="26"/>
        </w:rPr>
        <w:t>коэффициент смертности</w:t>
      </w:r>
      <w:r w:rsidR="00005E44">
        <w:rPr>
          <w:rFonts w:ascii="Times New Roman" w:hAnsi="Times New Roman" w:cs="Times New Roman"/>
          <w:sz w:val="26"/>
          <w:szCs w:val="26"/>
        </w:rPr>
        <w:t xml:space="preserve"> = 0.1. При Таких параметрах  </w:t>
      </w:r>
      <w:r w:rsidR="00005E44" w:rsidRPr="005E41D4">
        <w:rPr>
          <w:rFonts w:ascii="Times New Roman" w:hAnsi="Times New Roman" w:cs="Times New Roman"/>
          <w:sz w:val="26"/>
          <w:szCs w:val="26"/>
        </w:rPr>
        <w:t>коэффициент роста популяции</w:t>
      </w:r>
      <w:r w:rsidR="00005E44">
        <w:rPr>
          <w:rFonts w:ascii="Times New Roman" w:hAnsi="Times New Roman" w:cs="Times New Roman"/>
          <w:sz w:val="26"/>
          <w:szCs w:val="26"/>
        </w:rPr>
        <w:t xml:space="preserve"> довольно большой, численность популяции будет увеличиваться.</w:t>
      </w:r>
    </w:p>
    <w:p w14:paraId="0EBC7A41" w14:textId="77777777" w:rsidR="008930CC" w:rsidRDefault="00005E44" w:rsidP="008930C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 </w:t>
      </w:r>
      <w:r w:rsidR="00250CA7">
        <w:rPr>
          <w:noProof/>
          <w:lang w:eastAsia="ru-RU"/>
        </w:rPr>
        <w:drawing>
          <wp:inline distT="0" distB="0" distL="0" distR="0" wp14:anchorId="6ECCF549" wp14:editId="47EADC11">
            <wp:extent cx="5187950" cy="57848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CD34" w14:textId="77777777" w:rsidR="00005E44" w:rsidRPr="00005E44" w:rsidRDefault="00005E44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Построила график, просчитав для проверки аналитическое решение. Численность популяции действительно увеличивается.</w:t>
      </w:r>
    </w:p>
    <w:p w14:paraId="068F2992" w14:textId="77777777" w:rsidR="00250CA7" w:rsidRDefault="00D57D1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8095D68" wp14:editId="3A512178">
            <wp:extent cx="5940425" cy="4039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8C3F" w14:textId="77777777" w:rsidR="00005E44" w:rsidRPr="00005E44" w:rsidRDefault="00005E44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Сделала анимацию данного графика.</w:t>
      </w:r>
    </w:p>
    <w:p w14:paraId="0A232E4C" w14:textId="77777777" w:rsidR="00D57D18" w:rsidRDefault="00D57D18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557DC565" wp14:editId="550A947F">
            <wp:extent cx="5940425" cy="3327349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D22F" w14:textId="77777777" w:rsidR="008930CC" w:rsidRPr="00FC4765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>Реализовать и проанализировать логистическую модель роста популяции, заданную уравнением: ̇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</w:t>
      </w:r>
      <w:r w:rsidRPr="00FC4765">
        <w:rPr>
          <w:rFonts w:ascii="Cambria Math" w:hAnsi="Cambria Math" w:cs="Cambria Math"/>
          <w:sz w:val="26"/>
          <w:szCs w:val="26"/>
        </w:rPr>
        <w:t>𝑟𝑥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(1 − 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</w:t>
      </w:r>
      <w:r w:rsidRPr="00FC4765">
        <w:rPr>
          <w:rFonts w:ascii="Cambria Math" w:hAnsi="Cambria Math" w:cs="Cambria Math"/>
          <w:sz w:val="26"/>
          <w:szCs w:val="26"/>
        </w:rPr>
        <w:t>𝑘</w:t>
      </w:r>
      <w:r w:rsidRPr="00FC4765">
        <w:rPr>
          <w:rFonts w:ascii="Times New Roman" w:hAnsi="Times New Roman" w:cs="Times New Roman"/>
          <w:sz w:val="26"/>
          <w:szCs w:val="26"/>
        </w:rPr>
        <w:t xml:space="preserve"> ) , 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 xml:space="preserve"> &gt; 0, </w:t>
      </w:r>
      <w:r w:rsidRPr="00FC4765">
        <w:rPr>
          <w:rFonts w:ascii="Cambria Math" w:hAnsi="Cambria Math" w:cs="Cambria Math"/>
          <w:sz w:val="26"/>
          <w:szCs w:val="26"/>
        </w:rPr>
        <w:t>𝑘</w:t>
      </w:r>
      <w:r w:rsidRPr="00FC4765">
        <w:rPr>
          <w:rFonts w:ascii="Times New Roman" w:hAnsi="Times New Roman" w:cs="Times New Roman"/>
          <w:sz w:val="26"/>
          <w:szCs w:val="26"/>
        </w:rPr>
        <w:t xml:space="preserve"> &gt; 0, 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 xml:space="preserve"> — коэффициент роста популяции, </w:t>
      </w:r>
      <w:r w:rsidRPr="00FC4765">
        <w:rPr>
          <w:rFonts w:ascii="Cambria Math" w:hAnsi="Cambria Math" w:cs="Cambria Math"/>
          <w:sz w:val="26"/>
          <w:szCs w:val="26"/>
        </w:rPr>
        <w:t>𝑘</w:t>
      </w:r>
      <w:r w:rsidRPr="00FC4765">
        <w:rPr>
          <w:rFonts w:ascii="Times New Roman" w:hAnsi="Times New Roman" w:cs="Times New Roman"/>
          <w:sz w:val="26"/>
          <w:szCs w:val="26"/>
        </w:rPr>
        <w:t xml:space="preserve"> — потенциальная ёмкость экологической системы (предельное значение численности популяции). Начальные данные и параметры задать </w:t>
      </w:r>
      <w:r w:rsidRPr="00FC4765">
        <w:rPr>
          <w:rFonts w:ascii="Times New Roman" w:hAnsi="Times New Roman" w:cs="Times New Roman"/>
          <w:sz w:val="26"/>
          <w:szCs w:val="26"/>
        </w:rPr>
        <w:lastRenderedPageBreak/>
        <w:t xml:space="preserve">самостоятельно и пояснить их выбор. Построить соответствующие графики (в том числе с анимацией). </w:t>
      </w:r>
    </w:p>
    <w:p w14:paraId="47930DDF" w14:textId="77777777" w:rsidR="008930CC" w:rsidRDefault="00FC4765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Задала </w:t>
      </w:r>
      <w:r w:rsidRPr="008930CC">
        <w:rPr>
          <w:rFonts w:ascii="Times New Roman" w:hAnsi="Times New Roman" w:cs="Times New Roman"/>
          <w:sz w:val="26"/>
          <w:szCs w:val="26"/>
        </w:rPr>
        <w:t>коэффициент роста популяции</w:t>
      </w:r>
      <w:r>
        <w:rPr>
          <w:rFonts w:ascii="Times New Roman" w:hAnsi="Times New Roman" w:cs="Times New Roman"/>
          <w:sz w:val="26"/>
          <w:szCs w:val="26"/>
        </w:rPr>
        <w:t xml:space="preserve"> = 0.9 и потенциальную</w:t>
      </w:r>
      <w:r w:rsidRPr="008930CC">
        <w:rPr>
          <w:rFonts w:ascii="Times New Roman" w:hAnsi="Times New Roman" w:cs="Times New Roman"/>
          <w:sz w:val="26"/>
          <w:szCs w:val="26"/>
        </w:rPr>
        <w:t xml:space="preserve"> ёмкость экологической системы</w:t>
      </w:r>
      <w:r>
        <w:rPr>
          <w:rFonts w:ascii="Times New Roman" w:hAnsi="Times New Roman" w:cs="Times New Roman"/>
          <w:sz w:val="26"/>
          <w:szCs w:val="26"/>
        </w:rPr>
        <w:t xml:space="preserve"> = 20. Из-за высокого роста популяции рост популяции довольно быстро достигнет максимума (емкости экологической системы). </w:t>
      </w:r>
    </w:p>
    <w:p w14:paraId="6F87F1B6" w14:textId="77777777" w:rsidR="00FC4765" w:rsidRPr="00FC4765" w:rsidRDefault="00FC4765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модели первое слагаемое дает</w:t>
      </w:r>
      <w:r w:rsidRPr="00FC4765">
        <w:rPr>
          <w:rFonts w:ascii="Times New Roman" w:hAnsi="Times New Roman" w:cs="Times New Roman"/>
          <w:sz w:val="26"/>
          <w:szCs w:val="26"/>
        </w:rPr>
        <w:t xml:space="preserve"> информацию о неограниченном росте популяции. Второе — о влиянии внутривидовой конкуренции (отрицательном влиянии </w:t>
      </w:r>
      <w:r>
        <w:rPr>
          <w:rFonts w:ascii="Times New Roman" w:hAnsi="Times New Roman" w:cs="Times New Roman"/>
          <w:sz w:val="26"/>
          <w:szCs w:val="26"/>
        </w:rPr>
        <w:t>взаи</w:t>
      </w:r>
      <w:r w:rsidRPr="00FC4765">
        <w:rPr>
          <w:rFonts w:ascii="Times New Roman" w:hAnsi="Times New Roman" w:cs="Times New Roman"/>
          <w:sz w:val="26"/>
          <w:szCs w:val="26"/>
        </w:rPr>
        <w:t>модействия дв</w:t>
      </w:r>
      <w:r>
        <w:rPr>
          <w:rFonts w:ascii="Times New Roman" w:hAnsi="Times New Roman" w:cs="Times New Roman"/>
          <w:sz w:val="26"/>
          <w:szCs w:val="26"/>
        </w:rPr>
        <w:t>ух особей одного вида</w:t>
      </w:r>
      <w:r w:rsidRPr="00FC4765">
        <w:rPr>
          <w:rFonts w:ascii="Times New Roman" w:hAnsi="Times New Roman" w:cs="Times New Roman"/>
          <w:sz w:val="26"/>
          <w:szCs w:val="26"/>
        </w:rPr>
        <w:t>) на скорость роста популяции.</w:t>
      </w:r>
    </w:p>
    <w:p w14:paraId="4D50D1D2" w14:textId="77777777" w:rsidR="00005E44" w:rsidRDefault="00005E44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11EFC00E" wp14:editId="35A78C7D">
            <wp:extent cx="4140200" cy="4787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4520" w14:textId="77777777" w:rsidR="00005E44" w:rsidRPr="00FC4765" w:rsidRDefault="00FC4765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Построила график данной модели.</w:t>
      </w:r>
    </w:p>
    <w:p w14:paraId="5CFE9C50" w14:textId="77777777" w:rsidR="00005E44" w:rsidRPr="00FC4765" w:rsidRDefault="00005E44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7C5621C" wp14:editId="6A51D00B">
            <wp:extent cx="5940425" cy="299197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920A" w14:textId="77777777" w:rsidR="00005E44" w:rsidRPr="00FC4765" w:rsidRDefault="00FC4765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Сделала анимацию.</w:t>
      </w:r>
    </w:p>
    <w:p w14:paraId="06524F78" w14:textId="77777777" w:rsidR="00005E44" w:rsidRPr="009743FF" w:rsidRDefault="00005E44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5FA72A35" wp14:editId="2B0B28E5">
            <wp:extent cx="5940425" cy="3065551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6D29" w14:textId="77777777" w:rsidR="008930CC" w:rsidRPr="00FC4765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FC4765">
        <w:rPr>
          <w:rFonts w:ascii="Times New Roman" w:hAnsi="Times New Roman" w:cs="Times New Roman"/>
          <w:sz w:val="26"/>
          <w:szCs w:val="26"/>
        </w:rPr>
        <w:t xml:space="preserve">Реализовать и проанализировать модель эпидемии Кермака–Маккендрика (SIRмодель): </w:t>
      </w:r>
      <w:r w:rsidRPr="00FC4765">
        <w:rPr>
          <w:rFonts w:ascii="Cambria Math" w:hAnsi="Cambria Math" w:cs="Cambria Math"/>
          <w:sz w:val="26"/>
          <w:szCs w:val="26"/>
        </w:rPr>
        <w:t>⎧</w:t>
      </w:r>
      <w:r w:rsidRPr="00FC4765">
        <w:rPr>
          <w:rFonts w:ascii="Times New Roman" w:hAnsi="Times New Roman" w:cs="Times New Roman"/>
          <w:sz w:val="26"/>
          <w:szCs w:val="26"/>
        </w:rPr>
        <w:t xml:space="preserve">{ </w:t>
      </w:r>
      <w:r w:rsidRPr="00FC4765">
        <w:rPr>
          <w:rFonts w:ascii="Cambria Math" w:hAnsi="Cambria Math" w:cs="Cambria Math"/>
          <w:sz w:val="26"/>
          <w:szCs w:val="26"/>
        </w:rPr>
        <w:t>⎨</w:t>
      </w:r>
      <w:r w:rsidRPr="00FC4765">
        <w:rPr>
          <w:rFonts w:ascii="Times New Roman" w:hAnsi="Times New Roman" w:cs="Times New Roman"/>
          <w:sz w:val="26"/>
          <w:szCs w:val="26"/>
        </w:rPr>
        <w:t>{</w:t>
      </w:r>
      <w:r w:rsidRPr="00FC4765">
        <w:rPr>
          <w:rFonts w:ascii="Cambria Math" w:hAnsi="Cambria Math" w:cs="Cambria Math"/>
          <w:sz w:val="26"/>
          <w:szCs w:val="26"/>
        </w:rPr>
        <w:t>⎩</w:t>
      </w:r>
      <w:r w:rsidRPr="00FC4765">
        <w:rPr>
          <w:rFonts w:ascii="Times New Roman" w:hAnsi="Times New Roman" w:cs="Times New Roman"/>
          <w:sz w:val="26"/>
          <w:szCs w:val="26"/>
        </w:rPr>
        <w:t xml:space="preserve"> ̇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−</w:t>
      </w:r>
      <w:r w:rsidRPr="00FC4765">
        <w:rPr>
          <w:rFonts w:ascii="Cambria Math" w:hAnsi="Cambria Math" w:cs="Cambria Math"/>
          <w:sz w:val="26"/>
          <w:szCs w:val="26"/>
        </w:rPr>
        <w:t>𝛽𝑖𝑠</w:t>
      </w:r>
      <w:r w:rsidRPr="00FC4765">
        <w:rPr>
          <w:rFonts w:ascii="Times New Roman" w:hAnsi="Times New Roman" w:cs="Times New Roman"/>
          <w:sz w:val="26"/>
          <w:szCs w:val="26"/>
        </w:rPr>
        <w:t xml:space="preserve">, ̇ 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</w:t>
      </w:r>
      <w:r w:rsidRPr="00FC4765">
        <w:rPr>
          <w:rFonts w:ascii="Cambria Math" w:hAnsi="Cambria Math" w:cs="Cambria Math"/>
          <w:sz w:val="26"/>
          <w:szCs w:val="26"/>
        </w:rPr>
        <w:t>𝛽𝑖𝑠</w:t>
      </w:r>
      <w:r w:rsidRPr="00FC4765">
        <w:rPr>
          <w:rFonts w:ascii="Times New Roman" w:hAnsi="Times New Roman" w:cs="Times New Roman"/>
          <w:sz w:val="26"/>
          <w:szCs w:val="26"/>
        </w:rPr>
        <w:t xml:space="preserve"> − </w:t>
      </w:r>
      <w:r w:rsidRPr="00FC4765">
        <w:rPr>
          <w:rFonts w:ascii="Cambria Math" w:hAnsi="Cambria Math" w:cs="Cambria Math"/>
          <w:sz w:val="26"/>
          <w:szCs w:val="26"/>
        </w:rPr>
        <w:t>𝜈𝑖</w:t>
      </w:r>
      <w:r w:rsidRPr="00FC4765">
        <w:rPr>
          <w:rFonts w:ascii="Times New Roman" w:hAnsi="Times New Roman" w:cs="Times New Roman"/>
          <w:sz w:val="26"/>
          <w:szCs w:val="26"/>
        </w:rPr>
        <w:t>, ̇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</w:t>
      </w:r>
      <w:r w:rsidRPr="00FC4765">
        <w:rPr>
          <w:rFonts w:ascii="Cambria Math" w:hAnsi="Cambria Math" w:cs="Cambria Math"/>
          <w:sz w:val="26"/>
          <w:szCs w:val="26"/>
        </w:rPr>
        <w:t>𝜈𝑖</w:t>
      </w:r>
      <w:r w:rsidRPr="00FC4765">
        <w:rPr>
          <w:rFonts w:ascii="Times New Roman" w:hAnsi="Times New Roman" w:cs="Times New Roman"/>
          <w:sz w:val="26"/>
          <w:szCs w:val="26"/>
        </w:rPr>
        <w:t xml:space="preserve">, где 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— численность восприимчивых к болезни индивидов в момент времени 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, 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— численность инфицированных индивидов в момент времени 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, 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— численность переболевших индивидов в момент времени 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, </w:t>
      </w:r>
      <w:r w:rsidRPr="00FC4765">
        <w:rPr>
          <w:rFonts w:ascii="Cambria Math" w:hAnsi="Cambria Math" w:cs="Cambria Math"/>
          <w:sz w:val="26"/>
          <w:szCs w:val="26"/>
        </w:rPr>
        <w:t>𝛽</w:t>
      </w:r>
      <w:r w:rsidRPr="00FC4765">
        <w:rPr>
          <w:rFonts w:ascii="Times New Roman" w:hAnsi="Times New Roman" w:cs="Times New Roman"/>
          <w:sz w:val="26"/>
          <w:szCs w:val="26"/>
        </w:rPr>
        <w:t xml:space="preserve"> — коэффициент интенсивности контактов индивидов с последующим инфицированием, </w:t>
      </w:r>
      <w:r w:rsidRPr="00FC4765">
        <w:rPr>
          <w:rFonts w:ascii="Cambria Math" w:hAnsi="Cambria Math" w:cs="Cambria Math"/>
          <w:sz w:val="26"/>
          <w:szCs w:val="26"/>
        </w:rPr>
        <w:t>𝜈</w:t>
      </w:r>
      <w:r w:rsidRPr="00FC4765">
        <w:rPr>
          <w:rFonts w:ascii="Times New Roman" w:hAnsi="Times New Roman" w:cs="Times New Roman"/>
          <w:sz w:val="26"/>
          <w:szCs w:val="26"/>
        </w:rPr>
        <w:t xml:space="preserve"> — коэффициент интенсивности выздоровления инфицированных индивидов. Численность популяции считается постоянной, т.е. ̇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̇ 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̇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0. Начальные данные и параметры задать самостоятельно и пояснить их выбор. Построить соответствующие графики (в том числе с анимацией). </w:t>
      </w:r>
    </w:p>
    <w:p w14:paraId="30CB8B12" w14:textId="77777777" w:rsidR="008930CC" w:rsidRDefault="005E0D80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Задала начальные параметры:</w:t>
      </w:r>
    </w:p>
    <w:p w14:paraId="0BA30ED4" w14:textId="77777777" w:rsidR="005E0D80" w:rsidRPr="005E0D80" w:rsidRDefault="005E0D80" w:rsidP="008930CC">
      <w:pPr>
        <w:rPr>
          <w:rFonts w:ascii="Times New Roman" w:hAnsi="Times New Roman" w:cs="Times New Roman"/>
          <w:sz w:val="26"/>
          <w:szCs w:val="26"/>
        </w:rPr>
      </w:pPr>
      <w:r w:rsidRPr="005E0D80">
        <w:rPr>
          <w:rFonts w:ascii="Times New Roman" w:hAnsi="Times New Roman" w:cs="Times New Roman"/>
          <w:sz w:val="26"/>
          <w:szCs w:val="26"/>
        </w:rPr>
        <w:t>численность восприимчивых к болезни индивидов</w:t>
      </w:r>
      <w:r w:rsidR="00F02FC8">
        <w:rPr>
          <w:rFonts w:ascii="Times New Roman" w:hAnsi="Times New Roman" w:cs="Times New Roman"/>
          <w:sz w:val="26"/>
          <w:szCs w:val="26"/>
        </w:rPr>
        <w:t xml:space="preserve"> = 1000</w:t>
      </w:r>
    </w:p>
    <w:p w14:paraId="097C93F7" w14:textId="77777777" w:rsidR="001F0AE7" w:rsidRDefault="00F02FC8" w:rsidP="008930CC">
      <w:pPr>
        <w:rPr>
          <w:rFonts w:ascii="Times New Roman" w:hAnsi="Times New Roman" w:cs="Times New Roman"/>
          <w:sz w:val="26"/>
          <w:szCs w:val="26"/>
        </w:rPr>
      </w:pPr>
      <w:r w:rsidRPr="00F02FC8">
        <w:rPr>
          <w:rFonts w:ascii="Times New Roman" w:hAnsi="Times New Roman" w:cs="Times New Roman"/>
          <w:sz w:val="26"/>
          <w:szCs w:val="26"/>
        </w:rPr>
        <w:t>численность инфицированных индивидов</w:t>
      </w:r>
      <w:r>
        <w:rPr>
          <w:rFonts w:ascii="Times New Roman" w:hAnsi="Times New Roman" w:cs="Times New Roman"/>
          <w:sz w:val="26"/>
          <w:szCs w:val="26"/>
        </w:rPr>
        <w:t xml:space="preserve"> = 8</w:t>
      </w:r>
    </w:p>
    <w:p w14:paraId="0B452002" w14:textId="77777777" w:rsidR="00F02FC8" w:rsidRDefault="00F02FC8" w:rsidP="008930CC">
      <w:pPr>
        <w:rPr>
          <w:rFonts w:ascii="Times New Roman" w:hAnsi="Times New Roman" w:cs="Times New Roman"/>
          <w:sz w:val="26"/>
          <w:szCs w:val="26"/>
        </w:rPr>
      </w:pPr>
      <w:r w:rsidRPr="00F02FC8">
        <w:rPr>
          <w:rFonts w:ascii="Times New Roman" w:hAnsi="Times New Roman" w:cs="Times New Roman"/>
          <w:sz w:val="26"/>
          <w:szCs w:val="26"/>
        </w:rPr>
        <w:t>численность переболевших индивидов</w:t>
      </w:r>
      <w:r>
        <w:rPr>
          <w:rFonts w:ascii="Times New Roman" w:hAnsi="Times New Roman" w:cs="Times New Roman"/>
          <w:sz w:val="26"/>
          <w:szCs w:val="26"/>
        </w:rPr>
        <w:t xml:space="preserve"> = 2</w:t>
      </w:r>
    </w:p>
    <w:p w14:paraId="75E9A5D2" w14:textId="77777777" w:rsidR="00F02FC8" w:rsidRDefault="00F02FC8" w:rsidP="008930CC">
      <w:pPr>
        <w:rPr>
          <w:rFonts w:ascii="Times New Roman" w:hAnsi="Times New Roman" w:cs="Times New Roman"/>
          <w:sz w:val="26"/>
          <w:szCs w:val="26"/>
        </w:rPr>
      </w:pPr>
      <w:r w:rsidRPr="00F02FC8">
        <w:rPr>
          <w:rFonts w:ascii="Times New Roman" w:hAnsi="Times New Roman" w:cs="Times New Roman"/>
          <w:sz w:val="26"/>
          <w:szCs w:val="26"/>
        </w:rPr>
        <w:t>коэффициент интенсивности контактов индивидов с последующим инфицированием</w:t>
      </w:r>
      <w:r>
        <w:rPr>
          <w:rFonts w:ascii="Times New Roman" w:hAnsi="Times New Roman" w:cs="Times New Roman"/>
          <w:sz w:val="26"/>
          <w:szCs w:val="26"/>
        </w:rPr>
        <w:t xml:space="preserve"> = 0.0005</w:t>
      </w:r>
    </w:p>
    <w:p w14:paraId="1F8B52DE" w14:textId="77777777" w:rsidR="00F02FC8" w:rsidRDefault="00F02FC8" w:rsidP="008930CC">
      <w:pPr>
        <w:rPr>
          <w:rFonts w:ascii="Times New Roman" w:hAnsi="Times New Roman" w:cs="Times New Roman"/>
          <w:sz w:val="26"/>
          <w:szCs w:val="26"/>
        </w:rPr>
      </w:pPr>
      <w:r w:rsidRPr="00F02FC8">
        <w:rPr>
          <w:rFonts w:ascii="Times New Roman" w:hAnsi="Times New Roman" w:cs="Times New Roman"/>
          <w:sz w:val="26"/>
          <w:szCs w:val="26"/>
        </w:rPr>
        <w:t>коэффициент интенсивности выздоровления инфицированных индивидов</w:t>
      </w:r>
      <w:r>
        <w:rPr>
          <w:rFonts w:ascii="Times New Roman" w:hAnsi="Times New Roman" w:cs="Times New Roman"/>
          <w:sz w:val="26"/>
          <w:szCs w:val="26"/>
        </w:rPr>
        <w:t xml:space="preserve"> = 0.03</w:t>
      </w:r>
    </w:p>
    <w:p w14:paraId="3EF6BF94" w14:textId="77777777" w:rsidR="001F0AE7" w:rsidRDefault="00F02FC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таких параметрах  численность  восприимчивых к болезни довольно быстро начнет стремиться к 0, а число инфицированных сначала резко возрастет (благодаря </w:t>
      </w:r>
      <w:r w:rsidRPr="00F02FC8">
        <w:rPr>
          <w:rFonts w:ascii="Times New Roman" w:hAnsi="Times New Roman" w:cs="Times New Roman"/>
          <w:sz w:val="26"/>
          <w:szCs w:val="26"/>
        </w:rPr>
        <w:t>коэффициент</w:t>
      </w:r>
      <w:r>
        <w:rPr>
          <w:rFonts w:ascii="Times New Roman" w:hAnsi="Times New Roman" w:cs="Times New Roman"/>
          <w:sz w:val="26"/>
          <w:szCs w:val="26"/>
        </w:rPr>
        <w:t>у</w:t>
      </w:r>
      <w:r w:rsidRPr="00F02FC8">
        <w:rPr>
          <w:rFonts w:ascii="Times New Roman" w:hAnsi="Times New Roman" w:cs="Times New Roman"/>
          <w:sz w:val="26"/>
          <w:szCs w:val="26"/>
        </w:rPr>
        <w:t xml:space="preserve"> интенсивности контактов</w:t>
      </w:r>
      <w:r>
        <w:rPr>
          <w:rFonts w:ascii="Times New Roman" w:hAnsi="Times New Roman" w:cs="Times New Roman"/>
          <w:sz w:val="26"/>
          <w:szCs w:val="26"/>
        </w:rPr>
        <w:t xml:space="preserve">), а потом медленно начнет спадать. Число переболевших </w:t>
      </w:r>
      <w:r w:rsidRPr="00F02FC8">
        <w:rPr>
          <w:rFonts w:ascii="Times New Roman" w:hAnsi="Times New Roman" w:cs="Times New Roman"/>
          <w:sz w:val="26"/>
          <w:szCs w:val="26"/>
        </w:rPr>
        <w:t>индивидов</w:t>
      </w:r>
      <w:r>
        <w:rPr>
          <w:rFonts w:ascii="Times New Roman" w:hAnsi="Times New Roman" w:cs="Times New Roman"/>
          <w:sz w:val="26"/>
          <w:szCs w:val="26"/>
        </w:rPr>
        <w:t xml:space="preserve"> будет монотонно возрастать (на это влияет </w:t>
      </w:r>
      <w:r w:rsidRPr="00F02FC8">
        <w:rPr>
          <w:rFonts w:ascii="Times New Roman" w:hAnsi="Times New Roman" w:cs="Times New Roman"/>
          <w:sz w:val="26"/>
          <w:szCs w:val="26"/>
        </w:rPr>
        <w:t>коэффициент интенсивности выздоровления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1B205BB2" w14:textId="77777777" w:rsidR="001F0AE7" w:rsidRDefault="00F02FC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62C9369" wp14:editId="57200227">
            <wp:extent cx="3949700" cy="4737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87B7" w14:textId="77777777" w:rsidR="00F02FC8" w:rsidRDefault="00F02FC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Построила соответствующий график:</w:t>
      </w:r>
    </w:p>
    <w:p w14:paraId="68E55F54" w14:textId="77777777" w:rsidR="001F0AE7" w:rsidRDefault="00F02FC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1FF784D" wp14:editId="40B6C530">
            <wp:extent cx="5940425" cy="2906756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1047" w14:textId="77777777" w:rsidR="00F02FC8" w:rsidRDefault="00F02FC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Сделала анимацию:</w:t>
      </w:r>
    </w:p>
    <w:p w14:paraId="528849CF" w14:textId="77777777" w:rsidR="001F0AE7" w:rsidRPr="001F0AE7" w:rsidRDefault="00F02FC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EB7AA84" wp14:editId="27155FE6">
            <wp:extent cx="5940425" cy="30949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781E" w14:textId="77777777" w:rsidR="008930CC" w:rsidRPr="00D766A9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 xml:space="preserve">Как расширение модели 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SIR</w:t>
      </w:r>
      <w:r w:rsidRPr="00FC4765">
        <w:rPr>
          <w:rFonts w:ascii="Times New Roman" w:hAnsi="Times New Roman" w:cs="Times New Roman"/>
          <w:sz w:val="26"/>
          <w:szCs w:val="26"/>
        </w:rPr>
        <w:t xml:space="preserve"> (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Susceptible</w:t>
      </w:r>
      <w:r w:rsidRPr="00FC4765">
        <w:rPr>
          <w:rFonts w:ascii="Times New Roman" w:hAnsi="Times New Roman" w:cs="Times New Roman"/>
          <w:sz w:val="26"/>
          <w:szCs w:val="26"/>
        </w:rPr>
        <w:t>-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Infected</w:t>
      </w:r>
      <w:r w:rsidRPr="00FC4765">
        <w:rPr>
          <w:rFonts w:ascii="Times New Roman" w:hAnsi="Times New Roman" w:cs="Times New Roman"/>
          <w:sz w:val="26"/>
          <w:szCs w:val="26"/>
        </w:rPr>
        <w:t>-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Removed</w:t>
      </w:r>
      <w:r w:rsidRPr="00FC4765">
        <w:rPr>
          <w:rFonts w:ascii="Times New Roman" w:hAnsi="Times New Roman" w:cs="Times New Roman"/>
          <w:sz w:val="26"/>
          <w:szCs w:val="26"/>
        </w:rPr>
        <w:t xml:space="preserve">) по результатом эпидемии испанки была предложена модель 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SEIR</w:t>
      </w:r>
      <w:r w:rsidRPr="00FC4765">
        <w:rPr>
          <w:rFonts w:ascii="Times New Roman" w:hAnsi="Times New Roman" w:cs="Times New Roman"/>
          <w:sz w:val="26"/>
          <w:szCs w:val="26"/>
        </w:rPr>
        <w:t xml:space="preserve"> (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Susceptible</w:t>
      </w:r>
      <w:r w:rsidRPr="00FC4765">
        <w:rPr>
          <w:rFonts w:ascii="Times New Roman" w:hAnsi="Times New Roman" w:cs="Times New Roman"/>
          <w:sz w:val="26"/>
          <w:szCs w:val="26"/>
        </w:rPr>
        <w:t>-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Exposed</w:t>
      </w:r>
      <w:r w:rsidRPr="00FC4765">
        <w:rPr>
          <w:rFonts w:ascii="Times New Roman" w:hAnsi="Times New Roman" w:cs="Times New Roman"/>
          <w:sz w:val="26"/>
          <w:szCs w:val="26"/>
        </w:rPr>
        <w:t>-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Infected</w:t>
      </w:r>
      <w:r w:rsidRPr="00FC4765">
        <w:rPr>
          <w:rFonts w:ascii="Times New Roman" w:hAnsi="Times New Roman" w:cs="Times New Roman"/>
          <w:sz w:val="26"/>
          <w:szCs w:val="26"/>
        </w:rPr>
        <w:t>-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Removed</w:t>
      </w:r>
      <w:r w:rsidRPr="00FC4765">
        <w:rPr>
          <w:rFonts w:ascii="Times New Roman" w:hAnsi="Times New Roman" w:cs="Times New Roman"/>
          <w:sz w:val="26"/>
          <w:szCs w:val="26"/>
        </w:rPr>
        <w:t xml:space="preserve">): </w:t>
      </w:r>
      <w:r w:rsidRPr="00FC4765">
        <w:rPr>
          <w:rFonts w:ascii="Cambria Math" w:hAnsi="Cambria Math" w:cs="Cambria Math"/>
          <w:sz w:val="26"/>
          <w:szCs w:val="26"/>
        </w:rPr>
        <w:t>⎧</w:t>
      </w:r>
      <w:r w:rsidRPr="00FC4765">
        <w:rPr>
          <w:rFonts w:ascii="Times New Roman" w:hAnsi="Times New Roman" w:cs="Times New Roman"/>
          <w:sz w:val="26"/>
          <w:szCs w:val="26"/>
        </w:rPr>
        <w:t xml:space="preserve"> {{ </w:t>
      </w:r>
      <w:r w:rsidRPr="00FC4765">
        <w:rPr>
          <w:rFonts w:ascii="Cambria Math" w:hAnsi="Cambria Math" w:cs="Cambria Math"/>
          <w:sz w:val="26"/>
          <w:szCs w:val="26"/>
        </w:rPr>
        <w:t>⎨</w:t>
      </w:r>
      <w:r w:rsidRPr="00FC4765">
        <w:rPr>
          <w:rFonts w:ascii="Times New Roman" w:hAnsi="Times New Roman" w:cs="Times New Roman"/>
          <w:sz w:val="26"/>
          <w:szCs w:val="26"/>
        </w:rPr>
        <w:t xml:space="preserve"> {{ </w:t>
      </w:r>
      <w:r w:rsidRPr="00FC4765">
        <w:rPr>
          <w:rFonts w:ascii="Cambria Math" w:hAnsi="Cambria Math" w:cs="Cambria Math"/>
          <w:sz w:val="26"/>
          <w:szCs w:val="26"/>
        </w:rPr>
        <w:t>⎩</w:t>
      </w:r>
      <w:r w:rsidRPr="00FC4765">
        <w:rPr>
          <w:rFonts w:ascii="Times New Roman" w:hAnsi="Times New Roman" w:cs="Times New Roman"/>
          <w:sz w:val="26"/>
          <w:szCs w:val="26"/>
        </w:rPr>
        <w:t xml:space="preserve"> ̇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= − </w:t>
      </w:r>
      <w:r w:rsidRPr="00FC4765">
        <w:rPr>
          <w:rFonts w:ascii="Cambria Math" w:hAnsi="Cambria Math" w:cs="Cambria Math"/>
          <w:sz w:val="26"/>
          <w:szCs w:val="26"/>
        </w:rPr>
        <w:t>𝛽</w:t>
      </w:r>
      <w:r w:rsidRPr="00FC4765">
        <w:rPr>
          <w:rFonts w:ascii="Times New Roman" w:hAnsi="Times New Roman" w:cs="Times New Roman"/>
          <w:sz w:val="26"/>
          <w:szCs w:val="26"/>
        </w:rPr>
        <w:t xml:space="preserve"> </w:t>
      </w:r>
      <w:r w:rsidRPr="00FC4765">
        <w:rPr>
          <w:rFonts w:ascii="Cambria Math" w:hAnsi="Cambria Math" w:cs="Cambria Math"/>
          <w:sz w:val="26"/>
          <w:szCs w:val="26"/>
        </w:rPr>
        <w:t>𝑁</w:t>
      </w:r>
      <w:r w:rsidRPr="00FC4765">
        <w:rPr>
          <w:rFonts w:ascii="Times New Roman" w:hAnsi="Times New Roman" w:cs="Times New Roman"/>
          <w:sz w:val="26"/>
          <w:szCs w:val="26"/>
        </w:rPr>
        <w:t xml:space="preserve"> 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), ̇</w:t>
      </w:r>
      <w:r w:rsidRPr="00FC4765">
        <w:rPr>
          <w:rFonts w:ascii="Cambria Math" w:hAnsi="Cambria Math" w:cs="Cambria Math"/>
          <w:sz w:val="26"/>
          <w:szCs w:val="26"/>
        </w:rPr>
        <w:t>𝑒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= </w:t>
      </w:r>
      <w:r w:rsidRPr="00FC4765">
        <w:rPr>
          <w:rFonts w:ascii="Cambria Math" w:hAnsi="Cambria Math" w:cs="Cambria Math"/>
          <w:sz w:val="26"/>
          <w:szCs w:val="26"/>
        </w:rPr>
        <w:t>𝛽</w:t>
      </w:r>
      <w:r w:rsidRPr="00FC4765">
        <w:rPr>
          <w:rFonts w:ascii="Times New Roman" w:hAnsi="Times New Roman" w:cs="Times New Roman"/>
          <w:sz w:val="26"/>
          <w:szCs w:val="26"/>
        </w:rPr>
        <w:t xml:space="preserve"> </w:t>
      </w:r>
      <w:r w:rsidRPr="00FC4765">
        <w:rPr>
          <w:rFonts w:ascii="Cambria Math" w:hAnsi="Cambria Math" w:cs="Cambria Math"/>
          <w:sz w:val="26"/>
          <w:szCs w:val="26"/>
        </w:rPr>
        <w:t>𝑁</w:t>
      </w:r>
      <w:r w:rsidRPr="00FC4765">
        <w:rPr>
          <w:rFonts w:ascii="Times New Roman" w:hAnsi="Times New Roman" w:cs="Times New Roman"/>
          <w:sz w:val="26"/>
          <w:szCs w:val="26"/>
        </w:rPr>
        <w:t xml:space="preserve"> 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− </w:t>
      </w:r>
      <w:r w:rsidRPr="00FC4765">
        <w:rPr>
          <w:rFonts w:ascii="Cambria Math" w:hAnsi="Cambria Math" w:cs="Cambria Math"/>
          <w:sz w:val="26"/>
          <w:szCs w:val="26"/>
        </w:rPr>
        <w:t>𝛿𝑒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), ̇ 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= </w:t>
      </w:r>
      <w:r w:rsidRPr="00FC4765">
        <w:rPr>
          <w:rFonts w:ascii="Cambria Math" w:hAnsi="Cambria Math" w:cs="Cambria Math"/>
          <w:sz w:val="26"/>
          <w:szCs w:val="26"/>
        </w:rPr>
        <w:t>𝛿𝑒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− </w:t>
      </w:r>
      <w:r w:rsidRPr="00FC4765">
        <w:rPr>
          <w:rFonts w:ascii="Cambria Math" w:hAnsi="Cambria Math" w:cs="Cambria Math"/>
          <w:sz w:val="26"/>
          <w:szCs w:val="26"/>
        </w:rPr>
        <w:t>𝛾𝑖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), ̇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= </w:t>
      </w:r>
      <w:r w:rsidRPr="00FC4765">
        <w:rPr>
          <w:rFonts w:ascii="Cambria Math" w:hAnsi="Cambria Math" w:cs="Cambria Math"/>
          <w:sz w:val="26"/>
          <w:szCs w:val="26"/>
        </w:rPr>
        <w:t>𝛾𝑖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). Размер популяции сохраняется: 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+ </w:t>
      </w:r>
      <w:r w:rsidRPr="00FC4765">
        <w:rPr>
          <w:rFonts w:ascii="Cambria Math" w:hAnsi="Cambria Math" w:cs="Cambria Math"/>
          <w:sz w:val="26"/>
          <w:szCs w:val="26"/>
        </w:rPr>
        <w:t>𝑒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+ 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+ 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= </w:t>
      </w:r>
      <w:r w:rsidRPr="00FC4765">
        <w:rPr>
          <w:rFonts w:ascii="Cambria Math" w:hAnsi="Cambria Math" w:cs="Cambria Math"/>
          <w:sz w:val="26"/>
          <w:szCs w:val="26"/>
        </w:rPr>
        <w:t>𝑁</w:t>
      </w:r>
      <w:r w:rsidRPr="00FC4765">
        <w:rPr>
          <w:rFonts w:ascii="Times New Roman" w:hAnsi="Times New Roman" w:cs="Times New Roman"/>
          <w:sz w:val="26"/>
          <w:szCs w:val="26"/>
        </w:rPr>
        <w:t>. Исследуйте, сравните с SIR.</w:t>
      </w:r>
    </w:p>
    <w:p w14:paraId="620102A5" w14:textId="77777777" w:rsidR="00D766A9" w:rsidRPr="00CE1BF0" w:rsidRDefault="00D766A9" w:rsidP="00CE1BF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E1BF0">
        <w:rPr>
          <w:rFonts w:ascii="Times New Roman" w:hAnsi="Times New Roman" w:cs="Times New Roman"/>
          <w:sz w:val="26"/>
          <w:szCs w:val="26"/>
        </w:rPr>
        <w:t>В целом, </w:t>
      </w:r>
      <w:r w:rsidRPr="00CE1BF0">
        <w:rPr>
          <w:rFonts w:ascii="Times New Roman" w:hAnsi="Times New Roman" w:cs="Times New Roman"/>
          <w:iCs/>
          <w:sz w:val="26"/>
          <w:szCs w:val="26"/>
          <w:lang w:val="en-US"/>
        </w:rPr>
        <w:t>SIR</w:t>
      </w:r>
      <w:r w:rsidRPr="00CE1BF0">
        <w:rPr>
          <w:rFonts w:ascii="Times New Roman" w:hAnsi="Times New Roman" w:cs="Times New Roman"/>
          <w:iCs/>
          <w:sz w:val="26"/>
          <w:szCs w:val="26"/>
        </w:rPr>
        <w:t>-модель</w:t>
      </w:r>
      <w:r w:rsidRPr="00CE1BF0">
        <w:rPr>
          <w:rFonts w:ascii="Times New Roman" w:hAnsi="Times New Roman" w:cs="Times New Roman"/>
          <w:sz w:val="26"/>
          <w:szCs w:val="26"/>
        </w:rPr>
        <w:t xml:space="preserve"> может позволить, по крайней мере, в первом приближении оценить примерную динамику распространения эпидемии. Но реальный процесс протекания болезней несколько сложнее, необходимо учитывать при моделировании еще ряд факторов. В первую очередь это касается того, что процесс заболевания может состоять как минимум из двух стадий: инкубационный период </w:t>
      </w:r>
      <w:r w:rsidRPr="00CE1BF0">
        <w:rPr>
          <w:rFonts w:ascii="Times New Roman" w:hAnsi="Times New Roman" w:cs="Times New Roman"/>
          <w:sz w:val="26"/>
          <w:szCs w:val="26"/>
        </w:rPr>
        <w:lastRenderedPageBreak/>
        <w:t>(без внешних признаков заболевания) и непосредственно период болезни (с наличием внешних признаков заболевания и возможной при этом изоляции инфицированного индивидуума). Кроме того</w:t>
      </w:r>
      <w:r w:rsidR="00CE1BF0" w:rsidRPr="00CE1BF0">
        <w:rPr>
          <w:rFonts w:ascii="Times New Roman" w:hAnsi="Times New Roman" w:cs="Times New Roman"/>
          <w:sz w:val="26"/>
          <w:szCs w:val="26"/>
        </w:rPr>
        <w:t>,</w:t>
      </w:r>
      <w:r w:rsidRPr="00CE1BF0">
        <w:rPr>
          <w:rFonts w:ascii="Times New Roman" w:hAnsi="Times New Roman" w:cs="Times New Roman"/>
          <w:sz w:val="26"/>
          <w:szCs w:val="26"/>
        </w:rPr>
        <w:t xml:space="preserve"> могут заболевание каждого индивидуума может протекать в различных формах: в легкой (когда индивидуум может переносить болезнь в домашних условиях),  в средней (с возможной необходимостью госпитализации) и в тяжелой</w:t>
      </w:r>
      <w:r w:rsidR="00CE1BF0" w:rsidRPr="00CE1BF0">
        <w:rPr>
          <w:rFonts w:ascii="Times New Roman" w:hAnsi="Times New Roman" w:cs="Times New Roman"/>
          <w:sz w:val="26"/>
          <w:szCs w:val="26"/>
        </w:rPr>
        <w:t>. Учесть первый из данных факторов позволяет </w:t>
      </w:r>
      <w:r w:rsidR="00CE1BF0" w:rsidRPr="00CE1BF0">
        <w:rPr>
          <w:rFonts w:ascii="Times New Roman" w:hAnsi="Times New Roman" w:cs="Times New Roman"/>
          <w:bCs/>
          <w:iCs/>
          <w:sz w:val="26"/>
          <w:szCs w:val="26"/>
          <w:lang w:val="en-US"/>
        </w:rPr>
        <w:t>SEIR</w:t>
      </w:r>
      <w:r w:rsidR="00CE1BF0" w:rsidRPr="00CE1BF0">
        <w:rPr>
          <w:rFonts w:ascii="Times New Roman" w:hAnsi="Times New Roman" w:cs="Times New Roman"/>
          <w:bCs/>
          <w:iCs/>
          <w:sz w:val="26"/>
          <w:szCs w:val="26"/>
        </w:rPr>
        <w:t>-модель</w:t>
      </w:r>
      <w:r w:rsidR="00CE1BF0" w:rsidRPr="00CE1BF0">
        <w:rPr>
          <w:rFonts w:ascii="Times New Roman" w:hAnsi="Times New Roman" w:cs="Times New Roman"/>
          <w:sz w:val="26"/>
          <w:szCs w:val="26"/>
        </w:rPr>
        <w:t> (</w:t>
      </w:r>
      <w:r w:rsidR="00CE1BF0" w:rsidRPr="00CE1BF0">
        <w:rPr>
          <w:rFonts w:ascii="Times New Roman" w:hAnsi="Times New Roman" w:cs="Times New Roman"/>
          <w:iCs/>
          <w:sz w:val="26"/>
          <w:szCs w:val="26"/>
          <w:lang w:val="en-US"/>
        </w:rPr>
        <w:t>Susceptible</w:t>
      </w:r>
      <w:r w:rsidR="00CE1BF0" w:rsidRPr="00CE1BF0">
        <w:rPr>
          <w:rFonts w:ascii="Times New Roman" w:hAnsi="Times New Roman" w:cs="Times New Roman"/>
          <w:iCs/>
          <w:sz w:val="26"/>
          <w:szCs w:val="26"/>
        </w:rPr>
        <w:t>–</w:t>
      </w:r>
      <w:r w:rsidR="00CE1BF0" w:rsidRPr="00CE1BF0">
        <w:rPr>
          <w:rFonts w:ascii="Times New Roman" w:hAnsi="Times New Roman" w:cs="Times New Roman"/>
          <w:iCs/>
          <w:sz w:val="26"/>
          <w:szCs w:val="26"/>
          <w:lang w:val="en-US"/>
        </w:rPr>
        <w:t>Exposed</w:t>
      </w:r>
      <w:r w:rsidR="00CE1BF0" w:rsidRPr="00CE1BF0">
        <w:rPr>
          <w:rFonts w:ascii="Times New Roman" w:hAnsi="Times New Roman" w:cs="Times New Roman"/>
          <w:sz w:val="26"/>
          <w:szCs w:val="26"/>
        </w:rPr>
        <w:t>–</w:t>
      </w:r>
      <w:r w:rsidR="00CE1BF0" w:rsidRPr="00CE1BF0">
        <w:rPr>
          <w:rFonts w:ascii="Times New Roman" w:hAnsi="Times New Roman" w:cs="Times New Roman"/>
          <w:iCs/>
          <w:sz w:val="26"/>
          <w:szCs w:val="26"/>
          <w:lang w:val="en-US"/>
        </w:rPr>
        <w:t>Infected</w:t>
      </w:r>
      <w:r w:rsidR="00CE1BF0" w:rsidRPr="00CE1BF0">
        <w:rPr>
          <w:rFonts w:ascii="Times New Roman" w:hAnsi="Times New Roman" w:cs="Times New Roman"/>
          <w:iCs/>
          <w:sz w:val="26"/>
          <w:szCs w:val="26"/>
        </w:rPr>
        <w:t>–</w:t>
      </w:r>
      <w:r w:rsidR="00CE1BF0" w:rsidRPr="00CE1BF0">
        <w:rPr>
          <w:rFonts w:ascii="Times New Roman" w:hAnsi="Times New Roman" w:cs="Times New Roman"/>
          <w:iCs/>
          <w:sz w:val="26"/>
          <w:szCs w:val="26"/>
          <w:lang w:val="en-US"/>
        </w:rPr>
        <w:t>Removed</w:t>
      </w:r>
      <w:r w:rsidR="00CE1BF0" w:rsidRPr="00CE1BF0">
        <w:rPr>
          <w:rFonts w:ascii="Times New Roman" w:hAnsi="Times New Roman" w:cs="Times New Roman"/>
          <w:sz w:val="26"/>
          <w:szCs w:val="26"/>
        </w:rPr>
        <w:t> </w:t>
      </w:r>
      <w:r w:rsidR="00CE1BF0" w:rsidRPr="00CE1BF0">
        <w:rPr>
          <w:rFonts w:ascii="Times New Roman" w:hAnsi="Times New Roman" w:cs="Times New Roman"/>
          <w:sz w:val="26"/>
          <w:szCs w:val="26"/>
          <w:lang w:val="en-US"/>
        </w:rPr>
        <w:t>model</w:t>
      </w:r>
      <w:r w:rsidR="00CE1BF0" w:rsidRPr="00CE1BF0">
        <w:rPr>
          <w:rFonts w:ascii="Times New Roman" w:hAnsi="Times New Roman" w:cs="Times New Roman"/>
          <w:sz w:val="26"/>
          <w:szCs w:val="26"/>
        </w:rPr>
        <w:t>), являющаяся некоторой модификацией </w:t>
      </w:r>
      <w:r w:rsidR="00CE1BF0" w:rsidRPr="00CE1BF0">
        <w:rPr>
          <w:rFonts w:ascii="Times New Roman" w:hAnsi="Times New Roman" w:cs="Times New Roman"/>
          <w:sz w:val="26"/>
          <w:szCs w:val="26"/>
          <w:lang w:val="en-US"/>
        </w:rPr>
        <w:t>SIR</w:t>
      </w:r>
      <w:r w:rsidR="00CE1BF0" w:rsidRPr="00CE1BF0">
        <w:rPr>
          <w:rFonts w:ascii="Times New Roman" w:hAnsi="Times New Roman" w:cs="Times New Roman"/>
          <w:sz w:val="26"/>
          <w:szCs w:val="26"/>
        </w:rPr>
        <w:t>-модели. В данной модели каждый индивидуум может находиться уже в одном из четырех возможных состояний. К трем рассмотренным состояниям в </w:t>
      </w:r>
      <w:r w:rsidR="00CE1BF0" w:rsidRPr="00CE1BF0">
        <w:rPr>
          <w:rFonts w:ascii="Times New Roman" w:hAnsi="Times New Roman" w:cs="Times New Roman"/>
          <w:iCs/>
          <w:sz w:val="26"/>
          <w:szCs w:val="26"/>
          <w:lang w:val="en-US"/>
        </w:rPr>
        <w:t>SIR</w:t>
      </w:r>
      <w:r w:rsidR="00CE1BF0" w:rsidRPr="00CE1BF0">
        <w:rPr>
          <w:rFonts w:ascii="Times New Roman" w:hAnsi="Times New Roman" w:cs="Times New Roman"/>
          <w:iCs/>
          <w:sz w:val="26"/>
          <w:szCs w:val="26"/>
        </w:rPr>
        <w:t>-модели </w:t>
      </w:r>
      <w:r w:rsidR="00CE1BF0" w:rsidRPr="00CE1BF0">
        <w:rPr>
          <w:rFonts w:ascii="Times New Roman" w:hAnsi="Times New Roman" w:cs="Times New Roman"/>
          <w:sz w:val="26"/>
          <w:szCs w:val="26"/>
        </w:rPr>
        <w:t>добавляется еще одно </w:t>
      </w:r>
      <w:r w:rsidR="00CE1BF0" w:rsidRPr="00CE1BF0">
        <w:rPr>
          <w:rFonts w:ascii="Times New Roman" w:hAnsi="Times New Roman" w:cs="Times New Roman"/>
          <w:iCs/>
          <w:sz w:val="26"/>
          <w:szCs w:val="26"/>
          <w:lang w:val="en-US"/>
        </w:rPr>
        <w:t>Exposed</w:t>
      </w:r>
      <w:r w:rsidR="00CE1BF0" w:rsidRPr="00CE1BF0">
        <w:rPr>
          <w:rFonts w:ascii="Times New Roman" w:hAnsi="Times New Roman" w:cs="Times New Roman"/>
          <w:sz w:val="26"/>
          <w:szCs w:val="26"/>
        </w:rPr>
        <w:t> (зараженный, находящийся в инкубационном периоде).</w:t>
      </w:r>
    </w:p>
    <w:p w14:paraId="5BCF556C" w14:textId="77777777" w:rsidR="003430F3" w:rsidRPr="003430F3" w:rsidRDefault="003430F3" w:rsidP="003430F3">
      <w:pPr>
        <w:rPr>
          <w:rFonts w:ascii="Times New Roman" w:hAnsi="Times New Roman" w:cs="Times New Roman"/>
          <w:sz w:val="26"/>
          <w:szCs w:val="26"/>
        </w:rPr>
      </w:pPr>
      <w:r w:rsidRPr="003430F3">
        <w:rPr>
          <w:rFonts w:ascii="Times New Roman" w:hAnsi="Times New Roman" w:cs="Times New Roman"/>
          <w:sz w:val="26"/>
          <w:szCs w:val="26"/>
        </w:rPr>
        <w:t>Задала начальные параметры:</w:t>
      </w:r>
    </w:p>
    <w:p w14:paraId="3C0CF623" w14:textId="77777777" w:rsidR="003430F3" w:rsidRPr="003430F3" w:rsidRDefault="003430F3" w:rsidP="003430F3">
      <w:pPr>
        <w:rPr>
          <w:rFonts w:ascii="Times New Roman" w:hAnsi="Times New Roman" w:cs="Times New Roman"/>
          <w:sz w:val="26"/>
          <w:szCs w:val="26"/>
        </w:rPr>
      </w:pPr>
      <w:r w:rsidRPr="003430F3">
        <w:rPr>
          <w:rFonts w:ascii="Cambria Math" w:hAnsi="Cambria Math" w:cs="Cambria Math"/>
          <w:sz w:val="26"/>
          <w:szCs w:val="26"/>
        </w:rPr>
        <w:t>𝑆</w:t>
      </w:r>
      <w:r>
        <w:rPr>
          <w:rFonts w:ascii="Times New Roman" w:hAnsi="Times New Roman" w:cs="Times New Roman"/>
          <w:sz w:val="26"/>
          <w:szCs w:val="26"/>
        </w:rPr>
        <w:t xml:space="preserve"> – восприимчивые индивидуумы c 3 лет</w:t>
      </w:r>
      <w:r w:rsidRPr="003430F3">
        <w:rPr>
          <w:rFonts w:ascii="Times New Roman" w:hAnsi="Times New Roman" w:cs="Times New Roman"/>
          <w:sz w:val="26"/>
          <w:szCs w:val="26"/>
        </w:rPr>
        <w:t xml:space="preserve"> = 0.8</w:t>
      </w:r>
    </w:p>
    <w:p w14:paraId="584B77C0" w14:textId="77777777" w:rsidR="003430F3" w:rsidRPr="003430F3" w:rsidRDefault="003430F3" w:rsidP="003430F3">
      <w:pPr>
        <w:rPr>
          <w:rFonts w:ascii="Times New Roman" w:hAnsi="Times New Roman" w:cs="Times New Roman"/>
          <w:sz w:val="26"/>
          <w:szCs w:val="26"/>
        </w:rPr>
      </w:pPr>
      <w:r w:rsidRPr="003430F3">
        <w:rPr>
          <w:rFonts w:ascii="Cambria Math" w:hAnsi="Cambria Math" w:cs="Cambria Math"/>
          <w:sz w:val="26"/>
          <w:szCs w:val="26"/>
        </w:rPr>
        <w:t>𝐸</w:t>
      </w:r>
      <w:r w:rsidRPr="003430F3">
        <w:rPr>
          <w:rFonts w:ascii="Times New Roman" w:hAnsi="Times New Roman" w:cs="Times New Roman"/>
          <w:sz w:val="26"/>
          <w:szCs w:val="26"/>
        </w:rPr>
        <w:t xml:space="preserve"> –  зараженные индивидуумы без симптомов = 0</w:t>
      </w:r>
    </w:p>
    <w:p w14:paraId="623DF530" w14:textId="77777777" w:rsidR="003430F3" w:rsidRPr="003430F3" w:rsidRDefault="003430F3" w:rsidP="003430F3">
      <w:pPr>
        <w:rPr>
          <w:rFonts w:ascii="Times New Roman" w:hAnsi="Times New Roman" w:cs="Times New Roman"/>
          <w:sz w:val="26"/>
          <w:szCs w:val="26"/>
        </w:rPr>
      </w:pPr>
      <w:r w:rsidRPr="003430F3">
        <w:rPr>
          <w:rFonts w:ascii="Cambria Math" w:hAnsi="Cambria Math" w:cs="Cambria Math"/>
          <w:sz w:val="26"/>
          <w:szCs w:val="26"/>
        </w:rPr>
        <w:t>𝐼</w:t>
      </w:r>
      <w:r w:rsidRPr="003430F3">
        <w:rPr>
          <w:rFonts w:ascii="Times New Roman" w:hAnsi="Times New Roman" w:cs="Times New Roman"/>
          <w:sz w:val="26"/>
          <w:szCs w:val="26"/>
        </w:rPr>
        <w:t xml:space="preserve"> – инфициро</w:t>
      </w:r>
      <w:r>
        <w:rPr>
          <w:rFonts w:ascii="Times New Roman" w:hAnsi="Times New Roman" w:cs="Times New Roman"/>
          <w:sz w:val="26"/>
          <w:szCs w:val="26"/>
        </w:rPr>
        <w:t>ванные индивидуумы с симптомами</w:t>
      </w:r>
      <w:r w:rsidRPr="003430F3">
        <w:rPr>
          <w:rFonts w:ascii="Times New Roman" w:hAnsi="Times New Roman" w:cs="Times New Roman"/>
          <w:sz w:val="26"/>
          <w:szCs w:val="26"/>
        </w:rPr>
        <w:t xml:space="preserve"> = 0.2</w:t>
      </w:r>
    </w:p>
    <w:p w14:paraId="7DF4169D" w14:textId="77777777" w:rsidR="003430F3" w:rsidRPr="005E18FA" w:rsidRDefault="003430F3" w:rsidP="003430F3">
      <w:pPr>
        <w:rPr>
          <w:rFonts w:ascii="Times New Roman" w:hAnsi="Times New Roman" w:cs="Times New Roman"/>
          <w:sz w:val="26"/>
          <w:szCs w:val="26"/>
        </w:rPr>
      </w:pPr>
      <w:r w:rsidRPr="003430F3">
        <w:rPr>
          <w:rFonts w:ascii="Cambria Math" w:hAnsi="Cambria Math" w:cs="Cambria Math"/>
          <w:sz w:val="26"/>
          <w:szCs w:val="26"/>
        </w:rPr>
        <w:t>𝑅</w:t>
      </w:r>
      <w:r w:rsidRPr="003430F3">
        <w:rPr>
          <w:rFonts w:ascii="Times New Roman" w:hAnsi="Times New Roman" w:cs="Times New Roman"/>
          <w:sz w:val="26"/>
          <w:szCs w:val="26"/>
        </w:rPr>
        <w:t xml:space="preserve"> – вылеченные индивидуумы</w:t>
      </w:r>
      <w:r w:rsidRPr="005E18FA">
        <w:rPr>
          <w:rFonts w:ascii="Times New Roman" w:hAnsi="Times New Roman" w:cs="Times New Roman"/>
          <w:sz w:val="26"/>
          <w:szCs w:val="26"/>
        </w:rPr>
        <w:t xml:space="preserve"> = 0</w:t>
      </w:r>
    </w:p>
    <w:p w14:paraId="18147F9F" w14:textId="77777777" w:rsidR="003430F3" w:rsidRPr="003430F3" w:rsidRDefault="005B5018" w:rsidP="003430F3">
      <w:pPr>
        <w:rPr>
          <w:rFonts w:ascii="Times New Roman" w:hAnsi="Times New Roman" w:cs="Times New Roman"/>
          <w:sz w:val="26"/>
          <w:szCs w:val="26"/>
        </w:rPr>
      </w:pPr>
      <w:r w:rsidRPr="005B5018">
        <w:rPr>
          <w:rFonts w:ascii="Times New Roman" w:hAnsi="Times New Roman" w:cs="Times New Roman"/>
          <w:sz w:val="26"/>
          <w:szCs w:val="26"/>
        </w:rPr>
        <w:t>коэффициент интенсивности контактов индивидов с последующим инфицированием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430F3" w:rsidRPr="003430F3">
        <w:rPr>
          <w:rFonts w:ascii="Times New Roman" w:hAnsi="Times New Roman" w:cs="Times New Roman"/>
          <w:sz w:val="26"/>
          <w:szCs w:val="26"/>
        </w:rPr>
        <w:t>= 0.3</w:t>
      </w:r>
    </w:p>
    <w:p w14:paraId="6570B088" w14:textId="77777777" w:rsidR="003430F3" w:rsidRPr="005E18FA" w:rsidRDefault="005B5018" w:rsidP="003430F3">
      <w:pPr>
        <w:rPr>
          <w:rFonts w:ascii="Times New Roman" w:hAnsi="Times New Roman" w:cs="Times New Roman"/>
          <w:sz w:val="26"/>
          <w:szCs w:val="26"/>
        </w:rPr>
      </w:pPr>
      <w:r w:rsidRPr="005B5018">
        <w:rPr>
          <w:rFonts w:ascii="Times New Roman" w:hAnsi="Times New Roman" w:cs="Times New Roman"/>
          <w:sz w:val="26"/>
          <w:szCs w:val="26"/>
        </w:rPr>
        <w:t>коэффициент интенсивности выздоровления инфицированных индивидов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430F3" w:rsidRPr="005E18FA">
        <w:rPr>
          <w:rFonts w:ascii="Times New Roman" w:hAnsi="Times New Roman" w:cs="Times New Roman"/>
          <w:sz w:val="26"/>
          <w:szCs w:val="26"/>
        </w:rPr>
        <w:t>= 0.2</w:t>
      </w:r>
    </w:p>
    <w:p w14:paraId="2F312CF8" w14:textId="77777777" w:rsidR="003430F3" w:rsidRPr="005E18FA" w:rsidRDefault="005B5018" w:rsidP="003430F3">
      <w:pPr>
        <w:rPr>
          <w:rFonts w:ascii="Times New Roman" w:hAnsi="Times New Roman" w:cs="Times New Roman"/>
          <w:sz w:val="26"/>
          <w:szCs w:val="26"/>
        </w:rPr>
      </w:pPr>
      <w:r w:rsidRPr="005B5018">
        <w:rPr>
          <w:rFonts w:ascii="Times New Roman" w:hAnsi="Times New Roman" w:cs="Times New Roman"/>
          <w:sz w:val="26"/>
          <w:szCs w:val="26"/>
        </w:rPr>
        <w:t>длительность инкубационного периода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430F3" w:rsidRPr="005E18FA">
        <w:rPr>
          <w:rFonts w:ascii="Times New Roman" w:hAnsi="Times New Roman" w:cs="Times New Roman"/>
          <w:sz w:val="26"/>
          <w:szCs w:val="26"/>
        </w:rPr>
        <w:t>= 0.15</w:t>
      </w:r>
    </w:p>
    <w:p w14:paraId="0C96FE96" w14:textId="77777777" w:rsidR="00D766A9" w:rsidRPr="00D766A9" w:rsidRDefault="00D766A9" w:rsidP="003430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таких начальных параметрах число восприимчивых к болезни будет постепенно уменьшаться, а выздоровевших увеличиваться. Зараженных индивидуумов с симптомами и без них в скором времени станет очень мало (до нуля включительно).</w:t>
      </w:r>
    </w:p>
    <w:p w14:paraId="17B187D4" w14:textId="77777777" w:rsidR="009743FF" w:rsidRDefault="003430F3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0CBB24" wp14:editId="557443F2">
            <wp:extent cx="4000500" cy="4762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807F" w14:textId="77777777" w:rsidR="003430F3" w:rsidRPr="005E18FA" w:rsidRDefault="005E18FA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Построила соответствующий график</w:t>
      </w:r>
    </w:p>
    <w:p w14:paraId="77B24F9E" w14:textId="77777777" w:rsidR="003430F3" w:rsidRDefault="003430F3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685F7C18" wp14:editId="3228951D">
            <wp:extent cx="5940425" cy="282766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452E" w14:textId="77777777" w:rsidR="003430F3" w:rsidRPr="005E18FA" w:rsidRDefault="005E18FA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Сделала анимацию:</w:t>
      </w:r>
    </w:p>
    <w:p w14:paraId="755BB506" w14:textId="77777777" w:rsidR="009743FF" w:rsidRPr="005E18FA" w:rsidRDefault="003430F3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9ED3EB1" wp14:editId="7D8AFF3D">
            <wp:extent cx="5940425" cy="3101725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93AD" w14:textId="77777777" w:rsidR="008930CC" w:rsidRPr="00FC4765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 xml:space="preserve">Для дискретной модели Лотки–Вольтерры: { 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1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+ 1) = </w:t>
      </w:r>
      <w:r w:rsidRPr="00FC4765">
        <w:rPr>
          <w:rFonts w:ascii="Cambria Math" w:hAnsi="Cambria Math" w:cs="Cambria Math"/>
          <w:sz w:val="26"/>
          <w:szCs w:val="26"/>
        </w:rPr>
        <w:t>𝑎𝑋</w:t>
      </w:r>
      <w:r w:rsidRPr="00FC4765">
        <w:rPr>
          <w:rFonts w:ascii="Times New Roman" w:hAnsi="Times New Roman" w:cs="Times New Roman"/>
          <w:sz w:val="26"/>
          <w:szCs w:val="26"/>
        </w:rPr>
        <w:t>1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)(1 − 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1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)) − 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1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2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), 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2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+ 1) = −</w:t>
      </w:r>
      <w:r w:rsidRPr="00FC4765">
        <w:rPr>
          <w:rFonts w:ascii="Cambria Math" w:hAnsi="Cambria Math" w:cs="Cambria Math"/>
          <w:sz w:val="26"/>
          <w:szCs w:val="26"/>
        </w:rPr>
        <w:t>𝑐𝑋</w:t>
      </w:r>
      <w:r w:rsidRPr="00FC4765">
        <w:rPr>
          <w:rFonts w:ascii="Times New Roman" w:hAnsi="Times New Roman" w:cs="Times New Roman"/>
          <w:sz w:val="26"/>
          <w:szCs w:val="26"/>
        </w:rPr>
        <w:t>2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+ </w:t>
      </w:r>
      <w:r w:rsidRPr="00FC4765">
        <w:rPr>
          <w:rFonts w:ascii="Cambria Math" w:hAnsi="Cambria Math" w:cs="Cambria Math"/>
          <w:sz w:val="26"/>
          <w:szCs w:val="26"/>
        </w:rPr>
        <w:t>𝑑𝑋</w:t>
      </w:r>
      <w:r w:rsidRPr="00FC4765">
        <w:rPr>
          <w:rFonts w:ascii="Times New Roman" w:hAnsi="Times New Roman" w:cs="Times New Roman"/>
          <w:sz w:val="26"/>
          <w:szCs w:val="26"/>
        </w:rPr>
        <w:t>1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2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). с начальными данными </w:t>
      </w:r>
      <w:r w:rsidRPr="00FC4765">
        <w:rPr>
          <w:rFonts w:ascii="Cambria Math" w:hAnsi="Cambria Math" w:cs="Cambria Math"/>
          <w:sz w:val="26"/>
          <w:szCs w:val="26"/>
        </w:rPr>
        <w:t>𝑎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2, </w:t>
      </w:r>
      <w:r w:rsidRPr="00FC4765">
        <w:rPr>
          <w:rFonts w:ascii="Cambria Math" w:hAnsi="Cambria Math" w:cs="Cambria Math"/>
          <w:sz w:val="26"/>
          <w:szCs w:val="26"/>
        </w:rPr>
        <w:t>𝑐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1, </w:t>
      </w:r>
      <w:r w:rsidRPr="00FC4765">
        <w:rPr>
          <w:rFonts w:ascii="Cambria Math" w:hAnsi="Cambria Math" w:cs="Cambria Math"/>
          <w:sz w:val="26"/>
          <w:szCs w:val="26"/>
        </w:rPr>
        <w:t>𝑑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5 найдите точку равновесия. Получите и сравните аналитическое и численное решения. Численное решение изобразите на фазовом портрете. </w:t>
      </w:r>
    </w:p>
    <w:p w14:paraId="60FA2E49" w14:textId="77777777" w:rsidR="008930CC" w:rsidRPr="008B696F" w:rsidRDefault="008B69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Задала начальные параметры, данные в задачи. Описала модель и нашла аналитическое решение.</w:t>
      </w:r>
    </w:p>
    <w:p w14:paraId="78CE8992" w14:textId="77777777" w:rsidR="008B696F" w:rsidRDefault="008B696F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586EB96D" wp14:editId="2ACC6497">
            <wp:extent cx="5940425" cy="3216989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AB30" w14:textId="77777777" w:rsidR="008B696F" w:rsidRDefault="008B69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Построила график:</w:t>
      </w:r>
    </w:p>
    <w:p w14:paraId="313421BC" w14:textId="77777777" w:rsidR="008B696F" w:rsidRDefault="008B696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E3BAE19" wp14:editId="5292EC98">
            <wp:extent cx="5492750" cy="3454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0635" w14:textId="77777777" w:rsidR="008B696F" w:rsidRDefault="008B69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Фазовый портрет и точка равновесия:</w:t>
      </w:r>
    </w:p>
    <w:p w14:paraId="4D9E0215" w14:textId="77777777" w:rsidR="008B696F" w:rsidRPr="008B696F" w:rsidRDefault="008B696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98B5244" wp14:editId="20DFECBF">
            <wp:extent cx="5940425" cy="3271556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CFDF" w14:textId="77777777" w:rsidR="008930CC" w:rsidRPr="00FC4765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>Реализовать на языке Julia модель отбора на основе конкурентных отношений: { ̇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</w:t>
      </w:r>
      <w:r w:rsidRPr="00FC4765">
        <w:rPr>
          <w:rFonts w:ascii="Cambria Math" w:hAnsi="Cambria Math" w:cs="Cambria Math"/>
          <w:sz w:val="26"/>
          <w:szCs w:val="26"/>
        </w:rPr>
        <w:t>𝛼𝑥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− </w:t>
      </w:r>
      <w:r w:rsidRPr="00FC4765">
        <w:rPr>
          <w:rFonts w:ascii="Cambria Math" w:hAnsi="Cambria Math" w:cs="Cambria Math"/>
          <w:sz w:val="26"/>
          <w:szCs w:val="26"/>
        </w:rPr>
        <w:t>𝛽𝑥𝑦</w:t>
      </w:r>
      <w:r w:rsidRPr="00FC4765">
        <w:rPr>
          <w:rFonts w:ascii="Times New Roman" w:hAnsi="Times New Roman" w:cs="Times New Roman"/>
          <w:sz w:val="26"/>
          <w:szCs w:val="26"/>
        </w:rPr>
        <w:t>, ̇</w:t>
      </w:r>
      <w:r w:rsidRPr="00FC4765">
        <w:rPr>
          <w:rFonts w:ascii="Cambria Math" w:hAnsi="Cambria Math" w:cs="Cambria Math"/>
          <w:sz w:val="26"/>
          <w:szCs w:val="26"/>
        </w:rPr>
        <w:t>𝑦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</w:t>
      </w:r>
      <w:r w:rsidRPr="00FC4765">
        <w:rPr>
          <w:rFonts w:ascii="Cambria Math" w:hAnsi="Cambria Math" w:cs="Cambria Math"/>
          <w:sz w:val="26"/>
          <w:szCs w:val="26"/>
        </w:rPr>
        <w:t>𝛼𝑦</w:t>
      </w:r>
      <w:r w:rsidRPr="00FC4765">
        <w:rPr>
          <w:rFonts w:ascii="Times New Roman" w:hAnsi="Times New Roman" w:cs="Times New Roman"/>
          <w:sz w:val="26"/>
          <w:szCs w:val="26"/>
        </w:rPr>
        <w:t xml:space="preserve"> − </w:t>
      </w:r>
      <w:r w:rsidRPr="00FC4765">
        <w:rPr>
          <w:rFonts w:ascii="Cambria Math" w:hAnsi="Cambria Math" w:cs="Cambria Math"/>
          <w:sz w:val="26"/>
          <w:szCs w:val="26"/>
        </w:rPr>
        <w:t>𝛽𝑥𝑦</w:t>
      </w:r>
      <w:r w:rsidRPr="00FC4765">
        <w:rPr>
          <w:rFonts w:ascii="Times New Roman" w:hAnsi="Times New Roman" w:cs="Times New Roman"/>
          <w:sz w:val="26"/>
          <w:szCs w:val="26"/>
        </w:rPr>
        <w:t xml:space="preserve">. Начальные данные и параметры задать самостоятельно и пояснить их выбор. Построить соответствующие графики (в том числе с анимацией) и фазовый портрет. </w:t>
      </w:r>
    </w:p>
    <w:p w14:paraId="69AD7B98" w14:textId="77777777" w:rsidR="008930CC" w:rsidRDefault="005B50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</w:t>
      </w:r>
      <w:r w:rsidRPr="005B5018">
        <w:rPr>
          <w:rFonts w:ascii="Times New Roman" w:hAnsi="Times New Roman" w:cs="Times New Roman"/>
          <w:sz w:val="26"/>
          <w:szCs w:val="26"/>
        </w:rPr>
        <w:t>одель отбора на основе конкурентных отношений - работает при рассмотрении конкурентных взаимодействий любой природы: биохимических соединений, различного типа оптической активности, конкурирующих клеток, особей, популяций. Ее модификации применяются для описания конкуренции в экономике.</w:t>
      </w:r>
    </w:p>
    <w:p w14:paraId="3F6B7167" w14:textId="77777777" w:rsidR="005B5018" w:rsidRDefault="005B5018">
      <w:pPr>
        <w:rPr>
          <w:rFonts w:ascii="Times New Roman" w:hAnsi="Times New Roman" w:cs="Times New Roman"/>
          <w:sz w:val="26"/>
          <w:szCs w:val="26"/>
        </w:rPr>
      </w:pPr>
      <w:r w:rsidRPr="005B5018">
        <w:rPr>
          <w:rFonts w:ascii="Times New Roman" w:hAnsi="Times New Roman" w:cs="Times New Roman"/>
          <w:sz w:val="26"/>
          <w:szCs w:val="26"/>
        </w:rPr>
        <w:lastRenderedPageBreak/>
        <w:t>Согласно такой модели, симметричное состояние сосуществования обоих видов является неустойчивым, один из взаимодействующих видов обязательно вымрет, а другой размножится до бесконечности.</w:t>
      </w:r>
    </w:p>
    <w:p w14:paraId="17EA4793" w14:textId="77777777" w:rsidR="00E91785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Задала начальные параметры:</w:t>
      </w:r>
    </w:p>
    <w:p w14:paraId="11C88D00" w14:textId="77777777" w:rsidR="00F73400" w:rsidRPr="006E2254" w:rsidRDefault="00F734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</w:t>
      </w:r>
      <w:r>
        <w:rPr>
          <w:rFonts w:ascii="Times New Roman" w:hAnsi="Times New Roman" w:cs="Times New Roman"/>
          <w:sz w:val="26"/>
          <w:szCs w:val="26"/>
        </w:rPr>
        <w:t>=0.</w:t>
      </w:r>
      <w:r w:rsidRPr="00F73400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, b=</w:t>
      </w:r>
      <w:r w:rsidRPr="006E2254">
        <w:rPr>
          <w:rFonts w:ascii="Times New Roman" w:hAnsi="Times New Roman" w:cs="Times New Roman"/>
          <w:sz w:val="26"/>
          <w:szCs w:val="26"/>
        </w:rPr>
        <w:t>0.3</w:t>
      </w:r>
    </w:p>
    <w:p w14:paraId="55D5EE20" w14:textId="77777777" w:rsidR="005B5018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98A2065" wp14:editId="5309A7B2">
            <wp:extent cx="4273550" cy="4464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1327" w14:textId="77777777" w:rsidR="005B5018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Построила график:</w:t>
      </w:r>
    </w:p>
    <w:p w14:paraId="75746441" w14:textId="77777777" w:rsidR="00E91785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34732BCF" wp14:editId="41647D5D">
            <wp:extent cx="5940425" cy="3425447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>Построила фазовый портрет:</w:t>
      </w:r>
    </w:p>
    <w:p w14:paraId="0D370E72" w14:textId="77777777" w:rsidR="00E91785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72A3878" wp14:editId="39C52BB6">
            <wp:extent cx="5940425" cy="3874244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F692" w14:textId="77777777" w:rsidR="00E91785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Сделала анимацию:</w:t>
      </w:r>
    </w:p>
    <w:p w14:paraId="5BCCF9A2" w14:textId="77777777" w:rsidR="005B5018" w:rsidRPr="00273F60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C2AAFF8" wp14:editId="6CADA88A">
            <wp:extent cx="5940425" cy="3230478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9756" w14:textId="77777777" w:rsidR="008930CC" w:rsidRPr="00FC4765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>Реализовать на языке Julia модель консервативного гармонического осциллятора ̈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</w:t>
      </w:r>
      <w:r w:rsidRPr="00FC4765">
        <w:rPr>
          <w:rFonts w:ascii="Cambria Math" w:hAnsi="Cambria Math" w:cs="Cambria Math"/>
          <w:sz w:val="26"/>
          <w:szCs w:val="26"/>
        </w:rPr>
        <w:t>𝜔</w:t>
      </w:r>
      <w:r w:rsidRPr="00FC4765">
        <w:rPr>
          <w:rFonts w:ascii="Times New Roman" w:hAnsi="Times New Roman" w:cs="Times New Roman"/>
          <w:sz w:val="26"/>
          <w:szCs w:val="26"/>
        </w:rPr>
        <w:t>2 0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0, 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0 ) = 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0 , ̇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0 ) = </w:t>
      </w:r>
      <w:r w:rsidRPr="00FC4765">
        <w:rPr>
          <w:rFonts w:ascii="Cambria Math" w:hAnsi="Cambria Math" w:cs="Cambria Math"/>
          <w:sz w:val="26"/>
          <w:szCs w:val="26"/>
        </w:rPr>
        <w:t>𝑦</w:t>
      </w:r>
      <w:r w:rsidRPr="00FC4765">
        <w:rPr>
          <w:rFonts w:ascii="Times New Roman" w:hAnsi="Times New Roman" w:cs="Times New Roman"/>
          <w:sz w:val="26"/>
          <w:szCs w:val="26"/>
        </w:rPr>
        <w:t xml:space="preserve">0 , где </w:t>
      </w:r>
      <w:r w:rsidRPr="00FC4765">
        <w:rPr>
          <w:rFonts w:ascii="Cambria Math" w:hAnsi="Cambria Math" w:cs="Cambria Math"/>
          <w:sz w:val="26"/>
          <w:szCs w:val="26"/>
        </w:rPr>
        <w:t>𝜔</w:t>
      </w:r>
      <w:r w:rsidRPr="00FC4765">
        <w:rPr>
          <w:rFonts w:ascii="Times New Roman" w:hAnsi="Times New Roman" w:cs="Times New Roman"/>
          <w:sz w:val="26"/>
          <w:szCs w:val="26"/>
        </w:rPr>
        <w:t xml:space="preserve">0 — циклическая частота. Начальные параметры подобрать самостоятельно, выбор пояснить. Построить соответствующие графики (в том числе с анимацией) и фазовый портрет. </w:t>
      </w:r>
    </w:p>
    <w:p w14:paraId="2967B621" w14:textId="77777777" w:rsidR="008930CC" w:rsidRPr="0064643B" w:rsidRDefault="0064643B">
      <w:pPr>
        <w:rPr>
          <w:rFonts w:ascii="Times New Roman" w:hAnsi="Times New Roman" w:cs="Times New Roman"/>
          <w:sz w:val="26"/>
          <w:szCs w:val="26"/>
        </w:rPr>
      </w:pPr>
      <w:r w:rsidRPr="0064643B">
        <w:rPr>
          <w:rFonts w:ascii="Times New Roman" w:hAnsi="Times New Roman" w:cs="Times New Roman"/>
          <w:bCs/>
          <w:sz w:val="26"/>
          <w:szCs w:val="26"/>
        </w:rPr>
        <w:t>Гармонический осциллятор</w:t>
      </w:r>
      <w:r w:rsidRPr="0064643B">
        <w:rPr>
          <w:rFonts w:ascii="Times New Roman" w:hAnsi="Times New Roman" w:cs="Times New Roman"/>
          <w:sz w:val="26"/>
          <w:szCs w:val="26"/>
        </w:rPr>
        <w:t> (в классической механике) — система, которая при выведении её из положения равновесия испыты</w:t>
      </w:r>
      <w:r>
        <w:rPr>
          <w:rFonts w:ascii="Times New Roman" w:hAnsi="Times New Roman" w:cs="Times New Roman"/>
          <w:sz w:val="26"/>
          <w:szCs w:val="26"/>
        </w:rPr>
        <w:t>вает действие возвращающей силы, пропорциональной смещению</w:t>
      </w:r>
      <w:r w:rsidRPr="0064643B">
        <w:rPr>
          <w:rFonts w:ascii="Times New Roman" w:hAnsi="Times New Roman" w:cs="Times New Roman"/>
          <w:sz w:val="26"/>
          <w:szCs w:val="26"/>
        </w:rPr>
        <w:t>: F=−kxF=−kx, где — постоянный коэффициент. Если — единственная сила, действующая на систему, то систему называют </w:t>
      </w:r>
      <w:r w:rsidRPr="0064643B">
        <w:rPr>
          <w:rFonts w:ascii="Times New Roman" w:hAnsi="Times New Roman" w:cs="Times New Roman"/>
          <w:bCs/>
          <w:sz w:val="26"/>
          <w:szCs w:val="26"/>
        </w:rPr>
        <w:t>простым</w:t>
      </w:r>
      <w:r w:rsidRPr="0064643B">
        <w:rPr>
          <w:rFonts w:ascii="Times New Roman" w:hAnsi="Times New Roman" w:cs="Times New Roman"/>
          <w:sz w:val="26"/>
          <w:szCs w:val="26"/>
        </w:rPr>
        <w:t> или </w:t>
      </w:r>
      <w:r w:rsidRPr="0064643B">
        <w:rPr>
          <w:rFonts w:ascii="Times New Roman" w:hAnsi="Times New Roman" w:cs="Times New Roman"/>
          <w:bCs/>
          <w:sz w:val="26"/>
          <w:szCs w:val="26"/>
        </w:rPr>
        <w:t>консервативным гармоническим осциллятором</w:t>
      </w:r>
      <w:r w:rsidRPr="0064643B">
        <w:rPr>
          <w:rFonts w:ascii="Times New Roman" w:hAnsi="Times New Roman" w:cs="Times New Roman"/>
          <w:sz w:val="26"/>
          <w:szCs w:val="26"/>
        </w:rPr>
        <w:t>. Свободные колебания такой системы представляют собой периодическое движение около положения равновесия (гармонические колебания). Частота и амплитуда при этом постоянны, причём частота не зависит от амплитуды.</w:t>
      </w:r>
    </w:p>
    <w:p w14:paraId="0AC2DB72" w14:textId="77777777" w:rsidR="0064643B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Задала начальные параметры</w:t>
      </w:r>
    </w:p>
    <w:p w14:paraId="70695484" w14:textId="77777777" w:rsidR="00F73400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</w:t>
      </w:r>
      <w:r w:rsidRPr="0064643B">
        <w:rPr>
          <w:rFonts w:ascii="Times New Roman" w:hAnsi="Times New Roman" w:cs="Times New Roman"/>
          <w:sz w:val="26"/>
          <w:szCs w:val="26"/>
        </w:rPr>
        <w:t>иклическая частота</w:t>
      </w:r>
      <w:r>
        <w:rPr>
          <w:rFonts w:ascii="Times New Roman" w:hAnsi="Times New Roman" w:cs="Times New Roman"/>
          <w:sz w:val="26"/>
          <w:szCs w:val="26"/>
        </w:rPr>
        <w:t xml:space="preserve"> = 3.1</w:t>
      </w:r>
    </w:p>
    <w:p w14:paraId="13DC3D53" w14:textId="77777777" w:rsidR="0064643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D27A21A" wp14:editId="5482B5E8">
            <wp:extent cx="3886200" cy="4743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45E3" w14:textId="77777777" w:rsidR="0064643B" w:rsidRPr="0064643B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Построила график:</w:t>
      </w:r>
    </w:p>
    <w:p w14:paraId="616AD9CC" w14:textId="77777777" w:rsidR="00F73400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58965CA" wp14:editId="7312CE6C">
            <wp:extent cx="5940425" cy="3693376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5A20" w14:textId="77777777" w:rsidR="0064643B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Построила фазовый портрет:</w:t>
      </w:r>
    </w:p>
    <w:p w14:paraId="35B86780" w14:textId="77777777" w:rsidR="0064643B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385EF7C" wp14:editId="34413167">
            <wp:extent cx="5940425" cy="3884849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639" w14:textId="77777777" w:rsidR="0064643B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Сделала анимацию:</w:t>
      </w:r>
    </w:p>
    <w:p w14:paraId="5FC998E8" w14:textId="77777777" w:rsidR="00F73400" w:rsidRPr="0064643B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4110F97" wp14:editId="5D8FDF28">
            <wp:extent cx="5940425" cy="3804962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F464" w14:textId="77777777" w:rsidR="008930CC" w:rsidRPr="00FC4765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>Реализовать на языке Julia модель свободных колебаний гармонического осциллятора ̈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+ 2</w:t>
      </w:r>
      <w:r w:rsidRPr="00FC4765">
        <w:rPr>
          <w:rFonts w:ascii="Cambria Math" w:hAnsi="Cambria Math" w:cs="Cambria Math"/>
          <w:sz w:val="26"/>
          <w:szCs w:val="26"/>
        </w:rPr>
        <w:t>𝛾</w:t>
      </w:r>
      <w:r w:rsidRPr="00FC4765">
        <w:rPr>
          <w:rFonts w:ascii="Times New Roman" w:hAnsi="Times New Roman" w:cs="Times New Roman"/>
          <w:sz w:val="26"/>
          <w:szCs w:val="26"/>
        </w:rPr>
        <w:t xml:space="preserve"> ̇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</w:t>
      </w:r>
      <w:r w:rsidRPr="00FC4765">
        <w:rPr>
          <w:rFonts w:ascii="Cambria Math" w:hAnsi="Cambria Math" w:cs="Cambria Math"/>
          <w:sz w:val="26"/>
          <w:szCs w:val="26"/>
        </w:rPr>
        <w:t>𝜔</w:t>
      </w:r>
      <w:r w:rsidRPr="00FC4765">
        <w:rPr>
          <w:rFonts w:ascii="Times New Roman" w:hAnsi="Times New Roman" w:cs="Times New Roman"/>
          <w:sz w:val="26"/>
          <w:szCs w:val="26"/>
        </w:rPr>
        <w:t>2 0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0, 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0 ) = 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0 , ̇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0 ) = </w:t>
      </w:r>
      <w:r w:rsidRPr="00FC4765">
        <w:rPr>
          <w:rFonts w:ascii="Cambria Math" w:hAnsi="Cambria Math" w:cs="Cambria Math"/>
          <w:sz w:val="26"/>
          <w:szCs w:val="26"/>
        </w:rPr>
        <w:t>𝑦</w:t>
      </w:r>
      <w:r w:rsidRPr="00FC4765">
        <w:rPr>
          <w:rFonts w:ascii="Times New Roman" w:hAnsi="Times New Roman" w:cs="Times New Roman"/>
          <w:sz w:val="26"/>
          <w:szCs w:val="26"/>
        </w:rPr>
        <w:t xml:space="preserve">0 , где </w:t>
      </w:r>
      <w:r w:rsidRPr="00FC4765">
        <w:rPr>
          <w:rFonts w:ascii="Cambria Math" w:hAnsi="Cambria Math" w:cs="Cambria Math"/>
          <w:sz w:val="26"/>
          <w:szCs w:val="26"/>
        </w:rPr>
        <w:t>𝜔</w:t>
      </w:r>
      <w:r w:rsidRPr="00FC4765">
        <w:rPr>
          <w:rFonts w:ascii="Times New Roman" w:hAnsi="Times New Roman" w:cs="Times New Roman"/>
          <w:sz w:val="26"/>
          <w:szCs w:val="26"/>
        </w:rPr>
        <w:t xml:space="preserve">0 — </w:t>
      </w:r>
      <w:r w:rsidRPr="00FC4765">
        <w:rPr>
          <w:rFonts w:ascii="Times New Roman" w:hAnsi="Times New Roman" w:cs="Times New Roman"/>
          <w:sz w:val="26"/>
          <w:szCs w:val="26"/>
        </w:rPr>
        <w:lastRenderedPageBreak/>
        <w:t xml:space="preserve">циклическая частота, </w:t>
      </w:r>
      <w:r w:rsidRPr="00FC4765">
        <w:rPr>
          <w:rFonts w:ascii="Cambria Math" w:hAnsi="Cambria Math" w:cs="Cambria Math"/>
          <w:sz w:val="26"/>
          <w:szCs w:val="26"/>
        </w:rPr>
        <w:t>𝛾</w:t>
      </w:r>
      <w:r w:rsidRPr="00FC4765">
        <w:rPr>
          <w:rFonts w:ascii="Times New Roman" w:hAnsi="Times New Roman" w:cs="Times New Roman"/>
          <w:sz w:val="26"/>
          <w:szCs w:val="26"/>
        </w:rPr>
        <w:t xml:space="preserve"> — параметр, характеризующий потери энергии. Начальные параметры подобрать самостоятельно, выбор пояснить. Построить соответствующие графики (в том числе с анимацией) и фазовый портрет.</w:t>
      </w:r>
    </w:p>
    <w:p w14:paraId="03DB80B1" w14:textId="77777777" w:rsidR="008930CC" w:rsidRDefault="0064643B">
      <w:pPr>
        <w:rPr>
          <w:rFonts w:ascii="Times New Roman" w:hAnsi="Times New Roman" w:cs="Times New Roman"/>
          <w:sz w:val="26"/>
          <w:szCs w:val="26"/>
        </w:rPr>
      </w:pPr>
      <w:r w:rsidRPr="0064643B">
        <w:rPr>
          <w:rFonts w:ascii="Times New Roman" w:hAnsi="Times New Roman" w:cs="Times New Roman"/>
          <w:sz w:val="26"/>
          <w:szCs w:val="26"/>
        </w:rPr>
        <w:t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 Эта модель называется линейным гармоническим осциллятором. Уравнение свободных колебаний гармонического осциллятора имеет вид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0248B">
        <w:rPr>
          <w:noProof/>
          <w:lang w:eastAsia="ru-RU"/>
        </w:rPr>
        <w:drawing>
          <wp:inline distT="0" distB="0" distL="0" distR="0" wp14:anchorId="7370F06C" wp14:editId="4EC458D8">
            <wp:extent cx="1270000" cy="32385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AA0B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Задала начальные параметры:</w:t>
      </w:r>
    </w:p>
    <w:p w14:paraId="5D5C341F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 w:rsidRPr="0040248B">
        <w:rPr>
          <w:rFonts w:ascii="Times New Roman" w:hAnsi="Times New Roman" w:cs="Times New Roman"/>
          <w:sz w:val="26"/>
          <w:szCs w:val="26"/>
        </w:rPr>
        <w:t>циклическая частота</w:t>
      </w:r>
      <w:r>
        <w:rPr>
          <w:rFonts w:ascii="Times New Roman" w:hAnsi="Times New Roman" w:cs="Times New Roman"/>
          <w:sz w:val="26"/>
          <w:szCs w:val="26"/>
        </w:rPr>
        <w:t xml:space="preserve"> = 0.7</w:t>
      </w:r>
    </w:p>
    <w:p w14:paraId="35487815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 w:rsidRPr="0040248B">
        <w:rPr>
          <w:rFonts w:ascii="Times New Roman" w:hAnsi="Times New Roman" w:cs="Times New Roman"/>
          <w:sz w:val="26"/>
          <w:szCs w:val="26"/>
        </w:rPr>
        <w:t>параметр, характеризующий потери энергии</w:t>
      </w:r>
      <w:r>
        <w:rPr>
          <w:rFonts w:ascii="Times New Roman" w:hAnsi="Times New Roman" w:cs="Times New Roman"/>
          <w:sz w:val="26"/>
          <w:szCs w:val="26"/>
        </w:rPr>
        <w:t xml:space="preserve"> =  3</w:t>
      </w:r>
    </w:p>
    <w:p w14:paraId="383389E8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таких параметрах график в скором времени должен превратиться  в одну прямую линию. </w:t>
      </w:r>
    </w:p>
    <w:p w14:paraId="2C3E5FAD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</w:p>
    <w:p w14:paraId="6FE933E1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D9128D0" wp14:editId="24D7A54E">
            <wp:extent cx="4019550" cy="4502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3C3E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Построила график:</w:t>
      </w:r>
    </w:p>
    <w:p w14:paraId="7FABF9F3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FED70D5" wp14:editId="530E90DE">
            <wp:extent cx="5940425" cy="3585469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E0E8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Фазовый портрет:</w:t>
      </w:r>
    </w:p>
    <w:p w14:paraId="4DE0E10C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0D8674B" wp14:editId="38FF8F80">
            <wp:extent cx="5759450" cy="4000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6F1D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Сделала анимацию:</w:t>
      </w:r>
    </w:p>
    <w:p w14:paraId="288178A3" w14:textId="77777777" w:rsidR="0040248B" w:rsidRPr="00273F60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3F30E0AA" wp14:editId="5127B851">
            <wp:extent cx="5940425" cy="37976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DB89" w14:textId="77777777" w:rsidR="008930CC" w:rsidRDefault="008930CC" w:rsidP="008930CC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Вывод:</w:t>
      </w:r>
    </w:p>
    <w:p w14:paraId="6ADBD3D5" w14:textId="77777777" w:rsidR="008930CC" w:rsidRPr="008930CC" w:rsidRDefault="008930CC" w:rsidP="008930C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Освоила специализированные пакеты</w:t>
      </w:r>
      <w:r w:rsidRPr="008930CC">
        <w:rPr>
          <w:rFonts w:ascii="Times New Roman" w:hAnsi="Times New Roman" w:cs="Times New Roman"/>
          <w:sz w:val="26"/>
          <w:szCs w:val="26"/>
        </w:rPr>
        <w:t xml:space="preserve"> для решения задач в непрерывном и дискретном времени.</w:t>
      </w:r>
    </w:p>
    <w:sectPr w:rsidR="008930CC" w:rsidRPr="008930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Yu Gothic"/>
    <w:charset w:val="80"/>
    <w:family w:val="swiss"/>
    <w:pitch w:val="variable"/>
  </w:font>
  <w:font w:name="Droid Sans Fallback">
    <w:altName w:val="Yu Gothic"/>
    <w:charset w:val="80"/>
    <w:family w:val="auto"/>
    <w:pitch w:val="variable"/>
  </w:font>
  <w:font w:name="FreeSans">
    <w:charset w:val="80"/>
    <w:family w:val="auto"/>
    <w:pitch w:val="variable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171FB"/>
    <w:multiLevelType w:val="hybridMultilevel"/>
    <w:tmpl w:val="0CFC8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467A32"/>
    <w:multiLevelType w:val="hybridMultilevel"/>
    <w:tmpl w:val="236A1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862560"/>
    <w:multiLevelType w:val="hybridMultilevel"/>
    <w:tmpl w:val="2C7E5F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752346"/>
    <w:multiLevelType w:val="hybridMultilevel"/>
    <w:tmpl w:val="56382F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9815996">
    <w:abstractNumId w:val="3"/>
  </w:num>
  <w:num w:numId="2" w16cid:durableId="1825704939">
    <w:abstractNumId w:val="1"/>
  </w:num>
  <w:num w:numId="3" w16cid:durableId="2088527910">
    <w:abstractNumId w:val="2"/>
  </w:num>
  <w:num w:numId="4" w16cid:durableId="1140146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30CC"/>
    <w:rsid w:val="00005E44"/>
    <w:rsid w:val="000D4399"/>
    <w:rsid w:val="001F0AE7"/>
    <w:rsid w:val="00250CA7"/>
    <w:rsid w:val="00273F60"/>
    <w:rsid w:val="003430F3"/>
    <w:rsid w:val="0040248B"/>
    <w:rsid w:val="005B5018"/>
    <w:rsid w:val="005E0D80"/>
    <w:rsid w:val="005E18FA"/>
    <w:rsid w:val="005E41D4"/>
    <w:rsid w:val="0064643B"/>
    <w:rsid w:val="006A13E2"/>
    <w:rsid w:val="006E2254"/>
    <w:rsid w:val="008930CC"/>
    <w:rsid w:val="008A1E01"/>
    <w:rsid w:val="008B696F"/>
    <w:rsid w:val="009743FF"/>
    <w:rsid w:val="00B6094F"/>
    <w:rsid w:val="00BF5DB9"/>
    <w:rsid w:val="00CE1BF0"/>
    <w:rsid w:val="00D57D18"/>
    <w:rsid w:val="00D766A9"/>
    <w:rsid w:val="00E91785"/>
    <w:rsid w:val="00F02FC8"/>
    <w:rsid w:val="00F73400"/>
    <w:rsid w:val="00FC4765"/>
    <w:rsid w:val="00FF5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3941C"/>
  <w15:docId w15:val="{594F06B6-E8A9-4FFE-93D4-3A75B9295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0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BodyText"/>
    <w:link w:val="SubtitleChar"/>
    <w:qFormat/>
    <w:rsid w:val="008930CC"/>
    <w:pPr>
      <w:keepNext/>
      <w:widowControl w:val="0"/>
      <w:suppressAutoHyphens/>
      <w:spacing w:before="240" w:after="120" w:line="360" w:lineRule="auto"/>
      <w:ind w:firstLine="709"/>
      <w:jc w:val="center"/>
    </w:pPr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rsid w:val="008930CC"/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Normal"/>
    <w:next w:val="Subtitle"/>
    <w:rsid w:val="008930CC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30C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930CC"/>
  </w:style>
  <w:style w:type="paragraph" w:styleId="BalloonText">
    <w:name w:val="Balloon Text"/>
    <w:basedOn w:val="Normal"/>
    <w:link w:val="BalloonTextChar"/>
    <w:uiPriority w:val="99"/>
    <w:semiHidden/>
    <w:unhideWhenUsed/>
    <w:rsid w:val="00273F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F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41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7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24</Pages>
  <Words>1424</Words>
  <Characters>8118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Яссин Мохамад Аламин</cp:lastModifiedBy>
  <cp:revision>14</cp:revision>
  <dcterms:created xsi:type="dcterms:W3CDTF">2020-11-16T10:39:00Z</dcterms:created>
  <dcterms:modified xsi:type="dcterms:W3CDTF">2023-12-20T06:28:00Z</dcterms:modified>
</cp:coreProperties>
</file>