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outset" w:sz="6" w:space="0" w:color="auto"/>
          <w:insideV w:val="outset" w:sz="6" w:space="0" w:color="auto"/>
        </w:tblBorders>
        <w:shd w:val="clear" w:color="auto" w:fill="FEF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888"/>
        <w:gridCol w:w="5455"/>
      </w:tblGrid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配置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缺省值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说明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ame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配置这个属性的意义在于，如果存在多个数据源，监控的时候可以通过名字来区分开来。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如果没有配置，将会生成一个名字，格式是：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"DataSource-" + System.identityHashCode(this)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jdbcUrl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连接数据库的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url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，不同数据库不一样。例如：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br/>
              <w:t>mysql : jdbc:mysql://10.20.153.104:3306/druid2 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br/>
              <w:t xml:space="preserve">oracle : 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jdbc:oracle:thin:@10.20.149.85:1521:ocnauto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username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连接数据库的用户名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password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连接数据库的密码。如果你不希望密码直接写在配置文件中，可以使用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ConfigFilter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。详细看这里：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https://github.com/alibaba/druid/wiki/%E4%BD%BF%E7%94%A8ConfigFilter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driverClassName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根据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url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自动识别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这一项可配可不配，如果不配置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druid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会根据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url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自动识别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dbType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，然后选择相应的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driverClassName(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建议配置下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)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initialSize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初始化时建立物理连接的个数。初始化发生在显示调用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init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方法，或者第一次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getConnection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时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maxActive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8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最大连接池数量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maxIdle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8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已经不再使用，配置了也没效果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minIdle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最小连接池数量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maxWait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获取连接时最大等待时间，单位毫秒。配置了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maxWait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之后，缺省启用公平锁，并发效率会有所下降，如果需要可以通过配置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useUnfairLock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属性为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true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使用非公平锁。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poolPreparedStatements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false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是否缓存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preparedStatement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，也就是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PSCache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。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PSCache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对支持游标的数据库性能提升巨大，比如说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oracle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。在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mysql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下建议关闭。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maxOpenPreparedStatements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-1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要启用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PSCache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，必须配置大于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0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，当大于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0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时，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poolPreparedStatements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自动触发修改为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true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。在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Druid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中，不会存在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Oracle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下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PSCache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占用内存过多的问题，可以把这个数值配置大一些，比如说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100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lastRenderedPageBreak/>
              <w:t>validationQuery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用来检测连接是否有效的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sql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，要求是一个查询语句。如果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validationQuery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为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null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testOnBorrow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testOnReturn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testWhileIdle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都不会其作用。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testOnBorrow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true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申请连接时执行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validationQuery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检测连接是否有效，做了这个配置会降低性能。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testOnReturn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false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归还连接时执行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validationQuery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检测连接是否有效，做了这个配置会降低性能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testWhileIdle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false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建议配置为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true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，不影响性能，并且保证安全性。申请连接的时候检测，如果空闲时间大于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timeBetweenEvictionRunsMillis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，执行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validationQuery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检测连接是否有效。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timeBetweenEvictionRunsMilli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有两个含义：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br/>
              <w:t>1) Destroy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线程会检测连接的间隔时间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2) testWhileIdle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的判断依据，详细看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testWhileIdle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属性的说明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numTestsPerEvictionRun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不再使用，一个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DruidDataSource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只支持一个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EvictionRun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minEvictableIdleTimeMillis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connectionInitSqls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物理连接初始化的时候执行的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sql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exceptionSorter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根据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dbType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自动识别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当数据库抛出一些不可恢复的异常时，抛弃连接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ilters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属性类型是字符串，通过别名的方式配置扩展插件，常用的插件有：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br/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监控统计用的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filter:stat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日志用的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filter:log4j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防御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sql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注入的</w:t>
            </w: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filter:wall</w:t>
            </w:r>
          </w:p>
        </w:tc>
      </w:tr>
      <w:tr w:rsidR="00CE7CEC"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proxyFilters</w:t>
            </w:r>
          </w:p>
        </w:tc>
        <w:tc>
          <w:tcPr>
            <w:tcW w:w="8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widowControl/>
              <w:jc w:val="lef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9"/>
                <w:szCs w:val="19"/>
                <w:lang w:bidi="ar"/>
              </w:rPr>
              <w:t> </w:t>
            </w:r>
          </w:p>
        </w:tc>
        <w:tc>
          <w:tcPr>
            <w:tcW w:w="5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CE7CEC" w:rsidRDefault="00A6001F">
            <w:pPr>
              <w:pStyle w:val="a3"/>
              <w:widowControl/>
              <w:spacing w:before="150" w:beforeAutospacing="0" w:after="150" w:afterAutospacing="0" w:line="23" w:lineRule="atLeast"/>
              <w:rPr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类型是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List&lt;com.alibaba.druid.filter.Filter&gt;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，如果同时配置了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filters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和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proxyFilters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，是组合关系，并非替换关系</w:t>
            </w:r>
          </w:p>
        </w:tc>
      </w:tr>
    </w:tbl>
    <w:p w:rsidR="00CE7CEC" w:rsidRDefault="00CE7CEC">
      <w:bookmarkStart w:id="0" w:name="_GoBack"/>
      <w:bookmarkEnd w:id="0"/>
    </w:p>
    <w:sectPr w:rsidR="00CE7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EC"/>
    <w:rsid w:val="00A6001F"/>
    <w:rsid w:val="00CE7CEC"/>
    <w:rsid w:val="08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A646E6-2CFC-4A47-AB32-0D06D53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lxgy</dc:creator>
  <cp:lastModifiedBy>LSJ</cp:lastModifiedBy>
  <cp:revision>3</cp:revision>
  <dcterms:created xsi:type="dcterms:W3CDTF">2014-10-29T12:08:00Z</dcterms:created>
  <dcterms:modified xsi:type="dcterms:W3CDTF">2019-01-18T15:05:00Z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