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сельского хозяйства Российской Федерации Федеральное государственное бюджетное образовательное учреждение высшего образования «Пермский государственный аграрно-технологический университет имени академика Д.Н. Прянишникова»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ind w:firstLine="411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технологий и программной инженерии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ПРОЕКТ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дисциплине: Программная инженерия 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Разработка продукционной экспертной системы.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5103" w:right="-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3-го курса очного </w:t>
      </w:r>
    </w:p>
    <w:p>
      <w:pPr>
        <w:ind w:left="5103" w:right="-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отделения специальности 09.03.03 Программная информатика </w:t>
      </w:r>
    </w:p>
    <w:p>
      <w:pPr>
        <w:ind w:left="5103" w:right="-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шифр ПИб-</w:t>
      </w:r>
      <w:r>
        <w:rPr>
          <w:rFonts w:hint="default" w:cs="Times New Roman"/>
          <w:szCs w:val="28"/>
          <w:lang w:val="ru-RU"/>
        </w:rPr>
        <w:t>1328</w:t>
      </w:r>
      <w:r>
        <w:rPr>
          <w:rFonts w:cs="Times New Roman"/>
          <w:szCs w:val="28"/>
        </w:rPr>
        <w:t xml:space="preserve">-2019 </w:t>
      </w:r>
    </w:p>
    <w:p>
      <w:pPr>
        <w:ind w:left="5103" w:right="-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Мясников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Павел</w:t>
      </w:r>
      <w:r>
        <w:rPr>
          <w:rFonts w:cs="Times New Roman"/>
          <w:szCs w:val="28"/>
        </w:rPr>
        <w:t xml:space="preserve"> Александрович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доцент кафедры ИТиПИ, 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доцент Беляков Андрей Юрьевич </w:t>
      </w:r>
    </w:p>
    <w:p>
      <w:pPr>
        <w:pStyle w:val="18"/>
        <w:rPr>
          <w:rFonts w:eastAsiaTheme="minorHAnsi" w:cstheme="minorBidi"/>
          <w:b w:val="0"/>
          <w:caps w:val="0"/>
          <w:szCs w:val="22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titlePg/>
          <w:docGrid w:linePitch="360" w:charSpace="0"/>
        </w:sectPr>
      </w:pPr>
    </w:p>
    <w:sdt>
      <w:sdtPr>
        <w:rPr>
          <w:rFonts w:eastAsiaTheme="minorHAnsi" w:cstheme="minorBidi"/>
          <w:b w:val="0"/>
          <w:caps w:val="0"/>
          <w:szCs w:val="22"/>
        </w:rPr>
        <w:id w:val="883597377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caps w:val="0"/>
          <w:szCs w:val="22"/>
        </w:rPr>
      </w:sdtEndPr>
      <w:sdtContent>
        <w:p>
          <w:pPr>
            <w:pStyle w:val="18"/>
          </w:pPr>
          <w:bookmarkStart w:id="0" w:name="_Toc93853010"/>
          <w:bookmarkStart w:id="1" w:name="_Toc93675967"/>
          <w:bookmarkStart w:id="2" w:name="_Toc93672139"/>
          <w:bookmarkStart w:id="3" w:name="_Toc93660489"/>
          <w:r>
            <w:t>Оглавление</w:t>
          </w:r>
          <w:bookmarkEnd w:id="0"/>
          <w:bookmarkEnd w:id="1"/>
          <w:bookmarkEnd w:id="2"/>
          <w:bookmarkEnd w:id="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"_Toc93853011" </w:instrText>
          </w:r>
          <w:r>
            <w:fldChar w:fldCharType="separate"/>
          </w:r>
          <w:r>
            <w:rPr>
              <w:rStyle w:val="6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_Toc93853011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"_Toc93853012" </w:instrText>
          </w:r>
          <w:r>
            <w:fldChar w:fldCharType="separate"/>
          </w:r>
          <w:r>
            <w:rPr>
              <w:rStyle w:val="6"/>
            </w:rPr>
            <w:t>Разработка структуры для хранения данных</w:t>
          </w:r>
          <w:r>
            <w:tab/>
          </w:r>
          <w:r>
            <w:fldChar w:fldCharType="begin"/>
          </w:r>
          <w:r>
            <w:instrText xml:space="preserve"> PAGEREF _Toc93853012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"_Toc93853013" </w:instrText>
          </w:r>
          <w:r>
            <w:fldChar w:fldCharType="separate"/>
          </w:r>
          <w:r>
            <w:rPr>
              <w:rStyle w:val="6"/>
            </w:rPr>
            <w:t>Программная реализация</w:t>
          </w:r>
          <w:r>
            <w:tab/>
          </w:r>
          <w:r>
            <w:fldChar w:fldCharType="begin"/>
          </w:r>
          <w:r>
            <w:instrText xml:space="preserve"> PAGEREF _Toc93853013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"_Toc93853014" </w:instrText>
          </w:r>
          <w:r>
            <w:fldChar w:fldCharType="separate"/>
          </w:r>
          <w:r>
            <w:rPr>
              <w:rStyle w:val="6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_Toc93853014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"_Toc93853015" </w:instrText>
          </w:r>
          <w:r>
            <w:fldChar w:fldCharType="separate"/>
          </w:r>
          <w:r>
            <w:rPr>
              <w:rStyle w:val="6"/>
            </w:rP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_Toc93853015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"_Toc93853016" </w:instrText>
          </w:r>
          <w:r>
            <w:fldChar w:fldCharType="separate"/>
          </w:r>
          <w:r>
            <w:rPr>
              <w:rStyle w:val="6"/>
            </w:rPr>
            <w:t>Приложение</w:t>
          </w:r>
          <w:r>
            <w:tab/>
          </w:r>
          <w:r>
            <w:fldChar w:fldCharType="begin"/>
          </w:r>
          <w:r>
            <w:instrText xml:space="preserve"> PAGEREF _Toc93853016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160" w:line="259" w:lineRule="auto"/>
        <w:jc w:val="lef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br w:type="page"/>
      </w:r>
      <w:bookmarkStart w:id="11" w:name="_GoBack"/>
      <w:bookmarkEnd w:id="11"/>
    </w:p>
    <w:p>
      <w:pPr>
        <w:pStyle w:val="18"/>
      </w:pPr>
      <w:bookmarkStart w:id="4" w:name="_Toc93853011"/>
      <w:r>
        <w:t>постановка задачи</w:t>
      </w:r>
      <w:bookmarkEnd w:id="4"/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  <w:lang w:val="ru-RU"/>
        </w:rPr>
        <w:t>Имеется следующая</w:t>
      </w:r>
      <w:r>
        <w:rPr>
          <w:rFonts w:hint="default"/>
        </w:rPr>
        <w:t xml:space="preserve"> ситуаци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молодой человек в первый раз решает познакомиться с игрой, а именно узнать, какие </w:t>
      </w:r>
      <w:r>
        <w:rPr>
          <w:rFonts w:hint="default"/>
        </w:rPr>
        <w:t xml:space="preserve">герои </w:t>
      </w:r>
      <w:r>
        <w:rPr>
          <w:rFonts w:hint="default"/>
          <w:lang w:val="ru-RU"/>
        </w:rPr>
        <w:t>есть</w:t>
      </w:r>
      <w:r>
        <w:rPr>
          <w:rFonts w:hint="default"/>
        </w:rPr>
        <w:t xml:space="preserve"> в этой игре.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Для решения </w:t>
      </w:r>
      <w:r>
        <w:rPr>
          <w:rFonts w:hint="default"/>
          <w:lang w:val="ru-RU"/>
        </w:rPr>
        <w:t>поставленной задачи</w:t>
      </w:r>
      <w:r>
        <w:rPr>
          <w:rFonts w:hint="default"/>
        </w:rPr>
        <w:t xml:space="preserve"> нужно разработать экспертную систему, </w:t>
      </w:r>
      <w:r>
        <w:rPr>
          <w:rFonts w:hint="default"/>
          <w:lang w:val="ru-RU"/>
        </w:rPr>
        <w:t xml:space="preserve">которая будет </w:t>
      </w:r>
      <w:r>
        <w:rPr>
          <w:rFonts w:hint="default"/>
        </w:rPr>
        <w:t>показыва</w:t>
      </w:r>
      <w:r>
        <w:rPr>
          <w:rFonts w:hint="default"/>
          <w:lang w:val="ru-RU"/>
        </w:rPr>
        <w:t>ть,</w:t>
      </w:r>
      <w:r>
        <w:rPr>
          <w:rFonts w:hint="default"/>
        </w:rPr>
        <w:t xml:space="preserve"> какие герои</w:t>
      </w:r>
      <w:r>
        <w:rPr>
          <w:rFonts w:hint="default"/>
          <w:lang w:val="ru-RU"/>
        </w:rPr>
        <w:t>, наиболее подходящие</w:t>
      </w:r>
      <w:r>
        <w:rPr>
          <w:rFonts w:hint="default"/>
        </w:rPr>
        <w:t xml:space="preserve"> для новичков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присутствуют в игре. 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</w:rPr>
        <w:t xml:space="preserve"> </w:t>
      </w:r>
      <w:r>
        <w:rPr>
          <w:rFonts w:hint="default"/>
          <w:lang w:val="ru-RU"/>
        </w:rPr>
        <w:t>Экспертная система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разрабатывалась</w:t>
      </w:r>
      <w:r>
        <w:rPr>
          <w:rFonts w:hint="default"/>
        </w:rPr>
        <w:t xml:space="preserve"> в системе программирования Visual Studio Code, на таком языке программирования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как JavaScript, так как этот язык отлично подходит для разработки экспертной системы с </w:t>
      </w:r>
      <w:r>
        <w:rPr>
          <w:rFonts w:hint="default"/>
          <w:lang w:val="ru-RU"/>
        </w:rPr>
        <w:t xml:space="preserve">дальнейшим применением в практической деятельности. 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  <w:lang w:val="ru-RU"/>
        </w:rPr>
        <w:t>Т</w:t>
      </w:r>
      <w:r>
        <w:rPr>
          <w:rFonts w:hint="default"/>
        </w:rPr>
        <w:t xml:space="preserve">акже для создания интерфейса </w:t>
      </w:r>
      <w:r>
        <w:rPr>
          <w:rFonts w:hint="default"/>
          <w:lang w:val="ru-RU"/>
        </w:rPr>
        <w:t>пользователя</w:t>
      </w:r>
      <w:r>
        <w:rPr>
          <w:rFonts w:hint="default"/>
        </w:rPr>
        <w:t xml:space="preserve"> использовал</w:t>
      </w:r>
      <w:r>
        <w:rPr>
          <w:rFonts w:hint="default"/>
          <w:lang w:val="ru-RU"/>
        </w:rPr>
        <w:t>ись</w:t>
      </w:r>
      <w:r>
        <w:rPr>
          <w:rFonts w:hint="default"/>
        </w:rPr>
        <w:t xml:space="preserve"> язык</w:t>
      </w:r>
      <w:r>
        <w:rPr>
          <w:rFonts w:hint="default"/>
          <w:lang w:val="ru-RU"/>
        </w:rPr>
        <w:t>и</w:t>
      </w:r>
      <w:r>
        <w:rPr>
          <w:rFonts w:hint="default"/>
        </w:rPr>
        <w:t xml:space="preserve"> html и css.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изображении 1 можно увидеть, как выглядит стартовая форма, разработанная для поставленной задачи в </w:t>
      </w:r>
      <w:r>
        <w:rPr>
          <w:rFonts w:hint="default"/>
        </w:rPr>
        <w:t>системе программирования Visual Studio Code</w:t>
      </w:r>
      <w:r>
        <w:rPr>
          <w:rFonts w:hint="default"/>
          <w:lang w:val="ru-RU"/>
        </w:rPr>
        <w:t>.</w:t>
      </w:r>
    </w:p>
    <w:p>
      <w:pPr>
        <w:spacing w:line="360" w:lineRule="auto"/>
        <w:ind w:left="0" w:leftChars="0" w:firstLine="280" w:firstLineChars="100"/>
        <w:jc w:val="center"/>
      </w:pPr>
      <w:r>
        <w:drawing>
          <wp:inline distT="0" distB="0" distL="114300" distR="114300">
            <wp:extent cx="5924550" cy="2925445"/>
            <wp:effectExtent l="0" t="0" r="0" b="825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sz w:val="24"/>
          <w:szCs w:val="32"/>
          <w:lang w:val="ru-RU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Изображение </w:t>
      </w:r>
      <w:r>
        <w:rPr>
          <w:rFonts w:hint="default" w:ascii="Times New Roman" w:hAnsi="Times New Roman" w:cs="Times New Roman"/>
          <w:sz w:val="24"/>
          <w:szCs w:val="32"/>
        </w:rPr>
        <w:fldChar w:fldCharType="begin"/>
      </w:r>
      <w:r>
        <w:rPr>
          <w:rFonts w:hint="default" w:ascii="Times New Roman" w:hAnsi="Times New Roman" w:cs="Times New Roman"/>
          <w:sz w:val="24"/>
          <w:szCs w:val="32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32"/>
        </w:rPr>
        <w:fldChar w:fldCharType="separate"/>
      </w:r>
      <w:r>
        <w:rPr>
          <w:rFonts w:hint="default" w:ascii="Times New Roman" w:hAnsi="Times New Roman" w:cs="Times New Roman"/>
          <w:sz w:val="24"/>
          <w:szCs w:val="32"/>
        </w:rPr>
        <w:t>1</w:t>
      </w:r>
      <w:r>
        <w:rPr>
          <w:rFonts w:hint="default" w:ascii="Times New Roman" w:hAnsi="Times New Roman" w:cs="Times New Roman"/>
          <w:sz w:val="24"/>
          <w:szCs w:val="32"/>
        </w:rPr>
        <w:fldChar w:fldCharType="end"/>
      </w:r>
      <w:r>
        <w:rPr>
          <w:rFonts w:hint="default" w:ascii="Times New Roman" w:hAnsi="Times New Roman" w:cs="Times New Roman"/>
          <w:sz w:val="24"/>
          <w:szCs w:val="32"/>
          <w:lang w:val="ru-RU"/>
        </w:rPr>
        <w:t>. Стартовая форма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изображении 2 можно увидеть, как выглядит результат выполнения данной программы в рамках поставленной задачи.</w:t>
      </w:r>
    </w:p>
    <w:p>
      <w:pPr>
        <w:ind w:left="0" w:leftChars="0" w:firstLine="280" w:firstLineChars="100"/>
        <w:jc w:val="center"/>
      </w:pPr>
      <w:r>
        <w:drawing>
          <wp:inline distT="0" distB="0" distL="114300" distR="114300">
            <wp:extent cx="5932170" cy="2950210"/>
            <wp:effectExtent l="0" t="0" r="11430" b="254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/>
        <w:jc w:val="center"/>
        <w:rPr>
          <w:rFonts w:hint="default" w:ascii="Times New Roman" w:hAnsi="Times New Roman" w:cs="Times New Roman"/>
          <w:sz w:val="24"/>
          <w:szCs w:val="32"/>
          <w:lang w:val="ru-RU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Изображение </w:t>
      </w:r>
      <w:r>
        <w:rPr>
          <w:rFonts w:hint="default" w:ascii="Times New Roman" w:hAnsi="Times New Roman" w:cs="Times New Roman"/>
          <w:sz w:val="24"/>
          <w:szCs w:val="32"/>
        </w:rPr>
        <w:fldChar w:fldCharType="begin"/>
      </w:r>
      <w:r>
        <w:rPr>
          <w:rFonts w:hint="default" w:ascii="Times New Roman" w:hAnsi="Times New Roman" w:cs="Times New Roman"/>
          <w:sz w:val="24"/>
          <w:szCs w:val="32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32"/>
        </w:rPr>
        <w:fldChar w:fldCharType="separate"/>
      </w:r>
      <w:r>
        <w:rPr>
          <w:rFonts w:hint="default" w:ascii="Times New Roman" w:hAnsi="Times New Roman" w:cs="Times New Roman"/>
          <w:sz w:val="24"/>
          <w:szCs w:val="32"/>
        </w:rPr>
        <w:t>2</w:t>
      </w:r>
      <w:r>
        <w:rPr>
          <w:rFonts w:hint="default" w:ascii="Times New Roman" w:hAnsi="Times New Roman" w:cs="Times New Roman"/>
          <w:sz w:val="24"/>
          <w:szCs w:val="32"/>
        </w:rPr>
        <w:fldChar w:fldCharType="end"/>
      </w:r>
      <w:r>
        <w:rPr>
          <w:rFonts w:hint="default" w:ascii="Times New Roman" w:hAnsi="Times New Roman" w:cs="Times New Roman"/>
          <w:sz w:val="24"/>
          <w:szCs w:val="32"/>
          <w:lang w:val="ru-RU"/>
        </w:rPr>
        <w:t>. Результат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18"/>
      </w:pPr>
      <w:bookmarkStart w:id="5" w:name="_Toc93853012"/>
      <w:r>
        <w:t>Разработка структуры для хранения данных</w:t>
      </w:r>
      <w:bookmarkEnd w:id="5"/>
    </w:p>
    <w:p>
      <w:pPr>
        <w:spacing w:line="360" w:lineRule="auto"/>
        <w:rPr>
          <w:rFonts w:hint="default"/>
          <w:lang w:val="en-US"/>
        </w:rPr>
      </w:pPr>
      <w:r>
        <w:t xml:space="preserve">В базе знаний структура хранений данных разработана в формате </w:t>
      </w:r>
      <w:r>
        <w:rPr>
          <w:lang w:val="en-US"/>
        </w:rPr>
        <w:t>JSON</w:t>
      </w:r>
      <w:r>
        <w:t xml:space="preserve">. </w:t>
      </w:r>
      <w:r>
        <w:rPr>
          <w:lang w:val="en-US"/>
        </w:rPr>
        <w:t>JSON</w:t>
      </w:r>
      <w:r>
        <w:t xml:space="preserve"> – это текстовый формат обмена данными, основанный на </w:t>
      </w:r>
      <w:r>
        <w:rPr>
          <w:lang w:val="en-US"/>
        </w:rPr>
        <w:t>JavaScript</w:t>
      </w:r>
      <w:r>
        <w:t xml:space="preserve">. Несмотря на происхождение от JavaScript, формат считается независимым от языка и может использоваться практически с любым </w:t>
      </w:r>
      <w:r>
        <w:fldChar w:fldCharType="begin"/>
      </w:r>
      <w:r>
        <w:instrText xml:space="preserve"> HYPERLINK "https://ru.wikipedia.org/wiki/%D0%AF%D0%B7%D1%8B%D0%BA_%D0%BF%D1%80%D0%BE%D0%B3%D1%80%D0%B0%D0%BC%D0%BC%D0%B8%D1%80%D0%BE%D0%B2%D0%B0%D0%BD%D0%B8%D1%8F" \o "Язык программирования" </w:instrText>
      </w:r>
      <w:r>
        <w:fldChar w:fldCharType="separate"/>
      </w:r>
      <w:r>
        <w:t>языком программирования</w:t>
      </w:r>
      <w:r>
        <w:fldChar w:fldCharType="end"/>
      </w:r>
      <w:r>
        <w:t>. Для многих языков существует готовый код для создания и обработки данных в формате JSON.</w:t>
      </w:r>
    </w:p>
    <w:p>
      <w:pPr>
        <w:spacing w:line="360" w:lineRule="auto"/>
      </w:pPr>
      <w:r>
        <w:t>Объект JSON это формат данных — ключ-значение, который обычно рендерится в фигурных скобках. Пример показан на листинге 1</w:t>
      </w:r>
      <w:r>
        <w:rPr>
          <w:rFonts w:hint="default"/>
          <w:lang w:val="ru-RU"/>
        </w:rPr>
        <w:t xml:space="preserve"> (полный листинг находится в Приложении 1)</w:t>
      </w:r>
      <w: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"Выбор персонажа Dota 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"Какую позицию вы выберите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"Какую позицию вы выберите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"Mid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"Safe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"Hard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"Soft support"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"Hard support"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"Mid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"Safe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"Hard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"Soft support"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"Hard support"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"Tinker"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"Pudge"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"Sniper"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"TemplarAssassin"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"ShadowFind"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"StormSpirit"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"Invoker"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"BroodMother"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"ArcWarden"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709"/>
        <w:textAlignment w:val="auto"/>
        <w:rPr>
          <w:lang w:eastAsia="ru-RU"/>
        </w:rPr>
      </w:pPr>
      <w:r>
        <w:rPr>
          <w:sz w:val="24"/>
          <w:szCs w:val="21"/>
        </w:rPr>
        <w:t xml:space="preserve">Листинг 1 – Пример кода </w:t>
      </w:r>
      <w:r>
        <w:rPr>
          <w:sz w:val="24"/>
          <w:szCs w:val="21"/>
          <w:lang w:val="en-US"/>
        </w:rPr>
        <w:t>JSON</w:t>
      </w:r>
    </w:p>
    <w:p>
      <w:pPr>
        <w:spacing w:line="360" w:lineRule="auto"/>
        <w:ind w:firstLine="708"/>
      </w:pPr>
      <w:r>
        <w:t>Пары ключ-значение разделены двоеточием, например "key" : "value". Каждая пара значений разделена двоеточием, таким образом</w:t>
      </w:r>
      <w:r>
        <w:rPr>
          <w:rFonts w:hint="default"/>
          <w:lang w:val="ru-RU"/>
        </w:rPr>
        <w:t>,</w:t>
      </w:r>
      <w:r>
        <w:t xml:space="preserve"> середина JSON выглядит так: "key" : "value", "key" : "value", "key" : "value".</w:t>
      </w:r>
    </w:p>
    <w:p>
      <w:pPr>
        <w:spacing w:line="360" w:lineRule="auto"/>
      </w:pPr>
      <w:r>
        <w:t xml:space="preserve">На </w:t>
      </w:r>
      <w:r>
        <w:rPr>
          <w:lang w:val="ru-RU"/>
        </w:rPr>
        <w:t>изображении</w:t>
      </w:r>
      <w:r>
        <w:t xml:space="preserve"> 3 представлено дерево решений экспертной системы.</w:t>
      </w:r>
    </w:p>
    <w:p>
      <w:pPr>
        <w:ind w:firstLine="0"/>
        <w:jc w:val="center"/>
      </w:pPr>
      <w:r>
        <w:drawing>
          <wp:inline distT="0" distB="0" distL="114300" distR="114300">
            <wp:extent cx="5928360" cy="7955915"/>
            <wp:effectExtent l="0" t="0" r="15240" b="6985"/>
            <wp:docPr id="4" name="Изображение 4" descr="Дерев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ерево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0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Изображение </w:t>
      </w:r>
      <w:r>
        <w:rPr>
          <w:rFonts w:hint="default" w:ascii="Times New Roman" w:hAnsi="Times New Roman" w:cs="Times New Roman"/>
          <w:sz w:val="24"/>
          <w:szCs w:val="32"/>
        </w:rPr>
        <w:fldChar w:fldCharType="begin"/>
      </w:r>
      <w:r>
        <w:rPr>
          <w:rFonts w:hint="default" w:ascii="Times New Roman" w:hAnsi="Times New Roman" w:cs="Times New Roman"/>
          <w:sz w:val="24"/>
          <w:szCs w:val="32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32"/>
        </w:rPr>
        <w:fldChar w:fldCharType="separate"/>
      </w:r>
      <w:r>
        <w:rPr>
          <w:rFonts w:hint="default" w:ascii="Times New Roman" w:hAnsi="Times New Roman" w:cs="Times New Roman"/>
          <w:sz w:val="24"/>
          <w:szCs w:val="32"/>
        </w:rPr>
        <w:t>3</w:t>
      </w:r>
      <w:r>
        <w:rPr>
          <w:rFonts w:hint="default" w:ascii="Times New Roman" w:hAnsi="Times New Roman" w:cs="Times New Roman"/>
          <w:sz w:val="24"/>
          <w:szCs w:val="32"/>
        </w:rPr>
        <w:fldChar w:fldCharType="end"/>
      </w:r>
      <w:r>
        <w:rPr>
          <w:rFonts w:hint="default" w:ascii="Times New Roman" w:hAnsi="Times New Roman" w:cs="Times New Roman"/>
          <w:sz w:val="24"/>
          <w:szCs w:val="32"/>
          <w:lang w:val="ru-RU"/>
        </w:rPr>
        <w:t>. Дерево решений</w:t>
      </w:r>
    </w:p>
    <w:p>
      <w:pPr>
        <w:ind w:firstLine="0"/>
      </w:pPr>
    </w:p>
    <w:p>
      <w:pPr>
        <w:pStyle w:val="18"/>
      </w:pPr>
      <w:bookmarkStart w:id="6" w:name="_Toc93853013"/>
      <w:r>
        <w:t>программная реализация</w:t>
      </w:r>
      <w:bookmarkEnd w:id="6"/>
    </w:p>
    <w:p>
      <w:pPr>
        <w:spacing w:line="360" w:lineRule="auto"/>
      </w:pPr>
      <w:r>
        <w:t>При создании продукционной экспертной системы была создана машина вывода, которая занимается обработкой событий выбора из значений ответа на текущий вопрос.</w:t>
      </w:r>
    </w:p>
    <w:p>
      <w:pPr>
        <w:spacing w:line="360" w:lineRule="auto"/>
      </w:pPr>
      <w:r>
        <w:t xml:space="preserve">Были объявлены глобальные переменные, которые необходимы для взаимодействия с базой знаний и интерфейсом пользователя, они представлены на листинге </w:t>
      </w:r>
      <w:r>
        <w:rPr>
          <w:rFonts w:hint="default"/>
          <w:lang w:val="ru-RU"/>
        </w:rPr>
        <w:t>2 (полный листинг находится в Приложении 2)</w:t>
      </w:r>
      <w:r>
        <w:t xml:space="preserve">.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colors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'#777'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массив цветов выкл/вкл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run;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запущено или остановлено приложение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_quest =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'.quest'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элемент вопроса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_title =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элемент заголовка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_help =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'#help'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элемент подсказки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709"/>
        <w:textAlignment w:val="auto"/>
      </w:pPr>
      <w:r>
        <w:rPr>
          <w:sz w:val="24"/>
          <w:szCs w:val="21"/>
        </w:rPr>
        <w:t xml:space="preserve">Листинг </w:t>
      </w:r>
      <w:r>
        <w:rPr>
          <w:rFonts w:hint="default"/>
          <w:sz w:val="24"/>
          <w:szCs w:val="21"/>
          <w:lang w:val="ru-RU"/>
        </w:rPr>
        <w:t>2</w:t>
      </w:r>
      <w:r>
        <w:rPr>
          <w:sz w:val="24"/>
          <w:szCs w:val="21"/>
        </w:rPr>
        <w:t xml:space="preserve"> – Глобальные переменные, объявленные в модуле es_</w:t>
      </w:r>
      <w:r>
        <w:rPr>
          <w:sz w:val="24"/>
          <w:szCs w:val="21"/>
          <w:lang w:val="en-US"/>
        </w:rPr>
        <w:t>bin</w:t>
      </w:r>
      <w:r>
        <w:rPr>
          <w:sz w:val="24"/>
          <w:szCs w:val="21"/>
        </w:rPr>
        <w:t>.</w:t>
      </w:r>
      <w:r>
        <w:rPr>
          <w:sz w:val="24"/>
          <w:szCs w:val="21"/>
          <w:lang w:val="en-US"/>
        </w:rPr>
        <w:t>js</w:t>
      </w:r>
    </w:p>
    <w:p>
      <w:pPr>
        <w:spacing w:line="360" w:lineRule="auto"/>
      </w:pPr>
      <w:r>
        <w:t xml:space="preserve">На листинге </w:t>
      </w:r>
      <w:r>
        <w:rPr>
          <w:rFonts w:hint="default"/>
          <w:lang w:val="ru-RU"/>
        </w:rPr>
        <w:t>3</w:t>
      </w:r>
      <w:r>
        <w:t xml:space="preserve"> можно увидеть код функции запуска приложения, а также выведение на экран первого вопроса и заголовка страницы</w:t>
      </w:r>
      <w:r>
        <w:rPr>
          <w:rFonts w:hint="default"/>
          <w:lang w:val="ru-RU"/>
        </w:rPr>
        <w:t xml:space="preserve"> (полный листинг находится в Приложении 2)</w:t>
      </w:r>
      <w: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init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инициализация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run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запускаем приложение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_title.innerHTML = es.title;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_help.innerHTML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'Кликни на область для сброса.'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print_dialog(es.start);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печатаем первый вопрос и ответы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709"/>
        <w:textAlignment w:val="auto"/>
        <w:rPr>
          <w:sz w:val="24"/>
          <w:szCs w:val="21"/>
        </w:rPr>
      </w:pPr>
      <w:r>
        <w:rPr>
          <w:sz w:val="24"/>
          <w:szCs w:val="21"/>
        </w:rPr>
        <w:t xml:space="preserve">Листинг </w:t>
      </w:r>
      <w:r>
        <w:rPr>
          <w:rFonts w:hint="default"/>
          <w:sz w:val="24"/>
          <w:szCs w:val="21"/>
          <w:lang w:val="ru-RU"/>
        </w:rPr>
        <w:t>3</w:t>
      </w:r>
      <w:r>
        <w:rPr>
          <w:sz w:val="24"/>
          <w:szCs w:val="21"/>
        </w:rPr>
        <w:t xml:space="preserve"> – код запуска приложения модуля </w:t>
      </w:r>
      <w:r>
        <w:rPr>
          <w:sz w:val="24"/>
          <w:szCs w:val="21"/>
          <w:lang w:val="en-US"/>
        </w:rPr>
        <w:t>es</w:t>
      </w:r>
      <w:r>
        <w:rPr>
          <w:sz w:val="24"/>
          <w:szCs w:val="21"/>
        </w:rPr>
        <w:t>_</w:t>
      </w:r>
      <w:r>
        <w:rPr>
          <w:sz w:val="24"/>
          <w:szCs w:val="21"/>
          <w:lang w:val="en-US"/>
        </w:rPr>
        <w:t>bin</w:t>
      </w:r>
      <w:r>
        <w:rPr>
          <w:sz w:val="24"/>
          <w:szCs w:val="21"/>
        </w:rPr>
        <w:t>.</w:t>
      </w:r>
      <w:r>
        <w:rPr>
          <w:sz w:val="24"/>
          <w:szCs w:val="21"/>
          <w:lang w:val="en-US"/>
        </w:rPr>
        <w:t>js</w:t>
      </w:r>
    </w:p>
    <w:p>
      <w:pPr>
        <w:spacing w:line="360" w:lineRule="auto"/>
      </w:pPr>
      <w:r>
        <w:rPr>
          <w:lang w:val="ru-RU"/>
        </w:rPr>
        <w:t>Н</w:t>
      </w:r>
      <w:r>
        <w:t xml:space="preserve">а листинге </w:t>
      </w:r>
      <w:r>
        <w:rPr>
          <w:rFonts w:hint="default"/>
          <w:lang w:val="ru-RU"/>
        </w:rPr>
        <w:t>4</w:t>
      </w:r>
      <w:r>
        <w:t xml:space="preserve"> представлен код реализации обработчика событий</w:t>
      </w:r>
      <w:r>
        <w:rPr>
          <w:rFonts w:hint="default"/>
          <w:lang w:val="ru-RU"/>
        </w:rPr>
        <w:t xml:space="preserve"> (полный листинг находится в Приложении 2)</w:t>
      </w:r>
      <w:r>
        <w:t xml:space="preserve">. Обрабатываются все варианты ответов и задаётся переменная с текущими ответами. </w:t>
      </w:r>
    </w:p>
    <w:p>
      <w:pPr>
        <w:spacing w:line="360" w:lineRule="auto"/>
      </w:pPr>
      <w:r>
        <w:t>В случае, если вариантов ответов больше нет, выдаётся вывод, а также меняется картинка в соответствии с ответом. Далее, если в данной категории не будет конечного ответа, то тогда идёт вывод на интерфейсе пользователя сообщение о том, что в данной категории ответов нет. Дальше представлен код</w:t>
      </w:r>
      <w:r>
        <w:rPr>
          <w:rFonts w:hint="default"/>
          <w:lang w:val="ru-RU"/>
        </w:rPr>
        <w:t>,</w:t>
      </w:r>
      <w:r>
        <w:t xml:space="preserve"> отвечающий за выведение на интерфейс пользователя вопрос и варианты ответов.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print_dialog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(post)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варианты ответов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document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.querySelectorAll(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все по имени класса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.forEach(line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line.hidden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делаем скрытыми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answers = es.dict[post];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узнаем текущие ответы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answers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если уже достигнут листок дерева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run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остановить работу ЭС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_quest.innerHTML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`Выбор сделан -&gt;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post.toUpperCase()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публикуем выбор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).src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post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(answers.length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если нет ответов на вопрос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run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остановить работу ЭС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_quest.innerHTML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`Для категории 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нет выбора.`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публикуем вопрос и варианты ответов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_quest.innerHTML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`Сделайте выбор из категории&lt;br&gt;"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answers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.forEach((answer, index)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'#answer'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String(index)).innerHTML = answer;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String(index)).hidden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709" w:firstLineChars="0"/>
        <w:textAlignment w:val="auto"/>
        <w:rPr>
          <w:sz w:val="24"/>
          <w:szCs w:val="21"/>
        </w:rPr>
      </w:pPr>
      <w:r>
        <w:rPr>
          <w:sz w:val="24"/>
          <w:szCs w:val="21"/>
        </w:rPr>
        <w:t xml:space="preserve">Листинг </w:t>
      </w:r>
      <w:r>
        <w:rPr>
          <w:rFonts w:hint="default"/>
          <w:sz w:val="24"/>
          <w:szCs w:val="21"/>
          <w:lang w:val="ru-RU"/>
        </w:rPr>
        <w:t>4</w:t>
      </w:r>
      <w:r>
        <w:rPr>
          <w:sz w:val="24"/>
          <w:szCs w:val="21"/>
        </w:rPr>
        <w:t xml:space="preserve"> – часть программного кода модуля </w:t>
      </w:r>
      <w:r>
        <w:rPr>
          <w:sz w:val="24"/>
          <w:szCs w:val="21"/>
          <w:lang w:val="en-US"/>
        </w:rPr>
        <w:t>es</w:t>
      </w:r>
      <w:r>
        <w:rPr>
          <w:sz w:val="24"/>
          <w:szCs w:val="21"/>
        </w:rPr>
        <w:t>_</w:t>
      </w:r>
      <w:r>
        <w:rPr>
          <w:sz w:val="24"/>
          <w:szCs w:val="21"/>
          <w:lang w:val="en-US"/>
        </w:rPr>
        <w:t>bin</w:t>
      </w:r>
      <w:r>
        <w:rPr>
          <w:sz w:val="24"/>
          <w:szCs w:val="21"/>
        </w:rPr>
        <w:t>.</w:t>
      </w:r>
      <w:r>
        <w:rPr>
          <w:sz w:val="24"/>
          <w:szCs w:val="21"/>
          <w:lang w:val="en-US"/>
        </w:rPr>
        <w:t>js</w:t>
      </w:r>
    </w:p>
    <w:p>
      <w:pPr>
        <w:spacing w:line="360" w:lineRule="auto"/>
      </w:pPr>
      <w:r>
        <w:t xml:space="preserve">Интерфейс приложения разработан с помощью языка гипертекстовой разметки </w:t>
      </w:r>
      <w:r>
        <w:rPr>
          <w:lang w:val="en-US"/>
        </w:rPr>
        <w:t>HTML</w:t>
      </w:r>
      <w:r>
        <w:t xml:space="preserve"> и каскадных таблиц стилей </w:t>
      </w:r>
      <w:r>
        <w:rPr>
          <w:lang w:val="en-US"/>
        </w:rPr>
        <w:t>CSS</w:t>
      </w:r>
      <w:r>
        <w:t>. H</w:t>
      </w:r>
      <w:r>
        <w:rPr>
          <w:lang w:val="en-US"/>
        </w:rPr>
        <w:t>TML</w:t>
      </w:r>
      <w:r>
        <w:t xml:space="preserve"> позволяет создавать и структурировать разделы, параграфы, заголовки, ссылки и блоки для веб-страниц и приложений.</w:t>
      </w:r>
    </w:p>
    <w:p>
      <w:pPr>
        <w:spacing w:line="360" w:lineRule="auto"/>
      </w:pPr>
      <w:r>
        <w:t>HTML не является языком программирования, то есть он не имеет возможности создавать динамические функции.</w:t>
      </w:r>
    </w:p>
    <w:p>
      <w:pPr>
        <w:spacing w:line="360" w:lineRule="auto"/>
      </w:pPr>
      <w:r>
        <w:t>При работе с HTML используются простые структуры кода (теги и атрибуты), чтобы разметить страницу веб-сайта.</w:t>
      </w:r>
    </w:p>
    <w:p>
      <w:pPr>
        <w:spacing w:line="360" w:lineRule="auto"/>
      </w:pPr>
      <w:r>
        <w:rPr>
          <w:lang w:val="en-US"/>
        </w:rPr>
        <w:t>CSS</w:t>
      </w:r>
      <w:r>
        <w:t xml:space="preserve"> служит для описания оформления внешнего вида документа, созданного с использованием языка разметки (HTML, XHTML, XML).</w:t>
      </w:r>
    </w:p>
    <w:p>
      <w:pPr>
        <w:spacing w:line="360" w:lineRule="auto"/>
        <w:rPr>
          <w:rFonts w:hint="default"/>
          <w:lang w:val="ru-RU"/>
        </w:rPr>
      </w:pPr>
      <w:r>
        <w:t xml:space="preserve">Назначение CSS – отделять то, что задает внешний вид страницы, от ее содержания. Если документ создан только с использованием HTML, то в нем определяется не только каждый элемент, но и способ его отображения (цвет, шрифт, положение блока и т. д.). Если же подключены каскадные таблицы стилей, то HTML описывает только очередность объектов. А за все их свойства отвечает CSS. В HTML достаточно прописывать класс, не перечисляя все стили каждый раз. Пример использования </w:t>
      </w:r>
      <w:r>
        <w:rPr>
          <w:lang w:val="en-US"/>
        </w:rPr>
        <w:t>HTML</w:t>
      </w:r>
      <w:r>
        <w:t xml:space="preserve"> представлен на листинге </w:t>
      </w:r>
      <w:r>
        <w:rPr>
          <w:rFonts w:hint="default"/>
          <w:lang w:val="ru-RU"/>
        </w:rPr>
        <w:t>5 (полный листинг находится в Приложении 4).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"help"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"help"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"dialog"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"reload"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"quest"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"quest"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firstLine="709" w:firstLineChars="0"/>
        <w:textAlignment w:val="auto"/>
        <w:rPr>
          <w:sz w:val="24"/>
          <w:szCs w:val="21"/>
        </w:rPr>
      </w:pPr>
      <w:r>
        <w:rPr>
          <w:sz w:val="24"/>
          <w:szCs w:val="21"/>
        </w:rPr>
        <w:t xml:space="preserve">Листинг </w:t>
      </w:r>
      <w:r>
        <w:rPr>
          <w:rFonts w:hint="default"/>
          <w:sz w:val="24"/>
          <w:szCs w:val="21"/>
          <w:lang w:val="ru-RU"/>
        </w:rPr>
        <w:t>5</w:t>
      </w:r>
      <w:r>
        <w:rPr>
          <w:sz w:val="24"/>
          <w:szCs w:val="21"/>
        </w:rPr>
        <w:t xml:space="preserve"> – пример программного кода модуля </w:t>
      </w:r>
      <w:r>
        <w:rPr>
          <w:sz w:val="24"/>
          <w:szCs w:val="21"/>
          <w:lang w:val="en-US"/>
        </w:rPr>
        <w:t>index</w:t>
      </w:r>
      <w:r>
        <w:rPr>
          <w:sz w:val="24"/>
          <w:szCs w:val="21"/>
        </w:rPr>
        <w:t>.</w:t>
      </w:r>
      <w:r>
        <w:rPr>
          <w:sz w:val="24"/>
          <w:szCs w:val="21"/>
          <w:lang w:val="en-US"/>
        </w:rPr>
        <w:t>htnl</w:t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Пример использования </w:t>
      </w:r>
      <w:r>
        <w:rPr>
          <w:rFonts w:hint="default"/>
          <w:lang w:val="en-US"/>
        </w:rPr>
        <w:t xml:space="preserve">CCS </w:t>
      </w:r>
      <w:r>
        <w:rPr>
          <w:rFonts w:hint="default"/>
          <w:lang w:val="ru-RU"/>
        </w:rPr>
        <w:t>представлен на листинге 6 (Полный листинг находится в Приложении 3).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основного фона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текста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"Comic Sans MS"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внутри таблицы 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обводки таблицы  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выдерления внутри таблицы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5" w:lineRule="atLeast"/>
        <w:ind w:firstLine="459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Листинг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>6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– пример программного кода модуля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es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br w:type="page"/>
      </w:r>
    </w:p>
    <w:p>
      <w:pPr>
        <w:ind w:firstLine="0"/>
      </w:pPr>
    </w:p>
    <w:p>
      <w:pPr>
        <w:pStyle w:val="18"/>
        <w:ind w:left="0" w:leftChars="0" w:firstLine="0" w:firstLineChars="0"/>
        <w:jc w:val="center"/>
      </w:pPr>
      <w:bookmarkStart w:id="7" w:name="_Toc93853014"/>
      <w:r>
        <w:t>заключение</w:t>
      </w:r>
      <w:bookmarkEnd w:id="7"/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При выполнении данного проекта мной был</w:t>
      </w:r>
      <w:r>
        <w:rPr>
          <w:rFonts w:hint="default"/>
        </w:rPr>
        <w:t xml:space="preserve"> проанализирован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материал о персонажах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присутствующ</w:t>
      </w:r>
      <w:r>
        <w:rPr>
          <w:rFonts w:hint="default"/>
          <w:lang w:val="ru-RU"/>
        </w:rPr>
        <w:t>их</w:t>
      </w:r>
      <w:r>
        <w:rPr>
          <w:rFonts w:hint="default"/>
        </w:rPr>
        <w:t xml:space="preserve"> в игре Dota 2</w:t>
      </w:r>
      <w:r>
        <w:rPr>
          <w:rFonts w:hint="default"/>
          <w:lang w:val="ru-RU"/>
        </w:rPr>
        <w:t xml:space="preserve">. </w:t>
      </w:r>
    </w:p>
    <w:p>
      <w:pPr>
        <w:spacing w:line="360" w:lineRule="auto"/>
        <w:rPr>
          <w:rFonts w:hint="default"/>
        </w:rPr>
      </w:pPr>
      <w:r>
        <w:rPr>
          <w:rFonts w:hint="default"/>
          <w:lang w:val="ru-RU"/>
        </w:rPr>
        <w:t>Н</w:t>
      </w:r>
      <w:r>
        <w:rPr>
          <w:rFonts w:hint="default"/>
        </w:rPr>
        <w:t xml:space="preserve">а основании </w:t>
      </w:r>
      <w:r>
        <w:rPr>
          <w:rFonts w:hint="default"/>
          <w:lang w:val="ru-RU"/>
        </w:rPr>
        <w:t xml:space="preserve">полученной о персонажах </w:t>
      </w:r>
      <w:r>
        <w:rPr>
          <w:rFonts w:hint="default"/>
        </w:rPr>
        <w:t>информации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была возведена база знаний экспертной системы</w:t>
      </w:r>
      <w:r>
        <w:rPr>
          <w:rFonts w:hint="default"/>
          <w:lang w:val="ru-RU"/>
        </w:rPr>
        <w:t>, для создания которой б</w:t>
      </w:r>
      <w:r>
        <w:rPr>
          <w:rFonts w:hint="default"/>
        </w:rPr>
        <w:t xml:space="preserve">ыли </w:t>
      </w:r>
      <w:r>
        <w:rPr>
          <w:rFonts w:hint="default"/>
          <w:lang w:val="ru-RU"/>
        </w:rPr>
        <w:t>изучены</w:t>
      </w:r>
      <w:r>
        <w:rPr>
          <w:rFonts w:hint="default"/>
        </w:rPr>
        <w:t xml:space="preserve"> технологии построения базы знаний экспертной систем</w:t>
      </w:r>
      <w:r>
        <w:rPr>
          <w:rFonts w:hint="default"/>
          <w:lang w:val="ru-RU"/>
        </w:rPr>
        <w:t>ы.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В процессе написания курсовой работы были изучены механизмы логического вывода</w:t>
      </w:r>
      <w:r>
        <w:rPr>
          <w:rFonts w:hint="default"/>
          <w:lang w:val="ru-RU"/>
        </w:rPr>
        <w:t xml:space="preserve">, а также повторен материал создания экспертной системы </w:t>
      </w:r>
      <w:r>
        <w:rPr>
          <w:rFonts w:hint="default"/>
        </w:rPr>
        <w:t>в системе программирования Visual Studio Code.</w:t>
      </w:r>
    </w:p>
    <w:p>
      <w:pPr>
        <w:spacing w:line="360" w:lineRule="auto"/>
        <w:rPr>
          <w:rFonts w:hint="default"/>
        </w:rPr>
      </w:pPr>
      <w:r>
        <w:rPr>
          <w:rFonts w:hint="default"/>
          <w:lang w:val="ru-RU"/>
        </w:rPr>
        <w:t>Продуктом курсового проекта стала р</w:t>
      </w:r>
      <w:r>
        <w:rPr>
          <w:rFonts w:hint="default"/>
        </w:rPr>
        <w:t>азработан</w:t>
      </w:r>
      <w:r>
        <w:rPr>
          <w:rFonts w:hint="default"/>
          <w:lang w:val="ru-RU"/>
        </w:rPr>
        <w:t>ная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мной </w:t>
      </w:r>
      <w:r>
        <w:rPr>
          <w:rFonts w:hint="default"/>
        </w:rPr>
        <w:t xml:space="preserve">модель базы знаний экспертной системы </w:t>
      </w:r>
      <w:r>
        <w:rPr>
          <w:rFonts w:hint="default"/>
          <w:lang w:val="ru-RU"/>
        </w:rPr>
        <w:t>«</w:t>
      </w:r>
      <w:r>
        <w:rPr>
          <w:rFonts w:hint="default"/>
        </w:rPr>
        <w:t xml:space="preserve">Выбор персонажа Dota 2». Экспертная система была изобретена в виде веб-приложения на языках JavaScript, HTML, CSS. </w:t>
      </w:r>
    </w:p>
    <w:p>
      <w:pPr>
        <w:spacing w:line="360" w:lineRule="auto"/>
        <w:rPr>
          <w:rFonts w:hint="default"/>
        </w:rPr>
      </w:pPr>
      <w:r>
        <w:rPr>
          <w:rFonts w:hint="default"/>
          <w:lang w:val="ru-RU"/>
        </w:rPr>
        <w:t>Как итог, могу сказать, что э</w:t>
      </w:r>
      <w:r>
        <w:rPr>
          <w:rFonts w:hint="default"/>
        </w:rPr>
        <w:t xml:space="preserve">кспертная система </w:t>
      </w:r>
      <w:r>
        <w:rPr>
          <w:rFonts w:hint="default"/>
          <w:lang w:val="ru-RU"/>
        </w:rPr>
        <w:t>наглядно показала</w:t>
      </w:r>
      <w:r>
        <w:rPr>
          <w:rFonts w:hint="default"/>
        </w:rPr>
        <w:t xml:space="preserve"> свою работоспособность и результативность в рамках </w:t>
      </w:r>
      <w:r>
        <w:rPr>
          <w:rFonts w:hint="default"/>
          <w:lang w:val="ru-RU"/>
        </w:rPr>
        <w:t>поставленной задачи</w:t>
      </w:r>
      <w:r>
        <w:rPr>
          <w:rFonts w:hint="default"/>
        </w:rPr>
        <w:t xml:space="preserve">. </w:t>
      </w:r>
    </w:p>
    <w:p>
      <w:pPr>
        <w:spacing w:line="360" w:lineRule="auto"/>
      </w:pPr>
      <w:r>
        <w:rPr>
          <w:rFonts w:hint="default"/>
          <w:lang w:val="ru-RU"/>
        </w:rPr>
        <w:t xml:space="preserve">Однако у данной </w:t>
      </w:r>
      <w:r>
        <w:rPr>
          <w:rFonts w:hint="default"/>
        </w:rPr>
        <w:t>программы име</w:t>
      </w:r>
      <w:r>
        <w:rPr>
          <w:rFonts w:hint="default"/>
          <w:lang w:val="ru-RU"/>
        </w:rPr>
        <w:t>ю</w:t>
      </w:r>
      <w:r>
        <w:rPr>
          <w:rFonts w:hint="default"/>
        </w:rPr>
        <w:t xml:space="preserve">тся недостатки, к </w:t>
      </w:r>
      <w:r>
        <w:rPr>
          <w:rFonts w:hint="default"/>
          <w:lang w:val="ru-RU"/>
        </w:rPr>
        <w:t>которым</w:t>
      </w:r>
      <w:r>
        <w:rPr>
          <w:rFonts w:hint="default"/>
        </w:rPr>
        <w:t xml:space="preserve"> можно отнести малый объём базы знаний и несложный дизайн. </w:t>
      </w:r>
      <w:r>
        <w:rPr>
          <w:rFonts w:hint="default"/>
          <w:lang w:val="ru-RU"/>
        </w:rPr>
        <w:t>Соответственно, д</w:t>
      </w:r>
      <w:r>
        <w:rPr>
          <w:rFonts w:hint="default"/>
        </w:rPr>
        <w:t xml:space="preserve">ля </w:t>
      </w:r>
      <w:r>
        <w:rPr>
          <w:rFonts w:hint="default"/>
          <w:lang w:val="ru-RU"/>
        </w:rPr>
        <w:t>реализации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разработанного </w:t>
      </w:r>
      <w:r>
        <w:rPr>
          <w:rFonts w:hint="default"/>
        </w:rPr>
        <w:t xml:space="preserve">проекта в </w:t>
      </w:r>
      <w:r>
        <w:rPr>
          <w:rFonts w:hint="default"/>
          <w:lang w:val="ru-RU"/>
        </w:rPr>
        <w:t>практической деятельности</w:t>
      </w:r>
      <w:r>
        <w:rPr>
          <w:rFonts w:hint="default"/>
        </w:rPr>
        <w:t xml:space="preserve"> необходимо расширить базу знаний и разработать более красивый дизайн.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18"/>
      </w:pPr>
      <w:bookmarkStart w:id="8" w:name="_Toc93853015"/>
      <w:r>
        <w:t>Список литературы</w:t>
      </w:r>
      <w:bookmarkEnd w:id="8"/>
    </w:p>
    <w:p>
      <w:pPr>
        <w:pStyle w:val="21"/>
        <w:numPr>
          <w:ilvl w:val="0"/>
          <w:numId w:val="1"/>
        </w:numPr>
        <w:spacing w:line="276" w:lineRule="auto"/>
        <w:ind w:left="0" w:firstLine="709"/>
      </w:pPr>
      <w:bookmarkStart w:id="9" w:name="_Ref9123"/>
      <w:r>
        <w:t>Базы знаний интеллектуальных систем / Т.А. Гаврилова, В.Ф. Хорошевский - СПб: Питер, 2000 - 384 с.;</w:t>
      </w:r>
      <w:bookmarkEnd w:id="9"/>
    </w:p>
    <w:p>
      <w:pPr>
        <w:pStyle w:val="21"/>
        <w:numPr>
          <w:ilvl w:val="0"/>
          <w:numId w:val="1"/>
        </w:numPr>
        <w:spacing w:line="276" w:lineRule="auto"/>
        <w:ind w:left="0" w:firstLine="709"/>
      </w:pPr>
      <w:r>
        <w:t>Гаскаров, Д.Б. Интеллектуальные информационные системы. - М.: Высшая школа, 2003.;</w:t>
      </w:r>
    </w:p>
    <w:p>
      <w:pPr>
        <w:pStyle w:val="21"/>
        <w:numPr>
          <w:ilvl w:val="0"/>
          <w:numId w:val="1"/>
        </w:numPr>
        <w:spacing w:line="276" w:lineRule="auto"/>
        <w:ind w:left="0" w:firstLine="709"/>
      </w:pPr>
      <w:r>
        <w:t xml:space="preserve">Интернет ресурс – Браузер: документ, события, интерфейсы </w:t>
      </w:r>
      <w:r>
        <w:rPr>
          <w:lang w:val="en-US"/>
        </w:rPr>
        <w:t>URL</w:t>
      </w:r>
      <w:r>
        <w:t xml:space="preserve">: https://learn.javascript.ru/ui (дата обращения </w:t>
      </w:r>
      <w:r>
        <w:rPr>
          <w:rFonts w:hint="default"/>
          <w:lang w:val="ru-RU"/>
        </w:rPr>
        <w:t>3</w:t>
      </w:r>
      <w:r>
        <w:t>.0</w:t>
      </w:r>
      <w:r>
        <w:rPr>
          <w:rFonts w:hint="default"/>
          <w:lang w:val="ru-RU"/>
        </w:rPr>
        <w:t>4</w:t>
      </w:r>
      <w:r>
        <w:t>.2022);</w:t>
      </w:r>
    </w:p>
    <w:p>
      <w:pPr>
        <w:pStyle w:val="21"/>
        <w:numPr>
          <w:ilvl w:val="0"/>
          <w:numId w:val="1"/>
        </w:numPr>
        <w:spacing w:line="276" w:lineRule="auto"/>
        <w:ind w:left="0" w:firstLine="709"/>
      </w:pPr>
      <w:r>
        <w:t xml:space="preserve">Интернет ресурс – Справочник </w:t>
      </w:r>
      <w:r>
        <w:rPr>
          <w:lang w:val="en-US"/>
        </w:rPr>
        <w:t>CSS</w:t>
      </w:r>
      <w:r>
        <w:t xml:space="preserve"> </w:t>
      </w:r>
      <w:r>
        <w:rPr>
          <w:lang w:val="en-US"/>
        </w:rPr>
        <w:t>URL</w:t>
      </w:r>
      <w:r>
        <w:t xml:space="preserve">: http://htmlbook.ru/css/help (дата обращения </w:t>
      </w:r>
      <w:r>
        <w:rPr>
          <w:rFonts w:hint="default"/>
          <w:lang w:val="ru-RU"/>
        </w:rPr>
        <w:t>3</w:t>
      </w:r>
      <w:r>
        <w:t>.0</w:t>
      </w:r>
      <w:r>
        <w:rPr>
          <w:rFonts w:hint="default"/>
          <w:lang w:val="ru-RU"/>
        </w:rPr>
        <w:t>4</w:t>
      </w:r>
      <w:r>
        <w:t>.2022);</w:t>
      </w:r>
    </w:p>
    <w:p>
      <w:pPr>
        <w:pStyle w:val="21"/>
        <w:numPr>
          <w:ilvl w:val="0"/>
          <w:numId w:val="1"/>
        </w:numPr>
        <w:spacing w:line="276" w:lineRule="auto"/>
        <w:ind w:left="0" w:firstLine="709"/>
      </w:pPr>
      <w:r>
        <w:rPr>
          <w:lang w:val="ru-RU"/>
        </w:rPr>
        <w:t>Интернет</w:t>
      </w:r>
      <w:r>
        <w:rPr>
          <w:rFonts w:hint="default"/>
          <w:lang w:val="ru-RU"/>
        </w:rPr>
        <w:t xml:space="preserve"> ресурс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Браузер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color w:val="auto"/>
          <w:u w:val="none"/>
          <w:lang w:val="ru-RU"/>
        </w:rPr>
        <w:t>https://dota2.fandom.com/wiki/Dota_2_Wiki</w:t>
      </w:r>
      <w:r>
        <w:rPr>
          <w:rFonts w:hint="default"/>
          <w:color w:val="auto"/>
          <w:u w:val="none"/>
          <w:lang w:val="en-US"/>
        </w:rPr>
        <w:t xml:space="preserve"> (</w:t>
      </w:r>
      <w:r>
        <w:rPr>
          <w:rFonts w:hint="default"/>
          <w:color w:val="auto"/>
          <w:u w:val="none"/>
          <w:lang w:val="ru-RU"/>
        </w:rPr>
        <w:t>дата обращения 3.04.2022).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18"/>
      </w:pPr>
      <w:bookmarkStart w:id="10" w:name="_Toc93853016"/>
      <w:r>
        <w:t>Приложение</w:t>
      </w:r>
      <w:bookmarkEnd w:id="10"/>
    </w:p>
    <w:p>
      <w:pPr>
        <w:ind w:firstLine="0"/>
        <w:jc w:val="left"/>
      </w:pPr>
      <w:r>
        <w:t xml:space="preserve">Приложение 1 – Структура хранения данных </w:t>
      </w:r>
      <w:r>
        <w:rPr>
          <w:lang w:val="en-US"/>
        </w:rPr>
        <w:t>JSON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es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"Выбор персонажа Dota 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"Какую позицию вы выберите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"dict"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"Какую позицию вы выберите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"Mid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"Safe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"Hard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"Soft support"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"Hard support"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"Mid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"Safe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"Hard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"Soft support"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"Hard support"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"Tinker"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"Pudge"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"Sniper"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"TemplarAssassin"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"ShadowFind"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"StormSpirit"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"Invoker"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"BroodMother"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"ArcWarden"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"WraitKing"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"ChaosKnight"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"PhantomAssassin"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"PhantomLancer"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"Antimage"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"FacelessVoid"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"LounDruide"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"ArcWarden"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"Morphling"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"Axe"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"Viper"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"Timbersow"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"SandKing"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"Legioncommander"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"Venomancer"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"Darkseer"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"Necrophos"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"Techis"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"Pudge"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"Riki"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"SkyWrath"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"Rubick"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"SpiritBreaker"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"NatureProphet"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"Luna"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"BountyHunter"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Легкого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"Dazzle"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"Ogremagi"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"KeeperOfTheLight"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Среднего пресонажа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"Undying"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"Jakiro"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"Выбрать Тяжелого персонажа"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"Oracle"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"WinterWyvern"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"Visage"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ind w:firstLine="0"/>
        <w:jc w:val="left"/>
      </w:pP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ind w:firstLine="0"/>
        <w:jc w:val="left"/>
        <w:rPr>
          <w:lang w:val="en-US"/>
        </w:rPr>
      </w:pPr>
      <w:r>
        <w:t xml:space="preserve">Приложение 2 – Текст программы на языке </w:t>
      </w:r>
      <w:r>
        <w:rPr>
          <w:lang w:val="en-US"/>
        </w:rPr>
        <w:t>JavaScript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colors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'#777'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массив цветов выкл/вкл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run;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запущено или остановлено приложение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_quest =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'.quest'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элемент вопроса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_title =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элемент заголовка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_help =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'#help'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элемент подсказки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functions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init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инициализация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run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запускаем приложение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_title.innerHTML = es.title;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_help.innerHTML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'Кликни на область для сброса.'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print_dialog(es.start);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печатаем первый вопрос и ответы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print_dialog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(post)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варианты ответов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document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.querySelectorAll(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все по имени класса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.forEach(line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line.hidden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делаем скрытыми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answers = es.dict[post];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узнаем текущие ответы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answers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если уже достигнут листок дерева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run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остановить работу ЭС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_quest.innerHTML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`Выбор сделан -&gt;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post.toUpperCase()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публикуем выбор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).src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post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(answers.length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если нет ответов на вопрос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run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остановить работу ЭС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_quest.innerHTML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`Для категории 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нет выбора.`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публикуем вопрос и варианты ответов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_quest.innerHTML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`Сделайте выбор из категории&lt;br&gt;"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answers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.forEach((answer, index)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'#answer'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String(index)).innerHTML = answer;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document.querySelector(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String(index)).hidden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event handlers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document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при загрузке страницы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.addEventListener(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"DOMContentLoaded"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init);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document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при клике по заголовку таблицы - начинаем сначала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.querySelector(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'#reload'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.addEventListener(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init);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document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при клике по ячейке таблицы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.querySelectorAll(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'#dialog .answer'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найти массив ячеек таблицы с ответами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.forEach(td_answer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для каждой ячейки назначить обработчики событий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td_answer.addEventListener(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print_dialog(td_answer.innerHTML));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td_answer.addEventListener(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'mouseenter'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td_answer.style.backgroundColor = colors[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td_answer.addEventListener(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'mouseleave'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td_answer.style.backgroundColor = colors[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ind w:firstLine="0"/>
        <w:jc w:val="left"/>
        <w:sectPr>
          <w:footerReference r:id="rId8" w:type="first"/>
          <w:footerReference r:id="rId7" w:type="default"/>
          <w:pgSz w:w="11906" w:h="16838"/>
          <w:pgMar w:top="1134" w:right="850" w:bottom="1134" w:left="1701" w:header="708" w:footer="708" w:gutter="0"/>
          <w:pgNumType w:fmt="decimal" w:start="1"/>
          <w:cols w:space="708" w:num="1"/>
          <w:docGrid w:linePitch="360" w:charSpace="0"/>
        </w:sectPr>
      </w:pPr>
    </w:p>
    <w:p>
      <w:pPr>
        <w:ind w:firstLine="0"/>
        <w:jc w:val="left"/>
      </w:pPr>
      <w:r>
        <w:t xml:space="preserve">Приложение 3 – Оформление страницы </w:t>
      </w:r>
      <w:r>
        <w:rPr>
          <w:lang w:val="en-US"/>
        </w:rPr>
        <w:t>CSS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основного фона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текста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"Comic Sans MS"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внутри таблицы 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обводки таблицы  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Выбор цвета выдерления внутри таблицы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td.quest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/*Выбор цвета заголовка таблицы*/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/*Выбор цвета выдерления заголовка  таблицы*/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td.answer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div.help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/*Выбор цвета текста помощи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ind w:firstLine="0"/>
        <w:jc w:val="left"/>
      </w:pP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ind w:firstLine="0"/>
        <w:jc w:val="left"/>
      </w:pPr>
      <w:r>
        <w:t xml:space="preserve">Приложение 4 – Разметка страницы </w:t>
      </w:r>
      <w:r>
        <w:rPr>
          <w:lang w:val="en-US"/>
        </w:rPr>
        <w:t>HTML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Экспертная система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"es.css"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"help"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"help"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"dialog"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"reload"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"quest"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"quest"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"line line0"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"answer0"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"line line1"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"line line2"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"line line3"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"answer3"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"line line4"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"line line5"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"answer5"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"\img\1.jpg"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"window.location.reload()"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"db.js"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&gt;&lt;/script&gt;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&lt;!--база знаний--&gt;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"es_bin.js"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&gt;&lt;/script&gt;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&lt;!--машина вывода--&gt;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</w:p>
    <w:p>
      <w:pPr>
        <w:ind w:firstLine="0"/>
        <w:jc w:val="left"/>
      </w:pP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ind w:firstLine="403"/>
        <w:jc w:val="center"/>
        <w:rPr>
          <w:rFonts w:eastAsia="Calibri"/>
        </w:rPr>
      </w:pPr>
      <w:r>
        <w:rPr>
          <w:rFonts w:eastAsia="Calibri"/>
        </w:rPr>
        <w:t>РЕЦЕНЗИЯ</w:t>
      </w:r>
    </w:p>
    <w:p>
      <w:pPr>
        <w:ind w:firstLine="403"/>
        <w:jc w:val="center"/>
      </w:pPr>
      <w:r>
        <w:rPr>
          <w:rFonts w:eastAsia="Calibri"/>
        </w:rPr>
        <w:t>на курсовой проект _______________________________________________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8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8214" w:type="dxa"/>
          </w:tcPr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8214" w:type="dxa"/>
          </w:tcPr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8214" w:type="dxa"/>
          </w:tcPr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  <w:p>
            <w:pPr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/>
    <w:p/>
    <w:p>
      <w:pPr>
        <w:ind w:left="4820"/>
      </w:pPr>
      <w:r>
        <w:t>доцент кафедры ИТиПИ, к.т.н., доцент Беляков Андрей Юрьевич</w:t>
      </w:r>
    </w:p>
    <w:sectPr>
      <w:pgSz w:w="11906" w:h="16838"/>
      <w:pgMar w:top="1134" w:right="850" w:bottom="1134" w:left="1701" w:header="708" w:footer="708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hint="default" w:cs="Times New Roman"/>
        <w:lang w:val="ru-RU"/>
      </w:rPr>
    </w:pPr>
    <w:r>
      <w:rPr>
        <w:rFonts w:cs="Times New Roman"/>
        <w:lang w:val="ru-RU"/>
      </w:rPr>
      <w:t>Пермь</w:t>
    </w:r>
    <w:r>
      <w:rPr>
        <w:rFonts w:hint="default" w:cs="Times New Roman"/>
        <w:lang w:val="ru-RU"/>
      </w:rPr>
      <w:t xml:space="preserve"> 2022 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Rnejt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DERnej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cs="Times New Roman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Dnxi98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41ABB"/>
    <w:multiLevelType w:val="multilevel"/>
    <w:tmpl w:val="5A041ABB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AE"/>
    <w:rsid w:val="000300BC"/>
    <w:rsid w:val="00041A0D"/>
    <w:rsid w:val="00042F19"/>
    <w:rsid w:val="00063CF9"/>
    <w:rsid w:val="00071424"/>
    <w:rsid w:val="0009413D"/>
    <w:rsid w:val="000A7CB4"/>
    <w:rsid w:val="000B5D2A"/>
    <w:rsid w:val="000D3BDD"/>
    <w:rsid w:val="000D4DA8"/>
    <w:rsid w:val="00103C69"/>
    <w:rsid w:val="00113FE4"/>
    <w:rsid w:val="001778B9"/>
    <w:rsid w:val="001D4252"/>
    <w:rsid w:val="0020520C"/>
    <w:rsid w:val="0021500A"/>
    <w:rsid w:val="00236404"/>
    <w:rsid w:val="00271157"/>
    <w:rsid w:val="002E766C"/>
    <w:rsid w:val="00343D67"/>
    <w:rsid w:val="0037781D"/>
    <w:rsid w:val="003A55C5"/>
    <w:rsid w:val="003D2318"/>
    <w:rsid w:val="003E5BEF"/>
    <w:rsid w:val="003F13D1"/>
    <w:rsid w:val="0041127B"/>
    <w:rsid w:val="0044089C"/>
    <w:rsid w:val="004558A9"/>
    <w:rsid w:val="00485DBE"/>
    <w:rsid w:val="004C3ADC"/>
    <w:rsid w:val="004D06B5"/>
    <w:rsid w:val="005409F6"/>
    <w:rsid w:val="006A2CE7"/>
    <w:rsid w:val="006B61B5"/>
    <w:rsid w:val="006B7EAB"/>
    <w:rsid w:val="0074466A"/>
    <w:rsid w:val="00796495"/>
    <w:rsid w:val="00796588"/>
    <w:rsid w:val="0089643C"/>
    <w:rsid w:val="008E146F"/>
    <w:rsid w:val="008E7DF6"/>
    <w:rsid w:val="00915986"/>
    <w:rsid w:val="00923D44"/>
    <w:rsid w:val="009366D1"/>
    <w:rsid w:val="009554F8"/>
    <w:rsid w:val="0097620D"/>
    <w:rsid w:val="0098365C"/>
    <w:rsid w:val="009A0520"/>
    <w:rsid w:val="00A15B56"/>
    <w:rsid w:val="00AA6711"/>
    <w:rsid w:val="00AC083F"/>
    <w:rsid w:val="00AC0F68"/>
    <w:rsid w:val="00AC54F3"/>
    <w:rsid w:val="00B257C7"/>
    <w:rsid w:val="00B33A47"/>
    <w:rsid w:val="00B83E15"/>
    <w:rsid w:val="00BA6CDB"/>
    <w:rsid w:val="00BB32DD"/>
    <w:rsid w:val="00BC1831"/>
    <w:rsid w:val="00BD3BBD"/>
    <w:rsid w:val="00C22F4F"/>
    <w:rsid w:val="00C255C1"/>
    <w:rsid w:val="00C476BF"/>
    <w:rsid w:val="00CA759F"/>
    <w:rsid w:val="00D011E6"/>
    <w:rsid w:val="00D0723E"/>
    <w:rsid w:val="00D23E1C"/>
    <w:rsid w:val="00D76299"/>
    <w:rsid w:val="00D77CD0"/>
    <w:rsid w:val="00DB6CAE"/>
    <w:rsid w:val="00E01693"/>
    <w:rsid w:val="00E752B5"/>
    <w:rsid w:val="00F05BCE"/>
    <w:rsid w:val="00F314A6"/>
    <w:rsid w:val="00F40EFA"/>
    <w:rsid w:val="00F55C59"/>
    <w:rsid w:val="00F95598"/>
    <w:rsid w:val="00FF2FB6"/>
    <w:rsid w:val="29B96B32"/>
    <w:rsid w:val="29CD2E4E"/>
    <w:rsid w:val="35051EAA"/>
    <w:rsid w:val="45AA7E42"/>
    <w:rsid w:val="5CB44D7E"/>
    <w:rsid w:val="61CF3AB0"/>
    <w:rsid w:val="6DF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header"/>
    <w:basedOn w:val="1"/>
    <w:link w:val="13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  <w:ind w:firstLine="0"/>
    </w:pPr>
  </w:style>
  <w:style w:type="paragraph" w:styleId="10">
    <w:name w:val="Title"/>
    <w:basedOn w:val="1"/>
    <w:next w:val="1"/>
    <w:link w:val="15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foot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table" w:styleId="12">
    <w:name w:val="Table Grid"/>
    <w:basedOn w:val="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4"/>
    <w:link w:val="8"/>
    <w:uiPriority w:val="99"/>
  </w:style>
  <w:style w:type="character" w:customStyle="1" w:styleId="14">
    <w:name w:val="Нижний колонтитул Знак"/>
    <w:basedOn w:val="4"/>
    <w:link w:val="11"/>
    <w:qFormat/>
    <w:uiPriority w:val="99"/>
  </w:style>
  <w:style w:type="character" w:customStyle="1" w:styleId="15">
    <w:name w:val="Заголовок Знак"/>
    <w:basedOn w:val="4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7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8">
    <w:name w:val="Заголово 3"/>
    <w:basedOn w:val="2"/>
    <w:link w:val="20"/>
    <w:qFormat/>
    <w:uiPriority w:val="0"/>
    <w:pPr>
      <w:spacing w:before="0" w:line="480" w:lineRule="auto"/>
      <w:jc w:val="center"/>
    </w:pPr>
    <w:rPr>
      <w:rFonts w:ascii="Times New Roman" w:hAnsi="Times New Roman"/>
      <w:b/>
      <w:caps/>
      <w:color w:val="auto"/>
      <w:sz w:val="28"/>
    </w:rPr>
  </w:style>
  <w:style w:type="paragraph" w:customStyle="1" w:styleId="19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 3 Знак"/>
    <w:basedOn w:val="16"/>
    <w:link w:val="18"/>
    <w:qFormat/>
    <w:uiPriority w:val="0"/>
    <w:rPr>
      <w:rFonts w:ascii="Times New Roman" w:hAnsi="Times New Roman" w:eastAsiaTheme="majorEastAsia" w:cstheme="majorBidi"/>
      <w:b/>
      <w:caps/>
      <w:color w:val="2E75B6" w:themeColor="accent1" w:themeShade="BF"/>
      <w:sz w:val="28"/>
      <w:szCs w:val="32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0508F7-D531-43B8-B5BE-C66BC94A7F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16</Pages>
  <Words>2165</Words>
  <Characters>12341</Characters>
  <Lines>102</Lines>
  <Paragraphs>28</Paragraphs>
  <TotalTime>1</TotalTime>
  <ScaleCrop>false</ScaleCrop>
  <LinksUpToDate>false</LinksUpToDate>
  <CharactersWithSpaces>14478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2022-01-21T07:03:00Z</dcterms:created>
  <dc:creator>RePack by Diakov</dc:creator>
  <cp:lastModifiedBy>Alef Computers</cp:lastModifiedBy>
  <dcterms:modified xsi:type="dcterms:W3CDTF">2022-04-03T13:52:04Z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141B403DDCC944C894D99CDB67F8FF33</vt:lpwstr>
  </property>
</Properties>
</file>