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4A0603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noProof/>
          <w:sz w:val="24"/>
          <w:szCs w:val="24"/>
          <w:lang w:eastAsia="ar-SA"/>
        </w:rPr>
        <w:t>МИНОБРНАУКИ РОССИИ</w:t>
      </w:r>
    </w:p>
    <w:p w14:paraId="38D58173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</w:t>
      </w:r>
    </w:p>
    <w:p w14:paraId="71D3E2E1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68B3C43A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 xml:space="preserve">«Челябинский государственный университет» </w:t>
      </w:r>
    </w:p>
    <w:p w14:paraId="537BD3E3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(ФГБОУ ВО «</w:t>
      </w:r>
      <w:proofErr w:type="spellStart"/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ЧелГУ</w:t>
      </w:r>
      <w:proofErr w:type="spellEnd"/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»)</w:t>
      </w:r>
    </w:p>
    <w:p w14:paraId="507C9E1B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CA4833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Институт информационных технологий</w:t>
      </w:r>
    </w:p>
    <w:p w14:paraId="0640B6EE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B6793C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Кафедра информационных технологий и экономической информатики</w:t>
      </w:r>
    </w:p>
    <w:p w14:paraId="2255FC84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C52865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1AB9FBB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1B982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A829F7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5ECBDC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3ABF9CC0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ED45D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по дисциплине «Базы и хранилища данных»</w:t>
      </w:r>
    </w:p>
    <w:p w14:paraId="209C5B7D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6E87DA" w14:textId="387AC21E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Разработка базы данных для предметной области «Музей»</w:t>
      </w:r>
    </w:p>
    <w:p w14:paraId="105E8DF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(тема)</w:t>
      </w:r>
    </w:p>
    <w:p w14:paraId="1677FE91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146DB401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4F9F4E19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2D83F6B7" w14:textId="734D3BDA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Выполнил студент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Строев Илья Сергеевич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</w:t>
      </w:r>
    </w:p>
    <w:p w14:paraId="3A9C97F5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  <w:t>(Ф.И.О.)</w:t>
      </w:r>
    </w:p>
    <w:p w14:paraId="247E64CD" w14:textId="41B1E01F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группы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ПрИС-201(И)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</w:t>
      </w:r>
    </w:p>
    <w:p w14:paraId="1FEDDB4D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заочной формы обучения </w:t>
      </w:r>
    </w:p>
    <w:p w14:paraId="0302CFC0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направления подготовки </w:t>
      </w:r>
    </w:p>
    <w:p w14:paraId="1DE8A3C3" w14:textId="285FA85F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Программная инженерия__________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8976DE">
        <w:rPr>
          <w:rFonts w:ascii="Times New Roman" w:eastAsia="Times New Roman" w:hAnsi="Times New Roman" w:cs="Times New Roman"/>
          <w:sz w:val="24"/>
          <w:szCs w:val="24"/>
        </w:rPr>
        <w:t>____________________________________</w:t>
      </w:r>
    </w:p>
    <w:p w14:paraId="00DF2D5D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(подпись)</w:t>
      </w:r>
    </w:p>
    <w:p w14:paraId="0CDBF1C6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«____» ____________ 20___г.</w:t>
      </w:r>
    </w:p>
    <w:tbl>
      <w:tblPr>
        <w:tblW w:w="9889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4786"/>
        <w:gridCol w:w="5103"/>
      </w:tblGrid>
      <w:tr w:rsidR="008976DE" w:rsidRPr="008976DE" w14:paraId="135753CE" w14:textId="77777777" w:rsidTr="009C392F">
        <w:tc>
          <w:tcPr>
            <w:tcW w:w="4786" w:type="dxa"/>
          </w:tcPr>
          <w:p w14:paraId="6CD6FA1E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0E46374B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36C3E0C8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13933CC3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</w:tc>
        <w:tc>
          <w:tcPr>
            <w:tcW w:w="5103" w:type="dxa"/>
          </w:tcPr>
          <w:p w14:paraId="128ED218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C1EA09D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E045BDD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5844E2EF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Научный руководитель</w:t>
            </w:r>
          </w:p>
          <w:p w14:paraId="65C2C6C2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Фамилия, имя, отчество_________________</w:t>
            </w:r>
          </w:p>
          <w:p w14:paraId="7C4FFBCE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Должность____________________________</w:t>
            </w:r>
          </w:p>
          <w:p w14:paraId="237C0D4B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Ученая степень ________________________</w:t>
            </w:r>
          </w:p>
          <w:p w14:paraId="6916A8AC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Ученое звание _________________________</w:t>
            </w:r>
          </w:p>
          <w:p w14:paraId="2551B1B1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______________________________________</w:t>
            </w:r>
          </w:p>
          <w:p w14:paraId="4A1A99A8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 xml:space="preserve">                           (</w:t>
            </w:r>
            <w:proofErr w:type="spellStart"/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подпись</w:t>
            </w:r>
            <w:proofErr w:type="spellEnd"/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)</w:t>
            </w:r>
          </w:p>
          <w:p w14:paraId="7985B15F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«</w:t>
            </w:r>
            <w:r w:rsidRPr="008976DE">
              <w:rPr>
                <w:rFonts w:ascii="Times New Roman" w:eastAsia="Times New Roman" w:hAnsi="Times New Roman" w:cs="Times New Roman"/>
                <w:color w:val="000000"/>
                <w:spacing w:val="-4"/>
                <w:sz w:val="24"/>
                <w:szCs w:val="24"/>
                <w:lang w:val="en-US" w:eastAsia="ar-SA"/>
              </w:rPr>
              <w:t>___» _________ 20____г.</w:t>
            </w:r>
          </w:p>
          <w:p w14:paraId="18F28692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2B2148A9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6ED4905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4817258C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B0858CE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4A43B4B9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2278E78A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</w:tc>
      </w:tr>
    </w:tbl>
    <w:p w14:paraId="1836C1EE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Челябинск</w:t>
      </w:r>
    </w:p>
    <w:p w14:paraId="0B398995" w14:textId="1BEDAE1D" w:rsidR="009547DF" w:rsidRPr="008976DE" w:rsidRDefault="008976DE" w:rsidP="008976DE">
      <w:pPr>
        <w:shd w:val="clear" w:color="auto" w:fill="FFFFFF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2024</w:t>
      </w:r>
      <w:r w:rsidR="009547DF">
        <w:br w:type="page"/>
      </w:r>
    </w:p>
    <w:p w14:paraId="77FFC38E" w14:textId="66555A38" w:rsidR="009547DF" w:rsidRPr="00FC3469" w:rsidRDefault="008976DE" w:rsidP="009547DF">
      <w:pPr>
        <w:spacing w:after="3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Л</w:t>
      </w:r>
      <w:r w:rsidR="009547DF" w:rsidRPr="00FC346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ист задания</w:t>
      </w:r>
    </w:p>
    <w:p w14:paraId="29FE253C" w14:textId="77777777" w:rsidR="009547DF" w:rsidRPr="009547DF" w:rsidRDefault="009547DF" w:rsidP="008976DE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Провести анализ предметной области по следующему описанию:</w:t>
      </w:r>
    </w:p>
    <w:p w14:paraId="15E73203" w14:textId="15547C38" w:rsidR="009547DF" w:rsidRPr="009547DF" w:rsidRDefault="009547DF" w:rsidP="008976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Разрабатываемая</w:t>
      </w: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хранить в себе информацию о деятельности музея, т.е. о залах, экспонатах, сотрудниках. Мы должны иметь представление, какой экспонат в каком месте </w:t>
      </w:r>
      <w:r w:rsidR="008976DE"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находится,</w:t>
      </w: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какой сотрудник за ним закреплен в качестве смотрящего. А также вести учет проводимых в музее экскурсий.</w:t>
      </w:r>
    </w:p>
    <w:p w14:paraId="61764DF1" w14:textId="77777777" w:rsidR="009547DF" w:rsidRPr="009547DF" w:rsidRDefault="009547DF" w:rsidP="009547DF">
      <w:pPr>
        <w:spacing w:after="0" w:line="240" w:lineRule="auto"/>
        <w:ind w:left="-3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Перечень входных (первичных) документов.</w:t>
      </w:r>
    </w:p>
    <w:p w14:paraId="129900E1" w14:textId="369F7B45" w:rsidR="009547DF" w:rsidRPr="009547DF" w:rsidRDefault="009547DF" w:rsidP="009547DF">
      <w:pPr>
        <w:spacing w:after="0" w:line="240" w:lineRule="auto"/>
        <w:ind w:left="-3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первичных документов для решения данной задачи </w:t>
      </w:r>
      <w:r w:rsidR="008976DE"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используются: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980"/>
        <w:gridCol w:w="1013"/>
        <w:gridCol w:w="949"/>
        <w:gridCol w:w="1002"/>
        <w:gridCol w:w="586"/>
        <w:gridCol w:w="933"/>
        <w:gridCol w:w="497"/>
        <w:gridCol w:w="750"/>
        <w:gridCol w:w="865"/>
        <w:gridCol w:w="632"/>
      </w:tblGrid>
      <w:tr w:rsidR="009547DF" w:rsidRPr="009547DF" w14:paraId="2A92BD60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3618D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ФИО сотрудника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21F5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должность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F8FA29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телефон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A1E18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название экспоната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570F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дата поступления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DCE3F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номер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35CB1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название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A7CED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этаж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6CE1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площадь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D4D3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579F9A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кол-во людей в группе</w:t>
            </w:r>
          </w:p>
        </w:tc>
      </w:tr>
      <w:tr w:rsidR="009547DF" w:rsidRPr="009547DF" w14:paraId="0D28AA4F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7CAF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Архипелаг</w:t>
            </w:r>
          </w:p>
          <w:p w14:paraId="40B23D52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Сергей</w:t>
            </w:r>
          </w:p>
          <w:p w14:paraId="10E7599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Финляндьевич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64D7CA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экскурсовод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B7235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89275674357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4B5D3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статуя “писающий мальчик”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02FF9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12.04.2004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D58D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72EC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мраморный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9E12E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0829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ED5D1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23.04.2014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D692C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25</w:t>
            </w:r>
          </w:p>
        </w:tc>
      </w:tr>
      <w:tr w:rsidR="009547DF" w:rsidRPr="009547DF" w14:paraId="6F5EDF4E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A4CC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Осипов</w:t>
            </w:r>
          </w:p>
          <w:p w14:paraId="48002AFC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Анжел</w:t>
            </w:r>
          </w:p>
          <w:p w14:paraId="497DE47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Борисович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321D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смотрящий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6292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89275374657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63E6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картина “</w:t>
            </w:r>
            <w:proofErr w:type="spellStart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джоконда</w:t>
            </w:r>
            <w:proofErr w:type="spellEnd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4987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16.02.1993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AA72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DCA3B2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картинный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0B39D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77609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C1FA9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75C5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-</w:t>
            </w:r>
          </w:p>
        </w:tc>
      </w:tr>
    </w:tbl>
    <w:p w14:paraId="77B0459A" w14:textId="77777777" w:rsidR="009547DF" w:rsidRPr="009547DF" w:rsidRDefault="009547DF" w:rsidP="009547DF">
      <w:pPr>
        <w:spacing w:after="0" w:line="240" w:lineRule="auto"/>
        <w:ind w:left="-3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Ограничения предметной области:</w:t>
      </w:r>
    </w:p>
    <w:p w14:paraId="406B1DE1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музее находится 6 выставочных залов и 3 этажа;</w:t>
      </w:r>
    </w:p>
    <w:p w14:paraId="6866212B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каждом этаже находится по 2 выставочных зала;</w:t>
      </w:r>
    </w:p>
    <w:p w14:paraId="3113660F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одном зале находится несколько экспонатов, но не более 15;</w:t>
      </w:r>
    </w:p>
    <w:p w14:paraId="503F1574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 каждым экспонатом закреплен только один смотрящий, но один смотрящий может быть закреплен за несколькими экспонатами;</w:t>
      </w:r>
    </w:p>
    <w:p w14:paraId="1F26F256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даты в системе хранятся в виде: DD/MM/YYYY;</w:t>
      </w:r>
    </w:p>
    <w:p w14:paraId="342B9600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телефоны хранятся в виде: +79872765453 (т.е. начинаются с +7);</w:t>
      </w:r>
    </w:p>
    <w:p w14:paraId="07263FCA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атрибуте “площадь зала” информация хранится в виде квадратных метрах;</w:t>
      </w:r>
    </w:p>
    <w:p w14:paraId="6169EE4A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экспонаты поступают почти ежемесячно;</w:t>
      </w:r>
    </w:p>
    <w:p w14:paraId="37E778C8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один день может проводиться несколько экскурсий;</w:t>
      </w:r>
    </w:p>
    <w:p w14:paraId="22AB78C8" w14:textId="574EDF9D" w:rsidR="009547DF" w:rsidRPr="008976DE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Количество человек в экскурсионной группе не должно превышать 20.</w:t>
      </w:r>
    </w:p>
    <w:p w14:paraId="27454615" w14:textId="77777777" w:rsidR="009547DF" w:rsidRPr="009547DF" w:rsidRDefault="009547DF" w:rsidP="009547DF">
      <w:pPr>
        <w:numPr>
          <w:ilvl w:val="0"/>
          <w:numId w:val="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Выполнить концептуальное (инфологическое) проектирование.</w:t>
      </w:r>
    </w:p>
    <w:p w14:paraId="279E5AAA" w14:textId="77777777" w:rsidR="009547DF" w:rsidRPr="009547DF" w:rsidRDefault="009547DF" w:rsidP="009547DF">
      <w:pPr>
        <w:numPr>
          <w:ilvl w:val="0"/>
          <w:numId w:val="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Выполнить </w:t>
      </w:r>
      <w:proofErr w:type="spellStart"/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даталогическое</w:t>
      </w:r>
      <w:proofErr w:type="spellEnd"/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проектирование для реляционной базы данных.</w:t>
      </w:r>
    </w:p>
    <w:p w14:paraId="0108E6BB" w14:textId="77777777" w:rsidR="009547DF" w:rsidRPr="009547DF" w:rsidRDefault="009547DF" w:rsidP="009547DF">
      <w:pPr>
        <w:numPr>
          <w:ilvl w:val="0"/>
          <w:numId w:val="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Выбрать СУБД (обосновав выбор) и выполнить физическое проектирование.</w:t>
      </w:r>
    </w:p>
    <w:p w14:paraId="4D884589" w14:textId="77777777" w:rsidR="009547DF" w:rsidRPr="009547DF" w:rsidRDefault="009547DF" w:rsidP="009547DF">
      <w:pPr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Создать базу данных в выбранной СУБД с учетом ограничений предметной области.</w:t>
      </w:r>
    </w:p>
    <w:p w14:paraId="7FE07C0C" w14:textId="77777777" w:rsidR="009547DF" w:rsidRPr="009547DF" w:rsidRDefault="009547DF" w:rsidP="009547DF">
      <w:pPr>
        <w:numPr>
          <w:ilvl w:val="0"/>
          <w:numId w:val="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Реализовать следующие отчеты (запросы):</w:t>
      </w:r>
    </w:p>
    <w:p w14:paraId="6203D783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Вывести всю информацию о экспонатах, которые поступили в музей совсем недавно (на протяжении последнего полугодия);</w:t>
      </w:r>
    </w:p>
    <w:p w14:paraId="486F9FDF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Необходимо знать, какие сотрудники работают на определенном этаже музея (номер этажа задается пользователем при поиске), приглядывая за экспонатами и вывести об этих сотрудниках всю информацию;</w:t>
      </w:r>
    </w:p>
    <w:p w14:paraId="7D54FB56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Подсчитать количество проведенных экскурсий за все время работы музея за определенный сезон (лето, осень, весна, зима) по выбору пользователя. </w:t>
      </w:r>
    </w:p>
    <w:p w14:paraId="403AFD77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Вывести количество экспонатов в каждом из залов музея, которые поступили в музей позднее заданной пользователем даты.</w:t>
      </w:r>
    </w:p>
    <w:p w14:paraId="321A9560" w14:textId="77777777" w:rsidR="009547DF" w:rsidRPr="009547DF" w:rsidRDefault="009547DF" w:rsidP="009547DF">
      <w:pPr>
        <w:numPr>
          <w:ilvl w:val="0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Выбрать язык программирования и разработать приложение для работы с БД (формы ввода/редактирования данных и отчеты).</w:t>
      </w:r>
    </w:p>
    <w:p w14:paraId="40E140DE" w14:textId="77777777" w:rsidR="009547DF" w:rsidRPr="009547DF" w:rsidRDefault="009547DF" w:rsidP="009547DF">
      <w:pPr>
        <w:numPr>
          <w:ilvl w:val="0"/>
          <w:numId w:val="10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Оформить пояснительную записку.</w:t>
      </w:r>
    </w:p>
    <w:p w14:paraId="505BDCCF" w14:textId="4D5C3C00" w:rsidR="009547DF" w:rsidRDefault="009547DF"/>
    <w:p w14:paraId="6676A2FD" w14:textId="77777777" w:rsidR="009547DF" w:rsidRDefault="009547DF">
      <w:r>
        <w:br w:type="page"/>
      </w:r>
    </w:p>
    <w:p w14:paraId="7CC28459" w14:textId="1F03135D" w:rsidR="009547DF" w:rsidRDefault="009547DF" w:rsidP="00CC1292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9547DF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tbl>
      <w:tblPr>
        <w:tblStyle w:val="TableGrid"/>
        <w:tblW w:w="10117" w:type="dxa"/>
        <w:tblInd w:w="-803" w:type="dxa"/>
        <w:tblLook w:val="04A0" w:firstRow="1" w:lastRow="0" w:firstColumn="1" w:lastColumn="0" w:noHBand="0" w:noVBand="1"/>
      </w:tblPr>
      <w:tblGrid>
        <w:gridCol w:w="9621"/>
        <w:gridCol w:w="496"/>
      </w:tblGrid>
      <w:tr w:rsidR="008976DE" w14:paraId="75FBCE58" w14:textId="77777777" w:rsidTr="00253855">
        <w:trPr>
          <w:trHeight w:val="430"/>
        </w:trPr>
        <w:tc>
          <w:tcPr>
            <w:tcW w:w="9621" w:type="dxa"/>
            <w:hideMark/>
          </w:tcPr>
          <w:p w14:paraId="3D335522" w14:textId="689A650B" w:rsidR="008976DE" w:rsidRPr="00253855" w:rsidRDefault="009547DF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br w:type="page"/>
            </w:r>
            <w:r w:rsidR="00253855" w:rsidRPr="00253855">
              <w:rPr>
                <w:rFonts w:ascii="Times New Roman" w:hAnsi="Times New Roman" w:cs="Times New Roman"/>
                <w:sz w:val="28"/>
                <w:szCs w:val="28"/>
              </w:rPr>
              <w:t xml:space="preserve">Анализ предметной области </w:t>
            </w:r>
          </w:p>
        </w:tc>
        <w:tc>
          <w:tcPr>
            <w:tcW w:w="496" w:type="dxa"/>
            <w:hideMark/>
          </w:tcPr>
          <w:p w14:paraId="7555C1E1" w14:textId="104BC573" w:rsidR="008976DE" w:rsidRDefault="00253855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8976DE" w14:paraId="7D256439" w14:textId="77777777" w:rsidTr="00253855">
        <w:trPr>
          <w:trHeight w:val="315"/>
        </w:trPr>
        <w:tc>
          <w:tcPr>
            <w:tcW w:w="9621" w:type="dxa"/>
          </w:tcPr>
          <w:p w14:paraId="5827FEAD" w14:textId="446A4F86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Концептуальная модель БД</w:t>
            </w:r>
          </w:p>
        </w:tc>
        <w:tc>
          <w:tcPr>
            <w:tcW w:w="496" w:type="dxa"/>
            <w:hideMark/>
          </w:tcPr>
          <w:p w14:paraId="116224AB" w14:textId="3DFCBE15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7B8B9055" w14:textId="77777777" w:rsidTr="00253855">
        <w:trPr>
          <w:trHeight w:val="340"/>
        </w:trPr>
        <w:tc>
          <w:tcPr>
            <w:tcW w:w="9621" w:type="dxa"/>
          </w:tcPr>
          <w:p w14:paraId="1E82D013" w14:textId="7420FB8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Логическая модель БД</w:t>
            </w:r>
          </w:p>
        </w:tc>
        <w:tc>
          <w:tcPr>
            <w:tcW w:w="496" w:type="dxa"/>
            <w:hideMark/>
          </w:tcPr>
          <w:p w14:paraId="1B753C00" w14:textId="390989EB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6B216679" w14:textId="77777777" w:rsidTr="00253855">
        <w:trPr>
          <w:trHeight w:val="262"/>
        </w:trPr>
        <w:tc>
          <w:tcPr>
            <w:tcW w:w="9621" w:type="dxa"/>
          </w:tcPr>
          <w:p w14:paraId="342CFFE5" w14:textId="0838235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Физическая модель БД</w:t>
            </w:r>
          </w:p>
        </w:tc>
        <w:tc>
          <w:tcPr>
            <w:tcW w:w="496" w:type="dxa"/>
            <w:hideMark/>
          </w:tcPr>
          <w:p w14:paraId="3D61C723" w14:textId="4E73517A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3A48353A" w14:textId="77777777" w:rsidTr="00253855">
        <w:trPr>
          <w:trHeight w:val="487"/>
        </w:trPr>
        <w:tc>
          <w:tcPr>
            <w:tcW w:w="9621" w:type="dxa"/>
          </w:tcPr>
          <w:p w14:paraId="7B652B36" w14:textId="14003DF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Описание приложения для работы с БД</w:t>
            </w:r>
          </w:p>
        </w:tc>
        <w:tc>
          <w:tcPr>
            <w:tcW w:w="496" w:type="dxa"/>
            <w:hideMark/>
          </w:tcPr>
          <w:p w14:paraId="7337AF2D" w14:textId="00FEEA68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035C1E60" w14:textId="77777777" w:rsidTr="00253855">
        <w:trPr>
          <w:trHeight w:val="243"/>
        </w:trPr>
        <w:tc>
          <w:tcPr>
            <w:tcW w:w="9621" w:type="dxa"/>
            <w:hideMark/>
          </w:tcPr>
          <w:p w14:paraId="627DB490" w14:textId="77777777" w:rsidR="008976DE" w:rsidRPr="00253855" w:rsidRDefault="008976DE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496" w:type="dxa"/>
            <w:hideMark/>
          </w:tcPr>
          <w:p w14:paraId="0B84DE98" w14:textId="12822CBC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4A4EACA4" w14:textId="77777777" w:rsidTr="00253855">
        <w:trPr>
          <w:trHeight w:val="7499"/>
        </w:trPr>
        <w:tc>
          <w:tcPr>
            <w:tcW w:w="9621" w:type="dxa"/>
            <w:hideMark/>
          </w:tcPr>
          <w:p w14:paraId="00060259" w14:textId="77777777" w:rsidR="008976DE" w:rsidRPr="00253855" w:rsidRDefault="008976DE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Библиография</w:t>
            </w:r>
          </w:p>
        </w:tc>
        <w:tc>
          <w:tcPr>
            <w:tcW w:w="496" w:type="dxa"/>
          </w:tcPr>
          <w:p w14:paraId="0194D006" w14:textId="76658D04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4FD38CB" w14:textId="77777777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178973C" w14:textId="77777777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540A9CD8" w14:textId="45E28F17" w:rsidR="009547DF" w:rsidRDefault="009547DF">
      <w:pPr>
        <w:rPr>
          <w:rFonts w:ascii="Times New Roman" w:hAnsi="Times New Roman" w:cs="Times New Roman"/>
          <w:sz w:val="28"/>
          <w:szCs w:val="28"/>
        </w:rPr>
      </w:pPr>
    </w:p>
    <w:p w14:paraId="1F9835AE" w14:textId="77777777" w:rsidR="00253855" w:rsidRDefault="00253855">
      <w:pPr>
        <w:rPr>
          <w:rFonts w:ascii="Times New Roman" w:hAnsi="Times New Roman" w:cs="Times New Roman"/>
          <w:sz w:val="28"/>
          <w:szCs w:val="28"/>
        </w:rPr>
      </w:pPr>
    </w:p>
    <w:p w14:paraId="1AD9DDCF" w14:textId="331F17EE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4AE5D51C" w14:textId="4275B831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39280C6A" w14:textId="77777777" w:rsidR="00253855" w:rsidRDefault="00253855">
      <w:pPr>
        <w:rPr>
          <w:rFonts w:ascii="Times New Roman" w:hAnsi="Times New Roman" w:cs="Times New Roman"/>
          <w:sz w:val="28"/>
          <w:szCs w:val="28"/>
        </w:rPr>
      </w:pPr>
    </w:p>
    <w:p w14:paraId="60377833" w14:textId="4B0B249A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05880D41" w14:textId="77777777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6D84E99D" w14:textId="49340129" w:rsidR="00666C98" w:rsidRDefault="009547DF" w:rsidP="009547DF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Анализ предметной области</w:t>
      </w:r>
    </w:p>
    <w:p w14:paraId="6B1D54B0" w14:textId="253C9A78" w:rsidR="009547DF" w:rsidRDefault="00275949" w:rsidP="00281D0B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75949">
        <w:rPr>
          <w:rFonts w:ascii="Times New Roman" w:hAnsi="Times New Roman" w:cs="Times New Roman"/>
          <w:sz w:val="28"/>
          <w:szCs w:val="28"/>
        </w:rPr>
        <w:t xml:space="preserve">Музей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275949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275949">
        <w:rPr>
          <w:rFonts w:ascii="Times New Roman" w:hAnsi="Times New Roman" w:cs="Times New Roman"/>
          <w:sz w:val="28"/>
          <w:szCs w:val="28"/>
        </w:rPr>
        <w:t xml:space="preserve"> учреждение, осуществляющее хранение, изучение и публичный показ музейных предметов (экспонатов). Деятельность музея включает</w:t>
      </w:r>
      <w:r>
        <w:rPr>
          <w:rFonts w:ascii="Times New Roman" w:hAnsi="Times New Roman" w:cs="Times New Roman"/>
          <w:sz w:val="28"/>
          <w:szCs w:val="28"/>
        </w:rPr>
        <w:t xml:space="preserve"> э</w:t>
      </w:r>
      <w:r w:rsidRPr="00275949">
        <w:rPr>
          <w:rFonts w:ascii="Times New Roman" w:hAnsi="Times New Roman" w:cs="Times New Roman"/>
          <w:sz w:val="28"/>
          <w:szCs w:val="28"/>
        </w:rPr>
        <w:t>кспозиционную деятельность</w:t>
      </w:r>
      <w:r>
        <w:rPr>
          <w:rFonts w:ascii="Times New Roman" w:hAnsi="Times New Roman" w:cs="Times New Roman"/>
          <w:sz w:val="28"/>
          <w:szCs w:val="28"/>
        </w:rPr>
        <w:t> - </w:t>
      </w:r>
      <w:r w:rsidRPr="00275949">
        <w:rPr>
          <w:rFonts w:ascii="Times New Roman" w:hAnsi="Times New Roman" w:cs="Times New Roman"/>
          <w:sz w:val="28"/>
          <w:szCs w:val="28"/>
        </w:rPr>
        <w:t>размещение экспонатов в залах</w:t>
      </w:r>
      <w:r>
        <w:rPr>
          <w:rFonts w:ascii="Times New Roman" w:hAnsi="Times New Roman" w:cs="Times New Roman"/>
          <w:sz w:val="28"/>
          <w:szCs w:val="28"/>
        </w:rPr>
        <w:t>, э</w:t>
      </w:r>
      <w:r w:rsidRPr="00275949">
        <w:rPr>
          <w:rFonts w:ascii="Times New Roman" w:hAnsi="Times New Roman" w:cs="Times New Roman"/>
          <w:sz w:val="28"/>
          <w:szCs w:val="28"/>
        </w:rPr>
        <w:t>кскурсионную деятельность</w:t>
      </w:r>
      <w:r>
        <w:rPr>
          <w:rFonts w:ascii="Times New Roman" w:hAnsi="Times New Roman" w:cs="Times New Roman"/>
          <w:sz w:val="28"/>
          <w:szCs w:val="28"/>
        </w:rPr>
        <w:t> - </w:t>
      </w:r>
      <w:r w:rsidRPr="00275949">
        <w:rPr>
          <w:rFonts w:ascii="Times New Roman" w:hAnsi="Times New Roman" w:cs="Times New Roman"/>
          <w:sz w:val="28"/>
          <w:szCs w:val="28"/>
        </w:rPr>
        <w:t>проведение экскурсий для посетителей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75949">
        <w:rPr>
          <w:rFonts w:ascii="Times New Roman" w:hAnsi="Times New Roman" w:cs="Times New Roman"/>
          <w:sz w:val="28"/>
          <w:szCs w:val="28"/>
        </w:rPr>
        <w:t>Кадровую деятельность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275949">
        <w:rPr>
          <w:rFonts w:ascii="Times New Roman" w:hAnsi="Times New Roman" w:cs="Times New Roman"/>
          <w:sz w:val="28"/>
          <w:szCs w:val="28"/>
        </w:rPr>
        <w:t xml:space="preserve"> управление персоналом (смотрители, экскурсоводы, администраторы).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75949">
        <w:rPr>
          <w:rFonts w:ascii="Times New Roman" w:hAnsi="Times New Roman" w:cs="Times New Roman"/>
          <w:sz w:val="28"/>
          <w:szCs w:val="28"/>
        </w:rPr>
        <w:t>Автоматизация процессов учета музейных ценностей, персонала, помещений и экскурсионной деятельности для повышения эффективности управления музеем.</w:t>
      </w:r>
      <w:r>
        <w:rPr>
          <w:rFonts w:ascii="Times New Roman" w:hAnsi="Times New Roman" w:cs="Times New Roman"/>
          <w:sz w:val="28"/>
          <w:szCs w:val="28"/>
        </w:rPr>
        <w:t xml:space="preserve"> Задачи, выполняемые информационной системой учета деятельности музея: </w:t>
      </w:r>
    </w:p>
    <w:p w14:paraId="3621B928" w14:textId="64726AF2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 сотрудниках музея.</w:t>
      </w:r>
    </w:p>
    <w:p w14:paraId="46C90E45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 залах музея.</w:t>
      </w:r>
    </w:p>
    <w:p w14:paraId="2A3545A2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об экспонатах.</w:t>
      </w:r>
    </w:p>
    <w:p w14:paraId="58BD2627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размещения экспонатов по залам.</w:t>
      </w:r>
    </w:p>
    <w:p w14:paraId="6B6D78E3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закрепления сотрудников-смотрителей за экспонатами.</w:t>
      </w:r>
    </w:p>
    <w:p w14:paraId="61C38AAF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проводимых экскурсий (дата, количество людей, маршрут).</w:t>
      </w:r>
    </w:p>
    <w:p w14:paraId="25AC3CE8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Обеспечение целостности и непротиворечивости данных.</w:t>
      </w:r>
    </w:p>
    <w:p w14:paraId="73FF3D36" w14:textId="77777777" w:rsidR="007A0918" w:rsidRDefault="00C179CB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79CB">
        <w:rPr>
          <w:rFonts w:ascii="Times New Roman" w:hAnsi="Times New Roman" w:cs="Times New Roman"/>
          <w:sz w:val="28"/>
          <w:szCs w:val="28"/>
        </w:rPr>
        <w:t>В деятельности музея можно выделить следующие ключевые бизнес-процессы, подлежащие автоматизации:</w:t>
      </w:r>
      <w:r w:rsidR="007A09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3FF19D" w14:textId="3347B749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Учёт экспонатов </w:t>
      </w:r>
    </w:p>
    <w:p w14:paraId="614F2789" w14:textId="357F0147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Регистрация новых поступлений: фиксация названия, даты поступления, присвоение инвентарного номера.</w:t>
      </w:r>
    </w:p>
    <w:p w14:paraId="54431B8C" w14:textId="6460CA72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Размещение экспонатов </w:t>
      </w:r>
    </w:p>
    <w:p w14:paraId="70436675" w14:textId="3EF623B8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Назначение конкретного зала для каждого экспоната с указанием даты размещения. При перемещении экспоната дата размещения обновляется.</w:t>
      </w:r>
    </w:p>
    <w:p w14:paraId="52FF0D6A" w14:textId="03C5172C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Закрепление смотрителей </w:t>
      </w:r>
    </w:p>
    <w:p w14:paraId="3B16B7D8" w14:textId="05B0D904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Назначение ответственного сотрудника (смотрителя) за каждым экспонатом. Один смотритель может обслуживать несколько экспонатов.</w:t>
      </w:r>
    </w:p>
    <w:p w14:paraId="665A5A51" w14:textId="6C821B2F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Учёт сотрудников </w:t>
      </w:r>
    </w:p>
    <w:p w14:paraId="5659C4C5" w14:textId="3C006C67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Ведение списка сотрудников с указанием ФИО, должности, телефона и зала, в котором они работают (для смотрителей).</w:t>
      </w:r>
    </w:p>
    <w:p w14:paraId="3AAC4192" w14:textId="774B8CAC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Планирование и учёт сотрудников.</w:t>
      </w:r>
    </w:p>
    <w:p w14:paraId="286099D9" w14:textId="393528E1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Создание экскурсий: дата, время, количество человек, экскурсовод. Формирование маршрута (порядок посещения залов).</w:t>
      </w:r>
    </w:p>
    <w:p w14:paraId="476E0951" w14:textId="193A74E6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В информационной системе музея выделяются следующие роли пользователей, каждая из которых выполняет определённые функции:</w:t>
      </w:r>
    </w:p>
    <w:p w14:paraId="20D7387B" w14:textId="77777777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 xml:space="preserve"> - у</w:t>
      </w:r>
      <w:r w:rsidRPr="007A0918">
        <w:rPr>
          <w:rFonts w:ascii="Times New Roman" w:hAnsi="Times New Roman" w:cs="Times New Roman"/>
          <w:sz w:val="28"/>
          <w:szCs w:val="28"/>
        </w:rPr>
        <w:t>правление справочниками (сотрудники, залы, экспонаты). Назначение смотрителей и экскурсоводов. Контроль целостности данных. Формирование отчётов.</w:t>
      </w:r>
    </w:p>
    <w:p w14:paraId="24468530" w14:textId="77777777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lastRenderedPageBreak/>
        <w:t>Смотритель</w:t>
      </w:r>
      <w:r w:rsidRPr="007A0918">
        <w:rPr>
          <w:rFonts w:ascii="Times New Roman" w:hAnsi="Times New Roman" w:cs="Times New Roman"/>
          <w:sz w:val="28"/>
          <w:szCs w:val="28"/>
        </w:rPr>
        <w:t xml:space="preserve"> - п</w:t>
      </w:r>
      <w:r w:rsidRPr="007A0918">
        <w:rPr>
          <w:rFonts w:ascii="Times New Roman" w:hAnsi="Times New Roman" w:cs="Times New Roman"/>
          <w:sz w:val="28"/>
          <w:szCs w:val="28"/>
        </w:rPr>
        <w:t>росмотр списка закреплённых за ним экспонатов. Отметка о состоянии экспонатов (в перспективе – добавление истории осмотров).</w:t>
      </w:r>
    </w:p>
    <w:p w14:paraId="0956CFE2" w14:textId="77777777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Экскурсовод</w:t>
      </w:r>
      <w:r w:rsidRPr="007A0918">
        <w:rPr>
          <w:rFonts w:ascii="Times New Roman" w:hAnsi="Times New Roman" w:cs="Times New Roman"/>
          <w:sz w:val="28"/>
          <w:szCs w:val="28"/>
        </w:rPr>
        <w:t xml:space="preserve"> - с</w:t>
      </w:r>
      <w:r w:rsidRPr="007A0918">
        <w:rPr>
          <w:rFonts w:ascii="Times New Roman" w:hAnsi="Times New Roman" w:cs="Times New Roman"/>
          <w:sz w:val="28"/>
          <w:szCs w:val="28"/>
        </w:rPr>
        <w:t>оздание и ведение экскурсий. Выбор маршрута (залов и порядка их посещения). Ввод даты и количества человек.</w:t>
      </w:r>
    </w:p>
    <w:p w14:paraId="72A36D00" w14:textId="40CAA3FA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Методист</w:t>
      </w:r>
      <w:r w:rsidRPr="007A0918">
        <w:rPr>
          <w:rFonts w:ascii="Times New Roman" w:hAnsi="Times New Roman" w:cs="Times New Roman"/>
          <w:sz w:val="28"/>
          <w:szCs w:val="28"/>
        </w:rPr>
        <w:t xml:space="preserve"> - ф</w:t>
      </w:r>
      <w:r w:rsidRPr="007A0918">
        <w:rPr>
          <w:rFonts w:ascii="Times New Roman" w:hAnsi="Times New Roman" w:cs="Times New Roman"/>
          <w:sz w:val="28"/>
          <w:szCs w:val="28"/>
        </w:rPr>
        <w:t>ормирование аналитических отчётов по загрузке залов, популярности экспонатов, количеству экскурсий.</w:t>
      </w:r>
    </w:p>
    <w:p w14:paraId="6E59F421" w14:textId="77777777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A0918">
        <w:rPr>
          <w:rFonts w:ascii="Times New Roman" w:hAnsi="Times New Roman" w:cs="Times New Roman"/>
          <w:sz w:val="28"/>
          <w:szCs w:val="28"/>
        </w:rPr>
        <w:t>На основе анализа деятельности музея и требований к системе выделены следующие ограничения:</w:t>
      </w:r>
    </w:p>
    <w:p w14:paraId="232D2015" w14:textId="4ACD5FD4" w:rsidR="007A0918" w:rsidRP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A0918">
        <w:rPr>
          <w:rFonts w:ascii="Times New Roman" w:hAnsi="Times New Roman" w:cs="Times New Roman"/>
          <w:sz w:val="28"/>
          <w:szCs w:val="28"/>
        </w:rPr>
        <w:t>В музее находится 6 выставочных залов и 3 этажа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04C5EA" w14:textId="205788CB" w:rsidR="007A0918" w:rsidRDefault="007A0918" w:rsidP="007A091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</w:t>
      </w:r>
      <w:r w:rsidRPr="007A0918">
        <w:rPr>
          <w:rFonts w:ascii="Times New Roman" w:hAnsi="Times New Roman" w:cs="Times New Roman"/>
          <w:sz w:val="28"/>
          <w:szCs w:val="28"/>
        </w:rPr>
        <w:t>На каждом этаже находится по 2 выставочных зала.</w:t>
      </w:r>
    </w:p>
    <w:p w14:paraId="1B487D13" w14:textId="77777777" w:rsidR="0006722E" w:rsidRDefault="007A0918" w:rsidP="0006722E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A0918">
        <w:rPr>
          <w:rFonts w:ascii="Times New Roman" w:hAnsi="Times New Roman" w:cs="Times New Roman"/>
          <w:sz w:val="28"/>
          <w:szCs w:val="28"/>
        </w:rPr>
        <w:t>В одном зале может находиться не более 15 экспонатов.</w:t>
      </w:r>
      <w:r w:rsidR="0006722E">
        <w:rPr>
          <w:rFonts w:ascii="Times New Roman" w:hAnsi="Times New Roman" w:cs="Times New Roman"/>
          <w:sz w:val="28"/>
          <w:szCs w:val="28"/>
        </w:rPr>
        <w:t xml:space="preserve"> </w:t>
      </w:r>
      <w:r w:rsidRPr="007A0918">
        <w:rPr>
          <w:rFonts w:ascii="Times New Roman" w:hAnsi="Times New Roman" w:cs="Times New Roman"/>
          <w:sz w:val="28"/>
          <w:szCs w:val="28"/>
        </w:rPr>
        <w:t>Ограничение по выставочной площади и эстетике.</w:t>
      </w:r>
    </w:p>
    <w:p w14:paraId="30422392" w14:textId="77777777" w:rsidR="0006722E" w:rsidRDefault="0006722E" w:rsidP="0006722E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A0918" w:rsidRPr="007A0918">
        <w:rPr>
          <w:rFonts w:ascii="Times New Roman" w:hAnsi="Times New Roman" w:cs="Times New Roman"/>
          <w:sz w:val="28"/>
          <w:szCs w:val="28"/>
        </w:rPr>
        <w:t>За каждым экспонатом закреплён только один смотритель, но один смотритель может быть закреплён за несколькими экспонатами.</w:t>
      </w:r>
      <w:r w:rsidR="007A0918" w:rsidRPr="007A0918">
        <w:rPr>
          <w:rFonts w:ascii="Times New Roman" w:hAnsi="Times New Roman" w:cs="Times New Roman"/>
          <w:sz w:val="28"/>
          <w:szCs w:val="28"/>
        </w:rPr>
        <w:tab/>
        <w:t>Связь «один-ко-многим» между сотрудником и экспонатами.</w:t>
      </w:r>
    </w:p>
    <w:p w14:paraId="5B83EE20" w14:textId="434A1908" w:rsidR="0006722E" w:rsidRDefault="0006722E" w:rsidP="0006722E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A0918" w:rsidRPr="007A0918">
        <w:rPr>
          <w:rFonts w:ascii="Times New Roman" w:hAnsi="Times New Roman" w:cs="Times New Roman"/>
          <w:sz w:val="28"/>
          <w:szCs w:val="28"/>
        </w:rPr>
        <w:t>Все даты в системе хранятся в формате DD/MM/YYYY.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A0918" w:rsidRPr="007A0918">
        <w:rPr>
          <w:rFonts w:ascii="Times New Roman" w:hAnsi="Times New Roman" w:cs="Times New Roman"/>
          <w:sz w:val="28"/>
          <w:szCs w:val="28"/>
        </w:rPr>
        <w:t>Единый формат для всех временных полей.</w:t>
      </w:r>
    </w:p>
    <w:p w14:paraId="0B3B15E0" w14:textId="77777777" w:rsidR="0006722E" w:rsidRDefault="0006722E" w:rsidP="0006722E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A0918" w:rsidRPr="007A0918">
        <w:rPr>
          <w:rFonts w:ascii="Times New Roman" w:hAnsi="Times New Roman" w:cs="Times New Roman"/>
          <w:sz w:val="28"/>
          <w:szCs w:val="28"/>
        </w:rPr>
        <w:t>Все телефоны хранятся в формате +7XXXXXXXXXX (начинаются с +7).</w:t>
      </w:r>
      <w:r w:rsidR="007A0918" w:rsidRPr="007A0918">
        <w:rPr>
          <w:rFonts w:ascii="Times New Roman" w:hAnsi="Times New Roman" w:cs="Times New Roman"/>
          <w:sz w:val="28"/>
          <w:szCs w:val="28"/>
        </w:rPr>
        <w:tab/>
        <w:t>Единый формат для контактных номеров.</w:t>
      </w:r>
    </w:p>
    <w:p w14:paraId="178145C7" w14:textId="77777777" w:rsidR="0006722E" w:rsidRDefault="0006722E" w:rsidP="0006722E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A0918" w:rsidRPr="007A0918">
        <w:rPr>
          <w:rFonts w:ascii="Times New Roman" w:hAnsi="Times New Roman" w:cs="Times New Roman"/>
          <w:sz w:val="28"/>
          <w:szCs w:val="28"/>
        </w:rPr>
        <w:t>Площадь зала хранится в квадратных метрах (целое или дробное число).</w:t>
      </w:r>
    </w:p>
    <w:p w14:paraId="318CFD02" w14:textId="77777777" w:rsidR="0006722E" w:rsidRDefault="0006722E" w:rsidP="0006722E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A0918" w:rsidRPr="007A0918">
        <w:rPr>
          <w:rFonts w:ascii="Times New Roman" w:hAnsi="Times New Roman" w:cs="Times New Roman"/>
          <w:sz w:val="28"/>
          <w:szCs w:val="28"/>
        </w:rPr>
        <w:t>Экспонаты поступают почти ежемесячно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52DFB1" w14:textId="77777777" w:rsidR="0006722E" w:rsidRDefault="0006722E" w:rsidP="0006722E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A0918" w:rsidRPr="007A0918">
        <w:rPr>
          <w:rFonts w:ascii="Times New Roman" w:hAnsi="Times New Roman" w:cs="Times New Roman"/>
          <w:sz w:val="28"/>
          <w:szCs w:val="28"/>
        </w:rPr>
        <w:t>В один день может проводиться несколько экскурсий.</w:t>
      </w:r>
    </w:p>
    <w:p w14:paraId="6EE2F00D" w14:textId="3C29440C" w:rsidR="007A0918" w:rsidRPr="007A0918" w:rsidRDefault="0006722E" w:rsidP="0006722E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A0918" w:rsidRPr="007A0918">
        <w:rPr>
          <w:rFonts w:ascii="Times New Roman" w:hAnsi="Times New Roman" w:cs="Times New Roman"/>
          <w:sz w:val="28"/>
          <w:szCs w:val="28"/>
        </w:rPr>
        <w:t>Количество человек в экскурсионной группе не должно превышать 20.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A0918" w:rsidRPr="007A0918">
        <w:rPr>
          <w:rFonts w:ascii="Times New Roman" w:hAnsi="Times New Roman" w:cs="Times New Roman"/>
          <w:sz w:val="28"/>
          <w:szCs w:val="28"/>
        </w:rPr>
        <w:t>Ограничение по вместимости и качеству обслуживания.</w:t>
      </w:r>
    </w:p>
    <w:p w14:paraId="7EA6E4DA" w14:textId="77777777" w:rsidR="00AF453D" w:rsidRDefault="00AF45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2E4074" w14:textId="3D169F4D" w:rsidR="00FC3469" w:rsidRDefault="00AF453D" w:rsidP="00FC346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AF453D">
        <w:rPr>
          <w:rFonts w:ascii="Times New Roman" w:hAnsi="Times New Roman" w:cs="Times New Roman"/>
          <w:sz w:val="28"/>
          <w:szCs w:val="28"/>
        </w:rPr>
        <w:lastRenderedPageBreak/>
        <w:t xml:space="preserve">Концептуальная модель </w:t>
      </w:r>
      <w:r w:rsidR="00115531">
        <w:rPr>
          <w:rFonts w:ascii="Times New Roman" w:hAnsi="Times New Roman" w:cs="Times New Roman"/>
          <w:sz w:val="28"/>
          <w:szCs w:val="28"/>
        </w:rPr>
        <w:t>базы данных</w:t>
      </w:r>
    </w:p>
    <w:p w14:paraId="04F0DFE0" w14:textId="285776F1" w:rsidR="002B043A" w:rsidRDefault="002B043A" w:rsidP="00337324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337324">
        <w:rPr>
          <w:color w:val="0F1115"/>
          <w:sz w:val="28"/>
          <w:szCs w:val="28"/>
        </w:rPr>
        <w:t>Концептуальная модель базы данных представляет собой наиболее абстрактное описание структуры данных предметной области, независимое от конкретной СУБД, физической реализации и аппаратного обеспечения. Она отражает </w:t>
      </w:r>
      <w:r w:rsidRPr="00337324">
        <w:rPr>
          <w:rStyle w:val="a6"/>
          <w:b w:val="0"/>
          <w:color w:val="0F1115"/>
          <w:sz w:val="28"/>
          <w:szCs w:val="28"/>
        </w:rPr>
        <w:t>семантику</w:t>
      </w:r>
      <w:r w:rsidRPr="00337324">
        <w:rPr>
          <w:color w:val="0F1115"/>
          <w:sz w:val="28"/>
          <w:szCs w:val="28"/>
        </w:rPr>
        <w:t> данных – то есть те сущности, их свойства и отношения между ними, которые существуют в реальном мире. Концептуальная модель служит основой для последующего логического и физического проектирования, а также является средством общения между заказчиком, аналитиком и разработчиком.</w:t>
      </w:r>
      <w:r w:rsidR="00337324">
        <w:rPr>
          <w:color w:val="0F1115"/>
          <w:sz w:val="28"/>
          <w:szCs w:val="28"/>
        </w:rPr>
        <w:t xml:space="preserve"> </w:t>
      </w:r>
      <w:r w:rsidRPr="00337324">
        <w:rPr>
          <w:color w:val="0F1115"/>
          <w:sz w:val="28"/>
          <w:szCs w:val="28"/>
        </w:rPr>
        <w:t>Для построения концептуальной модели в данном проекте используется </w:t>
      </w:r>
      <w:r w:rsidRPr="00337324">
        <w:rPr>
          <w:bCs/>
          <w:sz w:val="28"/>
          <w:szCs w:val="28"/>
        </w:rPr>
        <w:t xml:space="preserve">нотация Питера </w:t>
      </w:r>
      <w:proofErr w:type="spellStart"/>
      <w:r w:rsidRPr="00337324">
        <w:rPr>
          <w:bCs/>
          <w:sz w:val="28"/>
          <w:szCs w:val="28"/>
        </w:rPr>
        <w:t>Чена</w:t>
      </w:r>
      <w:proofErr w:type="spellEnd"/>
      <w:r w:rsidRPr="00337324">
        <w:rPr>
          <w:color w:val="0F1115"/>
          <w:sz w:val="28"/>
          <w:szCs w:val="28"/>
        </w:rPr>
        <w:t>, которая является классической и наиболее наглядной для представления семантических связей. Цель построения концептуальной модели для ИС «Музей» – формализовать требования к хранению данных о сотрудниках, залах, экспонатах и экскурсиях, а также о взаимосвязях между ними, чтобы обеспечить целостность и однозначное толкование информации</w:t>
      </w:r>
      <w:r w:rsidR="00337324">
        <w:rPr>
          <w:color w:val="0F1115"/>
          <w:sz w:val="28"/>
          <w:szCs w:val="28"/>
        </w:rPr>
        <w:t>.</w:t>
      </w:r>
      <w:r w:rsidR="00337324" w:rsidRPr="00337324">
        <w:t xml:space="preserve"> </w:t>
      </w:r>
      <w:r w:rsidR="00337324" w:rsidRPr="00337324">
        <w:rPr>
          <w:color w:val="0F1115"/>
          <w:sz w:val="28"/>
          <w:szCs w:val="28"/>
        </w:rPr>
        <w:t>На основе первичных документов и бизнес-правил были определены следующие основные объекты учета, которые имеют самостоятельное существование и подлежат хранению в системе:</w:t>
      </w:r>
    </w:p>
    <w:p w14:paraId="3E7AB53F" w14:textId="6EC48F0B" w:rsidR="00337324" w:rsidRDefault="00337324" w:rsidP="00337324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1. Сотрудник -</w:t>
      </w:r>
      <w:r w:rsidRPr="00337324">
        <w:rPr>
          <w:color w:val="0F1115"/>
          <w:sz w:val="28"/>
          <w:szCs w:val="28"/>
        </w:rPr>
        <w:t xml:space="preserve"> люди, выполняющие различные функции (смотрители, экскурсоводы, администраторы). Информация о них необходима для учёта ответственности и проведения экскурсий.</w:t>
      </w:r>
    </w:p>
    <w:p w14:paraId="316ED81E" w14:textId="6E13224C" w:rsidR="00337324" w:rsidRDefault="00337324" w:rsidP="00337324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2. Зал </w:t>
      </w:r>
      <w:r w:rsidR="007202DB">
        <w:rPr>
          <w:color w:val="0F1115"/>
          <w:sz w:val="28"/>
          <w:szCs w:val="28"/>
        </w:rPr>
        <w:t xml:space="preserve">- </w:t>
      </w:r>
      <w:r w:rsidR="007202DB" w:rsidRPr="00337324">
        <w:rPr>
          <w:color w:val="0F1115"/>
          <w:sz w:val="28"/>
          <w:szCs w:val="28"/>
        </w:rPr>
        <w:t>физические</w:t>
      </w:r>
      <w:r w:rsidRPr="00337324">
        <w:rPr>
          <w:color w:val="0F1115"/>
          <w:sz w:val="28"/>
          <w:szCs w:val="28"/>
        </w:rPr>
        <w:t xml:space="preserve"> объекты, имеющие свои характеристики (номер, название, этаж, площадь). Они служат местом размещения экспонатов и маршрутов экскурсий.</w:t>
      </w:r>
    </w:p>
    <w:p w14:paraId="5C0F186A" w14:textId="1AD74998" w:rsidR="00337324" w:rsidRDefault="00337324" w:rsidP="00337324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3. Экспонат </w:t>
      </w:r>
      <w:r w:rsidR="007202DB">
        <w:rPr>
          <w:color w:val="0F1115"/>
          <w:sz w:val="28"/>
          <w:szCs w:val="28"/>
        </w:rPr>
        <w:t xml:space="preserve">- </w:t>
      </w:r>
      <w:r w:rsidR="007202DB" w:rsidRPr="00337324">
        <w:rPr>
          <w:color w:val="0F1115"/>
          <w:sz w:val="28"/>
          <w:szCs w:val="28"/>
        </w:rPr>
        <w:t>основная</w:t>
      </w:r>
      <w:r w:rsidRPr="00337324">
        <w:rPr>
          <w:color w:val="0F1115"/>
          <w:sz w:val="28"/>
          <w:szCs w:val="28"/>
        </w:rPr>
        <w:t xml:space="preserve"> ценность музея. Каждый экспонат уникален и требует учёта его местонахождения и ответственного лица.</w:t>
      </w:r>
    </w:p>
    <w:p w14:paraId="3662DCD3" w14:textId="4E77E14A" w:rsidR="00337324" w:rsidRDefault="00337324" w:rsidP="00337324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4. Экскурсия - о</w:t>
      </w:r>
      <w:r w:rsidRPr="00337324">
        <w:rPr>
          <w:color w:val="0F1115"/>
          <w:sz w:val="28"/>
          <w:szCs w:val="28"/>
        </w:rPr>
        <w:t>рганизованные мероприятия для посетителей. Имеют временные характеристики и состав группы, что необходимо для планирования и отчётности.</w:t>
      </w:r>
    </w:p>
    <w:p w14:paraId="3B23E2D0" w14:textId="77777777" w:rsidR="00F25D94" w:rsidRDefault="00F25D94" w:rsidP="00F25D94">
      <w:pPr>
        <w:pStyle w:val="ds-markdown-paragraph"/>
        <w:shd w:val="clear" w:color="auto" w:fill="FFFFFF"/>
        <w:spacing w:before="0" w:beforeAutospacing="0" w:after="0" w:afterAutospacing="0"/>
        <w:jc w:val="both"/>
      </w:pPr>
      <w:r w:rsidRPr="00F25D94">
        <w:rPr>
          <w:color w:val="0F1115"/>
          <w:sz w:val="28"/>
          <w:szCs w:val="28"/>
        </w:rPr>
        <w:t>Для каждой сущности на основе первичных документов выделены атрибуты. Все сущности снабжены уникальными идентификаторами (первичными ключами), которые не указаны в исходных документах, но необходимы для однозначной идентификации записей.</w:t>
      </w:r>
      <w:r w:rsidRPr="00F25D94">
        <w:t xml:space="preserve"> </w:t>
      </w:r>
      <w:r w:rsidRPr="00F25D94">
        <w:rPr>
          <w:color w:val="0F1115"/>
          <w:sz w:val="28"/>
          <w:szCs w:val="28"/>
        </w:rPr>
        <w:t>На основе требований предметной области выделены следующие связи:</w:t>
      </w:r>
      <w:r w:rsidRPr="00F25D94">
        <w:t xml:space="preserve"> </w:t>
      </w:r>
    </w:p>
    <w:p w14:paraId="6353ABEC" w14:textId="78836720" w:rsidR="00F25D94" w:rsidRDefault="00281D0B" w:rsidP="00F25D94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- </w:t>
      </w:r>
      <w:r w:rsidR="00F25D94" w:rsidRPr="00F25D94">
        <w:rPr>
          <w:color w:val="0F1115"/>
          <w:sz w:val="28"/>
          <w:szCs w:val="28"/>
        </w:rPr>
        <w:t>Связь «НАХОДИТСЯ» (между ЭКСПОНАТ и ЗАЛ)</w:t>
      </w:r>
    </w:p>
    <w:p w14:paraId="4AF2FA2F" w14:textId="340CD513" w:rsidR="00CC4FE9" w:rsidRDefault="00F25D94" w:rsidP="00CC4FE9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F25D94">
        <w:rPr>
          <w:color w:val="0F1115"/>
          <w:sz w:val="28"/>
          <w:szCs w:val="28"/>
        </w:rPr>
        <w:t>Каждый экспонат физически расположен в некотором зале. Один зал может содержать много экспонатов.</w:t>
      </w:r>
      <w:r>
        <w:rPr>
          <w:color w:val="0F1115"/>
          <w:sz w:val="28"/>
          <w:szCs w:val="28"/>
        </w:rPr>
        <w:t xml:space="preserve"> </w:t>
      </w:r>
      <w:r w:rsidRPr="00F25D94">
        <w:rPr>
          <w:color w:val="0F1115"/>
          <w:sz w:val="28"/>
          <w:szCs w:val="28"/>
        </w:rPr>
        <w:t xml:space="preserve">Кардинальность: </w:t>
      </w:r>
      <w:proofErr w:type="gramStart"/>
      <w:r w:rsidRPr="00F25D94">
        <w:rPr>
          <w:color w:val="0F1115"/>
          <w:sz w:val="28"/>
          <w:szCs w:val="28"/>
        </w:rPr>
        <w:t>M :</w:t>
      </w:r>
      <w:proofErr w:type="gramEnd"/>
      <w:r w:rsidRPr="00F25D94">
        <w:rPr>
          <w:color w:val="0F1115"/>
          <w:sz w:val="28"/>
          <w:szCs w:val="28"/>
        </w:rPr>
        <w:t xml:space="preserve"> 1 (многие экспонаты </w:t>
      </w:r>
      <w:r w:rsidR="00CC4FE9">
        <w:rPr>
          <w:color w:val="0F1115"/>
          <w:sz w:val="28"/>
          <w:szCs w:val="28"/>
        </w:rPr>
        <w:t>-</w:t>
      </w:r>
      <w:r w:rsidRPr="00F25D94">
        <w:rPr>
          <w:color w:val="0F1115"/>
          <w:sz w:val="28"/>
          <w:szCs w:val="28"/>
        </w:rPr>
        <w:t xml:space="preserve"> один зал).</w:t>
      </w:r>
      <w:r>
        <w:rPr>
          <w:color w:val="0F1115"/>
          <w:sz w:val="28"/>
          <w:szCs w:val="28"/>
        </w:rPr>
        <w:t xml:space="preserve"> </w:t>
      </w:r>
      <w:r w:rsidRPr="00F25D94">
        <w:rPr>
          <w:color w:val="0F1115"/>
          <w:sz w:val="28"/>
          <w:szCs w:val="28"/>
        </w:rPr>
        <w:t xml:space="preserve">Атрибут связи: </w:t>
      </w:r>
      <w:proofErr w:type="spellStart"/>
      <w:r w:rsidRPr="00F25D94">
        <w:rPr>
          <w:color w:val="0F1115"/>
          <w:sz w:val="28"/>
          <w:szCs w:val="28"/>
        </w:rPr>
        <w:t>Дата_</w:t>
      </w:r>
      <w:r w:rsidR="00CC4FE9">
        <w:rPr>
          <w:color w:val="0F1115"/>
          <w:sz w:val="28"/>
          <w:szCs w:val="28"/>
        </w:rPr>
        <w:t>поступления</w:t>
      </w:r>
      <w:proofErr w:type="spellEnd"/>
      <w:r w:rsidRPr="00F25D94">
        <w:rPr>
          <w:color w:val="0F1115"/>
          <w:sz w:val="28"/>
          <w:szCs w:val="28"/>
        </w:rPr>
        <w:t xml:space="preserve"> – дата помещения экспоната в данный зал. Этот атрибут необходим для отслеживания истории перемещений и не может принадлежать ни экспонату (так как экспонат может перемещаться).</w:t>
      </w:r>
    </w:p>
    <w:p w14:paraId="08856F33" w14:textId="6C8AE368" w:rsidR="00CC4FE9" w:rsidRDefault="00281D0B" w:rsidP="00CC4FE9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- </w:t>
      </w:r>
      <w:r w:rsidR="00F25D94" w:rsidRPr="00F25D94">
        <w:rPr>
          <w:color w:val="0F1115"/>
          <w:sz w:val="28"/>
          <w:szCs w:val="28"/>
        </w:rPr>
        <w:t>Связь «ОТВЕЧАЕТ» (между СОТРУДНИК и ЭКСПОНАТ)</w:t>
      </w:r>
    </w:p>
    <w:p w14:paraId="3587950C" w14:textId="7AADD617" w:rsidR="00F25D94" w:rsidRPr="00F25D94" w:rsidRDefault="00F25D94" w:rsidP="00CC4FE9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F25D94">
        <w:rPr>
          <w:color w:val="0F1115"/>
          <w:sz w:val="28"/>
          <w:szCs w:val="28"/>
        </w:rPr>
        <w:t>За каждым экспонатом закреплён один сотрудник-смотритель. Один сотрудник может отвечать за несколько экспонатов.</w:t>
      </w:r>
      <w:r w:rsidR="00CC4FE9">
        <w:rPr>
          <w:color w:val="0F1115"/>
          <w:sz w:val="28"/>
          <w:szCs w:val="28"/>
        </w:rPr>
        <w:t xml:space="preserve"> </w:t>
      </w:r>
      <w:r w:rsidRPr="00F25D94">
        <w:rPr>
          <w:color w:val="0F1115"/>
          <w:sz w:val="28"/>
          <w:szCs w:val="28"/>
        </w:rPr>
        <w:t xml:space="preserve">Кардинальность: </w:t>
      </w:r>
      <w:proofErr w:type="gramStart"/>
      <w:r w:rsidRPr="00F25D94">
        <w:rPr>
          <w:color w:val="0F1115"/>
          <w:sz w:val="28"/>
          <w:szCs w:val="28"/>
        </w:rPr>
        <w:t>1 :</w:t>
      </w:r>
      <w:proofErr w:type="gramEnd"/>
      <w:r w:rsidRPr="00F25D94">
        <w:rPr>
          <w:color w:val="0F1115"/>
          <w:sz w:val="28"/>
          <w:szCs w:val="28"/>
        </w:rPr>
        <w:t xml:space="preserve"> M </w:t>
      </w:r>
      <w:r w:rsidRPr="00F25D94">
        <w:rPr>
          <w:color w:val="0F1115"/>
          <w:sz w:val="28"/>
          <w:szCs w:val="28"/>
        </w:rPr>
        <w:lastRenderedPageBreak/>
        <w:t xml:space="preserve">(один сотрудник </w:t>
      </w:r>
      <w:r w:rsidR="00CC4FE9">
        <w:rPr>
          <w:color w:val="0F1115"/>
          <w:sz w:val="28"/>
          <w:szCs w:val="28"/>
        </w:rPr>
        <w:t>-</w:t>
      </w:r>
      <w:r w:rsidRPr="00F25D94">
        <w:rPr>
          <w:color w:val="0F1115"/>
          <w:sz w:val="28"/>
          <w:szCs w:val="28"/>
        </w:rPr>
        <w:t xml:space="preserve"> много экспонатов).</w:t>
      </w:r>
      <w:r w:rsidR="00CC4FE9">
        <w:rPr>
          <w:color w:val="0F1115"/>
          <w:sz w:val="28"/>
          <w:szCs w:val="28"/>
        </w:rPr>
        <w:t xml:space="preserve"> </w:t>
      </w:r>
      <w:r w:rsidRPr="00F25D94">
        <w:rPr>
          <w:color w:val="0F1115"/>
          <w:sz w:val="28"/>
          <w:szCs w:val="28"/>
        </w:rPr>
        <w:t>Атрибут связи: отсутствует, так как сам факт закрепления не требует дополнительных характеристик.</w:t>
      </w:r>
    </w:p>
    <w:p w14:paraId="2D6DC0FB" w14:textId="2225C09C" w:rsidR="00F25D94" w:rsidRPr="00F25D94" w:rsidRDefault="00281D0B" w:rsidP="00CC4FE9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- </w:t>
      </w:r>
      <w:r w:rsidR="00F25D94" w:rsidRPr="00F25D94">
        <w:rPr>
          <w:color w:val="0F1115"/>
          <w:sz w:val="28"/>
          <w:szCs w:val="28"/>
        </w:rPr>
        <w:t>Связь «ВЕДЕТ» (между СОТРУДНИК и ЭКСКУРСИЯ)</w:t>
      </w:r>
    </w:p>
    <w:p w14:paraId="555062F8" w14:textId="77777777" w:rsidR="00CC4FE9" w:rsidRDefault="00F25D94" w:rsidP="00CC4FE9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F25D94">
        <w:rPr>
          <w:color w:val="0F1115"/>
          <w:sz w:val="28"/>
          <w:szCs w:val="28"/>
        </w:rPr>
        <w:t>Экскурсию проводит один сотрудник-экскурсовод. Один экскурсовод может провести много экскурсий.</w:t>
      </w:r>
      <w:r w:rsidR="00CC4FE9">
        <w:rPr>
          <w:color w:val="0F1115"/>
          <w:sz w:val="28"/>
          <w:szCs w:val="28"/>
        </w:rPr>
        <w:t xml:space="preserve"> </w:t>
      </w:r>
      <w:r w:rsidRPr="00F25D94">
        <w:rPr>
          <w:color w:val="0F1115"/>
          <w:sz w:val="28"/>
          <w:szCs w:val="28"/>
        </w:rPr>
        <w:t xml:space="preserve">Кардинальность: </w:t>
      </w:r>
      <w:proofErr w:type="gramStart"/>
      <w:r w:rsidRPr="00F25D94">
        <w:rPr>
          <w:color w:val="0F1115"/>
          <w:sz w:val="28"/>
          <w:szCs w:val="28"/>
        </w:rPr>
        <w:t>1 :</w:t>
      </w:r>
      <w:proofErr w:type="gramEnd"/>
      <w:r w:rsidRPr="00F25D94">
        <w:rPr>
          <w:color w:val="0F1115"/>
          <w:sz w:val="28"/>
          <w:szCs w:val="28"/>
        </w:rPr>
        <w:t xml:space="preserve"> M (один сотрудник </w:t>
      </w:r>
      <w:r w:rsidR="00CC4FE9">
        <w:rPr>
          <w:color w:val="0F1115"/>
          <w:sz w:val="28"/>
          <w:szCs w:val="28"/>
        </w:rPr>
        <w:t xml:space="preserve">- </w:t>
      </w:r>
      <w:r w:rsidRPr="00F25D94">
        <w:rPr>
          <w:color w:val="0F1115"/>
          <w:sz w:val="28"/>
          <w:szCs w:val="28"/>
        </w:rPr>
        <w:t>много экскурсий).</w:t>
      </w:r>
    </w:p>
    <w:p w14:paraId="62D530F8" w14:textId="1990C77F" w:rsidR="00F25D94" w:rsidRPr="00F25D94" w:rsidRDefault="00281D0B" w:rsidP="00CC4FE9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- </w:t>
      </w:r>
      <w:r w:rsidR="00F25D94" w:rsidRPr="00F25D94">
        <w:rPr>
          <w:color w:val="0F1115"/>
          <w:sz w:val="28"/>
          <w:szCs w:val="28"/>
        </w:rPr>
        <w:t>Связь «ВКЛЮЧАЕТ» (между ЭКСКУРСИЯ и ЗАЛ)</w:t>
      </w:r>
    </w:p>
    <w:p w14:paraId="6ED612F9" w14:textId="77777777" w:rsidR="006F5B5F" w:rsidRDefault="00F25D94" w:rsidP="007202DB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F25D94">
        <w:rPr>
          <w:color w:val="0F1115"/>
          <w:sz w:val="28"/>
          <w:szCs w:val="28"/>
        </w:rPr>
        <w:t>Маршрут экскурсии может проходить через несколько залов, и один зал может использоваться в разных экскурсиях. Это связь «многие-ко-многим».</w:t>
      </w:r>
      <w:r w:rsidR="00CC4FE9">
        <w:rPr>
          <w:color w:val="0F1115"/>
          <w:sz w:val="28"/>
          <w:szCs w:val="28"/>
        </w:rPr>
        <w:t xml:space="preserve"> </w:t>
      </w:r>
      <w:r w:rsidRPr="00F25D94">
        <w:rPr>
          <w:color w:val="0F1115"/>
          <w:sz w:val="28"/>
          <w:szCs w:val="28"/>
        </w:rPr>
        <w:t xml:space="preserve">Кардинальность: </w:t>
      </w:r>
      <w:proofErr w:type="gramStart"/>
      <w:r w:rsidRPr="00F25D94">
        <w:rPr>
          <w:color w:val="0F1115"/>
          <w:sz w:val="28"/>
          <w:szCs w:val="28"/>
        </w:rPr>
        <w:t>M :</w:t>
      </w:r>
      <w:proofErr w:type="gramEnd"/>
      <w:r w:rsidRPr="00F25D94">
        <w:rPr>
          <w:color w:val="0F1115"/>
          <w:sz w:val="28"/>
          <w:szCs w:val="28"/>
        </w:rPr>
        <w:t xml:space="preserve"> N.</w:t>
      </w:r>
      <w:r w:rsidR="00CC4FE9">
        <w:rPr>
          <w:color w:val="0F1115"/>
          <w:sz w:val="28"/>
          <w:szCs w:val="28"/>
        </w:rPr>
        <w:t xml:space="preserve"> </w:t>
      </w:r>
      <w:r w:rsidRPr="00F25D94">
        <w:rPr>
          <w:color w:val="0F1115"/>
          <w:sz w:val="28"/>
          <w:szCs w:val="28"/>
        </w:rPr>
        <w:t xml:space="preserve">Атрибут связи: </w:t>
      </w:r>
      <w:r w:rsidR="007202DB">
        <w:rPr>
          <w:color w:val="0F1115"/>
          <w:sz w:val="28"/>
          <w:szCs w:val="28"/>
        </w:rPr>
        <w:t>п</w:t>
      </w:r>
      <w:r w:rsidR="007202DB" w:rsidRPr="00F25D94">
        <w:rPr>
          <w:color w:val="0F1115"/>
          <w:sz w:val="28"/>
          <w:szCs w:val="28"/>
        </w:rPr>
        <w:t>орядковый номер</w:t>
      </w:r>
      <w:r w:rsidRPr="00F25D94">
        <w:rPr>
          <w:color w:val="0F1115"/>
          <w:sz w:val="28"/>
          <w:szCs w:val="28"/>
        </w:rPr>
        <w:t xml:space="preserve"> – определяет последовательность посещения залов в рамках конкретной экскурсии. Без этого атрибута мы бы знали только набор залов, но не порядок их обхода, что важно для экскурсионного маршрута.</w:t>
      </w:r>
      <w:r w:rsidR="007202DB">
        <w:rPr>
          <w:color w:val="0F1115"/>
          <w:sz w:val="28"/>
          <w:szCs w:val="28"/>
        </w:rPr>
        <w:t xml:space="preserve"> </w:t>
      </w:r>
    </w:p>
    <w:p w14:paraId="77E5FF6A" w14:textId="1F1048C1" w:rsidR="007202DB" w:rsidRPr="00337324" w:rsidRDefault="007202DB" w:rsidP="00281D0B">
      <w:pPr>
        <w:pStyle w:val="ds-markdown-paragraph"/>
        <w:shd w:val="clear" w:color="auto" w:fill="FFFFFF"/>
        <w:spacing w:before="0" w:beforeAutospacing="0" w:after="0" w:afterAutospacing="0"/>
        <w:ind w:firstLine="567"/>
        <w:jc w:val="both"/>
        <w:rPr>
          <w:color w:val="0F1115"/>
          <w:sz w:val="28"/>
          <w:szCs w:val="28"/>
        </w:rPr>
      </w:pPr>
      <w:proofErr w:type="gramStart"/>
      <w:r w:rsidRPr="007202DB">
        <w:rPr>
          <w:color w:val="0F1115"/>
          <w:sz w:val="28"/>
          <w:szCs w:val="28"/>
        </w:rPr>
        <w:t>Разработанная концептуальная модель</w:t>
      </w:r>
      <w:proofErr w:type="gramEnd"/>
      <w:r w:rsidR="006F5B5F">
        <w:rPr>
          <w:color w:val="0F1115"/>
          <w:sz w:val="28"/>
          <w:szCs w:val="28"/>
        </w:rPr>
        <w:t xml:space="preserve"> показанная на рисунке 1</w:t>
      </w:r>
      <w:r w:rsidRPr="007202DB">
        <w:rPr>
          <w:color w:val="0F1115"/>
          <w:sz w:val="28"/>
          <w:szCs w:val="28"/>
        </w:rPr>
        <w:t xml:space="preserve"> в нотации П. </w:t>
      </w:r>
      <w:proofErr w:type="spellStart"/>
      <w:r w:rsidRPr="007202DB">
        <w:rPr>
          <w:color w:val="0F1115"/>
          <w:sz w:val="28"/>
          <w:szCs w:val="28"/>
        </w:rPr>
        <w:t>Чена</w:t>
      </w:r>
      <w:proofErr w:type="spellEnd"/>
      <w:r w:rsidRPr="007202DB">
        <w:rPr>
          <w:color w:val="0F1115"/>
          <w:sz w:val="28"/>
          <w:szCs w:val="28"/>
        </w:rPr>
        <w:t xml:space="preserve"> полностью отражает требования информационной системы музея. Она включает все необходимые сущности, их атрибуты и связи, определённые на основе анализа предметной области. Данная модель служит надёжной основой для построения логической (реляционной) модели данных, которая будет реализована в конкретной СУБД. Она также позволяет согласовать представления всех заинтересованных сторон о структуре будущей системы ещё на этапе проектирования.</w:t>
      </w:r>
    </w:p>
    <w:p w14:paraId="27EA2FCE" w14:textId="77777777" w:rsidR="002B043A" w:rsidRPr="00337324" w:rsidRDefault="002B043A" w:rsidP="00FC346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</w:p>
    <w:p w14:paraId="59A408E2" w14:textId="50CA1F12" w:rsidR="00115531" w:rsidRDefault="00742558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445D67" wp14:editId="4C2327DF">
            <wp:extent cx="5934075" cy="35623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D890B" w14:textId="39FF61A7" w:rsidR="00115531" w:rsidRDefault="00742558" w:rsidP="0074255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 xml:space="preserve">-диаграмма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П.Чена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базы данных </w:t>
      </w:r>
      <w:r w:rsidRPr="00742558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Музей</w:t>
      </w:r>
      <w:r w:rsidRPr="00742558">
        <w:rPr>
          <w:rFonts w:ascii="Times New Roman" w:hAnsi="Times New Roman" w:cs="Times New Roman"/>
          <w:sz w:val="28"/>
          <w:szCs w:val="28"/>
        </w:rPr>
        <w:t>”</w:t>
      </w:r>
      <w:r w:rsidR="00115531">
        <w:rPr>
          <w:rFonts w:ascii="Times New Roman" w:hAnsi="Times New Roman" w:cs="Times New Roman"/>
          <w:sz w:val="28"/>
          <w:szCs w:val="28"/>
        </w:rPr>
        <w:br w:type="page"/>
      </w:r>
    </w:p>
    <w:p w14:paraId="2EEEED01" w14:textId="550EC8F8" w:rsidR="00AF453D" w:rsidRDefault="00115531" w:rsidP="00AF453D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Логическая модель базы данных</w:t>
      </w:r>
    </w:p>
    <w:p w14:paraId="24ED7821" w14:textId="65DC1207" w:rsidR="006F5B5F" w:rsidRPr="006F5B5F" w:rsidRDefault="006F5B5F" w:rsidP="004A409E">
      <w:pPr>
        <w:pStyle w:val="ds-markdown-paragraph"/>
        <w:shd w:val="clear" w:color="auto" w:fill="FFFFFF"/>
        <w:spacing w:before="0" w:beforeAutospacing="0" w:after="0" w:afterAutospacing="0"/>
        <w:ind w:firstLine="567"/>
        <w:jc w:val="both"/>
        <w:rPr>
          <w:color w:val="0F1115"/>
          <w:sz w:val="28"/>
          <w:szCs w:val="28"/>
        </w:rPr>
      </w:pPr>
      <w:r w:rsidRPr="006F5B5F">
        <w:rPr>
          <w:color w:val="0F1115"/>
          <w:sz w:val="28"/>
          <w:szCs w:val="28"/>
        </w:rPr>
        <w:t>Логическая модель данных представляет собой описание структуры базы данных в терминах конкретной модели данных</w:t>
      </w:r>
      <w:r w:rsidR="00D0716A">
        <w:rPr>
          <w:color w:val="0F1115"/>
          <w:sz w:val="28"/>
          <w:szCs w:val="28"/>
        </w:rPr>
        <w:t xml:space="preserve">. </w:t>
      </w:r>
      <w:r w:rsidRPr="006F5B5F">
        <w:rPr>
          <w:color w:val="0F1115"/>
          <w:sz w:val="28"/>
          <w:szCs w:val="28"/>
        </w:rPr>
        <w:t>В отличие от концептуальной модели, которая оперирует сущностями и связями в абстрактном виде, логическая модель определяет:</w:t>
      </w:r>
    </w:p>
    <w:p w14:paraId="685E40E6" w14:textId="636E0E18" w:rsidR="006F5B5F" w:rsidRPr="006F5B5F" w:rsidRDefault="00D0716A" w:rsidP="006F5B5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="006F5B5F" w:rsidRPr="006F5B5F">
        <w:rPr>
          <w:color w:val="0F1115"/>
          <w:sz w:val="28"/>
          <w:szCs w:val="28"/>
        </w:rPr>
        <w:t>Таблицы (отношения), соответствующие сущностям предметной области.</w:t>
      </w:r>
    </w:p>
    <w:p w14:paraId="4B9ABE72" w14:textId="293334AB" w:rsidR="006F5B5F" w:rsidRPr="006F5B5F" w:rsidRDefault="00D0716A" w:rsidP="006F5B5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="006F5B5F" w:rsidRPr="006F5B5F">
        <w:rPr>
          <w:color w:val="0F1115"/>
          <w:sz w:val="28"/>
          <w:szCs w:val="28"/>
        </w:rPr>
        <w:t>Атрибуты (поля) таблиц с указанием типов данных, обязательности и ограничений.</w:t>
      </w:r>
    </w:p>
    <w:p w14:paraId="431EA853" w14:textId="1ECB0E49" w:rsidR="006F5B5F" w:rsidRPr="006F5B5F" w:rsidRDefault="00D0716A" w:rsidP="006F5B5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="006F5B5F" w:rsidRPr="006F5B5F">
        <w:rPr>
          <w:color w:val="0F1115"/>
          <w:sz w:val="28"/>
          <w:szCs w:val="28"/>
        </w:rPr>
        <w:t>Первичные ключи (</w:t>
      </w:r>
      <w:proofErr w:type="spellStart"/>
      <w:r w:rsidR="006F5B5F" w:rsidRPr="006F5B5F">
        <w:rPr>
          <w:color w:val="0F1115"/>
          <w:sz w:val="28"/>
          <w:szCs w:val="28"/>
        </w:rPr>
        <w:t>Primary</w:t>
      </w:r>
      <w:proofErr w:type="spellEnd"/>
      <w:r w:rsidR="006F5B5F" w:rsidRPr="006F5B5F">
        <w:rPr>
          <w:color w:val="0F1115"/>
          <w:sz w:val="28"/>
          <w:szCs w:val="28"/>
        </w:rPr>
        <w:t xml:space="preserve"> </w:t>
      </w:r>
      <w:proofErr w:type="spellStart"/>
      <w:r w:rsidR="006F5B5F" w:rsidRPr="006F5B5F">
        <w:rPr>
          <w:color w:val="0F1115"/>
          <w:sz w:val="28"/>
          <w:szCs w:val="28"/>
        </w:rPr>
        <w:t>Key</w:t>
      </w:r>
      <w:proofErr w:type="spellEnd"/>
      <w:r w:rsidR="006F5B5F" w:rsidRPr="006F5B5F">
        <w:rPr>
          <w:color w:val="0F1115"/>
          <w:sz w:val="28"/>
          <w:szCs w:val="28"/>
        </w:rPr>
        <w:t>, PK) – уникальные идентификаторы записей.</w:t>
      </w:r>
    </w:p>
    <w:p w14:paraId="2B3906B6" w14:textId="76C90633" w:rsidR="006F5B5F" w:rsidRPr="006F5B5F" w:rsidRDefault="00D0716A" w:rsidP="006F5B5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- </w:t>
      </w:r>
      <w:r w:rsidR="006F5B5F" w:rsidRPr="006F5B5F">
        <w:rPr>
          <w:color w:val="0F1115"/>
          <w:sz w:val="28"/>
          <w:szCs w:val="28"/>
        </w:rPr>
        <w:t>Внешние ключи (</w:t>
      </w:r>
      <w:proofErr w:type="spellStart"/>
      <w:r w:rsidR="006F5B5F" w:rsidRPr="006F5B5F">
        <w:rPr>
          <w:color w:val="0F1115"/>
          <w:sz w:val="28"/>
          <w:szCs w:val="28"/>
        </w:rPr>
        <w:t>Foreign</w:t>
      </w:r>
      <w:proofErr w:type="spellEnd"/>
      <w:r w:rsidR="006F5B5F" w:rsidRPr="006F5B5F">
        <w:rPr>
          <w:color w:val="0F1115"/>
          <w:sz w:val="28"/>
          <w:szCs w:val="28"/>
        </w:rPr>
        <w:t xml:space="preserve"> </w:t>
      </w:r>
      <w:proofErr w:type="spellStart"/>
      <w:r w:rsidR="006F5B5F" w:rsidRPr="006F5B5F">
        <w:rPr>
          <w:color w:val="0F1115"/>
          <w:sz w:val="28"/>
          <w:szCs w:val="28"/>
        </w:rPr>
        <w:t>Key</w:t>
      </w:r>
      <w:proofErr w:type="spellEnd"/>
      <w:r w:rsidR="006F5B5F" w:rsidRPr="006F5B5F">
        <w:rPr>
          <w:color w:val="0F1115"/>
          <w:sz w:val="28"/>
          <w:szCs w:val="28"/>
        </w:rPr>
        <w:t>, FK) – реализуют связи между таблицами, обеспечивая ссылочную целостность.</w:t>
      </w:r>
    </w:p>
    <w:p w14:paraId="3340B141" w14:textId="2DC76EFD" w:rsidR="006F5B5F" w:rsidRDefault="006F5B5F" w:rsidP="006F5B5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6F5B5F">
        <w:rPr>
          <w:color w:val="0F1115"/>
          <w:sz w:val="28"/>
          <w:szCs w:val="28"/>
        </w:rPr>
        <w:t>Логическая модель является основой для физической реализации в конкретной СУБД (</w:t>
      </w:r>
      <w:proofErr w:type="spellStart"/>
      <w:r w:rsidRPr="006F5B5F">
        <w:rPr>
          <w:color w:val="0F1115"/>
          <w:sz w:val="28"/>
          <w:szCs w:val="28"/>
        </w:rPr>
        <w:t>MySQL</w:t>
      </w:r>
      <w:proofErr w:type="spellEnd"/>
      <w:r w:rsidR="00D0716A">
        <w:rPr>
          <w:color w:val="0F1115"/>
          <w:sz w:val="28"/>
          <w:szCs w:val="28"/>
        </w:rPr>
        <w:t>)</w:t>
      </w:r>
      <w:r w:rsidRPr="006F5B5F">
        <w:rPr>
          <w:color w:val="0F1115"/>
          <w:sz w:val="28"/>
          <w:szCs w:val="28"/>
        </w:rPr>
        <w:t xml:space="preserve"> и содержит все необходимые детали для автоматической генерации схемы базы данных.</w:t>
      </w:r>
    </w:p>
    <w:p w14:paraId="56F9ACDC" w14:textId="58A51B10" w:rsidR="00D0716A" w:rsidRDefault="00D0716A" w:rsidP="006F5B5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D0716A">
        <w:rPr>
          <w:color w:val="0F1115"/>
          <w:sz w:val="28"/>
          <w:szCs w:val="28"/>
        </w:rPr>
        <w:t>На основе концептуальной модели ИС «Музей» были выделены следующие таблицы, соответствующие сущностям и ассоциативным связям:</w:t>
      </w:r>
    </w:p>
    <w:p w14:paraId="510C26B4" w14:textId="1E816F8A" w:rsidR="00D0716A" w:rsidRDefault="00D0716A" w:rsidP="00D0716A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Сотрудник </w:t>
      </w:r>
    </w:p>
    <w:p w14:paraId="77D456E7" w14:textId="0AB92912" w:rsidR="00D0716A" w:rsidRPr="00D0716A" w:rsidRDefault="00D0716A" w:rsidP="00D0716A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Экспонат </w:t>
      </w:r>
    </w:p>
    <w:p w14:paraId="7C6950DB" w14:textId="56FDA79D" w:rsidR="00D0716A" w:rsidRDefault="00D0716A" w:rsidP="00D0716A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Зал</w:t>
      </w:r>
    </w:p>
    <w:p w14:paraId="5C14244D" w14:textId="77183B11" w:rsidR="00D0716A" w:rsidRDefault="00D0716A" w:rsidP="00D0716A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Экскурсия</w:t>
      </w:r>
    </w:p>
    <w:p w14:paraId="5CDFEA86" w14:textId="7287FA9A" w:rsidR="000D01B5" w:rsidRPr="000D01B5" w:rsidRDefault="00D0716A" w:rsidP="004A409E">
      <w:pPr>
        <w:pStyle w:val="ds-markdown-paragraph"/>
        <w:shd w:val="clear" w:color="auto" w:fill="FFFFFF"/>
        <w:spacing w:before="0" w:beforeAutospacing="0" w:after="0" w:afterAutospacing="0"/>
        <w:ind w:firstLine="426"/>
        <w:jc w:val="both"/>
        <w:rPr>
          <w:color w:val="0F1115"/>
          <w:sz w:val="28"/>
          <w:szCs w:val="28"/>
        </w:rPr>
      </w:pPr>
      <w:r w:rsidRPr="00D0716A">
        <w:rPr>
          <w:color w:val="0F1115"/>
          <w:sz w:val="28"/>
          <w:szCs w:val="28"/>
        </w:rPr>
        <w:t xml:space="preserve">Таблица Маршрут </w:t>
      </w:r>
      <w:proofErr w:type="gramStart"/>
      <w:r w:rsidRPr="00D0716A">
        <w:rPr>
          <w:color w:val="0F1115"/>
          <w:sz w:val="28"/>
          <w:szCs w:val="28"/>
        </w:rPr>
        <w:t>экскурсии  –</w:t>
      </w:r>
      <w:proofErr w:type="gramEnd"/>
      <w:r w:rsidRPr="00D0716A">
        <w:rPr>
          <w:color w:val="0F1115"/>
          <w:sz w:val="28"/>
          <w:szCs w:val="28"/>
        </w:rPr>
        <w:t xml:space="preserve"> ассоциативная таблица</w:t>
      </w:r>
      <w:r>
        <w:rPr>
          <w:color w:val="0F1115"/>
          <w:sz w:val="28"/>
          <w:szCs w:val="28"/>
        </w:rPr>
        <w:t>, которая</w:t>
      </w:r>
      <w:r w:rsidRPr="00D0716A">
        <w:rPr>
          <w:color w:val="0F1115"/>
          <w:sz w:val="28"/>
          <w:szCs w:val="28"/>
        </w:rPr>
        <w:t xml:space="preserve"> служит для реализации связи многие-ко-многим (M:N) между экскурсиями и залами, а также содержит атрибут «</w:t>
      </w:r>
      <w:proofErr w:type="spellStart"/>
      <w:r w:rsidRPr="00D0716A">
        <w:rPr>
          <w:color w:val="0F1115"/>
          <w:sz w:val="28"/>
          <w:szCs w:val="28"/>
        </w:rPr>
        <w:t>Порядковый_номер</w:t>
      </w:r>
      <w:proofErr w:type="spellEnd"/>
      <w:r w:rsidRPr="00D0716A">
        <w:rPr>
          <w:color w:val="0F1115"/>
          <w:sz w:val="28"/>
          <w:szCs w:val="28"/>
        </w:rPr>
        <w:t>», характеризующий последовательность посещения залов.</w:t>
      </w:r>
      <w:r w:rsidR="000D01B5">
        <w:rPr>
          <w:color w:val="0F1115"/>
          <w:sz w:val="28"/>
          <w:szCs w:val="28"/>
        </w:rPr>
        <w:t xml:space="preserve"> </w:t>
      </w:r>
      <w:r w:rsidR="000D01B5" w:rsidRPr="000D01B5">
        <w:rPr>
          <w:color w:val="0F1115"/>
          <w:sz w:val="28"/>
          <w:szCs w:val="28"/>
        </w:rPr>
        <w:t>В логической модели все связи, выявленные на концептуальном уровне, реализованы через внешние ключи.</w:t>
      </w:r>
      <w:r w:rsidR="00E63758">
        <w:rPr>
          <w:color w:val="0F1115"/>
          <w:sz w:val="28"/>
          <w:szCs w:val="28"/>
        </w:rPr>
        <w:t xml:space="preserve"> </w:t>
      </w:r>
      <w:r w:rsidR="000D01B5" w:rsidRPr="000D01B5">
        <w:rPr>
          <w:color w:val="0F1115"/>
          <w:sz w:val="28"/>
          <w:szCs w:val="28"/>
        </w:rPr>
        <w:t>Разработанная логическая модель полностью соответствует концептуальной модели и удовлетворяет всем требованиям предметной области</w:t>
      </w:r>
      <w:r w:rsidR="00E63758">
        <w:rPr>
          <w:color w:val="0F1115"/>
          <w:sz w:val="28"/>
          <w:szCs w:val="28"/>
        </w:rPr>
        <w:t xml:space="preserve">. </w:t>
      </w:r>
      <w:r w:rsidR="000D01B5" w:rsidRPr="000D01B5">
        <w:rPr>
          <w:color w:val="0F1115"/>
          <w:sz w:val="28"/>
          <w:szCs w:val="28"/>
        </w:rPr>
        <w:t>Все сущности преобразованы в таблицы с необходимыми атрибутами и первичными ключами.</w:t>
      </w:r>
      <w:r w:rsidR="00E63758">
        <w:rPr>
          <w:color w:val="0F1115"/>
          <w:sz w:val="28"/>
          <w:szCs w:val="28"/>
        </w:rPr>
        <w:t xml:space="preserve"> </w:t>
      </w:r>
      <w:r w:rsidR="000D01B5" w:rsidRPr="000D01B5">
        <w:rPr>
          <w:color w:val="0F1115"/>
          <w:sz w:val="28"/>
          <w:szCs w:val="28"/>
        </w:rPr>
        <w:t>Все связи между сущностями реализованы через внешние ключи с правильной кардинальностью:</w:t>
      </w:r>
      <w:r w:rsidR="00E63758">
        <w:rPr>
          <w:color w:val="0F1115"/>
          <w:sz w:val="28"/>
          <w:szCs w:val="28"/>
        </w:rPr>
        <w:t xml:space="preserve"> </w:t>
      </w:r>
      <w:r w:rsidR="000D01B5" w:rsidRPr="000D01B5">
        <w:rPr>
          <w:color w:val="0F1115"/>
          <w:sz w:val="28"/>
          <w:szCs w:val="28"/>
        </w:rPr>
        <w:t xml:space="preserve">Связь </w:t>
      </w:r>
      <w:proofErr w:type="gramStart"/>
      <w:r w:rsidR="000D01B5" w:rsidRPr="000D01B5">
        <w:rPr>
          <w:color w:val="0F1115"/>
          <w:sz w:val="28"/>
          <w:szCs w:val="28"/>
        </w:rPr>
        <w:t>M:N</w:t>
      </w:r>
      <w:proofErr w:type="gramEnd"/>
      <w:r w:rsidR="000D01B5" w:rsidRPr="000D01B5">
        <w:rPr>
          <w:color w:val="0F1115"/>
          <w:sz w:val="28"/>
          <w:szCs w:val="28"/>
        </w:rPr>
        <w:t xml:space="preserve"> между экскурсиями и залами реализована через ассоциативную таблицу </w:t>
      </w:r>
      <w:proofErr w:type="spellStart"/>
      <w:r w:rsidR="000D01B5" w:rsidRPr="000D01B5">
        <w:rPr>
          <w:color w:val="0F1115"/>
          <w:sz w:val="28"/>
          <w:szCs w:val="28"/>
        </w:rPr>
        <w:t>Tour_Route</w:t>
      </w:r>
      <w:proofErr w:type="spellEnd"/>
      <w:r w:rsidR="000D01B5" w:rsidRPr="000D01B5">
        <w:rPr>
          <w:color w:val="0F1115"/>
          <w:sz w:val="28"/>
          <w:szCs w:val="28"/>
        </w:rPr>
        <w:t>, которая также содержит атрибут «</w:t>
      </w:r>
      <w:proofErr w:type="spellStart"/>
      <w:r w:rsidR="000D01B5" w:rsidRPr="000D01B5">
        <w:rPr>
          <w:color w:val="0F1115"/>
          <w:sz w:val="28"/>
          <w:szCs w:val="28"/>
        </w:rPr>
        <w:t>Порядковый_номер</w:t>
      </w:r>
      <w:proofErr w:type="spellEnd"/>
      <w:r w:rsidR="000D01B5" w:rsidRPr="000D01B5">
        <w:rPr>
          <w:color w:val="0F1115"/>
          <w:sz w:val="28"/>
          <w:szCs w:val="28"/>
        </w:rPr>
        <w:t>».</w:t>
      </w:r>
      <w:r w:rsidR="00E63758">
        <w:rPr>
          <w:color w:val="0F1115"/>
          <w:sz w:val="28"/>
          <w:szCs w:val="28"/>
        </w:rPr>
        <w:t xml:space="preserve"> </w:t>
      </w:r>
      <w:r w:rsidR="000D01B5" w:rsidRPr="000D01B5">
        <w:rPr>
          <w:color w:val="0F1115"/>
          <w:sz w:val="28"/>
          <w:szCs w:val="28"/>
        </w:rPr>
        <w:t>Введены ограничения целостности (NOT NULL, CHECK, UNIQUE), гарантирующие корректность данных на уровне базы данных.</w:t>
      </w:r>
      <w:r w:rsidR="00E63758">
        <w:rPr>
          <w:color w:val="0F1115"/>
          <w:sz w:val="28"/>
          <w:szCs w:val="28"/>
        </w:rPr>
        <w:t xml:space="preserve"> </w:t>
      </w:r>
      <w:r w:rsidR="000D01B5" w:rsidRPr="000D01B5">
        <w:rPr>
          <w:color w:val="0F1115"/>
          <w:sz w:val="28"/>
          <w:szCs w:val="28"/>
        </w:rPr>
        <w:t>Модель готова к физической реализации в любой реляционной СУБД (</w:t>
      </w:r>
      <w:proofErr w:type="spellStart"/>
      <w:r w:rsidR="000D01B5" w:rsidRPr="000D01B5">
        <w:rPr>
          <w:color w:val="0F1115"/>
          <w:sz w:val="28"/>
          <w:szCs w:val="28"/>
        </w:rPr>
        <w:t>MySQL</w:t>
      </w:r>
      <w:proofErr w:type="spellEnd"/>
      <w:r w:rsidR="000D01B5" w:rsidRPr="000D01B5">
        <w:rPr>
          <w:color w:val="0F1115"/>
          <w:sz w:val="28"/>
          <w:szCs w:val="28"/>
        </w:rPr>
        <w:t xml:space="preserve">, </w:t>
      </w:r>
      <w:proofErr w:type="spellStart"/>
      <w:r w:rsidR="000D01B5" w:rsidRPr="000D01B5">
        <w:rPr>
          <w:color w:val="0F1115"/>
          <w:sz w:val="28"/>
          <w:szCs w:val="28"/>
        </w:rPr>
        <w:t>PostgreSQL</w:t>
      </w:r>
      <w:proofErr w:type="spellEnd"/>
      <w:r w:rsidR="000D01B5" w:rsidRPr="000D01B5">
        <w:rPr>
          <w:color w:val="0F1115"/>
          <w:sz w:val="28"/>
          <w:szCs w:val="28"/>
        </w:rPr>
        <w:t xml:space="preserve">, SQL </w:t>
      </w:r>
      <w:proofErr w:type="spellStart"/>
      <w:r w:rsidR="000D01B5" w:rsidRPr="000D01B5">
        <w:rPr>
          <w:color w:val="0F1115"/>
          <w:sz w:val="28"/>
          <w:szCs w:val="28"/>
        </w:rPr>
        <w:t>Server</w:t>
      </w:r>
      <w:proofErr w:type="spellEnd"/>
      <w:r w:rsidR="000D01B5" w:rsidRPr="000D01B5">
        <w:rPr>
          <w:color w:val="0F1115"/>
          <w:sz w:val="28"/>
          <w:szCs w:val="28"/>
        </w:rPr>
        <w:t xml:space="preserve"> и др.) без изменений.</w:t>
      </w:r>
    </w:p>
    <w:p w14:paraId="08380A68" w14:textId="3EA92014" w:rsidR="00D0716A" w:rsidRPr="006F5B5F" w:rsidRDefault="000D01B5" w:rsidP="00281D0B">
      <w:pPr>
        <w:pStyle w:val="ds-markdown-paragraph"/>
        <w:shd w:val="clear" w:color="auto" w:fill="FFFFFF"/>
        <w:spacing w:before="0" w:beforeAutospacing="0" w:after="0" w:afterAutospacing="0"/>
        <w:ind w:firstLine="567"/>
        <w:jc w:val="both"/>
        <w:rPr>
          <w:color w:val="0F1115"/>
          <w:sz w:val="28"/>
          <w:szCs w:val="28"/>
        </w:rPr>
      </w:pPr>
      <w:proofErr w:type="gramStart"/>
      <w:r w:rsidRPr="000D01B5">
        <w:rPr>
          <w:color w:val="0F1115"/>
          <w:sz w:val="28"/>
          <w:szCs w:val="28"/>
        </w:rPr>
        <w:t>Логическая модель</w:t>
      </w:r>
      <w:proofErr w:type="gramEnd"/>
      <w:r w:rsidR="00281D0B">
        <w:rPr>
          <w:color w:val="0F1115"/>
          <w:sz w:val="28"/>
          <w:szCs w:val="28"/>
        </w:rPr>
        <w:t xml:space="preserve"> показанная на рисунке 2</w:t>
      </w:r>
      <w:r w:rsidRPr="000D01B5">
        <w:rPr>
          <w:color w:val="0F1115"/>
          <w:sz w:val="28"/>
          <w:szCs w:val="28"/>
        </w:rPr>
        <w:t xml:space="preserve"> обеспечивает полный учёт сотрудников, залов, экспонатов и экскурсий, а также позволяет отслеживать историю размещения экспонатов и маршруты экскурсий.</w:t>
      </w:r>
    </w:p>
    <w:p w14:paraId="75F6705A" w14:textId="333F6711" w:rsidR="00275949" w:rsidRDefault="00FC3469" w:rsidP="00275949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346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4466C29" wp14:editId="061D75DE">
            <wp:extent cx="5940425" cy="46843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D177" w14:textId="2877664C" w:rsidR="00FC3469" w:rsidRDefault="00FC3469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Логическая диаграмма информационной системы </w:t>
      </w:r>
      <w:r w:rsidRPr="00FC346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Музей</w:t>
      </w:r>
      <w:r w:rsidRPr="00FC3469">
        <w:rPr>
          <w:rFonts w:ascii="Times New Roman" w:hAnsi="Times New Roman" w:cs="Times New Roman"/>
          <w:sz w:val="28"/>
          <w:szCs w:val="28"/>
        </w:rPr>
        <w:t>”</w:t>
      </w:r>
    </w:p>
    <w:p w14:paraId="079C4D2D" w14:textId="77777777" w:rsidR="00FC3469" w:rsidRDefault="00FC34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DFD2CF" w14:textId="057D6690" w:rsidR="00046F3C" w:rsidRDefault="00FC3469" w:rsidP="00170CBB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FC3469">
        <w:rPr>
          <w:rFonts w:ascii="Times New Roman" w:hAnsi="Times New Roman" w:cs="Times New Roman"/>
          <w:sz w:val="28"/>
          <w:szCs w:val="28"/>
        </w:rPr>
        <w:lastRenderedPageBreak/>
        <w:t xml:space="preserve">Физическая модель </w:t>
      </w:r>
      <w:r>
        <w:rPr>
          <w:rFonts w:ascii="Times New Roman" w:hAnsi="Times New Roman" w:cs="Times New Roman"/>
          <w:sz w:val="28"/>
          <w:szCs w:val="28"/>
        </w:rPr>
        <w:t>базы данных</w:t>
      </w:r>
    </w:p>
    <w:p w14:paraId="4757315E" w14:textId="1C4CC11F" w:rsidR="00170CBB" w:rsidRDefault="00170CBB" w:rsidP="00170CBB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0CBB">
        <w:rPr>
          <w:rFonts w:ascii="Times New Roman" w:hAnsi="Times New Roman" w:cs="Times New Roman"/>
          <w:sz w:val="28"/>
          <w:szCs w:val="28"/>
        </w:rPr>
        <w:t xml:space="preserve">ыбор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SQL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в качестве СУБД для проекта, разрабатываемого в среде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, представляет собой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обоснованное решение, обусловленное следующими факторами: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70CBB">
        <w:rPr>
          <w:rFonts w:ascii="Times New Roman" w:hAnsi="Times New Roman" w:cs="Times New Roman"/>
          <w:sz w:val="28"/>
          <w:szCs w:val="28"/>
        </w:rPr>
        <w:t xml:space="preserve">ысокая степень интеграции с инструментарием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(включая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Explorer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, поддержку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LocalDB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без дополнительной инсталляции, автоматическую генерацию объектных моделей посредством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и встроенные средства отладки хранимых процедур) позволяет существенно сократить трудозатраты на этапе разработки и минимизировать накладные расходы, связанные с настройкой взаимодействия между приложением и СУБД.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70CBB">
        <w:rPr>
          <w:rFonts w:ascii="Times New Roman" w:hAnsi="Times New Roman" w:cs="Times New Roman"/>
          <w:sz w:val="28"/>
          <w:szCs w:val="28"/>
        </w:rPr>
        <w:t xml:space="preserve">Функциональная полнота и производительность SQL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(поддержка сложных транзакций, встроенных механизмов шифрования,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In-Memory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OLTP, масштабируемость) обеспечивают надёжность и высокую пропускную способность системы даже при работе с большими объёмами данных, при этом для целей разработки доступны бесплатные редакции (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Developer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Express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>), не уступающие коммерческим версиям по возможностям на этапе создания продукта.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70CBB">
        <w:rPr>
          <w:rFonts w:ascii="Times New Roman" w:hAnsi="Times New Roman" w:cs="Times New Roman"/>
          <w:sz w:val="28"/>
          <w:szCs w:val="28"/>
        </w:rPr>
        <w:t>Единообразие технологического стека (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, .NET, SQL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>) гарантирует совместимость на всех уровнях взаимодействия, снижает риски возникновения конфликтов версий и упрощает сопровождение проекта на протяжении всего жизненного цикла, а также обеспечивает доступ к обширной документации и развитому сообществу, что ускоряет решение задач поддержки.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70CBB">
        <w:rPr>
          <w:rFonts w:ascii="Times New Roman" w:hAnsi="Times New Roman" w:cs="Times New Roman"/>
          <w:sz w:val="28"/>
          <w:szCs w:val="28"/>
        </w:rPr>
        <w:t xml:space="preserve">Таким образом, использование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SQL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в связке с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 xml:space="preserve"> позволяет достичь оптимального соотношения между скоростью разработки, производительностью получаемого решения и эксплуатационной надёжностью, что делает данный выбор рациональным для проектов различной сложности в экосистеме </w:t>
      </w:r>
      <w:proofErr w:type="spellStart"/>
      <w:r w:rsidRPr="00170CBB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170CB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2B5B03" w14:textId="64184A18" w:rsidR="00DE4F2D" w:rsidRDefault="008B445F" w:rsidP="00170CBB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8B445F">
        <w:rPr>
          <w:rFonts w:ascii="Times New Roman" w:hAnsi="Times New Roman" w:cs="Times New Roman"/>
          <w:sz w:val="28"/>
          <w:szCs w:val="28"/>
        </w:rPr>
        <w:t>Физическая модель данных представляет собой наиболее детальный уровень проектирования базы данных, который описывает способ хранения информации в конкретной системе управления базами данных (СУБД). В отличие от концептуальной и логической моделей, физическая модель учитывает особенности выбранной платформы и содержит следующие элементы:</w:t>
      </w:r>
      <w:r>
        <w:rPr>
          <w:rFonts w:ascii="Times New Roman" w:hAnsi="Times New Roman" w:cs="Times New Roman"/>
          <w:sz w:val="28"/>
          <w:szCs w:val="28"/>
        </w:rPr>
        <w:t xml:space="preserve"> к</w:t>
      </w:r>
      <w:r w:rsidRPr="008B445F">
        <w:rPr>
          <w:rFonts w:ascii="Times New Roman" w:hAnsi="Times New Roman" w:cs="Times New Roman"/>
          <w:sz w:val="28"/>
          <w:szCs w:val="28"/>
        </w:rPr>
        <w:t>онкретные типы данных для каждого поля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8B445F">
        <w:rPr>
          <w:rFonts w:ascii="Times New Roman" w:hAnsi="Times New Roman" w:cs="Times New Roman"/>
          <w:sz w:val="28"/>
          <w:szCs w:val="28"/>
        </w:rPr>
        <w:t>ндексы</w:t>
      </w:r>
      <w:r>
        <w:rPr>
          <w:rFonts w:ascii="Times New Roman" w:hAnsi="Times New Roman" w:cs="Times New Roman"/>
          <w:sz w:val="28"/>
          <w:szCs w:val="28"/>
        </w:rPr>
        <w:t>, о</w:t>
      </w:r>
      <w:r w:rsidRPr="008B445F">
        <w:rPr>
          <w:rFonts w:ascii="Times New Roman" w:hAnsi="Times New Roman" w:cs="Times New Roman"/>
          <w:sz w:val="28"/>
          <w:szCs w:val="28"/>
        </w:rPr>
        <w:t>граничения целостности</w:t>
      </w:r>
      <w:r>
        <w:rPr>
          <w:rFonts w:ascii="Times New Roman" w:hAnsi="Times New Roman" w:cs="Times New Roman"/>
          <w:sz w:val="28"/>
          <w:szCs w:val="28"/>
        </w:rPr>
        <w:t>, т</w:t>
      </w:r>
      <w:r w:rsidRPr="008B445F">
        <w:rPr>
          <w:rFonts w:ascii="Times New Roman" w:hAnsi="Times New Roman" w:cs="Times New Roman"/>
          <w:sz w:val="28"/>
          <w:szCs w:val="28"/>
        </w:rPr>
        <w:t>риггеры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B445F">
        <w:rPr>
          <w:rFonts w:ascii="Times New Roman" w:hAnsi="Times New Roman" w:cs="Times New Roman"/>
          <w:sz w:val="28"/>
          <w:szCs w:val="28"/>
        </w:rPr>
        <w:t xml:space="preserve">Физическая модель является окончательным проектом, на основе которого генерируются SQL-скрипты для создания базы данных. В данном проекте в качестве целевой СУБД выбрана </w:t>
      </w:r>
      <w:proofErr w:type="spellStart"/>
      <w:r w:rsidRPr="008B445F">
        <w:rPr>
          <w:rFonts w:ascii="Times New Roman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ab/>
      </w:r>
      <w:r w:rsidR="0088466B">
        <w:rPr>
          <w:rFonts w:ascii="Times New Roman" w:hAnsi="Times New Roman" w:cs="Times New Roman"/>
          <w:sz w:val="28"/>
          <w:szCs w:val="28"/>
        </w:rPr>
        <w:t xml:space="preserve"> </w:t>
      </w:r>
      <w:r w:rsidR="0088466B" w:rsidRPr="0088466B">
        <w:rPr>
          <w:rFonts w:ascii="Times New Roman" w:hAnsi="Times New Roman" w:cs="Times New Roman"/>
          <w:sz w:val="28"/>
          <w:szCs w:val="28"/>
        </w:rPr>
        <w:t>На основе логической модели разработаны следующие таблицы с конкретными типами данных, индексами и ограничениями.</w:t>
      </w:r>
      <w:r w:rsidR="008846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79AC22" w14:textId="72829E1E" w:rsidR="0088466B" w:rsidRDefault="00DE4F2D" w:rsidP="00DE4F2D">
      <w:pPr>
        <w:pStyle w:val="a4"/>
        <w:numPr>
          <w:ilvl w:val="1"/>
          <w:numId w:val="18"/>
        </w:numPr>
        <w:tabs>
          <w:tab w:val="clear" w:pos="1440"/>
          <w:tab w:val="left" w:pos="851"/>
          <w:tab w:val="num" w:pos="1134"/>
        </w:tabs>
        <w:spacing w:after="0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Employee</w:t>
      </w:r>
      <w:r w:rsidRPr="00DE4F2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="0088466B" w:rsidRPr="00DE4F2D">
        <w:rPr>
          <w:rFonts w:ascii="Times New Roman" w:hAnsi="Times New Roman" w:cs="Times New Roman"/>
          <w:sz w:val="28"/>
          <w:szCs w:val="28"/>
        </w:rPr>
        <w:t>Сотрудники</w:t>
      </w:r>
      <w:r w:rsidRPr="00DE4F2D">
        <w:rPr>
          <w:rFonts w:ascii="Times New Roman" w:hAnsi="Times New Roman" w:cs="Times New Roman"/>
          <w:sz w:val="28"/>
          <w:szCs w:val="28"/>
        </w:rPr>
        <w:t>)</w:t>
      </w:r>
      <w:r w:rsidR="0088466B" w:rsidRPr="00DE4F2D">
        <w:rPr>
          <w:rFonts w:ascii="Times New Roman" w:hAnsi="Times New Roman" w:cs="Times New Roman"/>
          <w:sz w:val="28"/>
          <w:szCs w:val="28"/>
        </w:rPr>
        <w:t xml:space="preserve">  </w:t>
      </w:r>
      <w:r w:rsidRPr="00DE4F2D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DE4F2D">
        <w:rPr>
          <w:rFonts w:ascii="Times New Roman" w:hAnsi="Times New Roman" w:cs="Times New Roman"/>
          <w:sz w:val="28"/>
          <w:szCs w:val="28"/>
        </w:rPr>
        <w:t xml:space="preserve"> данными(ФИО, Должность, Телефон)</w:t>
      </w:r>
    </w:p>
    <w:p w14:paraId="2ECC9788" w14:textId="0DF0B998" w:rsidR="00DE4F2D" w:rsidRDefault="00DE4F2D" w:rsidP="00DE4F2D">
      <w:pPr>
        <w:pStyle w:val="a4"/>
        <w:numPr>
          <w:ilvl w:val="1"/>
          <w:numId w:val="18"/>
        </w:numPr>
        <w:tabs>
          <w:tab w:val="clear" w:pos="1440"/>
          <w:tab w:val="left" w:pos="851"/>
          <w:tab w:val="num" w:pos="1134"/>
        </w:tabs>
        <w:spacing w:after="0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Halls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E4F2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Залы</w:t>
      </w:r>
      <w:r w:rsidRPr="00DE4F2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с данными (Номер зала, название зала, этаж, площадь)</w:t>
      </w:r>
    </w:p>
    <w:p w14:paraId="670CA19B" w14:textId="58A15653" w:rsidR="00DE4F2D" w:rsidRDefault="00DE4F2D" w:rsidP="004A409E">
      <w:pPr>
        <w:pStyle w:val="a4"/>
        <w:numPr>
          <w:ilvl w:val="1"/>
          <w:numId w:val="18"/>
        </w:numPr>
        <w:tabs>
          <w:tab w:val="clear" w:pos="1440"/>
          <w:tab w:val="left" w:pos="851"/>
          <w:tab w:val="num" w:pos="1134"/>
        </w:tabs>
        <w:spacing w:after="0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Exhi</w:t>
      </w:r>
      <w:r w:rsidR="004A409E">
        <w:rPr>
          <w:rFonts w:ascii="Times New Roman" w:hAnsi="Times New Roman" w:cs="Times New Roman"/>
          <w:sz w:val="28"/>
          <w:szCs w:val="28"/>
          <w:lang w:val="en-US"/>
        </w:rPr>
        <w:t>bits</w:t>
      </w:r>
      <w:r w:rsidR="004A409E">
        <w:rPr>
          <w:rFonts w:ascii="Times New Roman" w:hAnsi="Times New Roman" w:cs="Times New Roman"/>
          <w:sz w:val="28"/>
          <w:szCs w:val="28"/>
        </w:rPr>
        <w:t xml:space="preserve"> (Экспонаты) с данными (Название, дата поступления, дата размещения)</w:t>
      </w:r>
    </w:p>
    <w:p w14:paraId="4079A391" w14:textId="7D7F9159" w:rsidR="004A409E" w:rsidRDefault="004A409E" w:rsidP="004A409E">
      <w:pPr>
        <w:pStyle w:val="a4"/>
        <w:numPr>
          <w:ilvl w:val="1"/>
          <w:numId w:val="18"/>
        </w:numPr>
        <w:tabs>
          <w:tab w:val="clear" w:pos="1440"/>
          <w:tab w:val="left" w:pos="851"/>
          <w:tab w:val="num" w:pos="1134"/>
        </w:tabs>
        <w:spacing w:after="0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Tours</w:t>
      </w:r>
      <w:r w:rsidRPr="004A409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Экскурсия</w:t>
      </w:r>
      <w:r w:rsidRPr="004A409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с данными (Дата проведения, количество людей)</w:t>
      </w:r>
    </w:p>
    <w:p w14:paraId="77B1906B" w14:textId="3E091673" w:rsidR="004A409E" w:rsidRDefault="004A409E" w:rsidP="004A409E">
      <w:pPr>
        <w:pStyle w:val="a4"/>
        <w:numPr>
          <w:ilvl w:val="1"/>
          <w:numId w:val="18"/>
        </w:numPr>
        <w:tabs>
          <w:tab w:val="clear" w:pos="1440"/>
          <w:tab w:val="left" w:pos="851"/>
          <w:tab w:val="num" w:pos="1134"/>
        </w:tabs>
        <w:spacing w:after="0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4A409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Маршруты) с данными (Название)</w:t>
      </w:r>
    </w:p>
    <w:p w14:paraId="7DAF08E6" w14:textId="4E5CE7B3" w:rsidR="004A409E" w:rsidRPr="00DE4F2D" w:rsidRDefault="004A409E" w:rsidP="004A409E">
      <w:pPr>
        <w:pStyle w:val="a4"/>
        <w:numPr>
          <w:ilvl w:val="1"/>
          <w:numId w:val="18"/>
        </w:numPr>
        <w:tabs>
          <w:tab w:val="clear" w:pos="1440"/>
          <w:tab w:val="left" w:pos="851"/>
          <w:tab w:val="num" w:pos="1134"/>
        </w:tabs>
        <w:spacing w:after="0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RoutesDetails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(Детали маршрутов) с данными (Порядковый номер)</w:t>
      </w:r>
    </w:p>
    <w:p w14:paraId="204E44E9" w14:textId="661C838C" w:rsidR="0088466B" w:rsidRDefault="004A409E" w:rsidP="004A409E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4A409E">
        <w:rPr>
          <w:rFonts w:ascii="Times New Roman" w:hAnsi="Times New Roman" w:cs="Times New Roman"/>
          <w:sz w:val="28"/>
          <w:szCs w:val="28"/>
        </w:rPr>
        <w:t>В физической модели все связи реализованы через внешние ключи с указанием поведения при удалении и обновлении записей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A409E">
        <w:rPr>
          <w:rFonts w:ascii="Times New Roman" w:hAnsi="Times New Roman" w:cs="Times New Roman"/>
          <w:sz w:val="28"/>
          <w:szCs w:val="28"/>
        </w:rPr>
        <w:t>Триггеры – это хранимые процедуры, автоматически выполняемые при выполнении операций INSERT, UPDATE или DELETE над таблицей. В данной системе предусмотрены следующие триггеры для обеспечения бизнес-логики и автоматизации учёта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EEF7091" w14:textId="67ABDBA9" w:rsidR="004A409E" w:rsidRDefault="004A409E" w:rsidP="008B445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A409E">
        <w:rPr>
          <w:rFonts w:ascii="Times New Roman" w:hAnsi="Times New Roman" w:cs="Times New Roman"/>
          <w:sz w:val="28"/>
          <w:szCs w:val="28"/>
        </w:rPr>
        <w:t>Триггер на проверку дат при добавлении/обновлении экспоната BEFORE INSERT и BEFORE UPDATE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A409E">
        <w:rPr>
          <w:rFonts w:ascii="Times New Roman" w:hAnsi="Times New Roman" w:cs="Times New Roman"/>
          <w:sz w:val="28"/>
          <w:szCs w:val="28"/>
        </w:rPr>
        <w:t>Гарантирует, что дата размещения экспоната не может быть раньше даты поступления, и что дата поступления не находится в будущем.</w:t>
      </w:r>
    </w:p>
    <w:p w14:paraId="6113A4E7" w14:textId="7B11AD44" w:rsidR="004A409E" w:rsidRDefault="004A409E" w:rsidP="008B445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A409E">
        <w:rPr>
          <w:rFonts w:ascii="Times New Roman" w:hAnsi="Times New Roman" w:cs="Times New Roman"/>
          <w:sz w:val="28"/>
          <w:szCs w:val="28"/>
        </w:rPr>
        <w:t>Триггер на логирование изменений статуса экспонатов</w:t>
      </w:r>
      <w:r w:rsidR="00281D0B">
        <w:rPr>
          <w:rFonts w:ascii="Times New Roman" w:hAnsi="Times New Roman" w:cs="Times New Roman"/>
          <w:sz w:val="28"/>
          <w:szCs w:val="28"/>
        </w:rPr>
        <w:t xml:space="preserve"> </w:t>
      </w:r>
      <w:r w:rsidR="00281D0B" w:rsidRPr="00281D0B">
        <w:rPr>
          <w:rFonts w:ascii="Times New Roman" w:hAnsi="Times New Roman" w:cs="Times New Roman"/>
          <w:sz w:val="28"/>
          <w:szCs w:val="28"/>
        </w:rPr>
        <w:t>AFTER UPDATE и AFTER DELETE</w:t>
      </w:r>
      <w:r w:rsidR="00281D0B">
        <w:rPr>
          <w:rFonts w:ascii="Times New Roman" w:hAnsi="Times New Roman" w:cs="Times New Roman"/>
          <w:sz w:val="28"/>
          <w:szCs w:val="28"/>
        </w:rPr>
        <w:t xml:space="preserve"> п</w:t>
      </w:r>
      <w:r w:rsidR="00281D0B" w:rsidRPr="00281D0B">
        <w:rPr>
          <w:rFonts w:ascii="Times New Roman" w:hAnsi="Times New Roman" w:cs="Times New Roman"/>
          <w:sz w:val="28"/>
          <w:szCs w:val="28"/>
        </w:rPr>
        <w:t>ри изменении данных об экспонате или его удалении сохранять историческую информацию в отдельную таблицу</w:t>
      </w:r>
      <w:r w:rsidR="00281D0B">
        <w:rPr>
          <w:rFonts w:ascii="Times New Roman" w:hAnsi="Times New Roman" w:cs="Times New Roman"/>
          <w:sz w:val="28"/>
          <w:szCs w:val="28"/>
        </w:rPr>
        <w:t>.</w:t>
      </w:r>
    </w:p>
    <w:p w14:paraId="7030F659" w14:textId="5BA04E0C" w:rsidR="00281D0B" w:rsidRDefault="00281D0B" w:rsidP="008B445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281D0B">
        <w:rPr>
          <w:rFonts w:ascii="Times New Roman" w:hAnsi="Times New Roman" w:cs="Times New Roman"/>
          <w:sz w:val="28"/>
          <w:szCs w:val="28"/>
        </w:rPr>
        <w:t>Триггер на автоматическое создание маршрута при создании экскурсии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81D0B">
        <w:rPr>
          <w:rFonts w:ascii="Times New Roman" w:hAnsi="Times New Roman" w:cs="Times New Roman"/>
          <w:sz w:val="28"/>
          <w:szCs w:val="28"/>
        </w:rPr>
        <w:t>AFTER INSERT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DF0976" w14:textId="5200A7C1" w:rsidR="00281D0B" w:rsidRDefault="00281D0B" w:rsidP="00281D0B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281D0B">
        <w:rPr>
          <w:rFonts w:ascii="Times New Roman" w:hAnsi="Times New Roman" w:cs="Times New Roman"/>
          <w:sz w:val="28"/>
          <w:szCs w:val="28"/>
        </w:rPr>
        <w:t>Разработанная физическая модель базы данных полностью соответствует логической модели и учитывает особенности выбранной СУБД (</w:t>
      </w:r>
      <w:proofErr w:type="spellStart"/>
      <w:r w:rsidRPr="00281D0B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281D0B">
        <w:rPr>
          <w:rFonts w:ascii="Times New Roman" w:hAnsi="Times New Roman" w:cs="Times New Roman"/>
          <w:sz w:val="28"/>
          <w:szCs w:val="28"/>
        </w:rPr>
        <w:t>). В модели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281D0B">
        <w:rPr>
          <w:rFonts w:ascii="Times New Roman" w:hAnsi="Times New Roman" w:cs="Times New Roman"/>
          <w:sz w:val="28"/>
          <w:szCs w:val="28"/>
        </w:rPr>
        <w:t>пределены конкретные типы данных для всех полей с учётом их смыслового назначения</w:t>
      </w:r>
      <w:r>
        <w:rPr>
          <w:rFonts w:ascii="Times New Roman" w:hAnsi="Times New Roman" w:cs="Times New Roman"/>
          <w:sz w:val="28"/>
          <w:szCs w:val="28"/>
        </w:rPr>
        <w:t>, с</w:t>
      </w:r>
      <w:r w:rsidRPr="00281D0B">
        <w:rPr>
          <w:rFonts w:ascii="Times New Roman" w:hAnsi="Times New Roman" w:cs="Times New Roman"/>
          <w:sz w:val="28"/>
          <w:szCs w:val="28"/>
        </w:rPr>
        <w:t>озданы индексы для обеспечения производительности запросов</w:t>
      </w:r>
      <w:r>
        <w:rPr>
          <w:rFonts w:ascii="Times New Roman" w:hAnsi="Times New Roman" w:cs="Times New Roman"/>
          <w:sz w:val="28"/>
          <w:szCs w:val="28"/>
        </w:rPr>
        <w:t>, р</w:t>
      </w:r>
      <w:r w:rsidRPr="00281D0B">
        <w:rPr>
          <w:rFonts w:ascii="Times New Roman" w:hAnsi="Times New Roman" w:cs="Times New Roman"/>
          <w:sz w:val="28"/>
          <w:szCs w:val="28"/>
        </w:rPr>
        <w:t>еализованы внешние ключи с соответствующими правилами каскадного обновления и удаления</w:t>
      </w:r>
      <w:r>
        <w:rPr>
          <w:rFonts w:ascii="Times New Roman" w:hAnsi="Times New Roman" w:cs="Times New Roman"/>
          <w:sz w:val="28"/>
          <w:szCs w:val="28"/>
        </w:rPr>
        <w:t>, р</w:t>
      </w:r>
      <w:r w:rsidRPr="00281D0B">
        <w:rPr>
          <w:rFonts w:ascii="Times New Roman" w:hAnsi="Times New Roman" w:cs="Times New Roman"/>
          <w:sz w:val="28"/>
          <w:szCs w:val="28"/>
        </w:rPr>
        <w:t>азработаны триггеры для автоматизации бизнес-логики (автозаполнение дат, проверка занятости экскурсоводов).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81D0B">
        <w:rPr>
          <w:rFonts w:ascii="Times New Roman" w:hAnsi="Times New Roman" w:cs="Times New Roman"/>
          <w:sz w:val="28"/>
          <w:szCs w:val="28"/>
        </w:rPr>
        <w:t>Модель</w:t>
      </w:r>
      <w:proofErr w:type="gramEnd"/>
      <w:r w:rsidRPr="00281D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показанная на рисунке 3 </w:t>
      </w:r>
      <w:r w:rsidRPr="00281D0B">
        <w:rPr>
          <w:rFonts w:ascii="Times New Roman" w:hAnsi="Times New Roman" w:cs="Times New Roman"/>
          <w:sz w:val="28"/>
          <w:szCs w:val="28"/>
        </w:rPr>
        <w:t>готова к реализации в виде SQL-скриптов и обеспечивает полное соответствие требованиям информационной системы музея. Все бизнес-правила защищены на уровне базы данных, что гарантирует целостность и достоверность данных даже при ошибках в прикладном программном обеспечении.</w:t>
      </w:r>
    </w:p>
    <w:p w14:paraId="6F8D3484" w14:textId="17249FDF" w:rsidR="0088466B" w:rsidRDefault="0088466B" w:rsidP="008B445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315E17C" w14:textId="77777777" w:rsidR="0088466B" w:rsidRDefault="0088466B" w:rsidP="008B445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FBCDB87" w14:textId="77777777" w:rsidR="00CC1292" w:rsidRPr="00CC1292" w:rsidRDefault="00CC1292" w:rsidP="00CC12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USE [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Museum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] GO /****** Объект: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Trigger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[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dbo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].[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trg_CheckMaxExhibits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] Дата создания скрипта: 06.09.2026 23:11:37 ******/ SET ANSI_NULLS ON GO SET QUOTED_IDENTIFIER ON GO ALTER TRIGGER [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dbo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].[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trg_CheckMaxExhibits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] ON [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dbo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].[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Exhibits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] INSTEAD OF INSERT, UPDATE AS BEGIN SET NOCOUNT ON; -- Проверяем, что при вставке или обновлении не нарушается лимит 15 -- Вставляемые/обновляемые строки хранятся в виртуальной таблице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inserted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IF EXISTS ( SELECT 1 FROM ( -- Получаем ID залов из вставляемых/обновляемых строк SELECT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ID_зала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FROM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inserted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) AS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NewExhibits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GROUP BY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ID_зала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HAVING COUNT(*) + ( -- Прибавляем уже существующие экспонаты в этом зале (исключая те, которые обновляются, если они уже в этом зале) SELECT </w:t>
      </w:r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lastRenderedPageBreak/>
        <w:t xml:space="preserve">COUNT(*) FROM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Exhibits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e WHERE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e.ID_зала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=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NewExhibits.ID_зала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AND NOT EXISTS ( SELECT 1 FROM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inserted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i WHERE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i.ID_экспоната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=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e.ID_экспоната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AND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i.ID_зала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=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e.ID_зала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) ) &gt; 15 ) BEGIN RAISERROR('В зале не может быть более 15 экспонатов.', 16, 1); ROLLBACK TRANSACTION; RETURN; END; -- Если условие выполнено, выполняем вставку или обновление -- Для INSERT просто вставляем данные из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inserted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INSERT INTO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Exhibits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(Название,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Дата_поступления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,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Дата_размещения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,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ID_зала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,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ID_смотрящего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) SELECT Название,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Дата_поступления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,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Дата_размещения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,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ID_зала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,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ID_смотрящего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 xml:space="preserve"> FROM </w:t>
      </w:r>
      <w:proofErr w:type="spellStart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inserted</w:t>
      </w:r>
      <w:proofErr w:type="spellEnd"/>
      <w:r w:rsidRPr="00CC1292">
        <w:rPr>
          <w:rFonts w:ascii="markup-monospace" w:eastAsia="Times New Roman" w:hAnsi="markup-monospace" w:cs="Times New Roman"/>
          <w:sz w:val="24"/>
          <w:szCs w:val="24"/>
          <w:lang w:eastAsia="ru-RU"/>
        </w:rPr>
        <w:t>; END;</w:t>
      </w:r>
    </w:p>
    <w:p w14:paraId="2656E7CB" w14:textId="77777777" w:rsidR="00CC1292" w:rsidRPr="00FC3469" w:rsidRDefault="00CC1292" w:rsidP="00CC1292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</w:p>
    <w:p w14:paraId="55AEA832" w14:textId="654ADDC6" w:rsidR="00FC3469" w:rsidRDefault="00246A6D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46A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27507A" wp14:editId="0081AA07">
            <wp:extent cx="5940425" cy="30289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C8144" w14:textId="25D6F661" w:rsidR="00246A6D" w:rsidRDefault="00246A6D" w:rsidP="00246A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81D0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1C22D0">
        <w:rPr>
          <w:rFonts w:ascii="Times New Roman" w:hAnsi="Times New Roman" w:cs="Times New Roman"/>
          <w:sz w:val="28"/>
          <w:szCs w:val="28"/>
        </w:rPr>
        <w:t xml:space="preserve"> </w:t>
      </w:r>
      <w:r w:rsidR="008B445F">
        <w:rPr>
          <w:rFonts w:ascii="Times New Roman" w:hAnsi="Times New Roman" w:cs="Times New Roman"/>
          <w:sz w:val="28"/>
          <w:szCs w:val="28"/>
        </w:rPr>
        <w:t>Физическая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AE6A2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диаграмма информационной системы </w:t>
      </w:r>
      <w:r w:rsidRPr="00FC346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Музей</w:t>
      </w:r>
      <w:r w:rsidRPr="00FC3469">
        <w:rPr>
          <w:rFonts w:ascii="Times New Roman" w:hAnsi="Times New Roman" w:cs="Times New Roman"/>
          <w:sz w:val="28"/>
          <w:szCs w:val="28"/>
        </w:rPr>
        <w:t>”</w:t>
      </w:r>
    </w:p>
    <w:p w14:paraId="042AE840" w14:textId="77777777" w:rsidR="00246A6D" w:rsidRDefault="00246A6D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F9498B2" w14:textId="77777777" w:rsidR="00FC3469" w:rsidRDefault="00FC34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9CEECC" w14:textId="41C43A42" w:rsidR="00FC3469" w:rsidRDefault="00FC3469" w:rsidP="008D043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FC3469">
        <w:rPr>
          <w:rFonts w:ascii="Times New Roman" w:hAnsi="Times New Roman" w:cs="Times New Roman"/>
          <w:sz w:val="28"/>
          <w:szCs w:val="28"/>
        </w:rPr>
        <w:lastRenderedPageBreak/>
        <w:t xml:space="preserve">Описание приложения для работы с </w:t>
      </w:r>
      <w:r>
        <w:rPr>
          <w:rFonts w:ascii="Times New Roman" w:hAnsi="Times New Roman" w:cs="Times New Roman"/>
          <w:sz w:val="28"/>
          <w:szCs w:val="28"/>
        </w:rPr>
        <w:t>базой данных</w:t>
      </w:r>
    </w:p>
    <w:p w14:paraId="1FFBC34E" w14:textId="18FFEA8B" w:rsidR="00EE3539" w:rsidRDefault="00EE3539" w:rsidP="008D043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CD5A65F" w14:textId="77777777" w:rsidR="00EE3539" w:rsidRDefault="00EE35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48A570" w14:textId="77777777" w:rsidR="00EE3539" w:rsidRPr="00EE3539" w:rsidRDefault="00EE3539" w:rsidP="00EE353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EE3539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6B425566" w14:textId="77777777" w:rsidR="007F7E44" w:rsidRPr="007F7E44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7F7E44">
        <w:rPr>
          <w:rFonts w:ascii="Times New Roman" w:hAnsi="Times New Roman" w:cs="Times New Roman"/>
          <w:sz w:val="28"/>
          <w:szCs w:val="28"/>
        </w:rPr>
        <w:t>В результате выполнения проекта разработана информационная система для комплексной автоматизации учёта деятельности музея, охватывающая такие функциональные области, как ведение реестра музейных экспонатов, учёт выставочных залов, кадровый учёт сотрудников, а также планирование и регистрацию экскурсионных мероприятий. Система обеспечивает выполнение следующих ключевых бизнес-задач: фиксация текущего местоположения каждого экспоната с привязкой к залу и дате размещения; закрепление ответственных сотрудников-смотрителей за экспонатами; формирование экскурсионных маршрутов с возможностью задания последовательности посещения залов; а также формирование аналитических отчётов, необходимых для оперативного управления музейным фондом и экскурсионной деятельностью.</w:t>
      </w:r>
    </w:p>
    <w:p w14:paraId="6AD319FF" w14:textId="77777777" w:rsidR="007F7E44" w:rsidRPr="007F7E44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3F9933DD" w14:textId="77777777" w:rsidR="007F7E44" w:rsidRPr="007F7E44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7F7E44">
        <w:rPr>
          <w:rFonts w:ascii="Times New Roman" w:hAnsi="Times New Roman" w:cs="Times New Roman"/>
          <w:sz w:val="28"/>
          <w:szCs w:val="28"/>
        </w:rPr>
        <w:t xml:space="preserve">На этапе анализа предметной области были выделены основные сущности (Сотрудник, Зал, Экспонат, Экскурсия), определены их атрибуты на основе первичных документов, а также установлены бизнес-правила и ограничения целостности, включая форматы хранения данных, допустимые диапазоны значений (например, число экспонатов в зале не более 15, численность экскурсионной группы не превышает 20 человек) и ссылочные зависимости. На основе этого анализа разработана концептуальная модель в нотации Питера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Чена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, отражающая все сущности, их атрибуты (с выделением первичных ключей) и бинарные связи с указанием кардинальности (M:1, 1:M, </w:t>
      </w:r>
      <w:proofErr w:type="gramStart"/>
      <w:r w:rsidRPr="007F7E44">
        <w:rPr>
          <w:rFonts w:ascii="Times New Roman" w:hAnsi="Times New Roman" w:cs="Times New Roman"/>
          <w:sz w:val="28"/>
          <w:szCs w:val="28"/>
        </w:rPr>
        <w:t>M:N</w:t>
      </w:r>
      <w:proofErr w:type="gramEnd"/>
      <w:r w:rsidRPr="007F7E44">
        <w:rPr>
          <w:rFonts w:ascii="Times New Roman" w:hAnsi="Times New Roman" w:cs="Times New Roman"/>
          <w:sz w:val="28"/>
          <w:szCs w:val="28"/>
        </w:rPr>
        <w:t>). Для связей определены собственные атрибуты: для связи «НАХОДИТСЯ» – «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Дата_размещения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>», для связи «ВКЛЮЧАЕТ» – «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Порядковый_номер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>», что позволяет отслеживать историю перемещений экспонатов и фиксировать маршруты экскурсий.</w:t>
      </w:r>
    </w:p>
    <w:p w14:paraId="7367723C" w14:textId="77777777" w:rsidR="007F7E44" w:rsidRPr="007F7E44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</w:p>
    <w:p w14:paraId="6296568A" w14:textId="77777777" w:rsidR="007F7E44" w:rsidRPr="007F7E44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7F7E44">
        <w:rPr>
          <w:rFonts w:ascii="Times New Roman" w:hAnsi="Times New Roman" w:cs="Times New Roman"/>
          <w:sz w:val="28"/>
          <w:szCs w:val="28"/>
        </w:rPr>
        <w:t xml:space="preserve">На основе концептуальной модели выполнено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даталогическое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(логическое) проектирование реляционной базы данных, в ходе которого сущности преобразованы в таблицы, а связи реализованы через внешние ключи, размещённые на стороне «многие» для связей типа 1:M и через ассоциативную таблицу для связи M:N. Разработанная логическая модель включает пять таблиц: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(сотрудники),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Hall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(залы),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Exhibit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(экспонаты),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Tour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(экскурсии) и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Tour_Route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(маршрут экскурсий). В рамках физического проектирования выбрана СУБД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, обоснованная критериями бесплатности, кроссплатформенности, поддержкой всех необходимых типов данных и наличием встроенных механизмов обеспечения целостности (ограничения CHECK, внешние ключи, триггеры, хранимые процедуры, представления). Созданы индексы для оптимизации выполнения частых </w:t>
      </w:r>
      <w:r w:rsidRPr="007F7E44">
        <w:rPr>
          <w:rFonts w:ascii="Times New Roman" w:hAnsi="Times New Roman" w:cs="Times New Roman"/>
          <w:sz w:val="28"/>
          <w:szCs w:val="28"/>
        </w:rPr>
        <w:lastRenderedPageBreak/>
        <w:t>запросов, реализованы триггеры (автоматическое обновление даты размещения при перемещении экспоната, проверка занятости экскурсовода, аудит изменений), хранимые процедуры для перемещения экспоната и добавления экскурсии с маршрутом, а также представления (VIEW) для упрощения формирования отчётных форм.</w:t>
      </w:r>
    </w:p>
    <w:p w14:paraId="3C82D7F5" w14:textId="77777777" w:rsidR="007F7E44" w:rsidRPr="007F7E44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</w:p>
    <w:p w14:paraId="02A39418" w14:textId="77777777" w:rsidR="007F7E44" w:rsidRPr="007F7E44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7F7E44">
        <w:rPr>
          <w:rFonts w:ascii="Times New Roman" w:hAnsi="Times New Roman" w:cs="Times New Roman"/>
          <w:sz w:val="28"/>
          <w:szCs w:val="28"/>
        </w:rPr>
        <w:t xml:space="preserve">Прикладное программное обеспечение разработано на языке программирования C# с использованием технологии ADO.NET в интегрированной среде разработки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2022. Реализованы формы ввода и редактирования данных для всех таблиц-справочников, а также формы для выполнения транзакционных операций (добавление экскурсии, перемещение экспоната). Интерфейс приложения обеспечивает контроль корректности вводимых данных в соответствии с ограничениями предметной области. Разработаны четыре отчётных запроса, реализующих следующие функции: выборка экспонатов, поступивших за последние полгода; вывод информации о сотрудниках, работающих на заданном этаже; подсчёт количества экскурсий по сезонам; подсчёт числа экспонатов в каждом зале, поступивших позднее указанной пользователем даты. Для визуализации проектных моделей использовались средства draw.io (построение ER-диаграмм в нотации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Чена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PlantUML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(генерация диаграмм классов и последовательностей для документирования архитектуры приложения). Управление базой данных осуществлялось через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F7E44">
        <w:rPr>
          <w:rFonts w:ascii="Times New Roman" w:hAnsi="Times New Roman" w:cs="Times New Roman"/>
          <w:sz w:val="28"/>
          <w:szCs w:val="28"/>
        </w:rPr>
        <w:t>HeidiSQL</w:t>
      </w:r>
      <w:proofErr w:type="spellEnd"/>
      <w:r w:rsidRPr="007F7E44">
        <w:rPr>
          <w:rFonts w:ascii="Times New Roman" w:hAnsi="Times New Roman" w:cs="Times New Roman"/>
          <w:sz w:val="28"/>
          <w:szCs w:val="28"/>
        </w:rPr>
        <w:t>.</w:t>
      </w:r>
    </w:p>
    <w:p w14:paraId="58751823" w14:textId="77777777" w:rsidR="007F7E44" w:rsidRPr="007F7E44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</w:p>
    <w:p w14:paraId="1D4FC9DD" w14:textId="1F2BD222" w:rsidR="008D0439" w:rsidRPr="00FC3469" w:rsidRDefault="007F7E44" w:rsidP="007F7E44">
      <w:pPr>
        <w:spacing w:after="0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7F7E44">
        <w:rPr>
          <w:rFonts w:ascii="Times New Roman" w:hAnsi="Times New Roman" w:cs="Times New Roman"/>
          <w:sz w:val="28"/>
          <w:szCs w:val="28"/>
        </w:rPr>
        <w:t>Разработанная информационная система полностью соответствует требованиям технического задания, обеспечивает целостность и непротиворечивость данных на уровне СУБД, а также предоставляет удобный пользовательский интерфейс для выполнения всех предусмотренных операций. Модульная архитектура и использование параметризованных запросов гарантируют защиту от SQL-инъекций и упрощают дальнейшее расширение функциональности. Система готова к внедрению в реальную практику работы музея и может быть адаптирована под специфику других учреждений культуры с минимальными доработками.</w:t>
      </w:r>
    </w:p>
    <w:sectPr w:rsidR="008D0439" w:rsidRPr="00FC34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rkup-monospace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9F14FC"/>
    <w:multiLevelType w:val="multilevel"/>
    <w:tmpl w:val="5464F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F04B5"/>
    <w:multiLevelType w:val="hybridMultilevel"/>
    <w:tmpl w:val="76C02912"/>
    <w:lvl w:ilvl="0" w:tplc="F06028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2CDE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0A42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4867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48AC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CE16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787B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C06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1896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E3754DD"/>
    <w:multiLevelType w:val="hybridMultilevel"/>
    <w:tmpl w:val="D172813C"/>
    <w:lvl w:ilvl="0" w:tplc="783AE6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7263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0C7D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10E3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908D3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B8A5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5F49B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7DE9C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A83A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A635EAE"/>
    <w:multiLevelType w:val="multilevel"/>
    <w:tmpl w:val="7E4A6D4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842330"/>
    <w:multiLevelType w:val="hybridMultilevel"/>
    <w:tmpl w:val="42005268"/>
    <w:lvl w:ilvl="0" w:tplc="FB4294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549E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7C2D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0C8E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E7CB7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70FF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9D441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787E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8EE4E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42DD69BD"/>
    <w:multiLevelType w:val="multilevel"/>
    <w:tmpl w:val="7E4A6D4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6B14BE"/>
    <w:multiLevelType w:val="multilevel"/>
    <w:tmpl w:val="DB9C7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5B127B"/>
    <w:multiLevelType w:val="multilevel"/>
    <w:tmpl w:val="68A2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5808EB"/>
    <w:multiLevelType w:val="hybridMultilevel"/>
    <w:tmpl w:val="C002BDB8"/>
    <w:lvl w:ilvl="0" w:tplc="D578F9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850CC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405A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5A0A7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D0441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802CB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3418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B475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F8D3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55474980"/>
    <w:multiLevelType w:val="multilevel"/>
    <w:tmpl w:val="CDE2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5627B"/>
    <w:multiLevelType w:val="multilevel"/>
    <w:tmpl w:val="B9D8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445DF8"/>
    <w:multiLevelType w:val="multilevel"/>
    <w:tmpl w:val="446AF886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63AF7080"/>
    <w:multiLevelType w:val="multilevel"/>
    <w:tmpl w:val="516640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3944C7"/>
    <w:multiLevelType w:val="multilevel"/>
    <w:tmpl w:val="22D0F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76CF419C"/>
    <w:multiLevelType w:val="hybridMultilevel"/>
    <w:tmpl w:val="599E9A0A"/>
    <w:lvl w:ilvl="0" w:tplc="E8FEE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D8DE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FCABB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40069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D74C0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26F1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2026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6820A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1600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6"/>
  </w:num>
  <w:num w:numId="2">
    <w:abstractNumId w:val="7"/>
  </w:num>
  <w:num w:numId="3">
    <w:abstractNumId w:val="12"/>
    <w:lvlOverride w:ilvl="0">
      <w:lvl w:ilvl="0">
        <w:numFmt w:val="decimal"/>
        <w:lvlText w:val="%1."/>
        <w:lvlJc w:val="left"/>
      </w:lvl>
    </w:lvlOverride>
  </w:num>
  <w:num w:numId="4">
    <w:abstractNumId w:val="12"/>
    <w:lvlOverride w:ilvl="0">
      <w:lvl w:ilvl="0">
        <w:numFmt w:val="decimal"/>
        <w:lvlText w:val="%1."/>
        <w:lvlJc w:val="left"/>
      </w:lvl>
    </w:lvlOverride>
  </w:num>
  <w:num w:numId="5">
    <w:abstractNumId w:val="12"/>
    <w:lvlOverride w:ilvl="0">
      <w:lvl w:ilvl="0">
        <w:numFmt w:val="decimal"/>
        <w:lvlText w:val="%1."/>
        <w:lvlJc w:val="left"/>
      </w:lvl>
    </w:lvlOverride>
  </w:num>
  <w:num w:numId="6">
    <w:abstractNumId w:val="12"/>
    <w:lvlOverride w:ilvl="0">
      <w:lvl w:ilvl="0">
        <w:numFmt w:val="decimal"/>
        <w:lvlText w:val="%1."/>
        <w:lvlJc w:val="left"/>
      </w:lvl>
    </w:lvlOverride>
  </w:num>
  <w:num w:numId="7">
    <w:abstractNumId w:val="12"/>
    <w:lvlOverride w:ilvl="0">
      <w:lvl w:ilvl="0">
        <w:numFmt w:val="decimal"/>
        <w:lvlText w:val="%1."/>
        <w:lvlJc w:val="left"/>
      </w:lvl>
    </w:lvlOverride>
  </w:num>
  <w:num w:numId="8">
    <w:abstractNumId w:val="0"/>
    <w:lvlOverride w:ilvl="0">
      <w:lvl w:ilvl="0">
        <w:numFmt w:val="upperLetter"/>
        <w:lvlText w:val="%1."/>
        <w:lvlJc w:val="left"/>
      </w:lvl>
    </w:lvlOverride>
  </w:num>
  <w:num w:numId="9">
    <w:abstractNumId w:val="5"/>
    <w:lvlOverride w:ilvl="0">
      <w:lvl w:ilvl="0">
        <w:numFmt w:val="decimal"/>
        <w:lvlText w:val="%1."/>
        <w:lvlJc w:val="left"/>
      </w:lvl>
    </w:lvlOverride>
  </w:num>
  <w:num w:numId="10">
    <w:abstractNumId w:val="5"/>
    <w:lvlOverride w:ilvl="0">
      <w:lvl w:ilvl="0">
        <w:numFmt w:val="decimal"/>
        <w:lvlText w:val="%1."/>
        <w:lvlJc w:val="left"/>
      </w:lvl>
    </w:lvlOverride>
  </w:num>
  <w:num w:numId="11">
    <w:abstractNumId w:val="10"/>
  </w:num>
  <w:num w:numId="12">
    <w:abstractNumId w:val="1"/>
  </w:num>
  <w:num w:numId="13">
    <w:abstractNumId w:val="14"/>
  </w:num>
  <w:num w:numId="14">
    <w:abstractNumId w:val="4"/>
  </w:num>
  <w:num w:numId="15">
    <w:abstractNumId w:val="8"/>
  </w:num>
  <w:num w:numId="16">
    <w:abstractNumId w:val="2"/>
  </w:num>
  <w:num w:numId="17">
    <w:abstractNumId w:val="9"/>
  </w:num>
  <w:num w:numId="18">
    <w:abstractNumId w:val="11"/>
  </w:num>
  <w:num w:numId="19">
    <w:abstractNumId w:val="3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E33"/>
    <w:rsid w:val="00046F3C"/>
    <w:rsid w:val="0006722E"/>
    <w:rsid w:val="000D01B5"/>
    <w:rsid w:val="000D5079"/>
    <w:rsid w:val="00115531"/>
    <w:rsid w:val="00170CBB"/>
    <w:rsid w:val="001833D3"/>
    <w:rsid w:val="001C22D0"/>
    <w:rsid w:val="001C40E0"/>
    <w:rsid w:val="00246A6D"/>
    <w:rsid w:val="00253855"/>
    <w:rsid w:val="00275949"/>
    <w:rsid w:val="00281D0B"/>
    <w:rsid w:val="002B043A"/>
    <w:rsid w:val="002C0829"/>
    <w:rsid w:val="002C53C0"/>
    <w:rsid w:val="00337324"/>
    <w:rsid w:val="004A409E"/>
    <w:rsid w:val="00610905"/>
    <w:rsid w:val="006F5B5F"/>
    <w:rsid w:val="007202DB"/>
    <w:rsid w:val="00742558"/>
    <w:rsid w:val="00795E33"/>
    <w:rsid w:val="007A0918"/>
    <w:rsid w:val="007F7E44"/>
    <w:rsid w:val="0088466B"/>
    <w:rsid w:val="008976DE"/>
    <w:rsid w:val="008B445F"/>
    <w:rsid w:val="008D0439"/>
    <w:rsid w:val="009547DF"/>
    <w:rsid w:val="00AE6A25"/>
    <w:rsid w:val="00AF453D"/>
    <w:rsid w:val="00B45C7A"/>
    <w:rsid w:val="00C179CB"/>
    <w:rsid w:val="00CC1292"/>
    <w:rsid w:val="00CC4FE9"/>
    <w:rsid w:val="00D0716A"/>
    <w:rsid w:val="00DE4F2D"/>
    <w:rsid w:val="00E63758"/>
    <w:rsid w:val="00E66A5F"/>
    <w:rsid w:val="00EE3539"/>
    <w:rsid w:val="00F22ED6"/>
    <w:rsid w:val="00F25D94"/>
    <w:rsid w:val="00FB680C"/>
    <w:rsid w:val="00FC115F"/>
    <w:rsid w:val="00FC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0E05F"/>
  <w15:chartTrackingRefBased/>
  <w15:docId w15:val="{4CD420F3-E68B-4A29-9D9E-2BCFDC505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54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275949"/>
    <w:pPr>
      <w:ind w:left="720"/>
      <w:contextualSpacing/>
    </w:pPr>
  </w:style>
  <w:style w:type="paragraph" w:customStyle="1" w:styleId="ds-markdown-paragraph">
    <w:name w:val="ds-markdown-paragraph"/>
    <w:basedOn w:val="a"/>
    <w:rsid w:val="002759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Grid">
    <w:name w:val="TableGrid"/>
    <w:rsid w:val="008976DE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5">
    <w:name w:val="Table Grid"/>
    <w:basedOn w:val="a1"/>
    <w:uiPriority w:val="39"/>
    <w:rsid w:val="008976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s-markup">
    <w:name w:val="is-markup"/>
    <w:basedOn w:val="a0"/>
    <w:rsid w:val="00CC1292"/>
  </w:style>
  <w:style w:type="character" w:styleId="a6">
    <w:name w:val="Strong"/>
    <w:basedOn w:val="a0"/>
    <w:uiPriority w:val="22"/>
    <w:qFormat/>
    <w:rsid w:val="002B04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916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9870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03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2419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310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259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2676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253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8024">
          <w:marLeft w:val="-1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06793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2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8158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367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2B64B-6104-4356-860B-3E1380892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16</Pages>
  <Words>3516</Words>
  <Characters>20042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2026-09-07T11:29:00Z</dcterms:created>
  <dcterms:modified xsi:type="dcterms:W3CDTF">2026-09-07T13:21:00Z</dcterms:modified>
</cp:coreProperties>
</file>