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186E" w:rsidRDefault="006D186E" w:rsidP="006D186E">
      <w:pPr>
        <w:jc w:val="center"/>
        <w:rPr>
          <w:sz w:val="32"/>
          <w:lang w:val="en-US" w:eastAsia="en-US"/>
        </w:rPr>
      </w:pPr>
    </w:p>
    <w:p w:rsidR="00435613" w:rsidRDefault="00435613" w:rsidP="006D186E">
      <w:pPr>
        <w:jc w:val="center"/>
        <w:rPr>
          <w:sz w:val="32"/>
          <w:lang w:val="en-US" w:eastAsia="en-US"/>
        </w:rPr>
      </w:pPr>
    </w:p>
    <w:p w:rsidR="00435613" w:rsidRDefault="00435613" w:rsidP="006D186E">
      <w:pPr>
        <w:jc w:val="center"/>
        <w:rPr>
          <w:sz w:val="32"/>
          <w:lang w:val="en-US" w:eastAsia="en-US"/>
        </w:rPr>
      </w:pPr>
    </w:p>
    <w:p w:rsidR="00435613" w:rsidRDefault="00435613" w:rsidP="006D186E">
      <w:pPr>
        <w:jc w:val="center"/>
        <w:rPr>
          <w:sz w:val="32"/>
          <w:lang w:val="en-US" w:eastAsia="en-US"/>
        </w:rPr>
      </w:pPr>
    </w:p>
    <w:p w:rsidR="00435613" w:rsidRDefault="00435613" w:rsidP="006D186E">
      <w:pPr>
        <w:jc w:val="center"/>
        <w:rPr>
          <w:sz w:val="32"/>
          <w:lang w:val="en-US" w:eastAsia="en-US"/>
        </w:rPr>
      </w:pPr>
    </w:p>
    <w:p w:rsidR="006D186E" w:rsidRDefault="006D186E" w:rsidP="006D186E">
      <w:pPr>
        <w:jc w:val="center"/>
        <w:rPr>
          <w:sz w:val="32"/>
        </w:rPr>
      </w:pPr>
    </w:p>
    <w:p w:rsidR="006D186E" w:rsidRDefault="006D186E" w:rsidP="006D186E">
      <w:pPr>
        <w:jc w:val="center"/>
        <w:rPr>
          <w:sz w:val="32"/>
        </w:rPr>
      </w:pPr>
    </w:p>
    <w:p w:rsidR="006D186E" w:rsidRDefault="004F6E04" w:rsidP="007B5F82">
      <w:pPr>
        <w:ind w:left="1530"/>
        <w:rPr>
          <w:sz w:val="32"/>
        </w:rPr>
      </w:pPr>
      <w:r w:rsidRPr="004F6E04">
        <w:rPr>
          <w:noProof/>
          <w:sz w:val="32"/>
          <w:lang w:val="en-US" w:eastAsia="en-US"/>
        </w:rPr>
        <w:drawing>
          <wp:inline distT="0" distB="0" distL="0" distR="0" wp14:anchorId="2B91335C" wp14:editId="590087A7">
            <wp:extent cx="2101850" cy="304927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rotWithShape="1">
                    <a:blip r:embed="rId7"/>
                    <a:srcRect r="23375"/>
                    <a:stretch/>
                  </pic:blipFill>
                  <pic:spPr bwMode="auto">
                    <a:xfrm>
                      <a:off x="0" y="0"/>
                      <a:ext cx="2101985" cy="3049466"/>
                    </a:xfrm>
                    <a:prstGeom prst="rect">
                      <a:avLst/>
                    </a:prstGeom>
                    <a:ln>
                      <a:noFill/>
                    </a:ln>
                    <a:extLst>
                      <a:ext uri="{53640926-AAD7-44D8-BBD7-CCE9431645EC}">
                        <a14:shadowObscured xmlns:a14="http://schemas.microsoft.com/office/drawing/2010/main"/>
                      </a:ext>
                    </a:extLst>
                  </pic:spPr>
                </pic:pic>
              </a:graphicData>
            </a:graphic>
          </wp:inline>
        </w:drawing>
      </w:r>
      <w:r w:rsidRPr="004F6E04">
        <w:rPr>
          <w:noProof/>
          <w:sz w:val="32"/>
          <w:lang w:val="en-US" w:eastAsia="en-US"/>
        </w:rPr>
        <w:drawing>
          <wp:inline distT="0" distB="0" distL="0" distR="0" wp14:anchorId="1B2BD5AA" wp14:editId="3F504557">
            <wp:extent cx="2743200" cy="3049465"/>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8"/>
                    <a:stretch>
                      <a:fillRect/>
                    </a:stretch>
                  </pic:blipFill>
                  <pic:spPr>
                    <a:xfrm>
                      <a:off x="0" y="0"/>
                      <a:ext cx="2743200" cy="3049465"/>
                    </a:xfrm>
                    <a:prstGeom prst="rect">
                      <a:avLst/>
                    </a:prstGeom>
                  </pic:spPr>
                </pic:pic>
              </a:graphicData>
            </a:graphic>
          </wp:inline>
        </w:drawing>
      </w:r>
    </w:p>
    <w:p w:rsidR="006D186E" w:rsidRDefault="006D186E" w:rsidP="006D186E">
      <w:pPr>
        <w:jc w:val="center"/>
        <w:rPr>
          <w:sz w:val="32"/>
        </w:rPr>
      </w:pPr>
    </w:p>
    <w:p w:rsidR="00435613" w:rsidRDefault="00435613" w:rsidP="006D186E">
      <w:pPr>
        <w:spacing w:after="160" w:line="259" w:lineRule="auto"/>
        <w:jc w:val="center"/>
        <w:rPr>
          <w:rFonts w:ascii="Arial" w:hAnsi="Arial" w:cs="Arial"/>
          <w:sz w:val="32"/>
          <w:szCs w:val="32"/>
        </w:rPr>
      </w:pPr>
    </w:p>
    <w:p w:rsidR="006D186E" w:rsidRPr="006D186E" w:rsidRDefault="006D186E" w:rsidP="006D186E">
      <w:pPr>
        <w:spacing w:after="160" w:line="259" w:lineRule="auto"/>
        <w:jc w:val="center"/>
        <w:rPr>
          <w:rFonts w:ascii="Arial" w:hAnsi="Arial" w:cs="Arial"/>
          <w:sz w:val="32"/>
          <w:szCs w:val="32"/>
        </w:rPr>
      </w:pPr>
      <w:r w:rsidRPr="006D186E">
        <w:rPr>
          <w:rFonts w:ascii="Arial" w:hAnsi="Arial" w:cs="Arial"/>
          <w:sz w:val="32"/>
          <w:szCs w:val="32"/>
        </w:rPr>
        <w:t>07 2100</w:t>
      </w:r>
    </w:p>
    <w:p w:rsidR="006D186E" w:rsidRPr="00CE3048" w:rsidRDefault="00920C1D" w:rsidP="006D186E">
      <w:pPr>
        <w:spacing w:after="160" w:line="259" w:lineRule="auto"/>
        <w:jc w:val="center"/>
        <w:rPr>
          <w:rFonts w:ascii="Arial" w:hAnsi="Arial" w:cs="Arial"/>
          <w:sz w:val="32"/>
          <w:szCs w:val="32"/>
          <w:lang w:val="en-US"/>
        </w:rPr>
      </w:pPr>
      <w:r>
        <w:rPr>
          <w:rFonts w:ascii="Arial" w:hAnsi="Arial" w:cs="Arial"/>
          <w:sz w:val="32"/>
          <w:szCs w:val="32"/>
          <w:lang w:val="en-US"/>
        </w:rPr>
        <w:t xml:space="preserve">DuPont™ </w:t>
      </w:r>
      <w:r w:rsidR="007D7867">
        <w:rPr>
          <w:rFonts w:ascii="Arial" w:hAnsi="Arial" w:cs="Arial"/>
          <w:sz w:val="32"/>
          <w:szCs w:val="32"/>
          <w:lang w:val="en-US"/>
        </w:rPr>
        <w:t>Thermax</w:t>
      </w:r>
      <w:r w:rsidR="006D186E">
        <w:rPr>
          <w:rFonts w:ascii="Arial" w:hAnsi="Arial" w:cs="Arial"/>
          <w:sz w:val="32"/>
          <w:szCs w:val="32"/>
          <w:lang w:val="en-US"/>
        </w:rPr>
        <w:t>™</w:t>
      </w:r>
      <w:r w:rsidR="006D186E">
        <w:rPr>
          <w:rFonts w:ascii="Arial" w:hAnsi="Arial" w:cs="Arial"/>
          <w:sz w:val="32"/>
          <w:szCs w:val="32"/>
        </w:rPr>
        <w:t xml:space="preserve"> Wall System</w:t>
      </w:r>
      <w:r w:rsidR="00CE3048">
        <w:rPr>
          <w:rFonts w:ascii="Arial" w:hAnsi="Arial" w:cs="Arial"/>
          <w:sz w:val="32"/>
          <w:szCs w:val="32"/>
          <w:lang w:val="en-US"/>
        </w:rPr>
        <w:t xml:space="preserve"> (TWS)</w:t>
      </w:r>
    </w:p>
    <w:p w:rsidR="006D186E" w:rsidRPr="006D186E" w:rsidRDefault="006D186E" w:rsidP="006D186E">
      <w:pPr>
        <w:spacing w:after="160" w:line="259" w:lineRule="auto"/>
        <w:jc w:val="center"/>
        <w:rPr>
          <w:rFonts w:ascii="Arial" w:hAnsi="Arial" w:cs="Arial"/>
          <w:sz w:val="22"/>
          <w:szCs w:val="22"/>
        </w:rPr>
      </w:pPr>
      <w:r w:rsidRPr="006D186E">
        <w:rPr>
          <w:rFonts w:ascii="Arial" w:hAnsi="Arial" w:cs="Arial"/>
          <w:sz w:val="22"/>
          <w:szCs w:val="22"/>
        </w:rPr>
        <w:t>Insulation + Air + Water Barrier Wall System</w:t>
      </w:r>
    </w:p>
    <w:p w:rsidR="006D186E" w:rsidRPr="006D186E" w:rsidRDefault="006D186E" w:rsidP="006D186E">
      <w:pPr>
        <w:spacing w:after="160" w:line="259" w:lineRule="auto"/>
        <w:jc w:val="center"/>
        <w:rPr>
          <w:rFonts w:ascii="Arial" w:hAnsi="Arial" w:cs="Arial"/>
          <w:sz w:val="22"/>
          <w:szCs w:val="22"/>
          <w:lang w:val="en-US"/>
        </w:rPr>
      </w:pPr>
      <w:r w:rsidRPr="006D186E">
        <w:rPr>
          <w:rFonts w:ascii="Arial" w:hAnsi="Arial" w:cs="Arial"/>
          <w:sz w:val="22"/>
          <w:szCs w:val="22"/>
        </w:rPr>
        <w:t>Guide Specification</w:t>
      </w:r>
      <w:r>
        <w:rPr>
          <w:rFonts w:ascii="Arial" w:hAnsi="Arial" w:cs="Arial"/>
          <w:sz w:val="22"/>
          <w:szCs w:val="22"/>
          <w:lang w:val="en-US"/>
        </w:rPr>
        <w:t>: Public Bid (Foam on Structure vs Foam on Gypsum)</w:t>
      </w:r>
    </w:p>
    <w:p w:rsidR="006D186E" w:rsidRDefault="006D186E" w:rsidP="006D186E">
      <w:pPr>
        <w:jc w:val="center"/>
      </w:pPr>
    </w:p>
    <w:p w:rsidR="006D186E" w:rsidRDefault="006D186E" w:rsidP="006D186E">
      <w:pPr>
        <w:jc w:val="center"/>
      </w:pPr>
    </w:p>
    <w:p w:rsidR="006D186E" w:rsidRDefault="006D186E" w:rsidP="006D186E">
      <w:pPr>
        <w:rPr>
          <w:rFonts w:cs="Arial"/>
          <w:color w:val="44546A" w:themeColor="text2"/>
          <w:sz w:val="15"/>
          <w:szCs w:val="15"/>
        </w:rPr>
      </w:pPr>
    </w:p>
    <w:p w:rsidR="006D186E" w:rsidRDefault="006D186E" w:rsidP="006D186E">
      <w:pPr>
        <w:rPr>
          <w:rFonts w:cs="Arial"/>
          <w:color w:val="44546A" w:themeColor="text2"/>
          <w:sz w:val="15"/>
          <w:szCs w:val="15"/>
        </w:rPr>
      </w:pPr>
      <w:r>
        <w:rPr>
          <w:rFonts w:cs="Arial"/>
          <w:color w:val="44546A" w:themeColor="text2"/>
          <w:sz w:val="15"/>
          <w:szCs w:val="15"/>
        </w:rPr>
        <w:br w:type="page"/>
      </w:r>
    </w:p>
    <w:p w:rsidR="00C04D8E" w:rsidRPr="00265D68" w:rsidRDefault="00C04D8E" w:rsidP="00C04D8E">
      <w:pPr>
        <w:rPr>
          <w:rFonts w:ascii="Arial" w:hAnsi="Arial" w:cs="Arial"/>
          <w:color w:val="44546A" w:themeColor="text2"/>
          <w:sz w:val="15"/>
          <w:szCs w:val="15"/>
        </w:rPr>
      </w:pPr>
      <w:r w:rsidRPr="00265D68">
        <w:rPr>
          <w:rFonts w:ascii="Arial" w:hAnsi="Arial" w:cs="Arial"/>
          <w:color w:val="44546A" w:themeColor="text2"/>
          <w:sz w:val="15"/>
          <w:szCs w:val="15"/>
        </w:rPr>
        <w:lastRenderedPageBreak/>
        <w:t>DISCLAIMER: The manufacturer has reviewed the product information contained in this short form specification. The information is organized and presented to assist the specification writer working on a construction project to select the appropriate products and to save time in writing the project specification Section. The specification writer is responsible for product selection as well as the use and application of this information, and should contact the manufacturer to ensure that all options are available and that the associated specification information is valid and correct.</w:t>
      </w:r>
    </w:p>
    <w:p w:rsidR="0057305F" w:rsidRPr="00265D68" w:rsidRDefault="0057305F" w:rsidP="00C04D8E">
      <w:pPr>
        <w:rPr>
          <w:rFonts w:ascii="Arial" w:hAnsi="Arial" w:cs="Arial"/>
          <w:color w:val="44546A" w:themeColor="text2"/>
          <w:sz w:val="15"/>
          <w:szCs w:val="15"/>
        </w:rPr>
      </w:pPr>
    </w:p>
    <w:p w:rsidR="0057305F" w:rsidRPr="00265D68" w:rsidRDefault="0057305F" w:rsidP="0057305F">
      <w:pPr>
        <w:rPr>
          <w:rFonts w:ascii="Arial" w:hAnsi="Arial" w:cs="Arial"/>
          <w:color w:val="44546A" w:themeColor="text2"/>
          <w:sz w:val="15"/>
          <w:szCs w:val="15"/>
        </w:rPr>
      </w:pPr>
      <w:r w:rsidRPr="00265D68">
        <w:rPr>
          <w:rFonts w:ascii="Arial" w:hAnsi="Arial" w:cs="Arial"/>
          <w:color w:val="44546A" w:themeColor="text2"/>
          <w:sz w:val="15"/>
          <w:szCs w:val="15"/>
        </w:rPr>
        <w:t>SPEC NOTE: Insert the required paragraphs into the Section under the noted Articles, and make any required selections. Where selection is indicated with an [OR] statement, select the appropriate paragraph and delete the inappropriate statement. Delete all SPEC NOTEs and [OR] statements prior to final printing.</w:t>
      </w:r>
    </w:p>
    <w:p w:rsidR="00265D68" w:rsidRDefault="00265D68" w:rsidP="00265D68">
      <w:pPr>
        <w:pStyle w:val="CSILevel0"/>
        <w:keepNext w:val="0"/>
        <w:rPr>
          <w:i/>
          <w:color w:val="000000"/>
          <w:lang w:val="en-US" w:eastAsia="en-US"/>
        </w:rPr>
      </w:pPr>
      <w:r>
        <w:rPr>
          <w:i/>
          <w:color w:val="000000"/>
        </w:rPr>
        <w:t>01 4100: CONTINUOUS ENVELOPE AIR BARRIER</w:t>
      </w:r>
    </w:p>
    <w:p w:rsidR="00265D68" w:rsidRDefault="00265D68" w:rsidP="00265D68">
      <w:pPr>
        <w:pStyle w:val="CSILevel1N"/>
        <w:rPr>
          <w:i/>
          <w:color w:val="000000"/>
        </w:rPr>
      </w:pPr>
      <w:r>
        <w:rPr>
          <w:i/>
          <w:color w:val="000000"/>
        </w:rPr>
        <w:t>PART 1  GENERAL</w:t>
      </w:r>
    </w:p>
    <w:p w:rsidR="00D253C2" w:rsidRDefault="00D253C2" w:rsidP="00D253C2">
      <w:pPr>
        <w:pStyle w:val="CSILevel2N"/>
        <w:rPr>
          <w:i/>
          <w:color w:val="000000"/>
        </w:rPr>
      </w:pPr>
      <w:r>
        <w:rPr>
          <w:rStyle w:val="Global"/>
          <w:i/>
          <w:color w:val="000000"/>
        </w:rPr>
        <w:t>1.01</w:t>
      </w:r>
      <w:r>
        <w:rPr>
          <w:b w:val="0"/>
          <w:i/>
          <w:color w:val="000000"/>
        </w:rPr>
        <w:tab/>
      </w:r>
      <w:r>
        <w:rPr>
          <w:i/>
          <w:color w:val="000000"/>
        </w:rPr>
        <w:t>SECTION INCLUDES</w:t>
      </w:r>
    </w:p>
    <w:p w:rsidR="00D253C2" w:rsidRDefault="00D253C2" w:rsidP="00D253C2">
      <w:pPr>
        <w:pStyle w:val="CSILevel3N"/>
        <w:rPr>
          <w:i/>
          <w:color w:val="000000"/>
        </w:rPr>
      </w:pPr>
      <w:r>
        <w:rPr>
          <w:rStyle w:val="Global"/>
          <w:i/>
          <w:color w:val="000000"/>
        </w:rPr>
        <w:t>A.</w:t>
      </w:r>
      <w:r>
        <w:rPr>
          <w:i/>
          <w:color w:val="000000"/>
        </w:rPr>
        <w:tab/>
        <w:t>Administrative and procedural requirements to create an airtight building enclosure that controls infiltration / exfiltration of air.</w:t>
      </w:r>
    </w:p>
    <w:p w:rsidR="00D253C2" w:rsidRDefault="00D253C2" w:rsidP="00D253C2">
      <w:pPr>
        <w:pStyle w:val="CSILevel4N"/>
        <w:numPr>
          <w:ilvl w:val="0"/>
          <w:numId w:val="1"/>
        </w:numPr>
        <w:rPr>
          <w:i/>
          <w:color w:val="000000"/>
        </w:rPr>
      </w:pPr>
      <w:r>
        <w:rPr>
          <w:i/>
          <w:color w:val="000000"/>
        </w:rPr>
        <w:t>The Prime Contractor shall ensure that the continuous air barrier around the building enclosure is achieved with the following characteristics:</w:t>
      </w:r>
    </w:p>
    <w:p w:rsidR="00D253C2" w:rsidRDefault="00D253C2" w:rsidP="00D253C2">
      <w:pPr>
        <w:pStyle w:val="CSILevel5N"/>
        <w:numPr>
          <w:ilvl w:val="1"/>
          <w:numId w:val="1"/>
        </w:numPr>
        <w:rPr>
          <w:i/>
          <w:color w:val="000000"/>
        </w:rPr>
      </w:pPr>
      <w:r>
        <w:rPr>
          <w:i/>
          <w:color w:val="000000"/>
        </w:rPr>
        <w:t>It must be continuous, with all joints, penetrations, and air paths sealed.</w:t>
      </w:r>
    </w:p>
    <w:p w:rsidR="00D253C2" w:rsidRDefault="00D253C2" w:rsidP="00D253C2">
      <w:pPr>
        <w:pStyle w:val="CSILevel5N"/>
        <w:numPr>
          <w:ilvl w:val="1"/>
          <w:numId w:val="1"/>
        </w:numPr>
        <w:rPr>
          <w:i/>
          <w:color w:val="000000"/>
        </w:rPr>
      </w:pPr>
      <w:r>
        <w:rPr>
          <w:i/>
          <w:color w:val="000000"/>
        </w:rPr>
        <w:t>It must be structurally supported.</w:t>
      </w:r>
    </w:p>
    <w:p w:rsidR="00D253C2" w:rsidRDefault="00131BF2" w:rsidP="00D253C2">
      <w:pPr>
        <w:pStyle w:val="CSILevel5N"/>
        <w:numPr>
          <w:ilvl w:val="1"/>
          <w:numId w:val="1"/>
        </w:numPr>
        <w:tabs>
          <w:tab w:val="clear" w:pos="1780"/>
          <w:tab w:val="left" w:pos="2070"/>
        </w:tabs>
        <w:rPr>
          <w:i/>
          <w:color w:val="000000"/>
        </w:rPr>
      </w:pPr>
      <w:r>
        <w:rPr>
          <w:i/>
          <w:color w:val="000000"/>
          <w:lang w:val="en-US"/>
        </w:rPr>
        <w:t>It must be connected and continuous</w:t>
      </w:r>
      <w:r w:rsidR="00D253C2">
        <w:rPr>
          <w:i/>
          <w:color w:val="000000"/>
        </w:rPr>
        <w:t xml:space="preserve"> between foundation &amp; walls, walls &amp; windows/doors, different wall systems, wall &amp; roof.</w:t>
      </w:r>
    </w:p>
    <w:p w:rsidR="00D253C2" w:rsidRDefault="00D253C2" w:rsidP="00D253C2">
      <w:pPr>
        <w:pStyle w:val="CSILevel2N"/>
        <w:rPr>
          <w:i/>
          <w:color w:val="000000"/>
        </w:rPr>
      </w:pPr>
      <w:r>
        <w:rPr>
          <w:i/>
          <w:color w:val="000000"/>
        </w:rPr>
        <w:t>1.02</w:t>
      </w:r>
      <w:r>
        <w:rPr>
          <w:i/>
          <w:color w:val="000000"/>
        </w:rPr>
        <w:tab/>
        <w:t>RESPONSIBILITIES</w:t>
      </w:r>
    </w:p>
    <w:p w:rsidR="00D253C2" w:rsidRDefault="00D253C2" w:rsidP="00D253C2">
      <w:pPr>
        <w:pStyle w:val="CSILevel3N"/>
        <w:rPr>
          <w:i/>
          <w:color w:val="000000"/>
        </w:rPr>
      </w:pPr>
      <w:r>
        <w:rPr>
          <w:i/>
          <w:color w:val="000000"/>
        </w:rPr>
        <w:t>A.</w:t>
      </w:r>
      <w:r>
        <w:rPr>
          <w:i/>
          <w:color w:val="000000"/>
        </w:rPr>
        <w:tab/>
        <w:t xml:space="preserve">Prime Contractor Responsibilities: Unless otherwise indicated, the Prime Contractor shall provide coordination of the trades, and the sequence of construction to ensure continuity of the air barrier system joints, junctures and transitions between materials and assemblies of materials and products, from substructure to walls to roof. </w:t>
      </w:r>
    </w:p>
    <w:p w:rsidR="00265D68" w:rsidRDefault="00265D68" w:rsidP="00265D68">
      <w:pPr>
        <w:pStyle w:val="CSILevel1N"/>
        <w:rPr>
          <w:i/>
          <w:color w:val="000000"/>
        </w:rPr>
      </w:pPr>
      <w:r>
        <w:rPr>
          <w:i/>
          <w:color w:val="000000"/>
        </w:rPr>
        <w:t>PART 2 – PRODUCTS – [not used]</w:t>
      </w:r>
    </w:p>
    <w:p w:rsidR="00265D68" w:rsidRDefault="00265D68" w:rsidP="00265D68">
      <w:pPr>
        <w:pStyle w:val="CSILevel1N"/>
        <w:rPr>
          <w:i/>
          <w:color w:val="000000"/>
        </w:rPr>
      </w:pPr>
      <w:r>
        <w:rPr>
          <w:i/>
          <w:color w:val="000000"/>
        </w:rPr>
        <w:t>PART 3 – EXECUTION – [not used]</w:t>
      </w:r>
    </w:p>
    <w:p w:rsidR="00265D68" w:rsidRDefault="00265D68" w:rsidP="00265D68">
      <w:pPr>
        <w:pStyle w:val="CSILevel0"/>
        <w:keepNext w:val="0"/>
        <w:rPr>
          <w:i/>
          <w:color w:val="000000"/>
        </w:rPr>
      </w:pPr>
      <w:r>
        <w:rPr>
          <w:i/>
          <w:color w:val="000000"/>
        </w:rPr>
        <w:t>END OF SECTION</w:t>
      </w:r>
    </w:p>
    <w:p w:rsidR="00C04D8E" w:rsidRDefault="00C04D8E">
      <w:pPr>
        <w:pStyle w:val="CSILevel0"/>
        <w:keepNext w:val="0"/>
        <w:rPr>
          <w:color w:val="000000"/>
        </w:rPr>
      </w:pPr>
    </w:p>
    <w:p w:rsidR="00066C14" w:rsidRDefault="00066C14" w:rsidP="00066C14">
      <w:pPr>
        <w:pStyle w:val="CSILevel0"/>
        <w:keepNext w:val="0"/>
        <w:rPr>
          <w:color w:val="000000"/>
        </w:rPr>
      </w:pPr>
      <w:r>
        <w:rPr>
          <w:color w:val="000000"/>
        </w:rPr>
        <w:t>07 2100</w:t>
      </w:r>
    </w:p>
    <w:p w:rsidR="00066C14" w:rsidRPr="00906A40" w:rsidRDefault="007D7867" w:rsidP="00066C14">
      <w:pPr>
        <w:pStyle w:val="CSILevel0"/>
        <w:keepNext w:val="0"/>
        <w:rPr>
          <w:color w:val="000000"/>
          <w:lang w:val="en-US"/>
        </w:rPr>
      </w:pPr>
      <w:r>
        <w:rPr>
          <w:color w:val="000000"/>
        </w:rPr>
        <w:t>T</w:t>
      </w:r>
      <w:r w:rsidR="00920C1D">
        <w:rPr>
          <w:color w:val="000000"/>
        </w:rPr>
        <w:t>HERMAX</w:t>
      </w:r>
      <w:r w:rsidR="000D5801">
        <w:rPr>
          <w:color w:val="000000"/>
        </w:rPr>
        <w:t>™</w:t>
      </w:r>
      <w:r w:rsidR="00066C14">
        <w:rPr>
          <w:color w:val="000000"/>
        </w:rPr>
        <w:t xml:space="preserve"> WALL SYSTEM</w:t>
      </w:r>
      <w:r w:rsidR="00906A40">
        <w:rPr>
          <w:color w:val="000000"/>
          <w:lang w:val="en-US"/>
        </w:rPr>
        <w:t xml:space="preserve"> </w:t>
      </w:r>
      <w:r w:rsidR="00906A40" w:rsidRPr="00784C9F">
        <w:rPr>
          <w:b w:val="0"/>
          <w:color w:val="000000"/>
          <w:lang w:val="en-US"/>
        </w:rPr>
        <w:t>(Public Bid)</w:t>
      </w:r>
    </w:p>
    <w:p w:rsidR="00066C14" w:rsidRDefault="00066C14" w:rsidP="00066C14">
      <w:pPr>
        <w:pStyle w:val="CSILevel1N"/>
        <w:rPr>
          <w:color w:val="000000"/>
        </w:rPr>
      </w:pPr>
      <w:r>
        <w:rPr>
          <w:color w:val="000000"/>
        </w:rPr>
        <w:t>PART 1 - GENERAL</w:t>
      </w:r>
    </w:p>
    <w:p w:rsidR="00066C14" w:rsidRDefault="00066C14" w:rsidP="00066C14">
      <w:pPr>
        <w:pStyle w:val="CSILevel2N"/>
        <w:rPr>
          <w:color w:val="000000"/>
        </w:rPr>
      </w:pPr>
      <w:r>
        <w:rPr>
          <w:rStyle w:val="Global"/>
          <w:color w:val="000000"/>
        </w:rPr>
        <w:t>1.01</w:t>
      </w:r>
      <w:r>
        <w:rPr>
          <w:b w:val="0"/>
          <w:color w:val="000000"/>
        </w:rPr>
        <w:tab/>
      </w:r>
      <w:r>
        <w:rPr>
          <w:color w:val="000000"/>
        </w:rPr>
        <w:t>SECTION INCLUDES</w:t>
      </w:r>
    </w:p>
    <w:p w:rsidR="00066C14" w:rsidRDefault="00066C14" w:rsidP="00066C14">
      <w:pPr>
        <w:pStyle w:val="CSILevel3N"/>
        <w:rPr>
          <w:color w:val="000000"/>
        </w:rPr>
      </w:pPr>
      <w:r>
        <w:rPr>
          <w:rStyle w:val="Global"/>
          <w:color w:val="000000"/>
        </w:rPr>
        <w:t>A.</w:t>
      </w:r>
      <w:r>
        <w:rPr>
          <w:color w:val="000000"/>
        </w:rPr>
        <w:tab/>
      </w:r>
      <w:r w:rsidR="00CE3048">
        <w:rPr>
          <w:color w:val="000000"/>
          <w:lang w:val="en-US"/>
        </w:rPr>
        <w:t xml:space="preserve">DuPont™ </w:t>
      </w:r>
      <w:r w:rsidR="007D7867">
        <w:rPr>
          <w:color w:val="000000"/>
        </w:rPr>
        <w:t>Thermax</w:t>
      </w:r>
      <w:r w:rsidR="000D5801">
        <w:rPr>
          <w:color w:val="000000"/>
        </w:rPr>
        <w:t>™</w:t>
      </w:r>
      <w:r>
        <w:rPr>
          <w:color w:val="000000"/>
        </w:rPr>
        <w:t xml:space="preserve"> Wall System</w:t>
      </w:r>
      <w:r w:rsidR="00CE3048">
        <w:rPr>
          <w:color w:val="000000"/>
          <w:lang w:val="en-US"/>
        </w:rPr>
        <w:t>*</w:t>
      </w:r>
      <w:r>
        <w:rPr>
          <w:color w:val="000000"/>
        </w:rPr>
        <w:t>; foil faced polyisocyanurate (ISO) board insulation. Contractor's choice of one of the following wall assembly types: "Foam on foam" or "Foam on sheathing" to complete a continuous thermal, air, and water barrier system.</w:t>
      </w:r>
    </w:p>
    <w:p w:rsidR="00066C14" w:rsidRDefault="00066C14"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1.</w:t>
      </w:r>
      <w:r>
        <w:rPr>
          <w:color w:val="000000"/>
        </w:rPr>
        <w:tab/>
      </w:r>
      <w:r>
        <w:rPr>
          <w:b/>
          <w:color w:val="000000"/>
        </w:rPr>
        <w:t xml:space="preserve">Foam on </w:t>
      </w:r>
      <w:r w:rsidR="000D5801">
        <w:rPr>
          <w:b/>
          <w:color w:val="000000"/>
          <w:lang w:val="en-US"/>
        </w:rPr>
        <w:t>Structure</w:t>
      </w:r>
      <w:r>
        <w:rPr>
          <w:b/>
          <w:color w:val="000000"/>
        </w:rPr>
        <w:t xml:space="preserve"> system</w:t>
      </w:r>
      <w:r>
        <w:rPr>
          <w:color w:val="000000"/>
        </w:rPr>
        <w:t xml:space="preserve">; Patented </w:t>
      </w:r>
      <w:r w:rsidR="007D7867">
        <w:rPr>
          <w:color w:val="000000"/>
        </w:rPr>
        <w:t>Thermax</w:t>
      </w:r>
      <w:r w:rsidR="000D5801">
        <w:rPr>
          <w:color w:val="000000"/>
        </w:rPr>
        <w:t>™</w:t>
      </w:r>
      <w:r>
        <w:rPr>
          <w:color w:val="000000"/>
        </w:rPr>
        <w:t xml:space="preserve"> Wall System consisting of rigid insulation, spray foam insulation, and seam treatment to form a continuous thermal, air, and water barrier system.</w:t>
      </w:r>
    </w:p>
    <w:p w:rsidR="00066C14" w:rsidRDefault="00066C14"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2.</w:t>
      </w:r>
      <w:r>
        <w:rPr>
          <w:color w:val="000000"/>
        </w:rPr>
        <w:tab/>
      </w:r>
      <w:r w:rsidR="000D5801">
        <w:rPr>
          <w:b/>
          <w:color w:val="000000"/>
        </w:rPr>
        <w:t xml:space="preserve">Foam on </w:t>
      </w:r>
      <w:r w:rsidR="000D5801">
        <w:rPr>
          <w:b/>
          <w:color w:val="000000"/>
          <w:lang w:val="en-US"/>
        </w:rPr>
        <w:t>Gypsum</w:t>
      </w:r>
      <w:r>
        <w:rPr>
          <w:b/>
          <w:color w:val="000000"/>
        </w:rPr>
        <w:t xml:space="preserve"> system</w:t>
      </w:r>
      <w:r>
        <w:rPr>
          <w:color w:val="000000"/>
        </w:rPr>
        <w:t>; System consisting of rigid insulation over air/water barrier, over gypsum sheathing, with spray polyurethane foam insulation in the stud cavity.</w:t>
      </w:r>
    </w:p>
    <w:p w:rsidR="00066C14" w:rsidRDefault="00066C14" w:rsidP="00066C14">
      <w:pPr>
        <w:pStyle w:val="CSILevel2N"/>
        <w:rPr>
          <w:color w:val="000000"/>
        </w:rPr>
      </w:pPr>
      <w:r>
        <w:rPr>
          <w:rStyle w:val="Global"/>
          <w:color w:val="000000"/>
        </w:rPr>
        <w:t>1.02</w:t>
      </w:r>
      <w:r>
        <w:rPr>
          <w:b w:val="0"/>
          <w:color w:val="000000"/>
        </w:rPr>
        <w:tab/>
      </w:r>
      <w:r>
        <w:rPr>
          <w:color w:val="000000"/>
        </w:rPr>
        <w:t>RELATED REQUIREMENTS</w:t>
      </w:r>
    </w:p>
    <w:p w:rsidR="00066C14" w:rsidRDefault="00066C14" w:rsidP="00066C14">
      <w:pPr>
        <w:pStyle w:val="CSILevel3N"/>
        <w:rPr>
          <w:color w:val="000000"/>
        </w:rPr>
      </w:pPr>
      <w:r>
        <w:rPr>
          <w:rStyle w:val="Global"/>
          <w:color w:val="000000"/>
        </w:rPr>
        <w:t>A.</w:t>
      </w:r>
      <w:r>
        <w:rPr>
          <w:color w:val="000000"/>
        </w:rPr>
        <w:tab/>
        <w:t>Section 06 1600 - Sheathing.</w:t>
      </w:r>
    </w:p>
    <w:p w:rsidR="00066C14" w:rsidRDefault="00066C14" w:rsidP="00066C14">
      <w:pPr>
        <w:pStyle w:val="CSILevel3N"/>
        <w:rPr>
          <w:color w:val="000000"/>
        </w:rPr>
      </w:pPr>
      <w:r>
        <w:rPr>
          <w:rStyle w:val="Global"/>
          <w:color w:val="000000"/>
        </w:rPr>
        <w:t>B.</w:t>
      </w:r>
      <w:r>
        <w:rPr>
          <w:color w:val="000000"/>
        </w:rPr>
        <w:tab/>
        <w:t xml:space="preserve">Section </w:t>
      </w:r>
      <w:r>
        <w:rPr>
          <w:rStyle w:val="Global"/>
          <w:color w:val="000000"/>
        </w:rPr>
        <w:t>07 2500 - Weather Barriers</w:t>
      </w:r>
      <w:r>
        <w:rPr>
          <w:color w:val="000000"/>
        </w:rPr>
        <w:t>:  Weather resistant barriers (WRB).</w:t>
      </w:r>
    </w:p>
    <w:p w:rsidR="00066C14" w:rsidRDefault="00066C14" w:rsidP="00066C14">
      <w:pPr>
        <w:pStyle w:val="CSILevel3N"/>
        <w:rPr>
          <w:color w:val="000000"/>
        </w:rPr>
      </w:pPr>
      <w:r>
        <w:rPr>
          <w:rStyle w:val="Global"/>
          <w:color w:val="000000"/>
        </w:rPr>
        <w:t>C.</w:t>
      </w:r>
      <w:r>
        <w:rPr>
          <w:color w:val="000000"/>
        </w:rPr>
        <w:tab/>
        <w:t>Section 07 2627 - Fluid Applied Air Barriers.</w:t>
      </w:r>
    </w:p>
    <w:p w:rsidR="00066C14" w:rsidRDefault="00066C14" w:rsidP="00066C14">
      <w:pPr>
        <w:pStyle w:val="CSILevel3N"/>
        <w:rPr>
          <w:color w:val="000000"/>
        </w:rPr>
      </w:pPr>
      <w:r>
        <w:rPr>
          <w:rStyle w:val="Global"/>
          <w:color w:val="000000"/>
        </w:rPr>
        <w:t>D.</w:t>
      </w:r>
      <w:r>
        <w:rPr>
          <w:color w:val="000000"/>
        </w:rPr>
        <w:tab/>
        <w:t>Section 09 2116 - Gypsum Board Assemblies.</w:t>
      </w:r>
    </w:p>
    <w:p w:rsidR="00066C14" w:rsidRDefault="00066C14" w:rsidP="00066C14">
      <w:pPr>
        <w:pStyle w:val="CSILevel3N"/>
        <w:rPr>
          <w:color w:val="000000"/>
        </w:rPr>
      </w:pPr>
      <w:r>
        <w:rPr>
          <w:rStyle w:val="Global"/>
          <w:color w:val="000000"/>
        </w:rPr>
        <w:lastRenderedPageBreak/>
        <w:t>E.</w:t>
      </w:r>
      <w:r>
        <w:rPr>
          <w:color w:val="000000"/>
        </w:rPr>
        <w:tab/>
        <w:t>[Continue as appropriate for project]</w:t>
      </w:r>
    </w:p>
    <w:p w:rsidR="00066C14" w:rsidRDefault="00066C14" w:rsidP="00066C14">
      <w:pPr>
        <w:pStyle w:val="CSILevel2N"/>
        <w:rPr>
          <w:color w:val="000000"/>
        </w:rPr>
      </w:pPr>
      <w:r>
        <w:rPr>
          <w:rStyle w:val="Global"/>
          <w:color w:val="000000"/>
        </w:rPr>
        <w:t>1.03</w:t>
      </w:r>
      <w:r>
        <w:rPr>
          <w:b w:val="0"/>
          <w:color w:val="000000"/>
        </w:rPr>
        <w:tab/>
      </w:r>
      <w:r>
        <w:rPr>
          <w:color w:val="000000"/>
        </w:rPr>
        <w:t>REFERENCE STANDARDS</w:t>
      </w:r>
    </w:p>
    <w:p w:rsidR="00066C14" w:rsidRDefault="00066C14" w:rsidP="00066C14">
      <w:pPr>
        <w:pStyle w:val="CSILevel3N"/>
        <w:rPr>
          <w:color w:val="000000"/>
        </w:rPr>
      </w:pPr>
      <w:r>
        <w:rPr>
          <w:rStyle w:val="Global"/>
          <w:color w:val="000000"/>
        </w:rPr>
        <w:t>A.</w:t>
      </w:r>
      <w:r>
        <w:rPr>
          <w:color w:val="000000"/>
        </w:rPr>
        <w:tab/>
      </w:r>
      <w:hyperlink r:id="rId9" w:history="1">
        <w:r>
          <w:rPr>
            <w:color w:val="000000"/>
          </w:rPr>
          <w:t>ASTM C954</w:t>
        </w:r>
      </w:hyperlink>
      <w:r>
        <w:rPr>
          <w:rStyle w:val="Global"/>
          <w:color w:val="000000"/>
        </w:rPr>
        <w:t xml:space="preserve"> - Standard Specification for Steel Drill Screws for the Application of Gypsum Panel Products or Metal Plaster Bases to Steel Studs From 0.033 in. (0.84 mm) to 0.112 in. (2.84 mm) in Thickness; 2015.</w:t>
      </w:r>
    </w:p>
    <w:p w:rsidR="00066C14" w:rsidRDefault="00066C14" w:rsidP="00066C14">
      <w:pPr>
        <w:pStyle w:val="CSILevel3N"/>
        <w:rPr>
          <w:color w:val="000000"/>
        </w:rPr>
      </w:pPr>
      <w:r>
        <w:rPr>
          <w:rStyle w:val="Global"/>
          <w:color w:val="000000"/>
        </w:rPr>
        <w:t>B.</w:t>
      </w:r>
      <w:r>
        <w:rPr>
          <w:color w:val="000000"/>
        </w:rPr>
        <w:tab/>
      </w:r>
      <w:hyperlink r:id="rId10" w:history="1">
        <w:r>
          <w:rPr>
            <w:color w:val="000000"/>
          </w:rPr>
          <w:t>ASTM C1029</w:t>
        </w:r>
      </w:hyperlink>
      <w:r>
        <w:rPr>
          <w:rStyle w:val="Global"/>
          <w:color w:val="000000"/>
        </w:rPr>
        <w:t xml:space="preserve"> - Standard Specification for Spray-Applied Rigid Cellular Polyurethane Thermal Insulation; 2015.</w:t>
      </w:r>
    </w:p>
    <w:p w:rsidR="00066C14" w:rsidRDefault="00066C14" w:rsidP="00066C14">
      <w:pPr>
        <w:pStyle w:val="CSILevel3N"/>
        <w:rPr>
          <w:color w:val="000000"/>
        </w:rPr>
      </w:pPr>
      <w:r>
        <w:rPr>
          <w:rStyle w:val="Global"/>
          <w:color w:val="000000"/>
        </w:rPr>
        <w:t>C.</w:t>
      </w:r>
      <w:r>
        <w:rPr>
          <w:color w:val="000000"/>
        </w:rPr>
        <w:tab/>
      </w:r>
      <w:hyperlink r:id="rId11" w:history="1">
        <w:r>
          <w:rPr>
            <w:color w:val="000000"/>
          </w:rPr>
          <w:t>ASTM C1289</w:t>
        </w:r>
      </w:hyperlink>
      <w:r>
        <w:rPr>
          <w:rStyle w:val="Global"/>
          <w:color w:val="000000"/>
        </w:rPr>
        <w:t xml:space="preserve"> - Standard Specification for Faced Rigid Cellular Polyisocyanurate Thermal Insulation Board; 2016.</w:t>
      </w:r>
    </w:p>
    <w:p w:rsidR="00066C14" w:rsidRDefault="00066C14" w:rsidP="00066C14">
      <w:pPr>
        <w:pStyle w:val="CSILevel3N"/>
        <w:rPr>
          <w:color w:val="000000"/>
        </w:rPr>
      </w:pPr>
      <w:r>
        <w:rPr>
          <w:rStyle w:val="Global"/>
          <w:color w:val="000000"/>
        </w:rPr>
        <w:t>D.</w:t>
      </w:r>
      <w:r>
        <w:rPr>
          <w:color w:val="000000"/>
        </w:rPr>
        <w:tab/>
      </w:r>
      <w:hyperlink r:id="rId12" w:history="1">
        <w:r>
          <w:rPr>
            <w:color w:val="000000"/>
          </w:rPr>
          <w:t>ASTM E84</w:t>
        </w:r>
      </w:hyperlink>
      <w:r>
        <w:rPr>
          <w:rStyle w:val="Global"/>
          <w:color w:val="000000"/>
        </w:rPr>
        <w:t xml:space="preserve"> - Standard Test Method for Surface Burning Characteristics of Building Materials; 2016.</w:t>
      </w:r>
    </w:p>
    <w:p w:rsidR="00066C14" w:rsidRDefault="00066C14" w:rsidP="00066C14">
      <w:pPr>
        <w:pStyle w:val="CSILevel3N"/>
        <w:rPr>
          <w:color w:val="000000"/>
        </w:rPr>
      </w:pPr>
      <w:r>
        <w:rPr>
          <w:rStyle w:val="Global"/>
          <w:color w:val="000000"/>
        </w:rPr>
        <w:t>E.</w:t>
      </w:r>
      <w:r>
        <w:rPr>
          <w:color w:val="000000"/>
        </w:rPr>
        <w:tab/>
      </w:r>
      <w:hyperlink r:id="rId13" w:history="1">
        <w:r>
          <w:rPr>
            <w:color w:val="000000"/>
          </w:rPr>
          <w:t>ASTM E331</w:t>
        </w:r>
      </w:hyperlink>
      <w:r>
        <w:rPr>
          <w:rStyle w:val="Global"/>
          <w:color w:val="000000"/>
        </w:rPr>
        <w:t xml:space="preserve"> - Standard Test Method for Water Penetration of Exterior Windows, Skylights, Doors, and Curtain Walls by Uniform Static Air Pressure Difference; 2000 (Reapproved 2016).</w:t>
      </w:r>
    </w:p>
    <w:p w:rsidR="00066C14" w:rsidRDefault="00066C14" w:rsidP="00066C14">
      <w:pPr>
        <w:pStyle w:val="CSILevel3N"/>
        <w:rPr>
          <w:color w:val="000000"/>
        </w:rPr>
      </w:pPr>
      <w:r>
        <w:rPr>
          <w:rStyle w:val="Global"/>
          <w:color w:val="000000"/>
        </w:rPr>
        <w:t>F.</w:t>
      </w:r>
      <w:r>
        <w:rPr>
          <w:color w:val="000000"/>
        </w:rPr>
        <w:tab/>
      </w:r>
      <w:hyperlink r:id="rId14" w:history="1">
        <w:r>
          <w:rPr>
            <w:color w:val="000000"/>
          </w:rPr>
          <w:t>ASTM E2357</w:t>
        </w:r>
      </w:hyperlink>
      <w:r>
        <w:rPr>
          <w:rStyle w:val="Global"/>
          <w:color w:val="000000"/>
        </w:rPr>
        <w:t xml:space="preserve"> - Standard Test Method for Determining Air Leakage of Air Barrier Assemblies; 2011.</w:t>
      </w:r>
    </w:p>
    <w:p w:rsidR="00066C14" w:rsidRDefault="00066C14" w:rsidP="00066C14">
      <w:pPr>
        <w:pStyle w:val="CSILevel3N"/>
        <w:rPr>
          <w:color w:val="000000"/>
        </w:rPr>
      </w:pPr>
      <w:r>
        <w:rPr>
          <w:rStyle w:val="Global"/>
          <w:color w:val="000000"/>
        </w:rPr>
        <w:t>G.</w:t>
      </w:r>
      <w:r>
        <w:rPr>
          <w:color w:val="000000"/>
        </w:rPr>
        <w:tab/>
      </w:r>
      <w:hyperlink r:id="rId15" w:history="1">
        <w:r>
          <w:rPr>
            <w:color w:val="000000"/>
          </w:rPr>
          <w:t>NFPA 285</w:t>
        </w:r>
      </w:hyperlink>
      <w:r>
        <w:rPr>
          <w:rStyle w:val="Global"/>
          <w:color w:val="000000"/>
        </w:rPr>
        <w:t xml:space="preserve"> - Standard Fire Test Method for Evaluation of Fire Propagation Characteristics of Exterior Non-Load-Bearing Wall Assemblies Containing Combustible Components; 2012.</w:t>
      </w:r>
    </w:p>
    <w:p w:rsidR="00066C14" w:rsidRDefault="00066C14" w:rsidP="00066C14">
      <w:pPr>
        <w:pStyle w:val="CSILevel2N"/>
        <w:rPr>
          <w:color w:val="000000"/>
        </w:rPr>
      </w:pPr>
      <w:r>
        <w:rPr>
          <w:rStyle w:val="Global"/>
          <w:color w:val="000000"/>
        </w:rPr>
        <w:t>1.04</w:t>
      </w:r>
      <w:r>
        <w:rPr>
          <w:b w:val="0"/>
          <w:color w:val="000000"/>
        </w:rPr>
        <w:tab/>
      </w:r>
      <w:r>
        <w:rPr>
          <w:color w:val="000000"/>
        </w:rPr>
        <w:t>SUBMITTALS</w:t>
      </w:r>
    </w:p>
    <w:p w:rsidR="00066C14" w:rsidRDefault="00066C14" w:rsidP="00066C14">
      <w:pPr>
        <w:pStyle w:val="CSILevel3N"/>
        <w:rPr>
          <w:color w:val="000000"/>
        </w:rPr>
      </w:pPr>
      <w:r>
        <w:rPr>
          <w:rStyle w:val="Global"/>
          <w:color w:val="000000"/>
        </w:rPr>
        <w:t>A.</w:t>
      </w:r>
      <w:r>
        <w:rPr>
          <w:color w:val="000000"/>
        </w:rPr>
        <w:tab/>
        <w:t xml:space="preserve">See Section </w:t>
      </w:r>
      <w:r>
        <w:rPr>
          <w:rStyle w:val="Global"/>
          <w:color w:val="000000"/>
        </w:rPr>
        <w:t>01 3000 - Administrative Requirements</w:t>
      </w:r>
      <w:r>
        <w:rPr>
          <w:color w:val="000000"/>
        </w:rPr>
        <w:t>, for submittal procedures.</w:t>
      </w:r>
    </w:p>
    <w:p w:rsidR="00066C14" w:rsidRDefault="00066C14" w:rsidP="00066C14">
      <w:pPr>
        <w:pStyle w:val="CSILevel3N"/>
        <w:rPr>
          <w:color w:val="000000"/>
        </w:rPr>
      </w:pPr>
      <w:r>
        <w:rPr>
          <w:rStyle w:val="Global"/>
          <w:color w:val="000000"/>
        </w:rPr>
        <w:t>B.</w:t>
      </w:r>
      <w:r>
        <w:rPr>
          <w:color w:val="000000"/>
        </w:rPr>
        <w:tab/>
        <w:t xml:space="preserve">Product Data:  Provide data on </w:t>
      </w:r>
      <w:r>
        <w:rPr>
          <w:rStyle w:val="Choice"/>
          <w:color w:val="000000"/>
        </w:rPr>
        <w:t>product characteristics</w:t>
      </w:r>
      <w:r>
        <w:rPr>
          <w:color w:val="000000"/>
        </w:rPr>
        <w:t xml:space="preserve"> for each type of product indicated.</w:t>
      </w:r>
    </w:p>
    <w:p w:rsidR="000D5C5E" w:rsidRDefault="000D5C5E" w:rsidP="000D5C5E">
      <w:pPr>
        <w:pStyle w:val="CSILevel3N"/>
        <w:rPr>
          <w:color w:val="000000"/>
        </w:rPr>
      </w:pPr>
      <w:r>
        <w:rPr>
          <w:rStyle w:val="Global"/>
          <w:color w:val="000000"/>
          <w:lang w:val="en-US"/>
        </w:rPr>
        <w:t>C</w:t>
      </w:r>
      <w:r>
        <w:rPr>
          <w:rStyle w:val="Global"/>
          <w:color w:val="000000"/>
        </w:rPr>
        <w:t>.</w:t>
      </w:r>
      <w:r>
        <w:rPr>
          <w:color w:val="000000"/>
        </w:rPr>
        <w:tab/>
        <w:t xml:space="preserve">NFPA 285 Compliance: Submit </w:t>
      </w:r>
      <w:r>
        <w:rPr>
          <w:color w:val="000000"/>
          <w:lang w:val="en-US"/>
        </w:rPr>
        <w:t xml:space="preserve">third party </w:t>
      </w:r>
      <w:r>
        <w:rPr>
          <w:color w:val="000000"/>
        </w:rPr>
        <w:t>documentation showing wall assembly compliance with NFPA 285.</w:t>
      </w:r>
    </w:p>
    <w:p w:rsidR="00066C14" w:rsidRDefault="00066C14" w:rsidP="00066C14">
      <w:pPr>
        <w:pStyle w:val="CSILevel2N"/>
        <w:rPr>
          <w:color w:val="000000"/>
        </w:rPr>
      </w:pPr>
      <w:r>
        <w:rPr>
          <w:rStyle w:val="Global"/>
          <w:color w:val="000000"/>
        </w:rPr>
        <w:t>1.05</w:t>
      </w:r>
      <w:r>
        <w:rPr>
          <w:b w:val="0"/>
          <w:color w:val="000000"/>
        </w:rPr>
        <w:tab/>
      </w:r>
      <w:r>
        <w:rPr>
          <w:color w:val="000000"/>
        </w:rPr>
        <w:t>QUALITY ASSURANCE</w:t>
      </w:r>
    </w:p>
    <w:p w:rsidR="00066C14" w:rsidRDefault="00066C14" w:rsidP="00066C14">
      <w:pPr>
        <w:pStyle w:val="CSILevel3N"/>
        <w:rPr>
          <w:color w:val="000000"/>
        </w:rPr>
      </w:pPr>
      <w:r>
        <w:rPr>
          <w:rStyle w:val="Global"/>
          <w:color w:val="000000"/>
        </w:rPr>
        <w:t>A.</w:t>
      </w:r>
      <w:r>
        <w:rPr>
          <w:color w:val="000000"/>
        </w:rPr>
        <w:tab/>
        <w:t>Pre-installation Meeting: Prior to commencement of application of wall system, review and document methods and procedures related to installation, including the following:</w:t>
      </w:r>
    </w:p>
    <w:p w:rsidR="00066C14" w:rsidRDefault="00066C14"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1.</w:t>
      </w:r>
      <w:r>
        <w:rPr>
          <w:color w:val="000000"/>
        </w:rPr>
        <w:tab/>
        <w:t>Participants: Authorized representative of the Contractor, Architect, Applicator, and Manufacturer.</w:t>
      </w:r>
    </w:p>
    <w:p w:rsidR="00066C14" w:rsidRDefault="00066C14"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2.</w:t>
      </w:r>
      <w:r>
        <w:rPr>
          <w:color w:val="000000"/>
        </w:rPr>
        <w:tab/>
        <w:t>Review metal wall framing assemblies for potential interference and conflicts and coordinate layout and support provisions for interfacing work.</w:t>
      </w:r>
    </w:p>
    <w:p w:rsidR="00066C14" w:rsidRDefault="00066C14"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3.</w:t>
      </w:r>
      <w:r>
        <w:rPr>
          <w:color w:val="000000"/>
        </w:rPr>
        <w:tab/>
        <w:t>Review insulated sheathing, seam treatment, [and spray polyurethane foam] methods and procedures related to application including manufacturer's installation guidelines.</w:t>
      </w:r>
    </w:p>
    <w:p w:rsidR="00066C14" w:rsidRDefault="00066C14"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4.</w:t>
      </w:r>
      <w:r>
        <w:rPr>
          <w:color w:val="000000"/>
        </w:rPr>
        <w:tab/>
        <w:t>Review construction schedule and confirm availability of products, applicator personnel, equipment, and facilities.</w:t>
      </w:r>
    </w:p>
    <w:p w:rsidR="00066C14" w:rsidRDefault="00066C14"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5.</w:t>
      </w:r>
      <w:r>
        <w:rPr>
          <w:color w:val="000000"/>
        </w:rPr>
        <w:tab/>
        <w:t>Review governing regulatory requirements, and requirements for insurance and certificates as applicable.</w:t>
      </w:r>
    </w:p>
    <w:p w:rsidR="00066C14" w:rsidRDefault="00066C14"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6.</w:t>
      </w:r>
      <w:r>
        <w:rPr>
          <w:color w:val="000000"/>
        </w:rPr>
        <w:tab/>
        <w:t xml:space="preserve">Review field </w:t>
      </w:r>
      <w:r w:rsidR="00F831AB">
        <w:rPr>
          <w:color w:val="000000"/>
        </w:rPr>
        <w:t>quality</w:t>
      </w:r>
      <w:r>
        <w:rPr>
          <w:color w:val="000000"/>
        </w:rPr>
        <w:t xml:space="preserve"> control procedures.</w:t>
      </w:r>
    </w:p>
    <w:p w:rsidR="00066C14" w:rsidRDefault="00066C14" w:rsidP="00066C14">
      <w:pPr>
        <w:pStyle w:val="CSILevel3N"/>
        <w:rPr>
          <w:color w:val="000000"/>
        </w:rPr>
      </w:pPr>
      <w:r>
        <w:rPr>
          <w:rStyle w:val="Global"/>
          <w:color w:val="000000"/>
        </w:rPr>
        <w:t>B.</w:t>
      </w:r>
      <w:r>
        <w:rPr>
          <w:color w:val="000000"/>
        </w:rPr>
        <w:tab/>
        <w:t xml:space="preserve">Spray Polyurethane Foam (SPF) Installer Qualifications:  Company specializing in performing SPF work of the type specified and with at least </w:t>
      </w:r>
      <w:r>
        <w:rPr>
          <w:rStyle w:val="Choice"/>
          <w:color w:val="000000"/>
        </w:rPr>
        <w:t>three</w:t>
      </w:r>
      <w:r>
        <w:rPr>
          <w:color w:val="000000"/>
        </w:rPr>
        <w:t xml:space="preserve"> years of</w:t>
      </w:r>
      <w:r>
        <w:rPr>
          <w:rStyle w:val="Choice"/>
          <w:color w:val="000000"/>
        </w:rPr>
        <w:t xml:space="preserve"> documented</w:t>
      </w:r>
      <w:r>
        <w:rPr>
          <w:color w:val="000000"/>
        </w:rPr>
        <w:t xml:space="preserve"> experience and certified by manufacturer.</w:t>
      </w:r>
    </w:p>
    <w:p w:rsidR="00066C14" w:rsidRDefault="00066C14" w:rsidP="00066C14">
      <w:pPr>
        <w:pStyle w:val="CSILevel3N"/>
        <w:rPr>
          <w:color w:val="000000"/>
        </w:rPr>
      </w:pPr>
      <w:r>
        <w:rPr>
          <w:rStyle w:val="Global"/>
          <w:color w:val="000000"/>
        </w:rPr>
        <w:t>C.</w:t>
      </w:r>
      <w:r>
        <w:rPr>
          <w:color w:val="000000"/>
        </w:rPr>
        <w:tab/>
        <w:t>Comply with manufacturer's recommendations for the proper storage and handling of materials.</w:t>
      </w:r>
    </w:p>
    <w:p w:rsidR="00066C14" w:rsidRDefault="00066C14" w:rsidP="00066C14">
      <w:pPr>
        <w:pStyle w:val="CSILevel2N"/>
        <w:rPr>
          <w:color w:val="000000"/>
        </w:rPr>
      </w:pPr>
      <w:r>
        <w:rPr>
          <w:rStyle w:val="Global"/>
          <w:color w:val="000000"/>
        </w:rPr>
        <w:t>1.06</w:t>
      </w:r>
      <w:r>
        <w:rPr>
          <w:b w:val="0"/>
          <w:color w:val="000000"/>
        </w:rPr>
        <w:tab/>
      </w:r>
      <w:r>
        <w:rPr>
          <w:color w:val="000000"/>
        </w:rPr>
        <w:t>MOCK-UP</w:t>
      </w:r>
    </w:p>
    <w:p w:rsidR="00066C14" w:rsidRDefault="00066C14" w:rsidP="00066C14">
      <w:pPr>
        <w:pStyle w:val="CSILevel3N"/>
        <w:rPr>
          <w:color w:val="000000"/>
        </w:rPr>
      </w:pPr>
      <w:r>
        <w:rPr>
          <w:rStyle w:val="Global"/>
          <w:color w:val="000000"/>
        </w:rPr>
        <w:t>A.</w:t>
      </w:r>
      <w:r>
        <w:rPr>
          <w:color w:val="000000"/>
        </w:rPr>
        <w:tab/>
        <w:t>Provide mock-up of specified system, illustrating proper installation of specified wall assembly in compliance with manufacturer's recommendations.</w:t>
      </w:r>
    </w:p>
    <w:p w:rsidR="00066C14" w:rsidRDefault="00066C14" w:rsidP="00066C14">
      <w:pPr>
        <w:pStyle w:val="CSILevel2N"/>
        <w:rPr>
          <w:color w:val="000000"/>
        </w:rPr>
      </w:pPr>
      <w:r>
        <w:rPr>
          <w:rStyle w:val="Global"/>
          <w:color w:val="000000"/>
        </w:rPr>
        <w:lastRenderedPageBreak/>
        <w:t>1.07</w:t>
      </w:r>
      <w:r>
        <w:rPr>
          <w:b w:val="0"/>
          <w:color w:val="000000"/>
        </w:rPr>
        <w:tab/>
      </w:r>
      <w:r>
        <w:rPr>
          <w:color w:val="000000"/>
        </w:rPr>
        <w:t>FIELD CONDITIONS</w:t>
      </w:r>
    </w:p>
    <w:p w:rsidR="00066C14" w:rsidRDefault="00066C14" w:rsidP="00066C14">
      <w:pPr>
        <w:pStyle w:val="CSILevel3N"/>
        <w:rPr>
          <w:color w:val="000000"/>
        </w:rPr>
      </w:pPr>
      <w:r>
        <w:rPr>
          <w:rStyle w:val="Global"/>
          <w:color w:val="000000"/>
        </w:rPr>
        <w:t>A.</w:t>
      </w:r>
      <w:r>
        <w:rPr>
          <w:color w:val="000000"/>
        </w:rPr>
        <w:tab/>
        <w:t>Installation Temperatures:  Comply with manufacturer’s recommendations for temperatures during product installation.</w:t>
      </w:r>
    </w:p>
    <w:p w:rsidR="00066C14" w:rsidRDefault="00066C14" w:rsidP="00066C14">
      <w:pPr>
        <w:pStyle w:val="CSILevel2N"/>
        <w:rPr>
          <w:color w:val="000000"/>
        </w:rPr>
      </w:pPr>
      <w:r>
        <w:rPr>
          <w:rStyle w:val="Global"/>
          <w:color w:val="000000"/>
        </w:rPr>
        <w:t>1.08</w:t>
      </w:r>
      <w:r>
        <w:rPr>
          <w:b w:val="0"/>
          <w:color w:val="000000"/>
        </w:rPr>
        <w:tab/>
      </w:r>
      <w:r>
        <w:rPr>
          <w:color w:val="000000"/>
        </w:rPr>
        <w:t>WARRANTY</w:t>
      </w:r>
    </w:p>
    <w:p w:rsidR="00066C14" w:rsidRDefault="00066C14" w:rsidP="00066C14">
      <w:pPr>
        <w:pStyle w:val="CSILevel3N"/>
        <w:rPr>
          <w:color w:val="000000"/>
        </w:rPr>
      </w:pPr>
      <w:r>
        <w:rPr>
          <w:rStyle w:val="Global"/>
          <w:color w:val="000000"/>
        </w:rPr>
        <w:t>A.</w:t>
      </w:r>
      <w:r>
        <w:rPr>
          <w:color w:val="000000"/>
        </w:rPr>
        <w:tab/>
        <w:t xml:space="preserve">See Section </w:t>
      </w:r>
      <w:r>
        <w:rPr>
          <w:rStyle w:val="Global"/>
          <w:color w:val="000000"/>
        </w:rPr>
        <w:t>01 7800 - Closeout Submittals</w:t>
      </w:r>
      <w:r>
        <w:rPr>
          <w:color w:val="000000"/>
        </w:rPr>
        <w:t>, for additional warranty requirements.</w:t>
      </w:r>
    </w:p>
    <w:p w:rsidR="00E52114" w:rsidRDefault="00066C14" w:rsidP="00066C14">
      <w:pPr>
        <w:pStyle w:val="CSILevel3N"/>
        <w:rPr>
          <w:color w:val="000000"/>
        </w:rPr>
      </w:pPr>
      <w:r>
        <w:rPr>
          <w:rStyle w:val="Global"/>
          <w:color w:val="000000"/>
        </w:rPr>
        <w:t>B.</w:t>
      </w:r>
      <w:r>
        <w:rPr>
          <w:color w:val="000000"/>
        </w:rPr>
        <w:tab/>
      </w:r>
      <w:r w:rsidR="00CE3048">
        <w:rPr>
          <w:color w:val="000000"/>
          <w:lang w:val="en-US"/>
        </w:rPr>
        <w:t xml:space="preserve">DuPont™ </w:t>
      </w:r>
      <w:r w:rsidR="007D7867">
        <w:rPr>
          <w:color w:val="000000"/>
        </w:rPr>
        <w:t>Thermax</w:t>
      </w:r>
      <w:r w:rsidR="00E52114">
        <w:rPr>
          <w:color w:val="000000"/>
        </w:rPr>
        <w:t>™ Wall System</w:t>
      </w:r>
      <w:r w:rsidR="00CE3048">
        <w:rPr>
          <w:color w:val="000000"/>
          <w:lang w:val="en-US"/>
        </w:rPr>
        <w:t>*</w:t>
      </w:r>
      <w:r w:rsidR="00E52114">
        <w:rPr>
          <w:color w:val="000000"/>
        </w:rPr>
        <w:t xml:space="preserve">; Foam on </w:t>
      </w:r>
      <w:r w:rsidR="00E52114">
        <w:rPr>
          <w:color w:val="000000"/>
          <w:lang w:val="en-US"/>
        </w:rPr>
        <w:t>Structure</w:t>
      </w:r>
      <w:r w:rsidR="00E52114">
        <w:rPr>
          <w:color w:val="000000"/>
        </w:rPr>
        <w:t xml:space="preserve">: Register project for </w:t>
      </w:r>
      <w:r w:rsidR="00E52114" w:rsidRPr="00CE3048">
        <w:rPr>
          <w:rStyle w:val="Choice"/>
          <w:color w:val="000000"/>
          <w:highlight w:val="yellow"/>
        </w:rPr>
        <w:t>Gold System Warranty (</w:t>
      </w:r>
      <w:r w:rsidR="00C50078">
        <w:rPr>
          <w:rStyle w:val="Choice"/>
          <w:color w:val="000000"/>
          <w:highlight w:val="yellow"/>
          <w:lang w:val="en-US"/>
        </w:rPr>
        <w:t>20</w:t>
      </w:r>
      <w:r w:rsidR="00E52114" w:rsidRPr="00CE3048">
        <w:rPr>
          <w:rStyle w:val="Choice"/>
          <w:color w:val="000000"/>
          <w:highlight w:val="yellow"/>
        </w:rPr>
        <w:t xml:space="preserve"> Yr Thermal, 15 Yr Water Resistance, 6 Mo. Exposure when using </w:t>
      </w:r>
      <w:r w:rsidR="00CE3048" w:rsidRPr="00CE3048">
        <w:rPr>
          <w:rStyle w:val="Choice"/>
          <w:color w:val="000000"/>
          <w:highlight w:val="yellow"/>
          <w:lang w:val="en-US"/>
        </w:rPr>
        <w:t>DuPont™ Thermax™ XARMOR™ (ci) Exterior Insulation</w:t>
      </w:r>
      <w:r w:rsidR="00E52114" w:rsidRPr="00CE3048">
        <w:rPr>
          <w:rStyle w:val="Choice"/>
          <w:color w:val="000000"/>
          <w:highlight w:val="yellow"/>
        </w:rPr>
        <w:t xml:space="preserve"> and </w:t>
      </w:r>
      <w:r w:rsidR="00CE3048" w:rsidRPr="00CE3048">
        <w:rPr>
          <w:rStyle w:val="Choice"/>
          <w:color w:val="000000"/>
          <w:highlight w:val="yellow"/>
        </w:rPr>
        <w:t xml:space="preserve">DuPont™ </w:t>
      </w:r>
      <w:r w:rsidR="00D75632">
        <w:rPr>
          <w:rStyle w:val="Choice"/>
          <w:color w:val="000000"/>
          <w:highlight w:val="yellow"/>
        </w:rPr>
        <w:t>LiquidArmor</w:t>
      </w:r>
      <w:r w:rsidR="00CE3048" w:rsidRPr="00CE3048">
        <w:rPr>
          <w:rStyle w:val="Choice"/>
          <w:color w:val="000000"/>
          <w:highlight w:val="yellow"/>
        </w:rPr>
        <w:t>™ Flashing and Sealant</w:t>
      </w:r>
      <w:r w:rsidR="00CE3048" w:rsidRPr="00CE3048">
        <w:rPr>
          <w:rStyle w:val="Choice"/>
          <w:color w:val="000000"/>
          <w:highlight w:val="yellow"/>
          <w:lang w:val="en-US"/>
        </w:rPr>
        <w:t>*)</w:t>
      </w:r>
      <w:r w:rsidR="00E52114" w:rsidRPr="00CE3048">
        <w:rPr>
          <w:rStyle w:val="Choice"/>
          <w:color w:val="000000"/>
          <w:highlight w:val="yellow"/>
          <w:lang w:val="en-US"/>
        </w:rPr>
        <w:t xml:space="preserve">. </w:t>
      </w:r>
      <w:r w:rsidR="00E52114" w:rsidRPr="00CE3048">
        <w:rPr>
          <w:rStyle w:val="Choice"/>
          <w:color w:val="000000"/>
          <w:highlight w:val="yellow"/>
          <w:lang w:val="en-US"/>
        </w:rPr>
        <w:br/>
      </w:r>
      <w:r w:rsidR="00E52114" w:rsidRPr="00CE3048">
        <w:rPr>
          <w:rStyle w:val="Choice"/>
          <w:b/>
          <w:color w:val="000000"/>
          <w:highlight w:val="yellow"/>
          <w:lang w:val="en-US"/>
        </w:rPr>
        <w:t>[OR]</w:t>
      </w:r>
      <w:r w:rsidR="00E52114" w:rsidRPr="00CE3048">
        <w:rPr>
          <w:rStyle w:val="Choice"/>
          <w:color w:val="000000"/>
          <w:highlight w:val="yellow"/>
          <w:lang w:val="en-US"/>
        </w:rPr>
        <w:t xml:space="preserve"> Silver</w:t>
      </w:r>
      <w:r w:rsidR="00E52114" w:rsidRPr="00CE3048">
        <w:rPr>
          <w:rStyle w:val="Choice"/>
          <w:color w:val="000000"/>
          <w:highlight w:val="yellow"/>
        </w:rPr>
        <w:t xml:space="preserve"> System Warranty (</w:t>
      </w:r>
      <w:r w:rsidR="00C50078">
        <w:rPr>
          <w:rStyle w:val="Choice"/>
          <w:color w:val="000000"/>
          <w:highlight w:val="yellow"/>
          <w:lang w:val="en-US"/>
        </w:rPr>
        <w:t>20</w:t>
      </w:r>
      <w:r w:rsidR="00E52114" w:rsidRPr="00CE3048">
        <w:rPr>
          <w:rStyle w:val="Choice"/>
          <w:color w:val="000000"/>
          <w:highlight w:val="yellow"/>
        </w:rPr>
        <w:t xml:space="preserve"> Yr Thermal, 1</w:t>
      </w:r>
      <w:r w:rsidR="00E52114" w:rsidRPr="00CE3048">
        <w:rPr>
          <w:rStyle w:val="Choice"/>
          <w:color w:val="000000"/>
          <w:highlight w:val="yellow"/>
          <w:lang w:val="en-US"/>
        </w:rPr>
        <w:t>0</w:t>
      </w:r>
      <w:r w:rsidR="00E52114" w:rsidRPr="00CE3048">
        <w:rPr>
          <w:rStyle w:val="Choice"/>
          <w:color w:val="000000"/>
          <w:highlight w:val="yellow"/>
        </w:rPr>
        <w:t xml:space="preserve"> Yr Water Resistance, 6 Mo. Exposure when using </w:t>
      </w:r>
      <w:r w:rsidR="00CE3048" w:rsidRPr="00CE3048">
        <w:rPr>
          <w:rStyle w:val="Choice"/>
          <w:color w:val="000000"/>
          <w:highlight w:val="yellow"/>
          <w:lang w:val="en-US"/>
        </w:rPr>
        <w:t>DuPont™ Thermax™ (ci) Exterior Insulation*</w:t>
      </w:r>
      <w:r w:rsidR="00E52114" w:rsidRPr="00CE3048">
        <w:rPr>
          <w:rStyle w:val="Choice"/>
          <w:color w:val="000000"/>
          <w:highlight w:val="yellow"/>
        </w:rPr>
        <w:t xml:space="preserve"> and </w:t>
      </w:r>
      <w:r w:rsidR="00CE3048" w:rsidRPr="00CE3048">
        <w:rPr>
          <w:rStyle w:val="Choice"/>
          <w:color w:val="000000"/>
          <w:highlight w:val="yellow"/>
        </w:rPr>
        <w:t xml:space="preserve">DuPont™ </w:t>
      </w:r>
      <w:r w:rsidR="00D75632">
        <w:rPr>
          <w:rStyle w:val="Choice"/>
          <w:color w:val="000000"/>
          <w:highlight w:val="yellow"/>
        </w:rPr>
        <w:t>LiquidArmor</w:t>
      </w:r>
      <w:r w:rsidR="00CE3048" w:rsidRPr="00CE3048">
        <w:rPr>
          <w:rStyle w:val="Choice"/>
          <w:color w:val="000000"/>
          <w:highlight w:val="yellow"/>
        </w:rPr>
        <w:t>™ Flashing and Sealant</w:t>
      </w:r>
      <w:r w:rsidR="00CE3048" w:rsidRPr="00CE3048">
        <w:rPr>
          <w:rStyle w:val="Choice"/>
          <w:color w:val="000000"/>
          <w:highlight w:val="yellow"/>
          <w:lang w:val="en-US"/>
        </w:rPr>
        <w:t>*</w:t>
      </w:r>
      <w:r w:rsidR="00E52114" w:rsidRPr="00CE3048">
        <w:rPr>
          <w:rStyle w:val="Choice"/>
          <w:color w:val="000000"/>
          <w:highlight w:val="yellow"/>
        </w:rPr>
        <w:t>)</w:t>
      </w:r>
      <w:r w:rsidR="00E52114" w:rsidRPr="00CE3048">
        <w:rPr>
          <w:rStyle w:val="Choice"/>
          <w:color w:val="000000"/>
          <w:highlight w:val="yellow"/>
          <w:lang w:val="en-US"/>
        </w:rPr>
        <w:t xml:space="preserve">. </w:t>
      </w:r>
      <w:r w:rsidR="00E52114" w:rsidRPr="00CE3048">
        <w:rPr>
          <w:rStyle w:val="Choice"/>
          <w:color w:val="000000"/>
          <w:highlight w:val="yellow"/>
          <w:lang w:val="en-US"/>
        </w:rPr>
        <w:br/>
      </w:r>
      <w:r w:rsidR="00E52114" w:rsidRPr="00CE3048">
        <w:rPr>
          <w:rStyle w:val="Choice"/>
          <w:b/>
          <w:color w:val="000000"/>
          <w:highlight w:val="yellow"/>
          <w:lang w:val="en-US"/>
        </w:rPr>
        <w:t>[OR]</w:t>
      </w:r>
      <w:r w:rsidR="00E52114" w:rsidRPr="00CE3048">
        <w:rPr>
          <w:rStyle w:val="Choice"/>
          <w:color w:val="000000"/>
          <w:highlight w:val="yellow"/>
          <w:lang w:val="en-US"/>
        </w:rPr>
        <w:t xml:space="preserve"> Bronze</w:t>
      </w:r>
      <w:r w:rsidR="00E52114" w:rsidRPr="00CE3048">
        <w:rPr>
          <w:rStyle w:val="Choice"/>
          <w:color w:val="000000"/>
          <w:highlight w:val="yellow"/>
        </w:rPr>
        <w:t xml:space="preserve"> System Warranty (</w:t>
      </w:r>
      <w:r w:rsidR="00C50078">
        <w:rPr>
          <w:rStyle w:val="Choice"/>
          <w:color w:val="000000"/>
          <w:highlight w:val="yellow"/>
          <w:lang w:val="en-US"/>
        </w:rPr>
        <w:t xml:space="preserve">20 </w:t>
      </w:r>
      <w:r w:rsidR="00E52114" w:rsidRPr="00CE3048">
        <w:rPr>
          <w:rStyle w:val="Choice"/>
          <w:color w:val="000000"/>
          <w:highlight w:val="yellow"/>
        </w:rPr>
        <w:t>Yr Thermal, 5 Yr Water Resistance</w:t>
      </w:r>
      <w:r w:rsidR="00D36CAF" w:rsidRPr="00CE3048">
        <w:rPr>
          <w:rStyle w:val="Choice"/>
          <w:color w:val="000000"/>
          <w:highlight w:val="yellow"/>
          <w:lang w:val="en-US"/>
        </w:rPr>
        <w:t xml:space="preserve"> </w:t>
      </w:r>
      <w:r w:rsidR="00E52114" w:rsidRPr="00CE3048">
        <w:rPr>
          <w:rStyle w:val="Choice"/>
          <w:color w:val="000000"/>
          <w:highlight w:val="yellow"/>
        </w:rPr>
        <w:t xml:space="preserve">when using </w:t>
      </w:r>
      <w:r w:rsidR="00CE3048" w:rsidRPr="00CE3048">
        <w:rPr>
          <w:rStyle w:val="Choice"/>
          <w:color w:val="000000"/>
          <w:highlight w:val="yellow"/>
          <w:lang w:val="en-US"/>
        </w:rPr>
        <w:t xml:space="preserve">DuPont™ </w:t>
      </w:r>
      <w:r w:rsidR="007D7867" w:rsidRPr="00CE3048">
        <w:rPr>
          <w:rStyle w:val="Choice"/>
          <w:color w:val="000000"/>
          <w:highlight w:val="yellow"/>
          <w:lang w:val="en-US"/>
        </w:rPr>
        <w:t>Thermax</w:t>
      </w:r>
      <w:r w:rsidR="00E52114" w:rsidRPr="00CE3048">
        <w:rPr>
          <w:rStyle w:val="Choice"/>
          <w:color w:val="000000"/>
          <w:highlight w:val="yellow"/>
          <w:lang w:val="en-US"/>
        </w:rPr>
        <w:t>™ Sheathing</w:t>
      </w:r>
      <w:r w:rsidR="00CE3048" w:rsidRPr="00CE3048">
        <w:rPr>
          <w:rStyle w:val="Choice"/>
          <w:color w:val="000000"/>
          <w:highlight w:val="yellow"/>
          <w:lang w:val="en-US"/>
        </w:rPr>
        <w:t>*</w:t>
      </w:r>
      <w:r w:rsidR="00E52114" w:rsidRPr="00CE3048">
        <w:rPr>
          <w:rStyle w:val="Choice"/>
          <w:color w:val="000000"/>
          <w:highlight w:val="yellow"/>
          <w:lang w:val="en-US"/>
        </w:rPr>
        <w:t xml:space="preserve"> and</w:t>
      </w:r>
      <w:r w:rsidR="00E52114" w:rsidRPr="00CE3048">
        <w:rPr>
          <w:rStyle w:val="Choice"/>
          <w:color w:val="000000"/>
          <w:highlight w:val="yellow"/>
        </w:rPr>
        <w:t xml:space="preserve"> </w:t>
      </w:r>
      <w:r w:rsidR="00CE3048" w:rsidRPr="00CE3048">
        <w:rPr>
          <w:rStyle w:val="Choice"/>
          <w:color w:val="000000"/>
          <w:highlight w:val="yellow"/>
        </w:rPr>
        <w:t xml:space="preserve">DuPont™ </w:t>
      </w:r>
      <w:r w:rsidR="00D75632">
        <w:rPr>
          <w:rStyle w:val="Choice"/>
          <w:color w:val="000000"/>
          <w:highlight w:val="yellow"/>
        </w:rPr>
        <w:t>LiquidArmor</w:t>
      </w:r>
      <w:r w:rsidR="00CE3048" w:rsidRPr="00CE3048">
        <w:rPr>
          <w:rStyle w:val="Choice"/>
          <w:color w:val="000000"/>
          <w:highlight w:val="yellow"/>
        </w:rPr>
        <w:t>™ Flashing and Sealant</w:t>
      </w:r>
      <w:r w:rsidR="00CE3048" w:rsidRPr="00CE3048">
        <w:rPr>
          <w:rStyle w:val="Choice"/>
          <w:color w:val="000000"/>
          <w:highlight w:val="yellow"/>
          <w:lang w:val="en-US"/>
        </w:rPr>
        <w:t>*</w:t>
      </w:r>
      <w:r w:rsidR="00E52114" w:rsidRPr="00CE3048">
        <w:rPr>
          <w:rStyle w:val="Choice"/>
          <w:color w:val="000000"/>
          <w:highlight w:val="yellow"/>
        </w:rPr>
        <w:t>)</w:t>
      </w:r>
      <w:r w:rsidR="00E52114" w:rsidRPr="00CE3048">
        <w:rPr>
          <w:color w:val="000000"/>
          <w:highlight w:val="yellow"/>
        </w:rPr>
        <w:t>.</w:t>
      </w:r>
      <w:r w:rsidR="00E52114">
        <w:rPr>
          <w:color w:val="000000"/>
        </w:rPr>
        <w:t xml:space="preserve"> </w:t>
      </w:r>
    </w:p>
    <w:p w:rsidR="002213DD" w:rsidRDefault="002213DD" w:rsidP="00066C14">
      <w:pPr>
        <w:pStyle w:val="CSILevel3N"/>
        <w:rPr>
          <w:color w:val="000000"/>
        </w:rPr>
      </w:pPr>
      <w:r>
        <w:rPr>
          <w:color w:val="000000"/>
        </w:rPr>
        <w:tab/>
      </w:r>
      <w:r w:rsidRPr="002213DD">
        <w:rPr>
          <w:color w:val="000000"/>
        </w:rPr>
        <w:t>https://dpscrm.secure.force.com/thermax/</w:t>
      </w:r>
    </w:p>
    <w:p w:rsidR="00066C14" w:rsidRDefault="00066C14" w:rsidP="00066C14">
      <w:pPr>
        <w:pStyle w:val="CSILevel3N"/>
        <w:rPr>
          <w:color w:val="000000"/>
        </w:rPr>
      </w:pPr>
      <w:r>
        <w:rPr>
          <w:rStyle w:val="Global"/>
          <w:color w:val="000000"/>
        </w:rPr>
        <w:t>C.</w:t>
      </w:r>
      <w:r>
        <w:rPr>
          <w:color w:val="000000"/>
        </w:rPr>
        <w:tab/>
      </w:r>
      <w:r w:rsidR="00CE3048">
        <w:rPr>
          <w:color w:val="000000"/>
          <w:lang w:val="en-US"/>
        </w:rPr>
        <w:t xml:space="preserve">DuPont™ </w:t>
      </w:r>
      <w:r w:rsidR="007D7867">
        <w:rPr>
          <w:color w:val="000000"/>
        </w:rPr>
        <w:t>Thermax</w:t>
      </w:r>
      <w:r w:rsidR="000D5801">
        <w:rPr>
          <w:color w:val="000000"/>
        </w:rPr>
        <w:t>™</w:t>
      </w:r>
      <w:r>
        <w:rPr>
          <w:color w:val="000000"/>
        </w:rPr>
        <w:t xml:space="preserve"> Wall System</w:t>
      </w:r>
      <w:r w:rsidR="00CE3048">
        <w:rPr>
          <w:color w:val="000000"/>
          <w:lang w:val="en-US"/>
        </w:rPr>
        <w:t>*</w:t>
      </w:r>
      <w:r>
        <w:rPr>
          <w:color w:val="000000"/>
        </w:rPr>
        <w:t xml:space="preserve">; Foam on </w:t>
      </w:r>
      <w:r w:rsidR="00E52114">
        <w:rPr>
          <w:color w:val="000000"/>
          <w:lang w:val="en-US"/>
        </w:rPr>
        <w:t>Gypsum</w:t>
      </w:r>
      <w:r>
        <w:rPr>
          <w:color w:val="000000"/>
        </w:rPr>
        <w:t xml:space="preserve">:  Provide </w:t>
      </w:r>
      <w:r w:rsidR="00E554B7">
        <w:rPr>
          <w:color w:val="000000"/>
          <w:lang w:val="en-US"/>
        </w:rPr>
        <w:t>Manufacturer’s Limited Thermal Warranty for polyisocyanurate insulation</w:t>
      </w:r>
      <w:r>
        <w:rPr>
          <w:color w:val="000000"/>
        </w:rPr>
        <w:t>.</w:t>
      </w:r>
    </w:p>
    <w:p w:rsidR="0088373B" w:rsidRDefault="0088373B" w:rsidP="00066C14">
      <w:pPr>
        <w:pStyle w:val="CSILevel3N"/>
        <w:rPr>
          <w:color w:val="000000"/>
        </w:rPr>
      </w:pPr>
    </w:p>
    <w:p w:rsidR="00066C14" w:rsidRDefault="00066C14" w:rsidP="00066C14">
      <w:pPr>
        <w:pStyle w:val="CSILevel1N"/>
        <w:rPr>
          <w:color w:val="000000"/>
        </w:rPr>
      </w:pPr>
      <w:r>
        <w:rPr>
          <w:color w:val="000000"/>
        </w:rPr>
        <w:t>PART 2 - PRODUCTS</w:t>
      </w:r>
    </w:p>
    <w:p w:rsidR="00066C14" w:rsidRDefault="00066C14" w:rsidP="00066C14">
      <w:pPr>
        <w:pStyle w:val="CSILevel2N"/>
        <w:rPr>
          <w:color w:val="000000"/>
        </w:rPr>
      </w:pPr>
      <w:r>
        <w:rPr>
          <w:rStyle w:val="Global"/>
          <w:color w:val="000000"/>
        </w:rPr>
        <w:t>2.01</w:t>
      </w:r>
      <w:r>
        <w:rPr>
          <w:b w:val="0"/>
          <w:color w:val="000000"/>
        </w:rPr>
        <w:tab/>
      </w:r>
      <w:r>
        <w:rPr>
          <w:color w:val="000000"/>
        </w:rPr>
        <w:t>PERFORMANCE REQUIREMENTS</w:t>
      </w:r>
    </w:p>
    <w:p w:rsidR="00066C14" w:rsidRDefault="00066C14" w:rsidP="00066C14">
      <w:pPr>
        <w:pStyle w:val="CSILevel3N"/>
        <w:rPr>
          <w:color w:val="000000"/>
        </w:rPr>
      </w:pPr>
      <w:r>
        <w:rPr>
          <w:rStyle w:val="Global"/>
          <w:color w:val="000000"/>
        </w:rPr>
        <w:t>A.</w:t>
      </w:r>
      <w:r>
        <w:rPr>
          <w:color w:val="000000"/>
        </w:rPr>
        <w:tab/>
        <w:t>Thermal performance:</w:t>
      </w:r>
    </w:p>
    <w:p w:rsidR="00066C14" w:rsidRDefault="00066C14"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1.</w:t>
      </w:r>
      <w:r>
        <w:rPr>
          <w:color w:val="000000"/>
        </w:rPr>
        <w:tab/>
        <w:t xml:space="preserve">Exterior insulation: ASTM C518, Stabilized R-value of minimum 6.0 per inch with a six month exposure capacity to outdoor elements and </w:t>
      </w:r>
      <w:r w:rsidR="00C50078">
        <w:rPr>
          <w:color w:val="000000"/>
          <w:lang w:val="en-US"/>
        </w:rPr>
        <w:t>20</w:t>
      </w:r>
      <w:r>
        <w:rPr>
          <w:color w:val="000000"/>
        </w:rPr>
        <w:t xml:space="preserve"> year thermal warranty.</w:t>
      </w:r>
    </w:p>
    <w:p w:rsidR="00066C14" w:rsidRDefault="00066C14" w:rsidP="00066C14">
      <w:pPr>
        <w:pStyle w:val="CSILevel5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a.</w:t>
      </w:r>
      <w:r>
        <w:rPr>
          <w:color w:val="000000"/>
        </w:rPr>
        <w:tab/>
        <w:t>Code compliance: Class A (&lt;= 25 Flame Spread Index and &lt; 450 Smoke Developed Index)</w:t>
      </w:r>
      <w:r w:rsidR="006E70C9">
        <w:rPr>
          <w:rStyle w:val="Choice"/>
          <w:color w:val="000000"/>
        </w:rPr>
        <w:t xml:space="preserve"> for both core AND finished product</w:t>
      </w:r>
      <w:r>
        <w:rPr>
          <w:color w:val="000000"/>
        </w:rPr>
        <w:t xml:space="preserve"> classified at max thickness per UL 723 criteria or ASTM E84 criteria.</w:t>
      </w:r>
    </w:p>
    <w:p w:rsidR="00066C14" w:rsidRDefault="00066C14" w:rsidP="00066C14">
      <w:pPr>
        <w:pStyle w:val="CSILevel5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b.</w:t>
      </w:r>
      <w:r>
        <w:rPr>
          <w:color w:val="000000"/>
        </w:rPr>
        <w:tab/>
        <w:t xml:space="preserve">Fire </w:t>
      </w:r>
      <w:r w:rsidR="00E554B7">
        <w:rPr>
          <w:color w:val="000000"/>
        </w:rPr>
        <w:t>propagation</w:t>
      </w:r>
      <w:r>
        <w:rPr>
          <w:color w:val="000000"/>
        </w:rPr>
        <w:t xml:space="preserve"> Characteristics: Passes NFPA 285 testing as part of an approved assembly.</w:t>
      </w:r>
    </w:p>
    <w:p w:rsidR="00066C14" w:rsidRDefault="00066C14"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2.</w:t>
      </w:r>
      <w:r>
        <w:rPr>
          <w:color w:val="000000"/>
        </w:rPr>
        <w:tab/>
        <w:t xml:space="preserve">Interior spray polyurethane foam: ASTM C518, 140 degree F/90 day Aged R-value (measured at 75 degree F mean temperature), for product with a minimum 45 degree F ambient and </w:t>
      </w:r>
      <w:r w:rsidR="00E554B7">
        <w:rPr>
          <w:color w:val="000000"/>
        </w:rPr>
        <w:t>substrate</w:t>
      </w:r>
      <w:r>
        <w:rPr>
          <w:color w:val="000000"/>
        </w:rPr>
        <w:t xml:space="preserve"> application temperature is R6.4 per inch and 140 degree F/90 day Aged R-value (measured at 75 degree F mean temperature), for product with a minimum 30 degree F ambient and substrate application temperature is R6.0 per inch.</w:t>
      </w:r>
    </w:p>
    <w:p w:rsidR="00066C14" w:rsidRDefault="00066C14" w:rsidP="00066C14">
      <w:pPr>
        <w:pStyle w:val="CSILevel5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a.</w:t>
      </w:r>
      <w:r>
        <w:rPr>
          <w:color w:val="000000"/>
        </w:rPr>
        <w:tab/>
        <w:t>Core density: ASTM D1622, Minimum 2.0 pcf.</w:t>
      </w:r>
    </w:p>
    <w:p w:rsidR="00066C14" w:rsidRDefault="00066C14" w:rsidP="00066C14">
      <w:pPr>
        <w:pStyle w:val="CSILevel5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b.</w:t>
      </w:r>
      <w:r>
        <w:rPr>
          <w:color w:val="000000"/>
        </w:rPr>
        <w:tab/>
        <w:t>Acceptable adhesion to substrate based on specific minimum application temperature and proper substrate conditions.</w:t>
      </w:r>
    </w:p>
    <w:p w:rsidR="00066C14" w:rsidRDefault="00066C14" w:rsidP="00066C14">
      <w:pPr>
        <w:pStyle w:val="CSILevel3N"/>
        <w:rPr>
          <w:color w:val="000000"/>
        </w:rPr>
      </w:pPr>
      <w:r>
        <w:rPr>
          <w:rStyle w:val="Global"/>
          <w:color w:val="000000"/>
        </w:rPr>
        <w:t>B.</w:t>
      </w:r>
      <w:r>
        <w:rPr>
          <w:color w:val="000000"/>
        </w:rPr>
        <w:tab/>
        <w:t xml:space="preserve">Air Barrier:  Tested in accordance with </w:t>
      </w:r>
      <w:hyperlink r:id="rId16" w:history="1">
        <w:r>
          <w:rPr>
            <w:color w:val="000000"/>
          </w:rPr>
          <w:t>ASTM E2357</w:t>
        </w:r>
      </w:hyperlink>
      <w:r>
        <w:rPr>
          <w:color w:val="000000"/>
        </w:rPr>
        <w:t xml:space="preserve"> at pressure of </w:t>
      </w:r>
      <w:r>
        <w:rPr>
          <w:rStyle w:val="Global"/>
          <w:color w:val="000000"/>
        </w:rPr>
        <w:t>6.24 psf (300 Pa)</w:t>
      </w:r>
      <w:r>
        <w:rPr>
          <w:color w:val="000000"/>
        </w:rPr>
        <w:t xml:space="preserve"> or greater, with air infiltration less than </w:t>
      </w:r>
      <w:r>
        <w:rPr>
          <w:rStyle w:val="Global"/>
          <w:color w:val="000000"/>
        </w:rPr>
        <w:t>0.04 cfm/sq ft (0.2 L/sq m)</w:t>
      </w:r>
      <w:r>
        <w:rPr>
          <w:color w:val="000000"/>
        </w:rPr>
        <w:t xml:space="preserve"> of fixed wall area.</w:t>
      </w:r>
    </w:p>
    <w:p w:rsidR="00066C14" w:rsidRDefault="00066C14"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1.</w:t>
      </w:r>
      <w:r>
        <w:rPr>
          <w:color w:val="000000"/>
        </w:rPr>
        <w:tab/>
        <w:t xml:space="preserve">Conduct testing at positive and negative sustained wind loading of </w:t>
      </w:r>
      <w:r>
        <w:rPr>
          <w:rStyle w:val="Global"/>
          <w:color w:val="000000"/>
        </w:rPr>
        <w:t>12.5 psf (0.6 kPa)</w:t>
      </w:r>
      <w:r>
        <w:rPr>
          <w:color w:val="000000"/>
        </w:rPr>
        <w:t xml:space="preserve"> for one-hour duration in each direction.</w:t>
      </w:r>
    </w:p>
    <w:p w:rsidR="00066C14" w:rsidRDefault="00066C14"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2.</w:t>
      </w:r>
      <w:r>
        <w:rPr>
          <w:color w:val="000000"/>
        </w:rPr>
        <w:tab/>
        <w:t xml:space="preserve">Provide pressure cycling of wall at 2000 cycles in both positive and negative directions, ending with wind gust loading at </w:t>
      </w:r>
      <w:r>
        <w:rPr>
          <w:rStyle w:val="Global"/>
          <w:color w:val="000000"/>
        </w:rPr>
        <w:t>25 psf (1.2 kPa)</w:t>
      </w:r>
      <w:r>
        <w:rPr>
          <w:color w:val="000000"/>
        </w:rPr>
        <w:t>.</w:t>
      </w:r>
    </w:p>
    <w:p w:rsidR="00066C14" w:rsidRDefault="00066C14" w:rsidP="00066C14">
      <w:pPr>
        <w:pStyle w:val="CSILevel3N"/>
        <w:rPr>
          <w:color w:val="000000"/>
        </w:rPr>
      </w:pPr>
      <w:r>
        <w:rPr>
          <w:rStyle w:val="Global"/>
          <w:color w:val="000000"/>
        </w:rPr>
        <w:t>C.</w:t>
      </w:r>
      <w:r>
        <w:rPr>
          <w:color w:val="000000"/>
        </w:rPr>
        <w:tab/>
        <w:t xml:space="preserve">Water Penetration:  Tested in accordance with </w:t>
      </w:r>
      <w:hyperlink r:id="rId17" w:history="1">
        <w:r>
          <w:rPr>
            <w:color w:val="000000"/>
          </w:rPr>
          <w:t>ASTM E331</w:t>
        </w:r>
      </w:hyperlink>
      <w:r>
        <w:rPr>
          <w:color w:val="000000"/>
        </w:rPr>
        <w:t xml:space="preserve">, with minimum pressure differential of </w:t>
      </w:r>
      <w:r>
        <w:rPr>
          <w:rStyle w:val="Global"/>
          <w:color w:val="000000"/>
        </w:rPr>
        <w:t>6.24 psf (300 Pa)</w:t>
      </w:r>
      <w:r>
        <w:rPr>
          <w:color w:val="000000"/>
        </w:rPr>
        <w:t xml:space="preserve"> for at least two hour test duration without any uncontrolled water penetration.</w:t>
      </w:r>
    </w:p>
    <w:p w:rsidR="00066C14" w:rsidRDefault="00066C14" w:rsidP="00066C14">
      <w:pPr>
        <w:pStyle w:val="CSILevel2N"/>
        <w:rPr>
          <w:color w:val="000000"/>
        </w:rPr>
      </w:pPr>
      <w:r>
        <w:rPr>
          <w:rStyle w:val="Global"/>
          <w:color w:val="000000"/>
        </w:rPr>
        <w:lastRenderedPageBreak/>
        <w:t>2.02</w:t>
      </w:r>
      <w:r>
        <w:rPr>
          <w:b w:val="0"/>
          <w:color w:val="000000"/>
        </w:rPr>
        <w:tab/>
      </w:r>
      <w:r w:rsidR="00CE3048" w:rsidRPr="00CE3048">
        <w:rPr>
          <w:color w:val="000000"/>
          <w:lang w:val="en-US"/>
        </w:rPr>
        <w:t>DUPONT™</w:t>
      </w:r>
      <w:r w:rsidR="00CE3048">
        <w:rPr>
          <w:b w:val="0"/>
          <w:color w:val="000000"/>
          <w:lang w:val="en-US"/>
        </w:rPr>
        <w:t xml:space="preserve"> </w:t>
      </w:r>
      <w:r w:rsidR="00920C1D">
        <w:rPr>
          <w:color w:val="000000"/>
        </w:rPr>
        <w:t>THERMAX</w:t>
      </w:r>
      <w:r w:rsidR="000D5801">
        <w:rPr>
          <w:color w:val="000000"/>
        </w:rPr>
        <w:t>™</w:t>
      </w:r>
      <w:r>
        <w:rPr>
          <w:color w:val="000000"/>
        </w:rPr>
        <w:t xml:space="preserve"> </w:t>
      </w:r>
      <w:r w:rsidR="00CE3048">
        <w:rPr>
          <w:color w:val="000000"/>
          <w:lang w:val="en-US"/>
        </w:rPr>
        <w:t>BRAND</w:t>
      </w:r>
      <w:r>
        <w:rPr>
          <w:color w:val="000000"/>
        </w:rPr>
        <w:t xml:space="preserve">- FOAM ON </w:t>
      </w:r>
      <w:r w:rsidR="000D5801">
        <w:rPr>
          <w:color w:val="000000"/>
          <w:lang w:val="en-US"/>
        </w:rPr>
        <w:t xml:space="preserve">STRUCTURE </w:t>
      </w:r>
      <w:r>
        <w:rPr>
          <w:color w:val="000000"/>
        </w:rPr>
        <w:t>WALL INSULATION SYSTEM</w:t>
      </w:r>
    </w:p>
    <w:p w:rsidR="00066C14" w:rsidRDefault="00066C14" w:rsidP="00066C14">
      <w:pPr>
        <w:pStyle w:val="CSILevel3N"/>
        <w:rPr>
          <w:color w:val="000000"/>
        </w:rPr>
      </w:pPr>
      <w:r>
        <w:rPr>
          <w:rStyle w:val="Global"/>
          <w:color w:val="000000"/>
        </w:rPr>
        <w:t>A.</w:t>
      </w:r>
      <w:r>
        <w:rPr>
          <w:color w:val="000000"/>
        </w:rPr>
        <w:tab/>
        <w:t>Provide foam on foam wall insulation system that controls thermal, air, vapor, and water penetration, and provides continuity of building envelope enclosure.</w:t>
      </w:r>
    </w:p>
    <w:p w:rsidR="00066C14" w:rsidRDefault="00066C14"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1.</w:t>
      </w:r>
      <w:r>
        <w:rPr>
          <w:color w:val="000000"/>
        </w:rPr>
        <w:tab/>
        <w:t>Provide insulated sheathing on exterior of metal wall framing assembly.</w:t>
      </w:r>
    </w:p>
    <w:p w:rsidR="00066C14" w:rsidRDefault="00066C14"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2.</w:t>
      </w:r>
      <w:r>
        <w:rPr>
          <w:color w:val="000000"/>
        </w:rPr>
        <w:tab/>
        <w:t>Provide joint, penetration and gap sealing material for sealing component joints, penetrations through wall system and gaps between building envelope enclosure components and wall opening frames.</w:t>
      </w:r>
    </w:p>
    <w:p w:rsidR="00066C14" w:rsidRDefault="00066C14"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3.</w:t>
      </w:r>
      <w:r>
        <w:rPr>
          <w:color w:val="000000"/>
        </w:rPr>
        <w:tab/>
        <w:t>Provide spray polyurethane foam (SPF) insulation in stud cavity.</w:t>
      </w:r>
    </w:p>
    <w:p w:rsidR="00066C14" w:rsidRDefault="00066C14" w:rsidP="00066C14">
      <w:pPr>
        <w:pStyle w:val="CSILevel3N"/>
        <w:rPr>
          <w:color w:val="000000"/>
        </w:rPr>
      </w:pPr>
      <w:r>
        <w:rPr>
          <w:rStyle w:val="Global"/>
          <w:color w:val="000000"/>
        </w:rPr>
        <w:t>B.</w:t>
      </w:r>
      <w:r>
        <w:rPr>
          <w:color w:val="000000"/>
        </w:rPr>
        <w:tab/>
        <w:t xml:space="preserve">Polyisocyanurate (ISO) Board Insulation with Foil Facers on Both Sides:  Complies with </w:t>
      </w:r>
      <w:hyperlink r:id="rId18" w:history="1">
        <w:r>
          <w:rPr>
            <w:color w:val="000000"/>
            <w:u w:val="single"/>
          </w:rPr>
          <w:t>ASTM C1289</w:t>
        </w:r>
      </w:hyperlink>
      <w:r>
        <w:rPr>
          <w:color w:val="000000"/>
        </w:rPr>
        <w:t>, Type I; Class 2 glass fiber reinforced core foam.</w:t>
      </w:r>
    </w:p>
    <w:p w:rsidR="00131BF2" w:rsidRDefault="00066C14" w:rsidP="00131BF2">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1.</w:t>
      </w:r>
      <w:r>
        <w:rPr>
          <w:color w:val="000000"/>
        </w:rPr>
        <w:tab/>
      </w:r>
      <w:r w:rsidR="00131BF2">
        <w:rPr>
          <w:color w:val="000000"/>
        </w:rPr>
        <w:t>Basis of Design:</w:t>
      </w:r>
    </w:p>
    <w:p w:rsidR="00131BF2" w:rsidRDefault="00131BF2" w:rsidP="00131BF2">
      <w:pPr>
        <w:pStyle w:val="CSILevel5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a.</w:t>
      </w:r>
      <w:r>
        <w:rPr>
          <w:color w:val="000000"/>
        </w:rPr>
        <w:tab/>
      </w:r>
      <w:r w:rsidR="000C44A7">
        <w:rPr>
          <w:color w:val="000000"/>
        </w:rPr>
        <w:t>DuPont de Nemours Inc.</w:t>
      </w:r>
      <w:r>
        <w:rPr>
          <w:color w:val="000000"/>
        </w:rPr>
        <w:t xml:space="preserve">; </w:t>
      </w:r>
      <w:r w:rsidR="00CE3048">
        <w:rPr>
          <w:color w:val="000000"/>
          <w:lang w:val="en-US"/>
        </w:rPr>
        <w:t xml:space="preserve">DuPont™ </w:t>
      </w:r>
      <w:r w:rsidR="007D7867">
        <w:rPr>
          <w:rStyle w:val="Choice"/>
          <w:color w:val="000000"/>
        </w:rPr>
        <w:t>Thermax</w:t>
      </w:r>
      <w:r w:rsidR="000D5801">
        <w:rPr>
          <w:rStyle w:val="Choice"/>
          <w:color w:val="000000"/>
        </w:rPr>
        <w:t>™</w:t>
      </w:r>
      <w:r>
        <w:rPr>
          <w:rStyle w:val="Choice"/>
          <w:color w:val="000000"/>
        </w:rPr>
        <w:t xml:space="preserve"> </w:t>
      </w:r>
      <w:r w:rsidR="00CE3048">
        <w:rPr>
          <w:rStyle w:val="Choice"/>
          <w:color w:val="000000"/>
          <w:lang w:val="en-US"/>
        </w:rPr>
        <w:t xml:space="preserve">XARMOR™ </w:t>
      </w:r>
      <w:r>
        <w:rPr>
          <w:rStyle w:val="Choice"/>
          <w:color w:val="000000"/>
        </w:rPr>
        <w:t xml:space="preserve">(ci) </w:t>
      </w:r>
      <w:r w:rsidR="00CE3048">
        <w:rPr>
          <w:rStyle w:val="Choice"/>
          <w:color w:val="000000"/>
          <w:lang w:val="en-US"/>
        </w:rPr>
        <w:t xml:space="preserve">Exterior Insulation* </w:t>
      </w:r>
      <w:r w:rsidR="00CE3048">
        <w:rPr>
          <w:rStyle w:val="Choice"/>
          <w:color w:val="000000"/>
          <w:lang w:val="en-US"/>
        </w:rPr>
        <w:br/>
      </w:r>
      <w:r>
        <w:rPr>
          <w:rStyle w:val="Choice"/>
          <w:color w:val="000000"/>
        </w:rPr>
        <w:t>(4 mil gray facer)</w:t>
      </w:r>
      <w:r>
        <w:rPr>
          <w:color w:val="000000"/>
        </w:rPr>
        <w:t xml:space="preserve">:  </w:t>
      </w:r>
      <w:r w:rsidR="000C44A7">
        <w:rPr>
          <w:color w:val="000000"/>
        </w:rPr>
        <w:t>building.dupont.com/commercial</w:t>
      </w:r>
    </w:p>
    <w:p w:rsidR="00066C14" w:rsidRDefault="00131BF2"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color w:val="000000"/>
          <w:lang w:val="en-US"/>
        </w:rPr>
        <w:t>2.</w:t>
      </w:r>
      <w:r>
        <w:rPr>
          <w:color w:val="000000"/>
          <w:lang w:val="en-US"/>
        </w:rPr>
        <w:tab/>
      </w:r>
      <w:r w:rsidR="00066C14">
        <w:rPr>
          <w:color w:val="000000"/>
        </w:rPr>
        <w:t>Flame Spread Index (FSI):  Class A - 0 to 25</w:t>
      </w:r>
      <w:r w:rsidR="006E70C9">
        <w:rPr>
          <w:rStyle w:val="Choice"/>
          <w:color w:val="000000"/>
        </w:rPr>
        <w:t xml:space="preserve"> for both core AND finished product</w:t>
      </w:r>
      <w:r w:rsidR="00066C14">
        <w:rPr>
          <w:color w:val="000000"/>
        </w:rPr>
        <w:t xml:space="preserve">, when tested in accordance with </w:t>
      </w:r>
      <w:hyperlink r:id="rId19" w:history="1">
        <w:r w:rsidR="00066C14">
          <w:rPr>
            <w:color w:val="000000"/>
          </w:rPr>
          <w:t>ASTM E84</w:t>
        </w:r>
      </w:hyperlink>
      <w:r w:rsidR="00066C14">
        <w:rPr>
          <w:color w:val="000000"/>
        </w:rPr>
        <w:t>.</w:t>
      </w:r>
    </w:p>
    <w:p w:rsidR="00066C14" w:rsidRDefault="00131BF2"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lang w:val="en-US"/>
        </w:rPr>
        <w:t>3</w:t>
      </w:r>
      <w:r w:rsidR="00066C14">
        <w:rPr>
          <w:rStyle w:val="Global"/>
          <w:color w:val="000000"/>
        </w:rPr>
        <w:t>.</w:t>
      </w:r>
      <w:r w:rsidR="00066C14">
        <w:rPr>
          <w:color w:val="000000"/>
        </w:rPr>
        <w:tab/>
        <w:t>Smoke Developed Index (SDI):  450 or less</w:t>
      </w:r>
      <w:r w:rsidR="006E70C9">
        <w:rPr>
          <w:rStyle w:val="Choice"/>
          <w:color w:val="000000"/>
        </w:rPr>
        <w:t xml:space="preserve"> for both core AND finished product</w:t>
      </w:r>
      <w:r w:rsidR="00066C14">
        <w:rPr>
          <w:color w:val="000000"/>
        </w:rPr>
        <w:t xml:space="preserve">, when tested in accordance with </w:t>
      </w:r>
      <w:hyperlink r:id="rId20" w:history="1">
        <w:r w:rsidR="00066C14">
          <w:rPr>
            <w:color w:val="000000"/>
          </w:rPr>
          <w:t>ASTM E84</w:t>
        </w:r>
      </w:hyperlink>
      <w:r w:rsidR="00066C14">
        <w:rPr>
          <w:color w:val="000000"/>
        </w:rPr>
        <w:t>.</w:t>
      </w:r>
    </w:p>
    <w:p w:rsidR="00066C14" w:rsidRDefault="00131BF2"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4</w:t>
      </w:r>
      <w:r w:rsidR="00066C14">
        <w:rPr>
          <w:rStyle w:val="Global"/>
          <w:color w:val="000000"/>
        </w:rPr>
        <w:t>.</w:t>
      </w:r>
      <w:r w:rsidR="00066C14">
        <w:rPr>
          <w:color w:val="000000"/>
        </w:rPr>
        <w:tab/>
        <w:t xml:space="preserve">Compressive Resistance:  At least </w:t>
      </w:r>
      <w:r w:rsidR="00066C14">
        <w:rPr>
          <w:rStyle w:val="Global"/>
          <w:color w:val="000000"/>
        </w:rPr>
        <w:t>25 psi (173 kPa)</w:t>
      </w:r>
      <w:r w:rsidR="00066C14">
        <w:rPr>
          <w:color w:val="000000"/>
        </w:rPr>
        <w:t>.</w:t>
      </w:r>
    </w:p>
    <w:p w:rsidR="00066C14" w:rsidRDefault="00131BF2"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5</w:t>
      </w:r>
      <w:r w:rsidR="00066C14">
        <w:rPr>
          <w:rStyle w:val="Global"/>
          <w:color w:val="000000"/>
        </w:rPr>
        <w:t>.</w:t>
      </w:r>
      <w:r w:rsidR="00066C14">
        <w:rPr>
          <w:color w:val="000000"/>
        </w:rPr>
        <w:tab/>
        <w:t xml:space="preserve">Water Vapor Permeance:  Maximum of </w:t>
      </w:r>
      <w:r w:rsidR="00066C14">
        <w:rPr>
          <w:rStyle w:val="Global"/>
          <w:color w:val="000000"/>
        </w:rPr>
        <w:t>0.04 perms (2.29 ng/Pa sec sq m)</w:t>
      </w:r>
      <w:r w:rsidR="00066C14">
        <w:rPr>
          <w:color w:val="000000"/>
        </w:rPr>
        <w:t xml:space="preserve"> per </w:t>
      </w:r>
      <w:r w:rsidR="00066C14">
        <w:rPr>
          <w:rStyle w:val="Global"/>
          <w:color w:val="000000"/>
        </w:rPr>
        <w:t>1 inch (25.4 mm)</w:t>
      </w:r>
      <w:r w:rsidR="00066C14">
        <w:rPr>
          <w:color w:val="000000"/>
        </w:rPr>
        <w:t xml:space="preserve"> thickness.</w:t>
      </w:r>
    </w:p>
    <w:p w:rsidR="00066C14" w:rsidRDefault="00131BF2"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6</w:t>
      </w:r>
      <w:r w:rsidR="00066C14">
        <w:rPr>
          <w:rStyle w:val="Global"/>
          <w:color w:val="000000"/>
        </w:rPr>
        <w:t>.</w:t>
      </w:r>
      <w:r w:rsidR="00066C14">
        <w:rPr>
          <w:color w:val="000000"/>
        </w:rPr>
        <w:tab/>
        <w:t>Water Absorption:  Maximum of 0.1</w:t>
      </w:r>
      <w:r w:rsidR="00D253C2">
        <w:rPr>
          <w:color w:val="000000"/>
        </w:rPr>
        <w:t>%</w:t>
      </w:r>
      <w:r w:rsidR="00066C14">
        <w:rPr>
          <w:color w:val="000000"/>
        </w:rPr>
        <w:t xml:space="preserve"> by volume by total immersion.</w:t>
      </w:r>
    </w:p>
    <w:p w:rsidR="00066C14" w:rsidRDefault="00131BF2"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7</w:t>
      </w:r>
      <w:r w:rsidR="00066C14">
        <w:rPr>
          <w:rStyle w:val="Global"/>
          <w:color w:val="000000"/>
        </w:rPr>
        <w:t>.</w:t>
      </w:r>
      <w:r w:rsidR="00066C14">
        <w:rPr>
          <w:color w:val="000000"/>
        </w:rPr>
        <w:tab/>
        <w:t xml:space="preserve">Board Overall Dimensions:  </w:t>
      </w:r>
      <w:r w:rsidR="00066C14">
        <w:rPr>
          <w:rStyle w:val="Global"/>
          <w:color w:val="000000"/>
        </w:rPr>
        <w:t>48 inch (1.22 m)</w:t>
      </w:r>
      <w:r w:rsidR="00066C14">
        <w:rPr>
          <w:color w:val="000000"/>
        </w:rPr>
        <w:t xml:space="preserve"> wide by </w:t>
      </w:r>
      <w:r w:rsidR="00066C14">
        <w:rPr>
          <w:rStyle w:val="Choice"/>
          <w:color w:val="000000"/>
        </w:rPr>
        <w:t>96 inch (2.44 m)</w:t>
      </w:r>
      <w:r w:rsidR="00066C14">
        <w:rPr>
          <w:color w:val="000000"/>
        </w:rPr>
        <w:t xml:space="preserve"> long.</w:t>
      </w:r>
    </w:p>
    <w:p w:rsidR="00066C14" w:rsidRDefault="00131BF2"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8</w:t>
      </w:r>
      <w:r w:rsidR="00066C14">
        <w:rPr>
          <w:rStyle w:val="Global"/>
          <w:color w:val="000000"/>
        </w:rPr>
        <w:t>.</w:t>
      </w:r>
      <w:r w:rsidR="00066C14">
        <w:rPr>
          <w:color w:val="000000"/>
        </w:rPr>
        <w:tab/>
        <w:t>Board Thickness:  Nominal thickness</w:t>
      </w:r>
      <w:r w:rsidR="00E554B7">
        <w:rPr>
          <w:color w:val="000000"/>
        </w:rPr>
        <w:t xml:space="preserve"> as indicated on drawings.</w:t>
      </w:r>
    </w:p>
    <w:p w:rsidR="00066C14" w:rsidRDefault="00066C14" w:rsidP="00066C14">
      <w:pPr>
        <w:pStyle w:val="CSILevel5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a.</w:t>
      </w:r>
      <w:r>
        <w:rPr>
          <w:color w:val="000000"/>
        </w:rPr>
        <w:tab/>
        <w:t xml:space="preserve">Edge Treatment:  </w:t>
      </w:r>
      <w:r>
        <w:rPr>
          <w:rStyle w:val="Choice"/>
          <w:color w:val="000000"/>
        </w:rPr>
        <w:t>Shiplap edge</w:t>
      </w:r>
      <w:r>
        <w:rPr>
          <w:color w:val="000000"/>
        </w:rPr>
        <w:t xml:space="preserve"> at long side on 1.5" and greater thicknesses.</w:t>
      </w:r>
    </w:p>
    <w:p w:rsidR="00066C14" w:rsidRDefault="00131BF2"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9</w:t>
      </w:r>
      <w:r w:rsidR="00066C14">
        <w:rPr>
          <w:rStyle w:val="Global"/>
          <w:color w:val="000000"/>
        </w:rPr>
        <w:t>.</w:t>
      </w:r>
      <w:r w:rsidR="00066C14">
        <w:rPr>
          <w:color w:val="000000"/>
        </w:rPr>
        <w:tab/>
        <w:t xml:space="preserve">Front Facer: </w:t>
      </w:r>
      <w:r w:rsidR="00066C14">
        <w:rPr>
          <w:rStyle w:val="Choice"/>
          <w:color w:val="000000"/>
        </w:rPr>
        <w:t>4.0 mil gray embossed aluminum</w:t>
      </w:r>
    </w:p>
    <w:p w:rsidR="00066C14" w:rsidRDefault="00131BF2"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10</w:t>
      </w:r>
      <w:r w:rsidR="00066C14">
        <w:rPr>
          <w:rStyle w:val="Global"/>
          <w:color w:val="000000"/>
        </w:rPr>
        <w:t>.</w:t>
      </w:r>
      <w:r w:rsidR="00066C14">
        <w:rPr>
          <w:color w:val="000000"/>
        </w:rPr>
        <w:tab/>
        <w:t xml:space="preserve">Back Facer: </w:t>
      </w:r>
      <w:r w:rsidR="00066C14">
        <w:rPr>
          <w:rStyle w:val="Choice"/>
          <w:color w:val="000000"/>
        </w:rPr>
        <w:t>1.25 mil embossed aluminum</w:t>
      </w:r>
    </w:p>
    <w:p w:rsidR="00066C14" w:rsidRDefault="00131BF2" w:rsidP="00131BF2">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11</w:t>
      </w:r>
      <w:r w:rsidR="00066C14">
        <w:rPr>
          <w:rStyle w:val="Global"/>
          <w:color w:val="000000"/>
        </w:rPr>
        <w:t>.</w:t>
      </w:r>
      <w:r w:rsidR="00066C14">
        <w:rPr>
          <w:color w:val="000000"/>
        </w:rPr>
        <w:tab/>
        <w:t xml:space="preserve">Thermal Resistance (R-value):  </w:t>
      </w:r>
      <w:r w:rsidR="00044DBB" w:rsidRPr="00044DBB">
        <w:rPr>
          <w:color w:val="000000"/>
        </w:rPr>
        <w:t>Minimum 6 per inch at 75 degrees F (24 degrees C) and minimum 6.6 per inch at 40 degrees F (5 degrees C) in accordance with ASTM C1289</w:t>
      </w:r>
      <w:r w:rsidR="00066C14">
        <w:rPr>
          <w:color w:val="000000"/>
        </w:rPr>
        <w:tab/>
      </w:r>
    </w:p>
    <w:p w:rsidR="00066C14" w:rsidRDefault="00066C14" w:rsidP="00066C14">
      <w:pPr>
        <w:pStyle w:val="CSILevel3N"/>
        <w:rPr>
          <w:color w:val="000000"/>
        </w:rPr>
      </w:pPr>
      <w:r>
        <w:rPr>
          <w:rStyle w:val="Global"/>
          <w:color w:val="000000"/>
        </w:rPr>
        <w:t>C.</w:t>
      </w:r>
      <w:r>
        <w:rPr>
          <w:color w:val="000000"/>
        </w:rPr>
        <w:tab/>
        <w:t xml:space="preserve">Stud Cavity Foam Insulation:  Provide two component spray polyurethane foam (SPF) insulation applied to interior face of board insulation wall sheathing and interior studs, complies with </w:t>
      </w:r>
      <w:hyperlink r:id="rId21" w:history="1">
        <w:r>
          <w:rPr>
            <w:color w:val="000000"/>
          </w:rPr>
          <w:t>ASTM C1029</w:t>
        </w:r>
      </w:hyperlink>
      <w:r>
        <w:rPr>
          <w:color w:val="000000"/>
        </w:rPr>
        <w:t>.</w:t>
      </w:r>
    </w:p>
    <w:p w:rsidR="00066C14" w:rsidRDefault="00066C14" w:rsidP="00F76682">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lang w:val="en-US"/>
        </w:rPr>
      </w:pPr>
      <w:r>
        <w:rPr>
          <w:rStyle w:val="Global"/>
          <w:color w:val="000000"/>
        </w:rPr>
        <w:t>1.</w:t>
      </w:r>
      <w:r>
        <w:rPr>
          <w:color w:val="000000"/>
        </w:rPr>
        <w:tab/>
      </w:r>
      <w:r w:rsidR="00F76682">
        <w:rPr>
          <w:color w:val="000000"/>
          <w:lang w:val="en-US"/>
        </w:rPr>
        <w:t>Assembly, including spray polyurethane foam, must comply with NFPA 285. Refer to requirements in part 1.04.C. of this section.</w:t>
      </w:r>
    </w:p>
    <w:p w:rsidR="00E52114" w:rsidRDefault="00E52114" w:rsidP="00E521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lang w:val="en-US"/>
        </w:rPr>
      </w:pPr>
      <w:r>
        <w:rPr>
          <w:color w:val="000000"/>
          <w:lang w:val="en-US"/>
        </w:rPr>
        <w:t>2.</w:t>
      </w:r>
      <w:r>
        <w:rPr>
          <w:color w:val="000000"/>
          <w:lang w:val="en-US"/>
        </w:rPr>
        <w:tab/>
        <w:t>Acceptable Products:</w:t>
      </w:r>
    </w:p>
    <w:p w:rsidR="00E52114" w:rsidRPr="00E52114" w:rsidRDefault="00E52114" w:rsidP="00E52114">
      <w:pPr>
        <w:pStyle w:val="CSILevel5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lang w:val="en-US"/>
        </w:rPr>
      </w:pPr>
      <w:r>
        <w:rPr>
          <w:color w:val="000000"/>
          <w:lang w:val="en-US"/>
        </w:rPr>
        <w:t>a.</w:t>
      </w:r>
      <w:r>
        <w:rPr>
          <w:color w:val="000000"/>
          <w:lang w:val="en-US"/>
        </w:rPr>
        <w:tab/>
        <w:t>BASF; SPRAYTITE 81206.</w:t>
      </w:r>
    </w:p>
    <w:p w:rsidR="00066C14" w:rsidRDefault="00066C14" w:rsidP="00066C14">
      <w:pPr>
        <w:pStyle w:val="CSILevel2N"/>
        <w:rPr>
          <w:color w:val="000000"/>
        </w:rPr>
      </w:pPr>
      <w:r>
        <w:rPr>
          <w:rStyle w:val="Global"/>
          <w:color w:val="000000"/>
        </w:rPr>
        <w:t>2.03</w:t>
      </w:r>
      <w:r>
        <w:rPr>
          <w:b w:val="0"/>
          <w:color w:val="000000"/>
        </w:rPr>
        <w:tab/>
      </w:r>
      <w:r w:rsidR="00CE3048" w:rsidRPr="00CE3048">
        <w:rPr>
          <w:color w:val="000000"/>
          <w:lang w:val="en-US"/>
        </w:rPr>
        <w:t>DUPONT™</w:t>
      </w:r>
      <w:r w:rsidR="00CE3048">
        <w:rPr>
          <w:b w:val="0"/>
          <w:color w:val="000000"/>
          <w:lang w:val="en-US"/>
        </w:rPr>
        <w:t xml:space="preserve"> </w:t>
      </w:r>
      <w:r w:rsidR="00920C1D">
        <w:rPr>
          <w:color w:val="000000"/>
        </w:rPr>
        <w:t>THERMAX</w:t>
      </w:r>
      <w:r w:rsidR="000D5801">
        <w:rPr>
          <w:color w:val="000000"/>
        </w:rPr>
        <w:t>™</w:t>
      </w:r>
      <w:r>
        <w:rPr>
          <w:color w:val="000000"/>
        </w:rPr>
        <w:t xml:space="preserve"> </w:t>
      </w:r>
      <w:r w:rsidR="00CE3048">
        <w:rPr>
          <w:color w:val="000000"/>
          <w:lang w:val="en-US"/>
        </w:rPr>
        <w:t xml:space="preserve">BRAND </w:t>
      </w:r>
      <w:r>
        <w:rPr>
          <w:color w:val="000000"/>
        </w:rPr>
        <w:t xml:space="preserve">- FOAM ON </w:t>
      </w:r>
      <w:r w:rsidR="000D5801">
        <w:rPr>
          <w:color w:val="000000"/>
          <w:lang w:val="en-US"/>
        </w:rPr>
        <w:t>GYPSUM</w:t>
      </w:r>
      <w:r>
        <w:rPr>
          <w:color w:val="000000"/>
        </w:rPr>
        <w:t xml:space="preserve"> WALL INSULATION SYSTEM</w:t>
      </w:r>
    </w:p>
    <w:p w:rsidR="00066C14" w:rsidRDefault="00066C14" w:rsidP="00066C14">
      <w:pPr>
        <w:pStyle w:val="CSILevel3N"/>
        <w:rPr>
          <w:color w:val="000000"/>
        </w:rPr>
      </w:pPr>
      <w:r>
        <w:rPr>
          <w:rStyle w:val="Global"/>
          <w:color w:val="000000"/>
        </w:rPr>
        <w:t>A.</w:t>
      </w:r>
      <w:r>
        <w:rPr>
          <w:color w:val="000000"/>
        </w:rPr>
        <w:tab/>
        <w:t>Provide foam on sheathing wall insulation system that controls thermal, air, vapor, and water penetration, and provides continuity of building envelope enclosure.</w:t>
      </w:r>
    </w:p>
    <w:p w:rsidR="00066C14" w:rsidRDefault="00066C14"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1.</w:t>
      </w:r>
      <w:r>
        <w:rPr>
          <w:color w:val="000000"/>
        </w:rPr>
        <w:tab/>
        <w:t>Provide insulation board over exterior wall board sheathing, and air and water barrier.</w:t>
      </w:r>
    </w:p>
    <w:p w:rsidR="00066C14" w:rsidRDefault="00066C14"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2.</w:t>
      </w:r>
      <w:r>
        <w:rPr>
          <w:color w:val="000000"/>
        </w:rPr>
        <w:tab/>
        <w:t>Provide joint, penetration and gap sealing material for sealing component joints, penetrations through wall system and gaps between building envelope enclosure components and wall opening frames.</w:t>
      </w:r>
    </w:p>
    <w:p w:rsidR="00066C14" w:rsidRDefault="00066C14"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3.</w:t>
      </w:r>
      <w:r>
        <w:rPr>
          <w:color w:val="000000"/>
        </w:rPr>
        <w:tab/>
        <w:t>Provide spray polyurethane foam (SPF) insulation in stud cavity.</w:t>
      </w:r>
    </w:p>
    <w:p w:rsidR="00066C14" w:rsidRDefault="00066C14" w:rsidP="00066C14">
      <w:pPr>
        <w:pStyle w:val="CSILevel3N"/>
        <w:rPr>
          <w:color w:val="000000"/>
        </w:rPr>
      </w:pPr>
      <w:r>
        <w:rPr>
          <w:rStyle w:val="Global"/>
          <w:color w:val="000000"/>
        </w:rPr>
        <w:t>B.</w:t>
      </w:r>
      <w:r>
        <w:rPr>
          <w:color w:val="000000"/>
        </w:rPr>
        <w:tab/>
        <w:t xml:space="preserve">Polyisocyanurate (ISO) Board Insulation with Foil Facers on Both Sides:  Complies with </w:t>
      </w:r>
      <w:hyperlink r:id="rId22" w:history="1">
        <w:r>
          <w:rPr>
            <w:color w:val="000000"/>
          </w:rPr>
          <w:t>ASTM C1289</w:t>
        </w:r>
      </w:hyperlink>
      <w:r>
        <w:rPr>
          <w:color w:val="000000"/>
        </w:rPr>
        <w:t>, Type I; Class 2 glass fiber reinforced core foam.</w:t>
      </w:r>
    </w:p>
    <w:p w:rsidR="00131BF2" w:rsidRDefault="00066C14" w:rsidP="00131BF2">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1.</w:t>
      </w:r>
      <w:r>
        <w:rPr>
          <w:color w:val="000000"/>
        </w:rPr>
        <w:tab/>
      </w:r>
      <w:r w:rsidR="00131BF2">
        <w:rPr>
          <w:color w:val="000000"/>
        </w:rPr>
        <w:t>Basis of Design:</w:t>
      </w:r>
    </w:p>
    <w:p w:rsidR="00131BF2" w:rsidRDefault="00131BF2" w:rsidP="00131BF2">
      <w:pPr>
        <w:pStyle w:val="CSILevel5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a.</w:t>
      </w:r>
      <w:r>
        <w:rPr>
          <w:color w:val="000000"/>
        </w:rPr>
        <w:tab/>
      </w:r>
      <w:r w:rsidR="000C44A7">
        <w:rPr>
          <w:color w:val="000000"/>
        </w:rPr>
        <w:t>DuPont de Nemours Inc.</w:t>
      </w:r>
      <w:r>
        <w:rPr>
          <w:color w:val="000000"/>
        </w:rPr>
        <w:t xml:space="preserve">; </w:t>
      </w:r>
      <w:r w:rsidR="00CE3048">
        <w:rPr>
          <w:color w:val="000000"/>
          <w:lang w:val="en-US"/>
        </w:rPr>
        <w:t xml:space="preserve">DuPont™ </w:t>
      </w:r>
      <w:r w:rsidR="007D7867">
        <w:rPr>
          <w:rStyle w:val="Choice"/>
          <w:color w:val="000000"/>
        </w:rPr>
        <w:t>Thermax</w:t>
      </w:r>
      <w:r w:rsidR="000D5801">
        <w:rPr>
          <w:rStyle w:val="Choice"/>
          <w:color w:val="000000"/>
        </w:rPr>
        <w:t>™</w:t>
      </w:r>
      <w:r>
        <w:rPr>
          <w:rStyle w:val="Choice"/>
          <w:color w:val="000000"/>
        </w:rPr>
        <w:t xml:space="preserve"> Sheathing</w:t>
      </w:r>
      <w:r w:rsidR="00CE3048">
        <w:rPr>
          <w:rStyle w:val="Choice"/>
          <w:color w:val="000000"/>
          <w:lang w:val="en-US"/>
        </w:rPr>
        <w:t>*</w:t>
      </w:r>
      <w:r>
        <w:rPr>
          <w:rStyle w:val="Choice"/>
          <w:color w:val="000000"/>
        </w:rPr>
        <w:t xml:space="preserve"> (1.0 mil smooth facer)</w:t>
      </w:r>
      <w:r>
        <w:rPr>
          <w:color w:val="000000"/>
        </w:rPr>
        <w:t xml:space="preserve">:  </w:t>
      </w:r>
      <w:r w:rsidR="000C44A7">
        <w:rPr>
          <w:color w:val="000000"/>
        </w:rPr>
        <w:t>building.dupont.com/commercial</w:t>
      </w:r>
    </w:p>
    <w:p w:rsidR="00131BF2" w:rsidRDefault="00131BF2" w:rsidP="00131BF2">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color w:val="000000"/>
          <w:lang w:val="en-US"/>
        </w:rPr>
        <w:lastRenderedPageBreak/>
        <w:t>2.</w:t>
      </w:r>
      <w:r>
        <w:rPr>
          <w:color w:val="000000"/>
          <w:lang w:val="en-US"/>
        </w:rPr>
        <w:tab/>
      </w:r>
      <w:r>
        <w:rPr>
          <w:color w:val="000000"/>
        </w:rPr>
        <w:t>Other Products:</w:t>
      </w:r>
    </w:p>
    <w:p w:rsidR="00131BF2" w:rsidRDefault="00131BF2" w:rsidP="00131BF2">
      <w:pPr>
        <w:pStyle w:val="CSILevel5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a.</w:t>
      </w:r>
      <w:r>
        <w:rPr>
          <w:color w:val="000000"/>
        </w:rPr>
        <w:tab/>
        <w:t>RMax; ECOMAX ci</w:t>
      </w:r>
    </w:p>
    <w:p w:rsidR="00131BF2" w:rsidRDefault="00131BF2" w:rsidP="00131BF2">
      <w:pPr>
        <w:pStyle w:val="CSILevel5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b.</w:t>
      </w:r>
      <w:r>
        <w:rPr>
          <w:color w:val="000000"/>
        </w:rPr>
        <w:tab/>
        <w:t>Hunter; Xci Class A</w:t>
      </w:r>
    </w:p>
    <w:p w:rsidR="00066C14" w:rsidRDefault="00131BF2"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color w:val="000000"/>
          <w:lang w:val="en-US"/>
        </w:rPr>
        <w:t>3.</w:t>
      </w:r>
      <w:r>
        <w:rPr>
          <w:color w:val="000000"/>
          <w:lang w:val="en-US"/>
        </w:rPr>
        <w:tab/>
      </w:r>
      <w:r w:rsidR="00066C14">
        <w:rPr>
          <w:color w:val="000000"/>
        </w:rPr>
        <w:t>Flame Spread Index (FSI):  Class A - 0 to 25</w:t>
      </w:r>
      <w:r w:rsidR="006E70C9">
        <w:rPr>
          <w:rStyle w:val="Choice"/>
          <w:color w:val="000000"/>
        </w:rPr>
        <w:t xml:space="preserve"> for both core AND finished product</w:t>
      </w:r>
      <w:r w:rsidR="00066C14">
        <w:rPr>
          <w:color w:val="000000"/>
        </w:rPr>
        <w:t xml:space="preserve">, when tested in accordance with </w:t>
      </w:r>
      <w:hyperlink r:id="rId23" w:history="1">
        <w:r w:rsidR="00066C14">
          <w:rPr>
            <w:color w:val="000000"/>
          </w:rPr>
          <w:t>ASTM E84</w:t>
        </w:r>
      </w:hyperlink>
      <w:r w:rsidR="00066C14">
        <w:rPr>
          <w:color w:val="000000"/>
        </w:rPr>
        <w:t>.</w:t>
      </w:r>
    </w:p>
    <w:p w:rsidR="00066C14" w:rsidRDefault="00131BF2"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lang w:val="en-US"/>
        </w:rPr>
        <w:t>4</w:t>
      </w:r>
      <w:r w:rsidR="00066C14">
        <w:rPr>
          <w:rStyle w:val="Global"/>
          <w:color w:val="000000"/>
        </w:rPr>
        <w:t>.</w:t>
      </w:r>
      <w:r w:rsidR="00066C14">
        <w:rPr>
          <w:color w:val="000000"/>
        </w:rPr>
        <w:tab/>
        <w:t>Smoke Developed Index (SDI):  450 or less</w:t>
      </w:r>
      <w:r w:rsidR="006E70C9">
        <w:rPr>
          <w:rStyle w:val="Choice"/>
          <w:color w:val="000000"/>
        </w:rPr>
        <w:t xml:space="preserve"> for both core AND finished product</w:t>
      </w:r>
      <w:r w:rsidR="00066C14">
        <w:rPr>
          <w:color w:val="000000"/>
        </w:rPr>
        <w:t xml:space="preserve">, when tested in accordance with </w:t>
      </w:r>
      <w:hyperlink r:id="rId24" w:history="1">
        <w:r w:rsidR="00066C14">
          <w:rPr>
            <w:color w:val="000000"/>
          </w:rPr>
          <w:t>ASTM E84</w:t>
        </w:r>
      </w:hyperlink>
      <w:r w:rsidR="00066C14">
        <w:rPr>
          <w:color w:val="000000"/>
        </w:rPr>
        <w:t>.</w:t>
      </w:r>
    </w:p>
    <w:p w:rsidR="00066C14" w:rsidRDefault="00131BF2"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lang w:val="en-US"/>
        </w:rPr>
        <w:t>5</w:t>
      </w:r>
      <w:r w:rsidR="00066C14">
        <w:rPr>
          <w:rStyle w:val="Global"/>
          <w:color w:val="000000"/>
        </w:rPr>
        <w:t>.</w:t>
      </w:r>
      <w:r w:rsidR="00066C14">
        <w:rPr>
          <w:color w:val="000000"/>
        </w:rPr>
        <w:tab/>
        <w:t xml:space="preserve">Compressive Resistance:  At least </w:t>
      </w:r>
      <w:r w:rsidR="00066C14">
        <w:rPr>
          <w:rStyle w:val="Global"/>
          <w:color w:val="000000"/>
        </w:rPr>
        <w:t>25 psi (173 kPa)</w:t>
      </w:r>
      <w:r w:rsidR="00066C14">
        <w:rPr>
          <w:color w:val="000000"/>
        </w:rPr>
        <w:t>.</w:t>
      </w:r>
    </w:p>
    <w:p w:rsidR="00066C14" w:rsidRDefault="00131BF2"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lang w:val="en-US"/>
        </w:rPr>
        <w:t>6</w:t>
      </w:r>
      <w:r w:rsidR="00066C14">
        <w:rPr>
          <w:rStyle w:val="Global"/>
          <w:color w:val="000000"/>
        </w:rPr>
        <w:t>.</w:t>
      </w:r>
      <w:r w:rsidR="00066C14">
        <w:rPr>
          <w:color w:val="000000"/>
        </w:rPr>
        <w:tab/>
        <w:t xml:space="preserve">Water Vapor Permeance:  Maximum of </w:t>
      </w:r>
      <w:r w:rsidR="00066C14">
        <w:rPr>
          <w:rStyle w:val="Global"/>
          <w:color w:val="000000"/>
        </w:rPr>
        <w:t>0.04 perms (2.29 ng/Pa sec sq m)</w:t>
      </w:r>
      <w:r w:rsidR="00066C14">
        <w:rPr>
          <w:color w:val="000000"/>
        </w:rPr>
        <w:t xml:space="preserve"> per </w:t>
      </w:r>
      <w:r w:rsidR="00066C14">
        <w:rPr>
          <w:rStyle w:val="Global"/>
          <w:color w:val="000000"/>
        </w:rPr>
        <w:t>1 inch (25.4 mm)</w:t>
      </w:r>
      <w:r w:rsidR="00066C14">
        <w:rPr>
          <w:color w:val="000000"/>
        </w:rPr>
        <w:t xml:space="preserve"> thickness.</w:t>
      </w:r>
    </w:p>
    <w:p w:rsidR="00066C14" w:rsidRDefault="00131BF2"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lang w:val="en-US"/>
        </w:rPr>
        <w:t>7</w:t>
      </w:r>
      <w:r w:rsidR="00066C14">
        <w:rPr>
          <w:rStyle w:val="Global"/>
          <w:color w:val="000000"/>
        </w:rPr>
        <w:t>.</w:t>
      </w:r>
      <w:r w:rsidR="00066C14">
        <w:rPr>
          <w:color w:val="000000"/>
        </w:rPr>
        <w:tab/>
        <w:t>Water Absorption:  Maximum of 0.1</w:t>
      </w:r>
      <w:r w:rsidR="00D253C2">
        <w:rPr>
          <w:color w:val="000000"/>
        </w:rPr>
        <w:t>%</w:t>
      </w:r>
      <w:r w:rsidR="00066C14">
        <w:rPr>
          <w:color w:val="000000"/>
        </w:rPr>
        <w:t xml:space="preserve"> by volume by total immersion.</w:t>
      </w:r>
    </w:p>
    <w:p w:rsidR="00066C14" w:rsidRDefault="00131BF2"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lang w:val="en-US"/>
        </w:rPr>
        <w:t>8</w:t>
      </w:r>
      <w:r w:rsidR="00066C14">
        <w:rPr>
          <w:rStyle w:val="Global"/>
          <w:color w:val="000000"/>
        </w:rPr>
        <w:t>.</w:t>
      </w:r>
      <w:r w:rsidR="00066C14">
        <w:rPr>
          <w:color w:val="000000"/>
        </w:rPr>
        <w:tab/>
        <w:t xml:space="preserve">Board Overall Dimensions:  </w:t>
      </w:r>
      <w:r w:rsidR="00066C14">
        <w:rPr>
          <w:rStyle w:val="Global"/>
          <w:color w:val="000000"/>
        </w:rPr>
        <w:t>48 inch (1.22 m)</w:t>
      </w:r>
      <w:r w:rsidR="00066C14">
        <w:rPr>
          <w:color w:val="000000"/>
        </w:rPr>
        <w:t xml:space="preserve"> wide by </w:t>
      </w:r>
      <w:r w:rsidR="00066C14">
        <w:rPr>
          <w:rStyle w:val="Choice"/>
          <w:color w:val="000000"/>
        </w:rPr>
        <w:t>96 inch (2.44 m)</w:t>
      </w:r>
      <w:r w:rsidR="00066C14">
        <w:rPr>
          <w:color w:val="000000"/>
        </w:rPr>
        <w:t xml:space="preserve"> long.</w:t>
      </w:r>
    </w:p>
    <w:p w:rsidR="00066C14" w:rsidRDefault="00131BF2"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lang w:val="en-US"/>
        </w:rPr>
        <w:t>9</w:t>
      </w:r>
      <w:r w:rsidR="00066C14">
        <w:rPr>
          <w:rStyle w:val="Global"/>
          <w:color w:val="000000"/>
        </w:rPr>
        <w:t>.</w:t>
      </w:r>
      <w:r w:rsidR="00066C14">
        <w:rPr>
          <w:color w:val="000000"/>
        </w:rPr>
        <w:tab/>
        <w:t>Board Thickness:  Nominal thickness</w:t>
      </w:r>
      <w:r w:rsidR="00E554B7">
        <w:rPr>
          <w:color w:val="000000"/>
          <w:lang w:val="en-US"/>
        </w:rPr>
        <w:t xml:space="preserve"> as indicated on drawings</w:t>
      </w:r>
      <w:r w:rsidR="00066C14">
        <w:rPr>
          <w:color w:val="000000"/>
        </w:rPr>
        <w:t>.</w:t>
      </w:r>
    </w:p>
    <w:p w:rsidR="00066C14" w:rsidRDefault="00066C14" w:rsidP="00066C14">
      <w:pPr>
        <w:pStyle w:val="CSILevel5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a.</w:t>
      </w:r>
      <w:r>
        <w:rPr>
          <w:color w:val="000000"/>
        </w:rPr>
        <w:tab/>
        <w:t xml:space="preserve">Edge Treatment:  </w:t>
      </w:r>
      <w:r>
        <w:rPr>
          <w:rStyle w:val="Choice"/>
          <w:color w:val="000000"/>
        </w:rPr>
        <w:t>Square edge</w:t>
      </w:r>
      <w:r>
        <w:rPr>
          <w:color w:val="000000"/>
        </w:rPr>
        <w:t xml:space="preserve"> at long side.</w:t>
      </w:r>
    </w:p>
    <w:p w:rsidR="00066C14" w:rsidRDefault="00131BF2"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lang w:val="en-US"/>
        </w:rPr>
        <w:t>10</w:t>
      </w:r>
      <w:r w:rsidR="00066C14">
        <w:rPr>
          <w:rStyle w:val="Global"/>
          <w:color w:val="000000"/>
        </w:rPr>
        <w:t>.</w:t>
      </w:r>
      <w:r w:rsidR="00066C14">
        <w:rPr>
          <w:color w:val="000000"/>
        </w:rPr>
        <w:tab/>
        <w:t xml:space="preserve">Front Facer: </w:t>
      </w:r>
      <w:r w:rsidR="00066C14">
        <w:rPr>
          <w:rStyle w:val="Choice"/>
          <w:color w:val="000000"/>
        </w:rPr>
        <w:t>1.0 mil smooth aluminum</w:t>
      </w:r>
    </w:p>
    <w:p w:rsidR="00066C14" w:rsidRDefault="00131BF2"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lang w:val="en-US"/>
        </w:rPr>
        <w:t>11</w:t>
      </w:r>
      <w:r w:rsidR="00066C14">
        <w:rPr>
          <w:rStyle w:val="Global"/>
          <w:color w:val="000000"/>
        </w:rPr>
        <w:t>.</w:t>
      </w:r>
      <w:r w:rsidR="00066C14">
        <w:rPr>
          <w:color w:val="000000"/>
        </w:rPr>
        <w:tab/>
        <w:t xml:space="preserve">Back Facer: </w:t>
      </w:r>
      <w:r w:rsidR="00066C14">
        <w:rPr>
          <w:rStyle w:val="Choice"/>
          <w:color w:val="000000"/>
        </w:rPr>
        <w:t>1.0 mil smooth aluminum</w:t>
      </w:r>
    </w:p>
    <w:p w:rsidR="00066C14" w:rsidRDefault="00066C14" w:rsidP="00131BF2">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1</w:t>
      </w:r>
      <w:r w:rsidR="00131BF2">
        <w:rPr>
          <w:rStyle w:val="Global"/>
          <w:color w:val="000000"/>
          <w:lang w:val="en-US"/>
        </w:rPr>
        <w:t>2</w:t>
      </w:r>
      <w:r>
        <w:rPr>
          <w:rStyle w:val="Global"/>
          <w:color w:val="000000"/>
        </w:rPr>
        <w:t>.</w:t>
      </w:r>
      <w:r>
        <w:rPr>
          <w:color w:val="000000"/>
        </w:rPr>
        <w:tab/>
        <w:t xml:space="preserve">Thermal Resistance (R-value):  </w:t>
      </w:r>
      <w:r w:rsidR="00044DBB" w:rsidRPr="00044DBB">
        <w:rPr>
          <w:color w:val="000000"/>
        </w:rPr>
        <w:t>Minimum 6 per inch at 75 degrees F (24 degrees C) and minimum 6.6 per inch at 40 degrees F (5 degrees C) in accordance with ASTM C1289</w:t>
      </w:r>
    </w:p>
    <w:p w:rsidR="00066C14" w:rsidRDefault="00066C14" w:rsidP="00066C14">
      <w:pPr>
        <w:pStyle w:val="CSILevel3N"/>
        <w:rPr>
          <w:color w:val="000000"/>
        </w:rPr>
      </w:pPr>
      <w:r>
        <w:rPr>
          <w:rStyle w:val="Global"/>
          <w:color w:val="000000"/>
        </w:rPr>
        <w:t>C.</w:t>
      </w:r>
      <w:r>
        <w:rPr>
          <w:color w:val="000000"/>
        </w:rPr>
        <w:tab/>
        <w:t xml:space="preserve">Gypsum Sheathing; Provide moisture and mold </w:t>
      </w:r>
      <w:r w:rsidR="00784C9F">
        <w:rPr>
          <w:color w:val="000000"/>
        </w:rPr>
        <w:t>resistant</w:t>
      </w:r>
      <w:r>
        <w:rPr>
          <w:color w:val="000000"/>
        </w:rPr>
        <w:t xml:space="preserve"> glass-mat gypsum wallboard products, in accordance with Division 06, Section 06 6100.</w:t>
      </w:r>
    </w:p>
    <w:p w:rsidR="00066C14" w:rsidRDefault="00066C14" w:rsidP="00066C14">
      <w:pPr>
        <w:pStyle w:val="CSILevel3N"/>
        <w:rPr>
          <w:color w:val="000000"/>
        </w:rPr>
      </w:pPr>
      <w:r>
        <w:rPr>
          <w:rStyle w:val="Global"/>
          <w:color w:val="000000"/>
        </w:rPr>
        <w:t>D.</w:t>
      </w:r>
      <w:r>
        <w:rPr>
          <w:color w:val="000000"/>
        </w:rPr>
        <w:tab/>
        <w:t xml:space="preserve">Weather Resistance Barrier (WRB):  Provide moisture and mold resistant barrier over exterior gypsum sheathing in accordance with Section </w:t>
      </w:r>
      <w:r>
        <w:rPr>
          <w:rStyle w:val="Global"/>
          <w:color w:val="000000"/>
        </w:rPr>
        <w:t>07 2500</w:t>
      </w:r>
      <w:r>
        <w:rPr>
          <w:color w:val="000000"/>
        </w:rPr>
        <w:t>.</w:t>
      </w:r>
    </w:p>
    <w:p w:rsidR="00066C14" w:rsidRDefault="00066C14" w:rsidP="00066C14">
      <w:pPr>
        <w:pStyle w:val="CSILevel3N"/>
        <w:rPr>
          <w:color w:val="000000"/>
        </w:rPr>
      </w:pPr>
      <w:r>
        <w:rPr>
          <w:rStyle w:val="Global"/>
          <w:color w:val="000000"/>
        </w:rPr>
        <w:t>E.</w:t>
      </w:r>
      <w:r>
        <w:rPr>
          <w:color w:val="000000"/>
        </w:rPr>
        <w:tab/>
        <w:t xml:space="preserve">Stud Cavity Foam Insulation:  Provide two component spray polyurethane foam (SPF) insulation applied to interior face of board insulation wall sheathing and interior studs, complies with </w:t>
      </w:r>
      <w:hyperlink r:id="rId25" w:history="1">
        <w:r>
          <w:rPr>
            <w:color w:val="000000"/>
          </w:rPr>
          <w:t>ASTM C1029</w:t>
        </w:r>
      </w:hyperlink>
      <w:r>
        <w:rPr>
          <w:color w:val="000000"/>
        </w:rPr>
        <w:t>.</w:t>
      </w:r>
    </w:p>
    <w:p w:rsidR="00066C14" w:rsidRDefault="00066C14" w:rsidP="00F76682">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lang w:val="en-US"/>
        </w:rPr>
      </w:pPr>
      <w:r>
        <w:rPr>
          <w:rStyle w:val="Global"/>
          <w:color w:val="000000"/>
        </w:rPr>
        <w:t>1.</w:t>
      </w:r>
      <w:r>
        <w:rPr>
          <w:color w:val="000000"/>
        </w:rPr>
        <w:tab/>
      </w:r>
      <w:r w:rsidR="00F76682">
        <w:rPr>
          <w:color w:val="000000"/>
          <w:lang w:val="en-US"/>
        </w:rPr>
        <w:t>Assembly, including spray polyurethane foam, must comply with NFPA 285. Refer to requirements in part 1.04.C. of this section.</w:t>
      </w:r>
    </w:p>
    <w:p w:rsidR="007B0968" w:rsidRDefault="007B0968" w:rsidP="00F76682">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lang w:val="en-US"/>
        </w:rPr>
      </w:pPr>
      <w:r>
        <w:rPr>
          <w:color w:val="000000"/>
          <w:lang w:val="en-US"/>
        </w:rPr>
        <w:t>2.</w:t>
      </w:r>
      <w:r>
        <w:rPr>
          <w:color w:val="000000"/>
          <w:lang w:val="en-US"/>
        </w:rPr>
        <w:tab/>
        <w:t>Acceptable Products:</w:t>
      </w:r>
    </w:p>
    <w:p w:rsidR="007B0968" w:rsidRPr="00F76682" w:rsidRDefault="007B0968" w:rsidP="009E7710">
      <w:pPr>
        <w:pStyle w:val="CSILevel5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lang w:val="en-US"/>
        </w:rPr>
      </w:pPr>
      <w:r>
        <w:rPr>
          <w:color w:val="000000"/>
          <w:lang w:val="en-US"/>
        </w:rPr>
        <w:t>a.</w:t>
      </w:r>
      <w:r>
        <w:rPr>
          <w:color w:val="000000"/>
          <w:lang w:val="en-US"/>
        </w:rPr>
        <w:tab/>
        <w:t xml:space="preserve">BASF; </w:t>
      </w:r>
      <w:r w:rsidR="00144CF3">
        <w:rPr>
          <w:color w:val="000000"/>
          <w:lang w:val="en-US"/>
        </w:rPr>
        <w:t>SPRAYTITE</w:t>
      </w:r>
      <w:r>
        <w:rPr>
          <w:color w:val="000000"/>
          <w:lang w:val="en-US"/>
        </w:rPr>
        <w:t xml:space="preserve"> 81206.</w:t>
      </w:r>
    </w:p>
    <w:p w:rsidR="00066C14" w:rsidRDefault="00066C14" w:rsidP="00066C14">
      <w:pPr>
        <w:pStyle w:val="CSILevel2N"/>
        <w:rPr>
          <w:color w:val="000000"/>
        </w:rPr>
      </w:pPr>
      <w:r>
        <w:rPr>
          <w:rStyle w:val="Global"/>
          <w:color w:val="000000"/>
        </w:rPr>
        <w:t>2.04</w:t>
      </w:r>
      <w:r>
        <w:rPr>
          <w:b w:val="0"/>
          <w:color w:val="000000"/>
        </w:rPr>
        <w:tab/>
      </w:r>
      <w:r>
        <w:rPr>
          <w:color w:val="000000"/>
        </w:rPr>
        <w:t>ACCESSORIES</w:t>
      </w:r>
    </w:p>
    <w:p w:rsidR="00066C14" w:rsidRDefault="00066C14" w:rsidP="00066C14">
      <w:pPr>
        <w:pStyle w:val="CSILevel3N"/>
        <w:rPr>
          <w:color w:val="000000"/>
        </w:rPr>
      </w:pPr>
      <w:r>
        <w:rPr>
          <w:rStyle w:val="Global"/>
          <w:color w:val="000000"/>
        </w:rPr>
        <w:t>A.</w:t>
      </w:r>
      <w:r>
        <w:rPr>
          <w:color w:val="000000"/>
        </w:rPr>
        <w:tab/>
        <w:t>Board Insulation Bonding Adhesive:  Provide product as recommended by insulation manufacturer that will not damage insulation or substrates.</w:t>
      </w:r>
    </w:p>
    <w:p w:rsidR="00066C14" w:rsidRDefault="00066C14" w:rsidP="00066C14">
      <w:pPr>
        <w:pStyle w:val="CSILevel3N"/>
        <w:rPr>
          <w:color w:val="000000"/>
        </w:rPr>
      </w:pPr>
      <w:r>
        <w:rPr>
          <w:rStyle w:val="Global"/>
          <w:color w:val="000000"/>
        </w:rPr>
        <w:t>B.</w:t>
      </w:r>
      <w:r>
        <w:rPr>
          <w:color w:val="000000"/>
        </w:rPr>
        <w:tab/>
        <w:t>Foam Sealant Penetration Filler:  Provide single component spray polyurethane foam (SPF) for sealing wall penetrations through board insulation.</w:t>
      </w:r>
    </w:p>
    <w:p w:rsidR="00066C14" w:rsidRDefault="00066C14"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1.</w:t>
      </w:r>
      <w:r>
        <w:rPr>
          <w:color w:val="000000"/>
        </w:rPr>
        <w:tab/>
        <w:t xml:space="preserve">Products:  </w:t>
      </w:r>
      <w:r w:rsidR="00CE3048">
        <w:rPr>
          <w:color w:val="000000"/>
          <w:lang w:val="en-US"/>
        </w:rPr>
        <w:t xml:space="preserve">DuPont™ </w:t>
      </w:r>
      <w:r w:rsidR="007D7867">
        <w:rPr>
          <w:rStyle w:val="Choice"/>
          <w:color w:val="000000"/>
        </w:rPr>
        <w:t>Great Stuff Pro</w:t>
      </w:r>
      <w:r w:rsidR="000D5801">
        <w:rPr>
          <w:rStyle w:val="Choice"/>
          <w:color w:val="000000"/>
        </w:rPr>
        <w:t>™</w:t>
      </w:r>
      <w:r>
        <w:rPr>
          <w:rStyle w:val="Choice"/>
          <w:color w:val="000000"/>
        </w:rPr>
        <w:t xml:space="preserve"> Gaps and Cracks</w:t>
      </w:r>
      <w:r w:rsidR="00D75632">
        <w:rPr>
          <w:rStyle w:val="Choice"/>
          <w:color w:val="000000"/>
          <w:lang w:val="en-US"/>
        </w:rPr>
        <w:t>*</w:t>
      </w:r>
      <w:r>
        <w:rPr>
          <w:rStyle w:val="Choice"/>
          <w:color w:val="000000"/>
        </w:rPr>
        <w:t xml:space="preserve"> single component polyurethane low-pressure sealant or </w:t>
      </w:r>
      <w:r w:rsidR="00D75632">
        <w:rPr>
          <w:rStyle w:val="Choice"/>
          <w:color w:val="000000"/>
          <w:lang w:val="en-US"/>
        </w:rPr>
        <w:t xml:space="preserve">DuPont™ </w:t>
      </w:r>
      <w:r w:rsidR="007D7867">
        <w:rPr>
          <w:rStyle w:val="Choice"/>
          <w:color w:val="000000"/>
        </w:rPr>
        <w:t>Great Stuff Pro</w:t>
      </w:r>
      <w:r w:rsidR="000D5801">
        <w:rPr>
          <w:rStyle w:val="Choice"/>
          <w:color w:val="000000"/>
        </w:rPr>
        <w:t>™</w:t>
      </w:r>
      <w:r>
        <w:rPr>
          <w:rStyle w:val="Choice"/>
          <w:color w:val="000000"/>
        </w:rPr>
        <w:t xml:space="preserve"> Window and Door</w:t>
      </w:r>
      <w:r w:rsidR="00D75632">
        <w:rPr>
          <w:rStyle w:val="Choice"/>
          <w:color w:val="000000"/>
          <w:lang w:val="en-US"/>
        </w:rPr>
        <w:t>*</w:t>
      </w:r>
      <w:r>
        <w:rPr>
          <w:rStyle w:val="Choice"/>
          <w:color w:val="000000"/>
        </w:rPr>
        <w:t xml:space="preserve"> single component polyurethane low-pressure foam sealant</w:t>
      </w:r>
      <w:r>
        <w:rPr>
          <w:color w:val="000000"/>
        </w:rPr>
        <w:t xml:space="preserve"> as manufactured by </w:t>
      </w:r>
      <w:r w:rsidR="000C44A7">
        <w:rPr>
          <w:color w:val="000000"/>
        </w:rPr>
        <w:t>DuPont de Nemours Inc.</w:t>
      </w:r>
      <w:r>
        <w:rPr>
          <w:color w:val="000000"/>
        </w:rPr>
        <w:t>.</w:t>
      </w:r>
    </w:p>
    <w:p w:rsidR="00066C14" w:rsidRDefault="00066C14" w:rsidP="00066C14">
      <w:pPr>
        <w:pStyle w:val="CSILevel3N"/>
        <w:rPr>
          <w:color w:val="000000"/>
        </w:rPr>
      </w:pPr>
      <w:r>
        <w:rPr>
          <w:rStyle w:val="Global"/>
          <w:color w:val="000000"/>
        </w:rPr>
        <w:t>C.</w:t>
      </w:r>
      <w:r>
        <w:rPr>
          <w:color w:val="000000"/>
        </w:rPr>
        <w:tab/>
        <w:t>Facer Repair Flashing:  Provide board insulation manufacturer's recommended flashing for repair of damaged board insulation facer.</w:t>
      </w:r>
    </w:p>
    <w:p w:rsidR="00066C14" w:rsidRDefault="00066C14"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1.</w:t>
      </w:r>
      <w:r>
        <w:rPr>
          <w:color w:val="000000"/>
        </w:rPr>
        <w:tab/>
        <w:t xml:space="preserve">Products: </w:t>
      </w:r>
      <w:r w:rsidR="000E3DEB">
        <w:rPr>
          <w:color w:val="000000"/>
          <w:lang w:val="en-US"/>
        </w:rPr>
        <w:t>DuPont™</w:t>
      </w:r>
      <w:r>
        <w:rPr>
          <w:color w:val="000000"/>
        </w:rPr>
        <w:t xml:space="preserve"> </w:t>
      </w:r>
      <w:r w:rsidR="00D75632">
        <w:rPr>
          <w:rStyle w:val="Choice"/>
          <w:color w:val="000000"/>
        </w:rPr>
        <w:t>LiquidArmor</w:t>
      </w:r>
      <w:r w:rsidR="000D5801">
        <w:rPr>
          <w:rStyle w:val="Choice"/>
          <w:color w:val="000000"/>
        </w:rPr>
        <w:t>™</w:t>
      </w:r>
      <w:r>
        <w:rPr>
          <w:rStyle w:val="Choice"/>
          <w:color w:val="000000"/>
        </w:rPr>
        <w:t xml:space="preserve"> CM Flashing and Sealant</w:t>
      </w:r>
      <w:r w:rsidR="000E3DEB">
        <w:rPr>
          <w:rStyle w:val="Choice"/>
          <w:color w:val="000000"/>
          <w:lang w:val="en-US"/>
        </w:rPr>
        <w:t xml:space="preserve">*, </w:t>
      </w:r>
      <w:r w:rsidR="000E3DEB">
        <w:rPr>
          <w:color w:val="000000"/>
          <w:lang w:val="en-US"/>
        </w:rPr>
        <w:t>DuPont™</w:t>
      </w:r>
      <w:r w:rsidR="000E3DEB">
        <w:rPr>
          <w:color w:val="000000"/>
        </w:rPr>
        <w:t xml:space="preserve"> </w:t>
      </w:r>
      <w:r w:rsidR="000E3DEB">
        <w:rPr>
          <w:rStyle w:val="Choice"/>
          <w:color w:val="000000"/>
        </w:rPr>
        <w:t xml:space="preserve">LiquidArmor™ </w:t>
      </w:r>
      <w:r w:rsidR="000E3DEB">
        <w:rPr>
          <w:rStyle w:val="Choice"/>
          <w:color w:val="000000"/>
          <w:lang w:val="en-US"/>
        </w:rPr>
        <w:t>QS</w:t>
      </w:r>
      <w:r w:rsidR="000E3DEB">
        <w:rPr>
          <w:rStyle w:val="Choice"/>
          <w:color w:val="000000"/>
        </w:rPr>
        <w:t xml:space="preserve"> Flashing and Sealant</w:t>
      </w:r>
      <w:r w:rsidR="000E3DEB">
        <w:rPr>
          <w:rStyle w:val="Choice"/>
          <w:color w:val="000000"/>
          <w:lang w:val="en-US"/>
        </w:rPr>
        <w:t xml:space="preserve">*, </w:t>
      </w:r>
      <w:r>
        <w:rPr>
          <w:rStyle w:val="Choice"/>
          <w:color w:val="000000"/>
        </w:rPr>
        <w:t xml:space="preserve">or </w:t>
      </w:r>
      <w:r w:rsidR="000E3DEB">
        <w:rPr>
          <w:rStyle w:val="Choice"/>
          <w:color w:val="000000"/>
          <w:lang w:val="en-US"/>
        </w:rPr>
        <w:t xml:space="preserve">DuPont™ </w:t>
      </w:r>
      <w:r w:rsidR="00D75632">
        <w:rPr>
          <w:rStyle w:val="Choice"/>
          <w:color w:val="000000"/>
        </w:rPr>
        <w:t>LiquidArmor</w:t>
      </w:r>
      <w:r w:rsidR="000D5801">
        <w:rPr>
          <w:rStyle w:val="Choice"/>
          <w:color w:val="000000"/>
        </w:rPr>
        <w:t>™</w:t>
      </w:r>
      <w:r>
        <w:rPr>
          <w:rStyle w:val="Choice"/>
          <w:color w:val="000000"/>
        </w:rPr>
        <w:t xml:space="preserve"> LT </w:t>
      </w:r>
      <w:r w:rsidR="00A21AF3">
        <w:rPr>
          <w:rStyle w:val="Choice"/>
          <w:color w:val="000000"/>
        </w:rPr>
        <w:t>Flashing and Sealant</w:t>
      </w:r>
      <w:r w:rsidR="00A21AF3">
        <w:rPr>
          <w:rStyle w:val="Choice"/>
          <w:color w:val="000000"/>
          <w:lang w:val="en-US"/>
        </w:rPr>
        <w:t>*</w:t>
      </w:r>
      <w:r>
        <w:rPr>
          <w:color w:val="000000"/>
        </w:rPr>
        <w:t xml:space="preserve"> as manufactured by </w:t>
      </w:r>
      <w:r w:rsidR="000C44A7">
        <w:rPr>
          <w:color w:val="000000"/>
        </w:rPr>
        <w:t>DuPont de Nemours Inc.</w:t>
      </w:r>
      <w:r>
        <w:rPr>
          <w:color w:val="000000"/>
        </w:rPr>
        <w:t>.</w:t>
      </w:r>
    </w:p>
    <w:p w:rsidR="00066C14" w:rsidRDefault="00066C14" w:rsidP="00066C14">
      <w:pPr>
        <w:pStyle w:val="CSILevel3N"/>
        <w:rPr>
          <w:color w:val="000000"/>
        </w:rPr>
      </w:pPr>
      <w:r>
        <w:rPr>
          <w:rStyle w:val="Global"/>
          <w:color w:val="000000"/>
        </w:rPr>
        <w:t>D.</w:t>
      </w:r>
      <w:r>
        <w:rPr>
          <w:color w:val="000000"/>
        </w:rPr>
        <w:tab/>
        <w:t>Flashing and Sealant:  Provide for sealing joints, seams and veneer tie penetrations through board insulation.</w:t>
      </w:r>
    </w:p>
    <w:p w:rsidR="00066C14" w:rsidRDefault="00066C14"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1.</w:t>
      </w:r>
      <w:r>
        <w:rPr>
          <w:color w:val="000000"/>
        </w:rPr>
        <w:tab/>
        <w:t>Spray applied elastomeric liquid flashing and sealant, grey-blue color.</w:t>
      </w:r>
    </w:p>
    <w:p w:rsidR="00066C14" w:rsidRDefault="00066C14" w:rsidP="00066C14">
      <w:pPr>
        <w:pStyle w:val="CSILevel5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lang w:val="en-US"/>
        </w:rPr>
      </w:pPr>
      <w:r>
        <w:rPr>
          <w:rStyle w:val="Global"/>
          <w:color w:val="000000"/>
        </w:rPr>
        <w:t>a.</w:t>
      </w:r>
      <w:r w:rsidR="00D75632">
        <w:rPr>
          <w:color w:val="000000"/>
        </w:rPr>
        <w:tab/>
        <w:t xml:space="preserve">Product: </w:t>
      </w:r>
      <w:r w:rsidR="000E3DEB">
        <w:rPr>
          <w:color w:val="000000"/>
          <w:lang w:val="en-US"/>
        </w:rPr>
        <w:t>DuPont™</w:t>
      </w:r>
      <w:r w:rsidR="000E3DEB">
        <w:rPr>
          <w:color w:val="000000"/>
        </w:rPr>
        <w:t xml:space="preserve"> </w:t>
      </w:r>
      <w:r w:rsidR="000E3DEB">
        <w:rPr>
          <w:rStyle w:val="Choice"/>
          <w:color w:val="000000"/>
        </w:rPr>
        <w:t>LiquidArmor™ CM Flashing and Sealant</w:t>
      </w:r>
      <w:r w:rsidR="000E3DEB">
        <w:rPr>
          <w:rStyle w:val="Choice"/>
          <w:color w:val="000000"/>
          <w:lang w:val="en-US"/>
        </w:rPr>
        <w:t>*</w:t>
      </w:r>
      <w:r>
        <w:rPr>
          <w:color w:val="000000"/>
        </w:rPr>
        <w:t xml:space="preserve"> as manufactured by </w:t>
      </w:r>
      <w:r w:rsidR="000C44A7">
        <w:rPr>
          <w:color w:val="000000"/>
        </w:rPr>
        <w:t>DuPont de Nemours Inc.</w:t>
      </w:r>
      <w:r w:rsidR="00D75632">
        <w:rPr>
          <w:color w:val="000000"/>
          <w:lang w:val="en-US"/>
        </w:rPr>
        <w:t>.</w:t>
      </w:r>
    </w:p>
    <w:p w:rsidR="000E3DEB" w:rsidRPr="00D75632" w:rsidRDefault="000E3DEB" w:rsidP="000E3DEB">
      <w:pPr>
        <w:pStyle w:val="CSILevel5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lang w:val="en-US"/>
        </w:rPr>
      </w:pPr>
      <w:r>
        <w:rPr>
          <w:rStyle w:val="Global"/>
          <w:color w:val="000000"/>
          <w:lang w:val="en-US"/>
        </w:rPr>
        <w:lastRenderedPageBreak/>
        <w:t>b</w:t>
      </w:r>
      <w:r>
        <w:rPr>
          <w:rStyle w:val="Global"/>
          <w:color w:val="000000"/>
        </w:rPr>
        <w:t>.</w:t>
      </w:r>
      <w:r>
        <w:rPr>
          <w:color w:val="000000"/>
        </w:rPr>
        <w:tab/>
        <w:t xml:space="preserve">Product: </w:t>
      </w:r>
      <w:r>
        <w:rPr>
          <w:color w:val="000000"/>
          <w:lang w:val="en-US"/>
        </w:rPr>
        <w:t>DuPont™</w:t>
      </w:r>
      <w:r>
        <w:rPr>
          <w:color w:val="000000"/>
        </w:rPr>
        <w:t xml:space="preserve"> </w:t>
      </w:r>
      <w:r>
        <w:rPr>
          <w:rStyle w:val="Choice"/>
          <w:color w:val="000000"/>
        </w:rPr>
        <w:t xml:space="preserve">LiquidArmor™ </w:t>
      </w:r>
      <w:r>
        <w:rPr>
          <w:rStyle w:val="Choice"/>
          <w:color w:val="000000"/>
          <w:lang w:val="en-US"/>
        </w:rPr>
        <w:t>QS</w:t>
      </w:r>
      <w:r>
        <w:rPr>
          <w:rStyle w:val="Choice"/>
          <w:color w:val="000000"/>
        </w:rPr>
        <w:t xml:space="preserve"> Flashing and Sealant</w:t>
      </w:r>
      <w:r>
        <w:rPr>
          <w:rStyle w:val="Choice"/>
          <w:color w:val="000000"/>
          <w:lang w:val="en-US"/>
        </w:rPr>
        <w:t>*</w:t>
      </w:r>
      <w:r>
        <w:rPr>
          <w:color w:val="000000"/>
        </w:rPr>
        <w:t xml:space="preserve"> as manufactured by DuPont de Nemours Inc.</w:t>
      </w:r>
      <w:r>
        <w:rPr>
          <w:color w:val="000000"/>
          <w:lang w:val="en-US"/>
        </w:rPr>
        <w:t>.</w:t>
      </w:r>
    </w:p>
    <w:p w:rsidR="00066C14" w:rsidRDefault="00066C14"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2.</w:t>
      </w:r>
      <w:r>
        <w:rPr>
          <w:color w:val="000000"/>
        </w:rPr>
        <w:tab/>
        <w:t>Trowel applied single component silicone flashing and sealant, gray color.</w:t>
      </w:r>
    </w:p>
    <w:p w:rsidR="00066C14" w:rsidRDefault="00066C14" w:rsidP="00066C14">
      <w:pPr>
        <w:pStyle w:val="CSILevel5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a.</w:t>
      </w:r>
      <w:r w:rsidR="00D75632">
        <w:rPr>
          <w:color w:val="000000"/>
        </w:rPr>
        <w:tab/>
        <w:t xml:space="preserve">Product: </w:t>
      </w:r>
      <w:r w:rsidR="00D75632">
        <w:rPr>
          <w:color w:val="000000"/>
          <w:lang w:val="en-US"/>
        </w:rPr>
        <w:t xml:space="preserve">DuPont™ </w:t>
      </w:r>
      <w:r w:rsidR="00D75632">
        <w:rPr>
          <w:color w:val="000000"/>
        </w:rPr>
        <w:t>LiquidArmor</w:t>
      </w:r>
      <w:r w:rsidR="000D5801">
        <w:rPr>
          <w:color w:val="000000"/>
        </w:rPr>
        <w:t>™</w:t>
      </w:r>
      <w:r>
        <w:rPr>
          <w:color w:val="000000"/>
        </w:rPr>
        <w:t xml:space="preserve"> LT</w:t>
      </w:r>
      <w:r w:rsidR="00A21AF3">
        <w:rPr>
          <w:color w:val="000000"/>
          <w:lang w:val="en-US"/>
        </w:rPr>
        <w:t xml:space="preserve"> Flashing and Sealant</w:t>
      </w:r>
      <w:r w:rsidR="00D75632">
        <w:rPr>
          <w:color w:val="000000"/>
          <w:lang w:val="en-US"/>
        </w:rPr>
        <w:t>*</w:t>
      </w:r>
      <w:r>
        <w:rPr>
          <w:color w:val="000000"/>
        </w:rPr>
        <w:t xml:space="preserve"> as manufactured by </w:t>
      </w:r>
      <w:r w:rsidR="000C44A7">
        <w:rPr>
          <w:color w:val="000000"/>
        </w:rPr>
        <w:t>DuPont de Nemours Inc.</w:t>
      </w:r>
      <w:r>
        <w:rPr>
          <w:color w:val="000000"/>
        </w:rPr>
        <w:t>.</w:t>
      </w:r>
    </w:p>
    <w:p w:rsidR="007D585D" w:rsidRDefault="00066C14" w:rsidP="007D585D">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3.</w:t>
      </w:r>
      <w:r>
        <w:rPr>
          <w:color w:val="000000"/>
        </w:rPr>
        <w:tab/>
        <w:t>Joint Flashing Tape:  Provide for sealing joints, seams and veneer tie penetrations through board insulation as recommended by manufacturer.</w:t>
      </w:r>
    </w:p>
    <w:p w:rsidR="00066C14" w:rsidRDefault="00066C14" w:rsidP="00066C14">
      <w:pPr>
        <w:pStyle w:val="CSILevel3N"/>
        <w:rPr>
          <w:color w:val="000000"/>
        </w:rPr>
      </w:pPr>
      <w:r>
        <w:rPr>
          <w:rStyle w:val="Global"/>
          <w:color w:val="000000"/>
        </w:rPr>
        <w:t>E.</w:t>
      </w:r>
      <w:r>
        <w:rPr>
          <w:color w:val="000000"/>
        </w:rPr>
        <w:tab/>
        <w:t xml:space="preserve">Fasteners:  Board insulation manufacturer's recommended polymer or other corrosion protected steel screw with washer for fastening insulation sheathing to CMU substrate; </w:t>
      </w:r>
      <w:hyperlink r:id="rId26" w:history="1">
        <w:r>
          <w:rPr>
            <w:color w:val="000000"/>
          </w:rPr>
          <w:t>ASTM C954</w:t>
        </w:r>
      </w:hyperlink>
      <w:r>
        <w:rPr>
          <w:color w:val="000000"/>
        </w:rPr>
        <w:t>.</w:t>
      </w:r>
    </w:p>
    <w:p w:rsidR="00066C14" w:rsidRDefault="00066C14"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1.</w:t>
      </w:r>
      <w:r>
        <w:rPr>
          <w:color w:val="000000"/>
        </w:rPr>
        <w:tab/>
        <w:t>Provide fastener length and size as required for board insulation sheathing thickness.</w:t>
      </w:r>
    </w:p>
    <w:p w:rsidR="00066C14" w:rsidRDefault="00066C14"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2.</w:t>
      </w:r>
      <w:r>
        <w:rPr>
          <w:color w:val="000000"/>
        </w:rPr>
        <w:tab/>
        <w:t>Provide fastener along placement of base flashing as necessary.</w:t>
      </w:r>
    </w:p>
    <w:p w:rsidR="00066C14" w:rsidRPr="00044DBB" w:rsidRDefault="00066C14"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lang w:val="en-US"/>
        </w:rPr>
      </w:pPr>
      <w:r>
        <w:rPr>
          <w:rStyle w:val="Global"/>
          <w:color w:val="000000"/>
        </w:rPr>
        <w:t>3.</w:t>
      </w:r>
      <w:r>
        <w:rPr>
          <w:color w:val="000000"/>
        </w:rPr>
        <w:tab/>
        <w:t xml:space="preserve">Product:  Grip-Deck Self-Drilling Ceramic Coated Screws by </w:t>
      </w:r>
      <w:r w:rsidR="00044DBB">
        <w:rPr>
          <w:color w:val="000000"/>
          <w:lang w:val="en-US"/>
        </w:rPr>
        <w:t>TRUFAST</w:t>
      </w:r>
      <w:r w:rsidR="00044DBB" w:rsidRPr="00044DBB">
        <w:rPr>
          <w:color w:val="000000"/>
        </w:rPr>
        <w:t xml:space="preserve"> Wall</w:t>
      </w:r>
      <w:r w:rsidR="002213DD">
        <w:rPr>
          <w:color w:val="000000"/>
          <w:lang w:val="en-US"/>
        </w:rPr>
        <w:t>s</w:t>
      </w:r>
      <w:r w:rsidR="00044DBB">
        <w:rPr>
          <w:color w:val="000000"/>
          <w:lang w:val="en-US"/>
        </w:rPr>
        <w:t xml:space="preserve"> (formerly Rodenhouse, Inc.).</w:t>
      </w:r>
    </w:p>
    <w:p w:rsidR="00066C14" w:rsidRDefault="00066C14" w:rsidP="00066C14">
      <w:pPr>
        <w:pStyle w:val="CSILevel3N"/>
        <w:rPr>
          <w:color w:val="000000"/>
        </w:rPr>
      </w:pPr>
      <w:r>
        <w:rPr>
          <w:rStyle w:val="Global"/>
          <w:color w:val="000000"/>
        </w:rPr>
        <w:t>F.</w:t>
      </w:r>
      <w:r>
        <w:rPr>
          <w:color w:val="000000"/>
        </w:rPr>
        <w:tab/>
        <w:t xml:space="preserve">Washer:  Provide </w:t>
      </w:r>
      <w:r>
        <w:rPr>
          <w:rStyle w:val="Global"/>
          <w:color w:val="000000"/>
        </w:rPr>
        <w:t>2 inch (51 mm)</w:t>
      </w:r>
      <w:r>
        <w:rPr>
          <w:color w:val="000000"/>
        </w:rPr>
        <w:t xml:space="preserve"> diameter plastic washers for each screw fastener.</w:t>
      </w:r>
    </w:p>
    <w:p w:rsidR="00066C14" w:rsidRPr="00044DBB" w:rsidRDefault="00066C14" w:rsidP="00044DBB">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lang w:val="en-US"/>
        </w:rPr>
      </w:pPr>
      <w:r>
        <w:rPr>
          <w:rStyle w:val="Global"/>
          <w:color w:val="000000"/>
        </w:rPr>
        <w:t>1.</w:t>
      </w:r>
      <w:r>
        <w:rPr>
          <w:color w:val="000000"/>
        </w:rPr>
        <w:tab/>
        <w:t xml:space="preserve">Product:  Thermal-Grip ci prong washer by </w:t>
      </w:r>
      <w:r w:rsidR="00044DBB">
        <w:rPr>
          <w:color w:val="000000"/>
          <w:lang w:val="en-US"/>
        </w:rPr>
        <w:t>TRUFAST</w:t>
      </w:r>
      <w:r w:rsidR="00044DBB" w:rsidRPr="00044DBB">
        <w:rPr>
          <w:color w:val="000000"/>
        </w:rPr>
        <w:t xml:space="preserve"> Wall</w:t>
      </w:r>
      <w:r w:rsidR="002213DD">
        <w:rPr>
          <w:color w:val="000000"/>
          <w:lang w:val="en-US"/>
        </w:rPr>
        <w:t>s</w:t>
      </w:r>
      <w:r w:rsidR="00044DBB">
        <w:rPr>
          <w:color w:val="000000"/>
          <w:lang w:val="en-US"/>
        </w:rPr>
        <w:t xml:space="preserve"> (formerly Rodenhouse, Inc.).</w:t>
      </w:r>
    </w:p>
    <w:p w:rsidR="00066C14" w:rsidRDefault="00066C14" w:rsidP="00066C14">
      <w:pPr>
        <w:pStyle w:val="CSILevel3N"/>
        <w:rPr>
          <w:color w:val="000000"/>
        </w:rPr>
      </w:pPr>
      <w:r>
        <w:rPr>
          <w:rStyle w:val="Global"/>
          <w:color w:val="000000"/>
        </w:rPr>
        <w:t>G.</w:t>
      </w:r>
      <w:r>
        <w:rPr>
          <w:color w:val="000000"/>
        </w:rPr>
        <w:tab/>
        <w:t>Sill Plate Seal:   Provide flexible polyethylene foam gasketing strip between top of foundation and sill plate.</w:t>
      </w:r>
    </w:p>
    <w:p w:rsidR="00066C14" w:rsidRDefault="00066C14"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1.</w:t>
      </w:r>
      <w:r w:rsidR="00D75632">
        <w:rPr>
          <w:color w:val="000000"/>
        </w:rPr>
        <w:tab/>
        <w:t>Product: DuPont™</w:t>
      </w:r>
      <w:r w:rsidR="00D75632">
        <w:rPr>
          <w:color w:val="000000"/>
          <w:lang w:val="en-US"/>
        </w:rPr>
        <w:t xml:space="preserve"> </w:t>
      </w:r>
      <w:r w:rsidR="007D7867">
        <w:rPr>
          <w:color w:val="000000"/>
        </w:rPr>
        <w:t>Styrofoam</w:t>
      </w:r>
      <w:r w:rsidR="000D5801">
        <w:rPr>
          <w:color w:val="000000"/>
        </w:rPr>
        <w:t>™</w:t>
      </w:r>
      <w:r>
        <w:rPr>
          <w:color w:val="000000"/>
        </w:rPr>
        <w:t xml:space="preserve"> </w:t>
      </w:r>
      <w:r w:rsidR="00D75632">
        <w:rPr>
          <w:color w:val="000000"/>
          <w:lang w:val="en-US"/>
        </w:rPr>
        <w:t xml:space="preserve">Brand </w:t>
      </w:r>
      <w:r>
        <w:rPr>
          <w:color w:val="000000"/>
        </w:rPr>
        <w:t>Sill Seal Foam Gasket</w:t>
      </w:r>
      <w:r w:rsidR="00D75632">
        <w:rPr>
          <w:color w:val="000000"/>
          <w:lang w:val="en-US"/>
        </w:rPr>
        <w:t>*</w:t>
      </w:r>
      <w:r>
        <w:rPr>
          <w:color w:val="000000"/>
        </w:rPr>
        <w:t xml:space="preserve"> as manufactured by </w:t>
      </w:r>
      <w:r w:rsidR="000C44A7">
        <w:rPr>
          <w:color w:val="000000"/>
        </w:rPr>
        <w:t>DuPont de Nemours Inc.</w:t>
      </w:r>
      <w:r>
        <w:rPr>
          <w:color w:val="000000"/>
        </w:rPr>
        <w:t>.</w:t>
      </w:r>
    </w:p>
    <w:p w:rsidR="00B22D1B" w:rsidRDefault="00B22D1B" w:rsidP="00B22D1B">
      <w:pPr>
        <w:pStyle w:val="CSILevel3N"/>
        <w:rPr>
          <w:color w:val="000000"/>
          <w:lang w:val="en-US"/>
        </w:rPr>
      </w:pPr>
      <w:r>
        <w:rPr>
          <w:color w:val="000000"/>
          <w:lang w:val="en-US"/>
        </w:rPr>
        <w:t>H.</w:t>
      </w:r>
      <w:r>
        <w:rPr>
          <w:color w:val="000000"/>
          <w:lang w:val="en-US"/>
        </w:rPr>
        <w:tab/>
        <w:t>Roof/Wall Juncture Sealing</w:t>
      </w:r>
    </w:p>
    <w:p w:rsidR="00B22D1B" w:rsidRDefault="00B22D1B" w:rsidP="00B22D1B">
      <w:pPr>
        <w:pStyle w:val="CSILevel4N"/>
        <w:rPr>
          <w:color w:val="000000"/>
          <w:lang w:val="en-US"/>
        </w:rPr>
      </w:pPr>
      <w:r>
        <w:rPr>
          <w:color w:val="000000"/>
          <w:lang w:val="en-US"/>
        </w:rPr>
        <w:t>1.</w:t>
      </w:r>
      <w:r>
        <w:rPr>
          <w:color w:val="000000"/>
          <w:lang w:val="en-US"/>
        </w:rPr>
        <w:tab/>
        <w:t>Maintain continuity of air barrier by sealing the roof/wall juncture.</w:t>
      </w:r>
    </w:p>
    <w:p w:rsidR="00B22D1B" w:rsidRDefault="00B22D1B" w:rsidP="00B22D1B">
      <w:pPr>
        <w:pStyle w:val="CSILevel4N"/>
        <w:rPr>
          <w:color w:val="000000"/>
          <w:lang w:val="en-US"/>
        </w:rPr>
      </w:pPr>
      <w:r>
        <w:rPr>
          <w:color w:val="000000"/>
          <w:lang w:val="en-US"/>
        </w:rPr>
        <w:t>2.</w:t>
      </w:r>
      <w:r>
        <w:rPr>
          <w:color w:val="000000"/>
          <w:lang w:val="en-US"/>
        </w:rPr>
        <w:tab/>
        <w:t>Acceptable Products:</w:t>
      </w:r>
    </w:p>
    <w:p w:rsidR="00B22D1B" w:rsidRDefault="00B22D1B" w:rsidP="00B22D1B">
      <w:pPr>
        <w:pStyle w:val="CSILevel5N"/>
        <w:rPr>
          <w:color w:val="000000"/>
          <w:lang w:val="en-US"/>
        </w:rPr>
      </w:pPr>
      <w:r>
        <w:rPr>
          <w:color w:val="000000"/>
          <w:lang w:val="en-US"/>
        </w:rPr>
        <w:t>a.</w:t>
      </w:r>
      <w:r>
        <w:rPr>
          <w:color w:val="000000"/>
          <w:lang w:val="en-US"/>
        </w:rPr>
        <w:tab/>
      </w:r>
      <w:r w:rsidR="000C44A7">
        <w:rPr>
          <w:color w:val="000000"/>
          <w:lang w:val="en-US"/>
        </w:rPr>
        <w:t>DuPont de Nemours Inc.</w:t>
      </w:r>
      <w:r>
        <w:rPr>
          <w:color w:val="000000"/>
          <w:lang w:val="en-US"/>
        </w:rPr>
        <w:t xml:space="preserve">; </w:t>
      </w:r>
      <w:r w:rsidR="00D75632">
        <w:rPr>
          <w:color w:val="000000"/>
          <w:lang w:val="en-US"/>
        </w:rPr>
        <w:t xml:space="preserve">DuPont™ </w:t>
      </w:r>
      <w:r w:rsidR="007D7867">
        <w:rPr>
          <w:color w:val="000000"/>
          <w:lang w:val="en-US"/>
        </w:rPr>
        <w:t>Froth-Pak</w:t>
      </w:r>
      <w:r>
        <w:rPr>
          <w:color w:val="000000"/>
        </w:rPr>
        <w:t>™</w:t>
      </w:r>
      <w:r>
        <w:rPr>
          <w:color w:val="000000"/>
          <w:lang w:val="en-US"/>
        </w:rPr>
        <w:t xml:space="preserve"> Foam Insulation</w:t>
      </w:r>
      <w:r w:rsidR="00D75632">
        <w:rPr>
          <w:color w:val="000000"/>
          <w:lang w:val="en-US"/>
        </w:rPr>
        <w:t>*</w:t>
      </w:r>
      <w:r>
        <w:rPr>
          <w:color w:val="000000"/>
          <w:lang w:val="en-US"/>
        </w:rPr>
        <w:t xml:space="preserve"> (Class A).</w:t>
      </w:r>
    </w:p>
    <w:p w:rsidR="007D585D" w:rsidRDefault="007D585D" w:rsidP="007D585D">
      <w:pPr>
        <w:pStyle w:val="CSILevel3N"/>
        <w:rPr>
          <w:color w:val="000000"/>
        </w:rPr>
      </w:pPr>
      <w:bookmarkStart w:id="0" w:name="_Hlk72983830"/>
      <w:r>
        <w:rPr>
          <w:rStyle w:val="Global"/>
          <w:color w:val="000000"/>
          <w:lang w:val="en-US"/>
        </w:rPr>
        <w:t>I</w:t>
      </w:r>
      <w:r>
        <w:rPr>
          <w:rStyle w:val="Global"/>
          <w:color w:val="000000"/>
        </w:rPr>
        <w:t>.</w:t>
      </w:r>
      <w:r>
        <w:rPr>
          <w:color w:val="000000"/>
        </w:rPr>
        <w:tab/>
      </w:r>
      <w:r>
        <w:rPr>
          <w:color w:val="000000"/>
          <w:lang w:val="en-US"/>
        </w:rPr>
        <w:t xml:space="preserve">Self-Adhering Transition Flashing: Provide for through-wall flashing, roof-to-wall transitions, parapet transitions, above window kick-outs, wall to below-grade transitions, wall offsets, rough window openings, balcony transitions. </w:t>
      </w:r>
    </w:p>
    <w:p w:rsidR="007D585D" w:rsidRPr="007D585D" w:rsidRDefault="007D585D" w:rsidP="007D585D">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lang w:val="en-US"/>
        </w:rPr>
      </w:pPr>
      <w:r>
        <w:rPr>
          <w:color w:val="000000"/>
        </w:rPr>
        <w:t>1.</w:t>
      </w:r>
      <w:r>
        <w:rPr>
          <w:color w:val="000000"/>
        </w:rPr>
        <w:tab/>
        <w:t xml:space="preserve">Product: DuPont™ </w:t>
      </w:r>
      <w:r>
        <w:rPr>
          <w:color w:val="000000"/>
          <w:lang w:val="en-US"/>
        </w:rPr>
        <w:t xml:space="preserve">DuraGard™ CM Transition Flashing </w:t>
      </w:r>
      <w:r>
        <w:rPr>
          <w:color w:val="000000"/>
        </w:rPr>
        <w:t>as manufactured by DuPont de Nemours Inc.</w:t>
      </w:r>
      <w:r>
        <w:rPr>
          <w:color w:val="000000"/>
          <w:lang w:val="en-US"/>
        </w:rPr>
        <w:t>.</w:t>
      </w:r>
    </w:p>
    <w:bookmarkEnd w:id="0"/>
    <w:p w:rsidR="0088373B" w:rsidRDefault="0088373B"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p>
    <w:p w:rsidR="00066C14" w:rsidRDefault="00066C14" w:rsidP="00066C14">
      <w:pPr>
        <w:pStyle w:val="CSILevel1N"/>
        <w:rPr>
          <w:color w:val="000000"/>
        </w:rPr>
      </w:pPr>
      <w:r>
        <w:rPr>
          <w:color w:val="000000"/>
        </w:rPr>
        <w:t>PART 3 - EXECUTION</w:t>
      </w:r>
    </w:p>
    <w:p w:rsidR="00066C14" w:rsidRDefault="00066C14" w:rsidP="00066C14">
      <w:pPr>
        <w:pStyle w:val="CSILevel2N"/>
        <w:rPr>
          <w:color w:val="000000"/>
        </w:rPr>
      </w:pPr>
      <w:r>
        <w:rPr>
          <w:rStyle w:val="Global"/>
          <w:color w:val="000000"/>
        </w:rPr>
        <w:t>3.01</w:t>
      </w:r>
      <w:r>
        <w:rPr>
          <w:b w:val="0"/>
          <w:color w:val="000000"/>
        </w:rPr>
        <w:tab/>
      </w:r>
      <w:r>
        <w:rPr>
          <w:color w:val="000000"/>
        </w:rPr>
        <w:t xml:space="preserve">INSTALLATION, </w:t>
      </w:r>
      <w:r w:rsidR="00D75632">
        <w:rPr>
          <w:color w:val="000000"/>
          <w:lang w:val="en-US"/>
        </w:rPr>
        <w:t xml:space="preserve">DUPONT™ </w:t>
      </w:r>
      <w:r w:rsidR="00920C1D">
        <w:rPr>
          <w:color w:val="000000"/>
        </w:rPr>
        <w:t>THERMAX</w:t>
      </w:r>
      <w:r w:rsidR="000D5801">
        <w:rPr>
          <w:color w:val="000000"/>
        </w:rPr>
        <w:t>™</w:t>
      </w:r>
      <w:r>
        <w:rPr>
          <w:color w:val="000000"/>
        </w:rPr>
        <w:t xml:space="preserve"> </w:t>
      </w:r>
      <w:r w:rsidR="00D75632">
        <w:rPr>
          <w:color w:val="000000"/>
          <w:lang w:val="en-US"/>
        </w:rPr>
        <w:t xml:space="preserve">BRAND </w:t>
      </w:r>
      <w:r>
        <w:rPr>
          <w:color w:val="000000"/>
        </w:rPr>
        <w:t xml:space="preserve">- FOAM ON </w:t>
      </w:r>
      <w:r w:rsidR="000D5801">
        <w:rPr>
          <w:color w:val="000000"/>
          <w:lang w:val="en-US"/>
        </w:rPr>
        <w:t>STRUCTURE</w:t>
      </w:r>
      <w:r>
        <w:rPr>
          <w:color w:val="000000"/>
        </w:rPr>
        <w:t xml:space="preserve"> WALL INSULATION SYSTEM</w:t>
      </w:r>
    </w:p>
    <w:p w:rsidR="00066C14" w:rsidRDefault="00066C14" w:rsidP="00066C14">
      <w:pPr>
        <w:pStyle w:val="CSILevel3N"/>
        <w:rPr>
          <w:color w:val="000000"/>
        </w:rPr>
      </w:pPr>
      <w:r>
        <w:rPr>
          <w:rStyle w:val="Global"/>
          <w:color w:val="000000"/>
        </w:rPr>
        <w:t>A.</w:t>
      </w:r>
      <w:r>
        <w:rPr>
          <w:color w:val="000000"/>
        </w:rPr>
        <w:tab/>
        <w:t>Comply with foil faced polyisocyanurate (ISO) board insulation and spray polyurethane foam (SPF) manufacturer’s installation instructions</w:t>
      </w:r>
      <w:r w:rsidR="00003F85">
        <w:rPr>
          <w:color w:val="000000"/>
          <w:lang w:val="en-US"/>
        </w:rPr>
        <w:t xml:space="preserve"> and details</w:t>
      </w:r>
      <w:r>
        <w:rPr>
          <w:color w:val="000000"/>
        </w:rPr>
        <w:t xml:space="preserve"> for applications indicated.</w:t>
      </w:r>
    </w:p>
    <w:p w:rsidR="00066C14" w:rsidRDefault="00066C14" w:rsidP="00066C14">
      <w:pPr>
        <w:pStyle w:val="CSILevel3N"/>
        <w:rPr>
          <w:color w:val="000000"/>
        </w:rPr>
      </w:pPr>
      <w:r>
        <w:rPr>
          <w:rStyle w:val="Global"/>
          <w:color w:val="000000"/>
        </w:rPr>
        <w:t>B.</w:t>
      </w:r>
      <w:r>
        <w:rPr>
          <w:color w:val="000000"/>
        </w:rPr>
        <w:tab/>
        <w:t>Foil Faced Polyisocyanurate (ISO) Board Insulation:</w:t>
      </w:r>
    </w:p>
    <w:p w:rsidR="00066C14" w:rsidRDefault="00066C14"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1.</w:t>
      </w:r>
      <w:r>
        <w:rPr>
          <w:color w:val="000000"/>
        </w:rPr>
        <w:tab/>
        <w:t>Fasten board insulation to exterior face of metal stud wall framing using insulation sheathing and manufacturer’s recommended screw fastener type and length with washers.</w:t>
      </w:r>
    </w:p>
    <w:p w:rsidR="00066C14" w:rsidRDefault="00066C14"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2.</w:t>
      </w:r>
      <w:r>
        <w:rPr>
          <w:color w:val="000000"/>
        </w:rPr>
        <w:tab/>
        <w:t>Install board insulation panels tightly to each other and around openings and penetrations.</w:t>
      </w:r>
    </w:p>
    <w:p w:rsidR="00066C14" w:rsidRDefault="00066C14"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3.</w:t>
      </w:r>
      <w:r>
        <w:rPr>
          <w:color w:val="000000"/>
        </w:rPr>
        <w:tab/>
        <w:t>Install insulation sheathing panels horizontally with embossed aluminum foil facer to exterior side.</w:t>
      </w:r>
    </w:p>
    <w:p w:rsidR="00066C14" w:rsidRDefault="00066C14" w:rsidP="00066C14">
      <w:pPr>
        <w:pStyle w:val="CSILevel5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a.</w:t>
      </w:r>
      <w:r>
        <w:rPr>
          <w:color w:val="000000"/>
        </w:rPr>
        <w:tab/>
        <w:t>Use panels having maximum length to minimize number of joints.</w:t>
      </w:r>
    </w:p>
    <w:p w:rsidR="00066C14" w:rsidRDefault="00066C14" w:rsidP="00066C14">
      <w:pPr>
        <w:pStyle w:val="CSILevel5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b.</w:t>
      </w:r>
      <w:r>
        <w:rPr>
          <w:color w:val="000000"/>
        </w:rPr>
        <w:tab/>
        <w:t>Locate vertical edge joints parallel to and centered over support framing.</w:t>
      </w:r>
    </w:p>
    <w:p w:rsidR="00066C14" w:rsidRDefault="00066C14" w:rsidP="00066C14">
      <w:pPr>
        <w:pStyle w:val="CSILevel5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c.</w:t>
      </w:r>
      <w:r>
        <w:rPr>
          <w:color w:val="000000"/>
        </w:rPr>
        <w:tab/>
        <w:t>Provide additional support framing wherever panel edge joints do not bear against metal stud framing or sill plate.</w:t>
      </w:r>
    </w:p>
    <w:p w:rsidR="00066C14" w:rsidRDefault="00066C14"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lastRenderedPageBreak/>
        <w:t>4.</w:t>
      </w:r>
      <w:r>
        <w:rPr>
          <w:color w:val="000000"/>
        </w:rPr>
        <w:tab/>
        <w:t xml:space="preserve">Fasten panels to support framing with fasteners spaced at maximum of </w:t>
      </w:r>
      <w:r>
        <w:rPr>
          <w:rStyle w:val="Global"/>
          <w:color w:val="000000"/>
        </w:rPr>
        <w:t>12 inch (305 mm)</w:t>
      </w:r>
      <w:r>
        <w:rPr>
          <w:color w:val="000000"/>
        </w:rPr>
        <w:t xml:space="preserve"> on center at wall perimeter, and at maximum of </w:t>
      </w:r>
      <w:r>
        <w:rPr>
          <w:rStyle w:val="Global"/>
          <w:color w:val="000000"/>
        </w:rPr>
        <w:t>16 inch (406 mm)</w:t>
      </w:r>
      <w:r>
        <w:rPr>
          <w:color w:val="000000"/>
        </w:rPr>
        <w:t xml:space="preserve"> on center at panel field.</w:t>
      </w:r>
    </w:p>
    <w:p w:rsidR="00066C14" w:rsidRDefault="00066C14" w:rsidP="00066C14">
      <w:pPr>
        <w:pStyle w:val="CSILevel5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a.</w:t>
      </w:r>
      <w:r>
        <w:rPr>
          <w:color w:val="000000"/>
        </w:rPr>
        <w:tab/>
        <w:t xml:space="preserve">Set perimeter fasteners back from edge of insulation panels at least </w:t>
      </w:r>
      <w:r>
        <w:rPr>
          <w:rStyle w:val="Global"/>
          <w:color w:val="000000"/>
        </w:rPr>
        <w:t>3/8 inch (9.5 mm)</w:t>
      </w:r>
      <w:r>
        <w:rPr>
          <w:color w:val="000000"/>
        </w:rPr>
        <w:t>.</w:t>
      </w:r>
    </w:p>
    <w:p w:rsidR="00066C14" w:rsidRDefault="00066C14" w:rsidP="00066C14">
      <w:pPr>
        <w:pStyle w:val="CSILevel5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b.</w:t>
      </w:r>
      <w:r>
        <w:rPr>
          <w:color w:val="000000"/>
        </w:rPr>
        <w:tab/>
        <w:t>Drive fasteners to bear tight and flush with surface of insulation panel.</w:t>
      </w:r>
    </w:p>
    <w:p w:rsidR="00066C14" w:rsidRDefault="00066C14" w:rsidP="00066C14">
      <w:pPr>
        <w:pStyle w:val="CSILevel5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c.</w:t>
      </w:r>
      <w:r>
        <w:rPr>
          <w:color w:val="000000"/>
        </w:rPr>
        <w:tab/>
        <w:t>Maximum of two board joints may be bridged per fastener.</w:t>
      </w:r>
    </w:p>
    <w:p w:rsidR="00066C14" w:rsidRDefault="00066C14"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5.</w:t>
      </w:r>
      <w:r>
        <w:rPr>
          <w:color w:val="000000"/>
        </w:rPr>
        <w:tab/>
        <w:t>Install flashing along perimeter edge joints of insulation panels.</w:t>
      </w:r>
    </w:p>
    <w:p w:rsidR="00066C14" w:rsidRDefault="00066C14"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6.</w:t>
      </w:r>
      <w:r>
        <w:rPr>
          <w:color w:val="000000"/>
        </w:rPr>
        <w:tab/>
        <w:t>Install flashing at wall tie penetrations and other mechanical fastening assemblies of insulation panels.</w:t>
      </w:r>
    </w:p>
    <w:p w:rsidR="00066C14" w:rsidRDefault="00066C14"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7.</w:t>
      </w:r>
      <w:r>
        <w:rPr>
          <w:color w:val="000000"/>
        </w:rPr>
        <w:tab/>
        <w:t>Install facer repair flashing along top edge of base flashing applied to insulation panel, that may also include termination bar, running horizontally along top edge of flashing and lapped over top edge of base.</w:t>
      </w:r>
    </w:p>
    <w:p w:rsidR="00066C14" w:rsidRDefault="00066C14" w:rsidP="00066C14">
      <w:pPr>
        <w:pStyle w:val="CSILevel5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a.</w:t>
      </w:r>
      <w:r>
        <w:rPr>
          <w:color w:val="000000"/>
        </w:rPr>
        <w:tab/>
        <w:t>Provide flat strap in framing at termination bar height to allow for proper fastening of termination bar.</w:t>
      </w:r>
    </w:p>
    <w:p w:rsidR="00066C14" w:rsidRDefault="00066C14" w:rsidP="00066C14">
      <w:pPr>
        <w:pStyle w:val="CSILevel2N"/>
        <w:rPr>
          <w:color w:val="000000"/>
        </w:rPr>
      </w:pPr>
      <w:r>
        <w:rPr>
          <w:rStyle w:val="Global"/>
          <w:color w:val="000000"/>
        </w:rPr>
        <w:t>3.02</w:t>
      </w:r>
      <w:r>
        <w:rPr>
          <w:b w:val="0"/>
          <w:color w:val="000000"/>
        </w:rPr>
        <w:tab/>
      </w:r>
      <w:r>
        <w:rPr>
          <w:color w:val="000000"/>
        </w:rPr>
        <w:t xml:space="preserve">INSTALLATION, </w:t>
      </w:r>
      <w:r w:rsidR="00D75632">
        <w:rPr>
          <w:color w:val="000000"/>
          <w:lang w:val="en-US"/>
        </w:rPr>
        <w:t xml:space="preserve">DUPONT™ </w:t>
      </w:r>
      <w:r w:rsidR="00D75632">
        <w:rPr>
          <w:color w:val="000000"/>
        </w:rPr>
        <w:t xml:space="preserve">THERMAX™ </w:t>
      </w:r>
      <w:r w:rsidR="00D75632">
        <w:rPr>
          <w:color w:val="000000"/>
          <w:lang w:val="en-US"/>
        </w:rPr>
        <w:t>BRAND</w:t>
      </w:r>
      <w:r w:rsidR="007D7867">
        <w:rPr>
          <w:color w:val="000000"/>
        </w:rPr>
        <w:t xml:space="preserve"> </w:t>
      </w:r>
      <w:r>
        <w:rPr>
          <w:color w:val="000000"/>
        </w:rPr>
        <w:t xml:space="preserve">- FOAM ON </w:t>
      </w:r>
      <w:r w:rsidR="000D5801">
        <w:rPr>
          <w:color w:val="000000"/>
          <w:lang w:val="en-US"/>
        </w:rPr>
        <w:t>GYPSUM</w:t>
      </w:r>
      <w:r>
        <w:rPr>
          <w:color w:val="000000"/>
        </w:rPr>
        <w:t xml:space="preserve"> WALL INSULATION SYSTEM</w:t>
      </w:r>
    </w:p>
    <w:p w:rsidR="00066C14" w:rsidRDefault="00066C14" w:rsidP="00066C14">
      <w:pPr>
        <w:pStyle w:val="CSILevel3N"/>
        <w:rPr>
          <w:color w:val="000000"/>
        </w:rPr>
      </w:pPr>
      <w:r>
        <w:rPr>
          <w:rStyle w:val="Global"/>
          <w:color w:val="000000"/>
        </w:rPr>
        <w:t>A.</w:t>
      </w:r>
      <w:r>
        <w:rPr>
          <w:color w:val="000000"/>
        </w:rPr>
        <w:tab/>
        <w:t>Comply with foil faced polyisocyanurate (ISO) board insulation manufacturer’s installation instructions for applications indicated.</w:t>
      </w:r>
    </w:p>
    <w:p w:rsidR="00066C14" w:rsidRDefault="00066C14"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1.</w:t>
      </w:r>
      <w:r>
        <w:rPr>
          <w:color w:val="000000"/>
        </w:rPr>
        <w:tab/>
        <w:t>Do not install polyisocyanurate (ISO) board insulation that has become soiled, wet, or has not been properly protected from exposure to sunlight.</w:t>
      </w:r>
    </w:p>
    <w:p w:rsidR="00066C14" w:rsidRDefault="00066C14"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2.</w:t>
      </w:r>
      <w:r>
        <w:rPr>
          <w:color w:val="000000"/>
        </w:rPr>
        <w:tab/>
        <w:t>Dry fit polyisocyanurate (ISO) board insulation prior to final installation; neatly trim board around conduits, pipes, and other items that will penetrate board insulation.</w:t>
      </w:r>
    </w:p>
    <w:p w:rsidR="00066C14" w:rsidRDefault="00066C14" w:rsidP="00066C14">
      <w:pPr>
        <w:pStyle w:val="CSILevel2N"/>
        <w:rPr>
          <w:color w:val="000000"/>
        </w:rPr>
      </w:pPr>
      <w:r>
        <w:rPr>
          <w:rStyle w:val="Global"/>
          <w:color w:val="000000"/>
        </w:rPr>
        <w:t>3.03</w:t>
      </w:r>
      <w:r>
        <w:rPr>
          <w:b w:val="0"/>
          <w:color w:val="000000"/>
        </w:rPr>
        <w:tab/>
      </w:r>
      <w:r>
        <w:rPr>
          <w:color w:val="000000"/>
        </w:rPr>
        <w:t>INSTALLATION, GENERAL</w:t>
      </w:r>
    </w:p>
    <w:p w:rsidR="00066C14" w:rsidRDefault="00066C14" w:rsidP="00066C14">
      <w:pPr>
        <w:pStyle w:val="CSILevel3N"/>
        <w:rPr>
          <w:color w:val="000000"/>
        </w:rPr>
      </w:pPr>
      <w:r>
        <w:rPr>
          <w:rStyle w:val="Global"/>
          <w:color w:val="000000"/>
        </w:rPr>
        <w:t>A.</w:t>
      </w:r>
      <w:r>
        <w:rPr>
          <w:color w:val="000000"/>
        </w:rPr>
        <w:tab/>
        <w:t xml:space="preserve">Gypsum Sheathing:  Install in accordance with Section </w:t>
      </w:r>
      <w:r>
        <w:rPr>
          <w:rStyle w:val="Global"/>
          <w:color w:val="000000"/>
        </w:rPr>
        <w:t>09 2116</w:t>
      </w:r>
      <w:r>
        <w:rPr>
          <w:color w:val="000000"/>
        </w:rPr>
        <w:t>.</w:t>
      </w:r>
    </w:p>
    <w:p w:rsidR="00066C14" w:rsidRDefault="00066C14" w:rsidP="00066C14">
      <w:pPr>
        <w:pStyle w:val="CSILevel3N"/>
        <w:rPr>
          <w:color w:val="000000"/>
        </w:rPr>
      </w:pPr>
      <w:r>
        <w:rPr>
          <w:rStyle w:val="Global"/>
          <w:color w:val="000000"/>
        </w:rPr>
        <w:t>B.</w:t>
      </w:r>
      <w:r>
        <w:rPr>
          <w:color w:val="000000"/>
        </w:rPr>
        <w:tab/>
        <w:t xml:space="preserve">Weather Resistance Barrier (WRB):  Install in accordance with Section </w:t>
      </w:r>
      <w:r>
        <w:rPr>
          <w:rStyle w:val="Global"/>
          <w:color w:val="000000"/>
        </w:rPr>
        <w:t>07 2500</w:t>
      </w:r>
      <w:r>
        <w:rPr>
          <w:color w:val="000000"/>
        </w:rPr>
        <w:t>.</w:t>
      </w:r>
      <w:bookmarkStart w:id="1" w:name="_GoBack"/>
      <w:bookmarkEnd w:id="1"/>
    </w:p>
    <w:p w:rsidR="00066C14" w:rsidRDefault="00066C14" w:rsidP="00066C14">
      <w:pPr>
        <w:pStyle w:val="CSILevel3N"/>
        <w:rPr>
          <w:color w:val="000000"/>
        </w:rPr>
      </w:pPr>
      <w:r>
        <w:rPr>
          <w:rStyle w:val="Global"/>
          <w:color w:val="000000"/>
        </w:rPr>
        <w:t>C.</w:t>
      </w:r>
      <w:r>
        <w:rPr>
          <w:color w:val="000000"/>
        </w:rPr>
        <w:tab/>
        <w:t>Spray Polyurethane Foam (SPF) Insulation</w:t>
      </w:r>
      <w:r w:rsidR="00F76682">
        <w:rPr>
          <w:color w:val="000000"/>
          <w:lang w:val="en-US"/>
        </w:rPr>
        <w:t xml:space="preserve"> (optional component)</w:t>
      </w:r>
      <w:r>
        <w:rPr>
          <w:color w:val="000000"/>
        </w:rPr>
        <w:t>:</w:t>
      </w:r>
    </w:p>
    <w:p w:rsidR="00066C14" w:rsidRPr="00F76682" w:rsidRDefault="00066C14" w:rsidP="00F76682">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lang w:val="en-US"/>
        </w:rPr>
      </w:pPr>
      <w:r>
        <w:rPr>
          <w:rStyle w:val="Global"/>
          <w:color w:val="000000"/>
        </w:rPr>
        <w:t>1.</w:t>
      </w:r>
      <w:r>
        <w:rPr>
          <w:color w:val="000000"/>
        </w:rPr>
        <w:tab/>
      </w:r>
      <w:r w:rsidR="00F76682">
        <w:rPr>
          <w:color w:val="000000"/>
          <w:lang w:val="en-US"/>
        </w:rPr>
        <w:t>Comply with spray polyurethane foam Manufacturer’s installation instructions.</w:t>
      </w:r>
    </w:p>
    <w:p w:rsidR="003963A3" w:rsidRPr="00EB05B7" w:rsidRDefault="00066C14" w:rsidP="003963A3">
      <w:pPr>
        <w:pStyle w:val="CSILevel3N"/>
        <w:rPr>
          <w:color w:val="000000"/>
          <w:lang w:val="en-US"/>
        </w:rPr>
      </w:pPr>
      <w:r>
        <w:rPr>
          <w:rStyle w:val="Global"/>
          <w:color w:val="000000"/>
        </w:rPr>
        <w:t>D.</w:t>
      </w:r>
      <w:r>
        <w:rPr>
          <w:color w:val="000000"/>
        </w:rPr>
        <w:tab/>
      </w:r>
      <w:r w:rsidR="003963A3">
        <w:rPr>
          <w:color w:val="000000"/>
        </w:rPr>
        <w:t>Flashing and Sealant:</w:t>
      </w:r>
    </w:p>
    <w:p w:rsidR="003963A3" w:rsidRDefault="003963A3" w:rsidP="003963A3">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lang w:val="en-US"/>
        </w:rPr>
      </w:pPr>
      <w:r>
        <w:rPr>
          <w:color w:val="000000"/>
          <w:lang w:val="en-US"/>
        </w:rPr>
        <w:t>1.</w:t>
      </w:r>
      <w:r>
        <w:rPr>
          <w:color w:val="000000"/>
          <w:lang w:val="en-US"/>
        </w:rPr>
        <w:tab/>
        <w:t>Apply material within application limits of product manufacturer.</w:t>
      </w:r>
    </w:p>
    <w:p w:rsidR="003963A3" w:rsidRDefault="003963A3" w:rsidP="003963A3">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2.</w:t>
      </w:r>
      <w:r>
        <w:rPr>
          <w:color w:val="000000"/>
        </w:rPr>
        <w:tab/>
        <w:t>Do not apply product on surfaces with standing water or frost.</w:t>
      </w:r>
    </w:p>
    <w:p w:rsidR="003963A3" w:rsidRDefault="003963A3" w:rsidP="003963A3">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3.</w:t>
      </w:r>
      <w:r>
        <w:rPr>
          <w:color w:val="000000"/>
        </w:rPr>
        <w:tab/>
        <w:t xml:space="preserve">Avoid installing on days with a high probability of significant rainfall. </w:t>
      </w:r>
    </w:p>
    <w:p w:rsidR="003963A3" w:rsidRDefault="003963A3" w:rsidP="003963A3">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4.</w:t>
      </w:r>
      <w:r>
        <w:rPr>
          <w:color w:val="000000"/>
        </w:rPr>
        <w:tab/>
        <w:t xml:space="preserve">Seal gaps greater than </w:t>
      </w:r>
      <w:r>
        <w:rPr>
          <w:rStyle w:val="Global"/>
          <w:color w:val="000000"/>
        </w:rPr>
        <w:t>1/4 inch (6.4 mm)</w:t>
      </w:r>
      <w:r>
        <w:rPr>
          <w:color w:val="000000"/>
        </w:rPr>
        <w:t xml:space="preserve"> in width with penetration filler prior to applying flashing and sealant.</w:t>
      </w:r>
    </w:p>
    <w:p w:rsidR="003963A3" w:rsidRDefault="003963A3" w:rsidP="003963A3">
      <w:pPr>
        <w:pStyle w:val="CSILevel5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a.</w:t>
      </w:r>
      <w:r>
        <w:rPr>
          <w:color w:val="000000"/>
        </w:rPr>
        <w:tab/>
        <w:t>If facer on board insulation is damaged, make note of affected area and apply additional spray over damaged area.</w:t>
      </w:r>
    </w:p>
    <w:p w:rsidR="003963A3" w:rsidRDefault="003963A3" w:rsidP="003963A3">
      <w:pPr>
        <w:pStyle w:val="CSILevel5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b.</w:t>
      </w:r>
      <w:r>
        <w:rPr>
          <w:color w:val="000000"/>
        </w:rPr>
        <w:tab/>
        <w:t>Replace damaged insulation, or repair facer flaws with appropriate flashing as recommended by insulation panel manufacturer.</w:t>
      </w:r>
    </w:p>
    <w:p w:rsidR="003963A3" w:rsidRDefault="003963A3" w:rsidP="003963A3">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5.</w:t>
      </w:r>
      <w:r>
        <w:rPr>
          <w:color w:val="000000"/>
        </w:rPr>
        <w:tab/>
        <w:t xml:space="preserve">Apply flashing and sealant to board joints, penetrations and other fenestration openings as required </w:t>
      </w:r>
      <w:r>
        <w:rPr>
          <w:color w:val="000000"/>
          <w:lang w:val="en-US"/>
        </w:rPr>
        <w:t>at material required application</w:t>
      </w:r>
      <w:r>
        <w:rPr>
          <w:color w:val="000000"/>
        </w:rPr>
        <w:t xml:space="preserve"> thickness</w:t>
      </w:r>
      <w:r>
        <w:rPr>
          <w:color w:val="000000"/>
          <w:lang w:val="en-US"/>
        </w:rPr>
        <w:t>.</w:t>
      </w:r>
    </w:p>
    <w:p w:rsidR="003963A3" w:rsidRDefault="003963A3" w:rsidP="003963A3">
      <w:pPr>
        <w:pStyle w:val="CSILevel5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a.</w:t>
      </w:r>
      <w:r>
        <w:rPr>
          <w:color w:val="000000"/>
        </w:rPr>
        <w:tab/>
        <w:t xml:space="preserve">Apply </w:t>
      </w:r>
      <w:r>
        <w:rPr>
          <w:color w:val="000000"/>
          <w:lang w:val="en-US"/>
        </w:rPr>
        <w:t>flashing</w:t>
      </w:r>
      <w:r>
        <w:rPr>
          <w:color w:val="000000"/>
        </w:rPr>
        <w:t xml:space="preserve"> </w:t>
      </w:r>
      <w:r>
        <w:rPr>
          <w:rStyle w:val="Global"/>
          <w:color w:val="000000"/>
        </w:rPr>
        <w:t>3 inch</w:t>
      </w:r>
      <w:r>
        <w:rPr>
          <w:rStyle w:val="Global"/>
          <w:color w:val="000000"/>
          <w:lang w:val="en-US"/>
        </w:rPr>
        <w:t>es</w:t>
      </w:r>
      <w:r>
        <w:rPr>
          <w:rStyle w:val="Global"/>
          <w:color w:val="000000"/>
        </w:rPr>
        <w:t xml:space="preserve"> (76 mm)</w:t>
      </w:r>
      <w:r>
        <w:rPr>
          <w:color w:val="000000"/>
        </w:rPr>
        <w:t xml:space="preserve">, plus or minus </w:t>
      </w:r>
      <w:r>
        <w:rPr>
          <w:rStyle w:val="Global"/>
          <w:color w:val="000000"/>
        </w:rPr>
        <w:t>1 inch (25.4 mm)</w:t>
      </w:r>
      <w:r>
        <w:rPr>
          <w:color w:val="000000"/>
        </w:rPr>
        <w:t xml:space="preserve"> wide over board insulation joints, with at least </w:t>
      </w:r>
      <w:r>
        <w:rPr>
          <w:rStyle w:val="Global"/>
          <w:color w:val="000000"/>
        </w:rPr>
        <w:t>1 inch (25.4 mm)</w:t>
      </w:r>
      <w:r>
        <w:rPr>
          <w:color w:val="000000"/>
        </w:rPr>
        <w:t xml:space="preserve"> of spray covers each side of joint.</w:t>
      </w:r>
    </w:p>
    <w:p w:rsidR="003963A3" w:rsidRDefault="003963A3" w:rsidP="003963A3">
      <w:pPr>
        <w:pStyle w:val="CSILevel5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b.</w:t>
      </w:r>
      <w:r>
        <w:rPr>
          <w:color w:val="000000"/>
        </w:rPr>
        <w:tab/>
        <w:t xml:space="preserve">Apply </w:t>
      </w:r>
      <w:r>
        <w:rPr>
          <w:color w:val="000000"/>
          <w:lang w:val="en-US"/>
        </w:rPr>
        <w:t>flashing</w:t>
      </w:r>
      <w:r>
        <w:rPr>
          <w:color w:val="000000"/>
        </w:rPr>
        <w:t xml:space="preserve"> over fasteners and washers along board insulation joints.</w:t>
      </w:r>
    </w:p>
    <w:p w:rsidR="00E72ABC" w:rsidRDefault="00E72ABC" w:rsidP="003963A3">
      <w:pPr>
        <w:pStyle w:val="CSILevel5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color w:val="000000"/>
          <w:lang w:val="en-US"/>
        </w:rPr>
        <w:t>c.</w:t>
      </w:r>
      <w:r>
        <w:rPr>
          <w:color w:val="000000"/>
          <w:lang w:val="en-US"/>
        </w:rPr>
        <w:tab/>
      </w:r>
      <w:r>
        <w:rPr>
          <w:color w:val="000000"/>
          <w:lang w:val="en-US"/>
        </w:rPr>
        <w:t>Apply flashing over/under cladding girts and fasteners per insulation panel manufacturers guidelines.</w:t>
      </w:r>
    </w:p>
    <w:p w:rsidR="003963A3" w:rsidRDefault="00E72ABC" w:rsidP="003963A3">
      <w:pPr>
        <w:pStyle w:val="CSILevel5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lang w:val="en-US"/>
        </w:rPr>
        <w:t>d</w:t>
      </w:r>
      <w:r w:rsidR="003963A3">
        <w:rPr>
          <w:rStyle w:val="Global"/>
          <w:color w:val="000000"/>
        </w:rPr>
        <w:t>.</w:t>
      </w:r>
      <w:r w:rsidR="003963A3">
        <w:rPr>
          <w:color w:val="000000"/>
        </w:rPr>
        <w:tab/>
        <w:t xml:space="preserve">Install </w:t>
      </w:r>
      <w:r w:rsidR="003963A3">
        <w:rPr>
          <w:color w:val="000000"/>
          <w:lang w:val="en-US"/>
        </w:rPr>
        <w:t>façade attachment system</w:t>
      </w:r>
      <w:r w:rsidR="003963A3">
        <w:rPr>
          <w:color w:val="000000"/>
        </w:rPr>
        <w:t xml:space="preserve"> after flashing has been applied.</w:t>
      </w:r>
    </w:p>
    <w:p w:rsidR="003963A3" w:rsidRDefault="003963A3" w:rsidP="003963A3">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6.</w:t>
      </w:r>
      <w:r>
        <w:rPr>
          <w:color w:val="000000"/>
        </w:rPr>
        <w:tab/>
        <w:t xml:space="preserve">Rough Openings:  Apply flashing and sealant at least </w:t>
      </w:r>
      <w:r>
        <w:rPr>
          <w:rStyle w:val="Global"/>
          <w:color w:val="000000"/>
        </w:rPr>
        <w:t>3 inch</w:t>
      </w:r>
      <w:r>
        <w:rPr>
          <w:rStyle w:val="Global"/>
          <w:color w:val="000000"/>
          <w:lang w:val="en-US"/>
        </w:rPr>
        <w:t>es</w:t>
      </w:r>
      <w:r>
        <w:rPr>
          <w:rStyle w:val="Global"/>
          <w:color w:val="000000"/>
        </w:rPr>
        <w:t xml:space="preserve"> (76 mm)</w:t>
      </w:r>
      <w:r>
        <w:rPr>
          <w:color w:val="000000"/>
        </w:rPr>
        <w:t xml:space="preserve"> onto face of insulation panel sheathing, and completely cover edge of insulation board; also spray at least </w:t>
      </w:r>
      <w:r>
        <w:rPr>
          <w:rStyle w:val="Global"/>
          <w:color w:val="000000"/>
        </w:rPr>
        <w:t>3 inch (76 mm)</w:t>
      </w:r>
      <w:r>
        <w:rPr>
          <w:color w:val="000000"/>
        </w:rPr>
        <w:t xml:space="preserve"> back onto rough opening substrate.</w:t>
      </w:r>
    </w:p>
    <w:p w:rsidR="003963A3" w:rsidRDefault="003963A3" w:rsidP="003963A3">
      <w:pPr>
        <w:pStyle w:val="CSILevel5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lastRenderedPageBreak/>
        <w:t>a.</w:t>
      </w:r>
      <w:r>
        <w:rPr>
          <w:color w:val="000000"/>
        </w:rPr>
        <w:tab/>
        <w:t xml:space="preserve">It is recommended to cover back onto rough opening at least </w:t>
      </w:r>
      <w:r>
        <w:rPr>
          <w:color w:val="000000"/>
          <w:lang w:val="en-US"/>
        </w:rPr>
        <w:t>1 inch past the interior weatherseal</w:t>
      </w:r>
      <w:r>
        <w:rPr>
          <w:color w:val="000000"/>
        </w:rPr>
        <w:t>.</w:t>
      </w:r>
    </w:p>
    <w:p w:rsidR="003963A3" w:rsidRDefault="003963A3" w:rsidP="003963A3">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7.</w:t>
      </w:r>
      <w:r>
        <w:rPr>
          <w:color w:val="000000"/>
        </w:rPr>
        <w:tab/>
        <w:t xml:space="preserve">Board Insulation or Substrate Penetrations:  Apply flashing and sealant at least </w:t>
      </w:r>
      <w:r>
        <w:rPr>
          <w:rStyle w:val="Global"/>
          <w:color w:val="000000"/>
        </w:rPr>
        <w:t>2 inch</w:t>
      </w:r>
      <w:r>
        <w:rPr>
          <w:rStyle w:val="Global"/>
          <w:color w:val="000000"/>
          <w:lang w:val="en-US"/>
        </w:rPr>
        <w:t>es</w:t>
      </w:r>
      <w:r>
        <w:rPr>
          <w:rStyle w:val="Global"/>
          <w:color w:val="000000"/>
        </w:rPr>
        <w:t xml:space="preserve"> (51 mm)</w:t>
      </w:r>
      <w:r>
        <w:rPr>
          <w:color w:val="000000"/>
        </w:rPr>
        <w:t xml:space="preserve"> onto face of insulation sheathing and at least </w:t>
      </w:r>
      <w:r>
        <w:rPr>
          <w:rStyle w:val="Global"/>
          <w:color w:val="000000"/>
        </w:rPr>
        <w:t>2 inch</w:t>
      </w:r>
      <w:r>
        <w:rPr>
          <w:rStyle w:val="Global"/>
          <w:color w:val="000000"/>
          <w:lang w:val="en-US"/>
        </w:rPr>
        <w:t>es</w:t>
      </w:r>
      <w:r>
        <w:rPr>
          <w:rStyle w:val="Global"/>
          <w:color w:val="000000"/>
        </w:rPr>
        <w:t xml:space="preserve"> (51 mm)</w:t>
      </w:r>
      <w:r>
        <w:rPr>
          <w:color w:val="000000"/>
        </w:rPr>
        <w:t xml:space="preserve"> onto penetration or primary flashing substrate.</w:t>
      </w:r>
    </w:p>
    <w:p w:rsidR="003963A3" w:rsidRDefault="003963A3" w:rsidP="003963A3">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8.</w:t>
      </w:r>
      <w:r>
        <w:rPr>
          <w:color w:val="000000"/>
        </w:rPr>
        <w:tab/>
        <w:t>Use wet mil thickness gauge to ensure proper installation thickness.</w:t>
      </w:r>
    </w:p>
    <w:p w:rsidR="003963A3" w:rsidRDefault="003963A3" w:rsidP="003963A3">
      <w:pPr>
        <w:pStyle w:val="CSILevel5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lang w:val="en-US"/>
        </w:rPr>
        <w:t>a</w:t>
      </w:r>
      <w:r>
        <w:rPr>
          <w:rStyle w:val="Global"/>
          <w:color w:val="000000"/>
        </w:rPr>
        <w:t>.</w:t>
      </w:r>
      <w:r>
        <w:rPr>
          <w:color w:val="000000"/>
        </w:rPr>
        <w:tab/>
        <w:t xml:space="preserve">Where consistently below minimum thickness, </w:t>
      </w:r>
      <w:r>
        <w:rPr>
          <w:color w:val="000000"/>
          <w:lang w:val="en-US"/>
        </w:rPr>
        <w:t>apply</w:t>
      </w:r>
      <w:r>
        <w:rPr>
          <w:color w:val="000000"/>
        </w:rPr>
        <w:t xml:space="preserve"> another layer to achieve proper thickness requirements.</w:t>
      </w:r>
    </w:p>
    <w:p w:rsidR="00066C14" w:rsidRDefault="003963A3" w:rsidP="003963A3">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9.</w:t>
      </w:r>
      <w:r>
        <w:rPr>
          <w:color w:val="000000"/>
        </w:rPr>
        <w:tab/>
        <w:t>Visually inspect for any areas missed and trowel on sealant as necessary.</w:t>
      </w:r>
    </w:p>
    <w:p w:rsidR="00066C14" w:rsidRDefault="00066C14" w:rsidP="00066C14">
      <w:pPr>
        <w:pStyle w:val="CSILevel2N"/>
        <w:rPr>
          <w:color w:val="000000"/>
        </w:rPr>
      </w:pPr>
      <w:r>
        <w:rPr>
          <w:rStyle w:val="Global"/>
          <w:color w:val="000000"/>
        </w:rPr>
        <w:t>3.04</w:t>
      </w:r>
      <w:r>
        <w:rPr>
          <w:b w:val="0"/>
          <w:color w:val="000000"/>
        </w:rPr>
        <w:tab/>
      </w:r>
      <w:r>
        <w:rPr>
          <w:color w:val="000000"/>
        </w:rPr>
        <w:t>FIELD QUALITY CONTROL</w:t>
      </w:r>
    </w:p>
    <w:p w:rsidR="00066C14" w:rsidRDefault="00066C14" w:rsidP="00066C14">
      <w:pPr>
        <w:pStyle w:val="CSILevel3N"/>
        <w:rPr>
          <w:color w:val="000000"/>
        </w:rPr>
      </w:pPr>
      <w:r>
        <w:rPr>
          <w:rStyle w:val="Global"/>
          <w:color w:val="000000"/>
        </w:rPr>
        <w:t>A.</w:t>
      </w:r>
      <w:r>
        <w:rPr>
          <w:color w:val="000000"/>
        </w:rPr>
        <w:tab/>
        <w:t xml:space="preserve">See Section </w:t>
      </w:r>
      <w:r>
        <w:rPr>
          <w:rStyle w:val="Global"/>
          <w:color w:val="000000"/>
        </w:rPr>
        <w:t>01 4000 - Quality Requirements</w:t>
      </w:r>
      <w:r>
        <w:rPr>
          <w:color w:val="000000"/>
        </w:rPr>
        <w:t>, for additional requirements.</w:t>
      </w:r>
    </w:p>
    <w:p w:rsidR="00066C14" w:rsidRDefault="00066C14" w:rsidP="00066C14">
      <w:pPr>
        <w:pStyle w:val="CSILevel3N"/>
        <w:rPr>
          <w:color w:val="000000"/>
        </w:rPr>
      </w:pPr>
      <w:r>
        <w:rPr>
          <w:rStyle w:val="Global"/>
          <w:color w:val="000000"/>
        </w:rPr>
        <w:t>B.</w:t>
      </w:r>
      <w:r>
        <w:rPr>
          <w:color w:val="000000"/>
        </w:rPr>
        <w:tab/>
        <w:t>Submit spray polyurethane foam (SPF) field inspection and test reports for the following:</w:t>
      </w:r>
    </w:p>
    <w:p w:rsidR="00066C14" w:rsidRDefault="00066C14"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1.</w:t>
      </w:r>
      <w:r>
        <w:rPr>
          <w:color w:val="000000"/>
        </w:rPr>
        <w:tab/>
        <w:t>Installer shall complete daily work record and record other required information including results of completed testing.</w:t>
      </w:r>
    </w:p>
    <w:p w:rsidR="00066C14" w:rsidRDefault="00066C14" w:rsidP="00066C14">
      <w:pPr>
        <w:pStyle w:val="CSILevel5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a.</w:t>
      </w:r>
      <w:r>
        <w:rPr>
          <w:color w:val="000000"/>
        </w:rPr>
        <w:tab/>
        <w:t>Maintain copies of daily work record on site for routine inspection.</w:t>
      </w:r>
    </w:p>
    <w:p w:rsidR="00066C14" w:rsidRDefault="00066C14" w:rsidP="00066C14">
      <w:pPr>
        <w:pStyle w:val="CSILevel5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b.</w:t>
      </w:r>
      <w:r>
        <w:rPr>
          <w:color w:val="000000"/>
        </w:rPr>
        <w:tab/>
        <w:t>Provide copies of daily work record to insulation system manufacturer, Owner or Owner’s Representative upon request.</w:t>
      </w:r>
    </w:p>
    <w:p w:rsidR="00066C14" w:rsidRDefault="00066C14"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2.</w:t>
      </w:r>
      <w:r>
        <w:rPr>
          <w:color w:val="000000"/>
        </w:rPr>
        <w:tab/>
        <w:t xml:space="preserve">Contractor is responsible for maintaining daily work record of </w:t>
      </w:r>
      <w:r w:rsidR="00E3001A">
        <w:rPr>
          <w:color w:val="000000"/>
          <w:lang w:val="en-US"/>
        </w:rPr>
        <w:t xml:space="preserve">any </w:t>
      </w:r>
      <w:r>
        <w:rPr>
          <w:color w:val="000000"/>
        </w:rPr>
        <w:t>required testing and inspections.</w:t>
      </w:r>
    </w:p>
    <w:p w:rsidR="00066C14" w:rsidRDefault="00066C14"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3.</w:t>
      </w:r>
      <w:r>
        <w:rPr>
          <w:color w:val="000000"/>
        </w:rPr>
        <w:tab/>
        <w:t>Upon Owner's request, provide site inspections by qualified third party inspector.</w:t>
      </w:r>
    </w:p>
    <w:p w:rsidR="00066C14" w:rsidRDefault="00066C14" w:rsidP="00066C14">
      <w:pPr>
        <w:pStyle w:val="CSILevel5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a.</w:t>
      </w:r>
      <w:r>
        <w:rPr>
          <w:color w:val="000000"/>
        </w:rPr>
        <w:tab/>
        <w:t>Include frequency and cost of inspections as designated by Owner.</w:t>
      </w:r>
    </w:p>
    <w:p w:rsidR="00066C14" w:rsidRDefault="00066C14" w:rsidP="00066C14">
      <w:pPr>
        <w:pStyle w:val="CSILevel5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b.</w:t>
      </w:r>
      <w:r>
        <w:rPr>
          <w:color w:val="000000"/>
        </w:rPr>
        <w:tab/>
        <w:t>Upon defects being revealed from site inspections, the Contractor shall immediately rectify these defects at their cost.</w:t>
      </w:r>
    </w:p>
    <w:p w:rsidR="00066C14" w:rsidRDefault="00066C14" w:rsidP="00066C14">
      <w:pPr>
        <w:pStyle w:val="CSILevel4N"/>
        <w:tabs>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s>
        <w:rPr>
          <w:color w:val="000000"/>
        </w:rPr>
      </w:pPr>
      <w:r>
        <w:rPr>
          <w:rStyle w:val="Global"/>
          <w:color w:val="000000"/>
        </w:rPr>
        <w:t>4.</w:t>
      </w:r>
      <w:r>
        <w:rPr>
          <w:color w:val="000000"/>
        </w:rPr>
        <w:tab/>
        <w:t>Installer’s daily work record shall verify conformance with manufacturer’s installation instructions, and specified requirements.</w:t>
      </w:r>
    </w:p>
    <w:p w:rsidR="00066C14" w:rsidRDefault="00066C14" w:rsidP="00066C14">
      <w:pPr>
        <w:pStyle w:val="CSILevel2N"/>
        <w:rPr>
          <w:color w:val="000000"/>
        </w:rPr>
      </w:pPr>
      <w:r>
        <w:rPr>
          <w:rStyle w:val="Global"/>
          <w:color w:val="000000"/>
        </w:rPr>
        <w:t>3.05</w:t>
      </w:r>
      <w:r>
        <w:rPr>
          <w:b w:val="0"/>
          <w:color w:val="000000"/>
        </w:rPr>
        <w:tab/>
      </w:r>
      <w:r>
        <w:rPr>
          <w:color w:val="000000"/>
        </w:rPr>
        <w:t>PROTECTION</w:t>
      </w:r>
    </w:p>
    <w:p w:rsidR="00066C14" w:rsidRDefault="00066C14" w:rsidP="00066C14">
      <w:pPr>
        <w:pStyle w:val="CSILevel3N"/>
        <w:rPr>
          <w:color w:val="000000"/>
        </w:rPr>
      </w:pPr>
      <w:r>
        <w:rPr>
          <w:rStyle w:val="Global"/>
          <w:color w:val="000000"/>
        </w:rPr>
        <w:t>A.</w:t>
      </w:r>
      <w:r>
        <w:rPr>
          <w:color w:val="000000"/>
        </w:rPr>
        <w:tab/>
        <w:t>Protect polyisocyanurate rigid foam board insulation from excess moisture, mechanical damage, and exposure to open flame.</w:t>
      </w:r>
    </w:p>
    <w:p w:rsidR="00066C14" w:rsidRDefault="00066C14" w:rsidP="00066C14">
      <w:pPr>
        <w:pStyle w:val="CSILevel3N"/>
        <w:rPr>
          <w:color w:val="000000"/>
        </w:rPr>
      </w:pPr>
      <w:r>
        <w:rPr>
          <w:rStyle w:val="Global"/>
          <w:color w:val="000000"/>
        </w:rPr>
        <w:t>B.</w:t>
      </w:r>
      <w:r>
        <w:rPr>
          <w:color w:val="000000"/>
        </w:rPr>
        <w:tab/>
        <w:t>Promptly Repair damage caused to board insulation in a manner that retains integrity and continuity of insulation and facer materials.</w:t>
      </w:r>
    </w:p>
    <w:p w:rsidR="00066C14" w:rsidRDefault="00066C14" w:rsidP="00066C14">
      <w:pPr>
        <w:pStyle w:val="CSILevel3N"/>
        <w:rPr>
          <w:color w:val="000000"/>
        </w:rPr>
      </w:pPr>
      <w:r>
        <w:rPr>
          <w:rStyle w:val="Global"/>
          <w:color w:val="000000"/>
        </w:rPr>
        <w:t>C.</w:t>
      </w:r>
      <w:r>
        <w:rPr>
          <w:color w:val="000000"/>
        </w:rPr>
        <w:tab/>
        <w:t>Keep polyisocyanurate board insulation dry and above water on jobsite, and cover with tarp until ready for installation.</w:t>
      </w:r>
    </w:p>
    <w:p w:rsidR="00066C14" w:rsidRDefault="00066C14" w:rsidP="00066C14">
      <w:pPr>
        <w:pStyle w:val="CSILevel3N"/>
        <w:keepNext/>
        <w:rPr>
          <w:color w:val="000000"/>
        </w:rPr>
      </w:pPr>
      <w:r>
        <w:rPr>
          <w:rStyle w:val="Global"/>
          <w:color w:val="000000"/>
        </w:rPr>
        <w:t>D.</w:t>
      </w:r>
      <w:r>
        <w:rPr>
          <w:color w:val="000000"/>
        </w:rPr>
        <w:tab/>
        <w:t xml:space="preserve">Promptly cover board insulation with cladding; within maximum of 180 days after installation for </w:t>
      </w:r>
      <w:r w:rsidR="00D75632">
        <w:rPr>
          <w:color w:val="000000"/>
          <w:lang w:val="en-US"/>
        </w:rPr>
        <w:t xml:space="preserve">DuPont™ </w:t>
      </w:r>
      <w:r w:rsidR="007D7867">
        <w:rPr>
          <w:color w:val="000000"/>
        </w:rPr>
        <w:t>Thermax</w:t>
      </w:r>
      <w:r w:rsidR="00D75632">
        <w:rPr>
          <w:color w:val="000000"/>
          <w:lang w:val="en-US"/>
        </w:rPr>
        <w:t>™</w:t>
      </w:r>
      <w:r>
        <w:rPr>
          <w:color w:val="000000"/>
        </w:rPr>
        <w:t xml:space="preserve"> </w:t>
      </w:r>
      <w:r w:rsidR="007D7867">
        <w:rPr>
          <w:color w:val="000000"/>
        </w:rPr>
        <w:t>X</w:t>
      </w:r>
      <w:r w:rsidR="00D75632">
        <w:rPr>
          <w:color w:val="000000"/>
          <w:lang w:val="en-US"/>
        </w:rPr>
        <w:t>ARMOR</w:t>
      </w:r>
      <w:r w:rsidR="000D5801">
        <w:rPr>
          <w:color w:val="000000"/>
          <w:lang w:val="en-US"/>
        </w:rPr>
        <w:t>™</w:t>
      </w:r>
      <w:r w:rsidR="00D75632">
        <w:rPr>
          <w:color w:val="000000"/>
          <w:lang w:val="en-US"/>
        </w:rPr>
        <w:t xml:space="preserve"> </w:t>
      </w:r>
      <w:r w:rsidR="00D75632" w:rsidRPr="00D75632">
        <w:rPr>
          <w:color w:val="000000"/>
        </w:rPr>
        <w:t>Exterior Insulation</w:t>
      </w:r>
      <w:r w:rsidR="00D75632">
        <w:rPr>
          <w:color w:val="000000"/>
          <w:lang w:val="en-US"/>
        </w:rPr>
        <w:t>*</w:t>
      </w:r>
      <w:r>
        <w:rPr>
          <w:color w:val="000000"/>
        </w:rPr>
        <w:t xml:space="preserve"> and </w:t>
      </w:r>
      <w:r w:rsidR="00D75632" w:rsidRPr="00D75632">
        <w:rPr>
          <w:color w:val="000000"/>
        </w:rPr>
        <w:t>DuPont™ Thermax™ (ci) Exterior Insulation</w:t>
      </w:r>
      <w:r w:rsidR="00D75632">
        <w:rPr>
          <w:color w:val="000000"/>
          <w:lang w:val="en-US"/>
        </w:rPr>
        <w:t>*</w:t>
      </w:r>
      <w:r w:rsidR="000D5801">
        <w:rPr>
          <w:color w:val="000000"/>
        </w:rPr>
        <w:t>,</w:t>
      </w:r>
      <w:r>
        <w:rPr>
          <w:color w:val="000000"/>
        </w:rPr>
        <w:t xml:space="preserve"> and maximum of 90 days for </w:t>
      </w:r>
      <w:r w:rsidR="00D75632">
        <w:rPr>
          <w:color w:val="000000"/>
          <w:lang w:val="en-US"/>
        </w:rPr>
        <w:t xml:space="preserve">DuPont™ </w:t>
      </w:r>
      <w:r w:rsidR="007D7867">
        <w:rPr>
          <w:color w:val="000000"/>
        </w:rPr>
        <w:t>Thermax</w:t>
      </w:r>
      <w:r w:rsidR="000D5801">
        <w:rPr>
          <w:color w:val="000000"/>
        </w:rPr>
        <w:t>™</w:t>
      </w:r>
      <w:r>
        <w:rPr>
          <w:color w:val="000000"/>
        </w:rPr>
        <w:t xml:space="preserve"> Sheathing</w:t>
      </w:r>
      <w:r w:rsidR="00D75632">
        <w:rPr>
          <w:color w:val="000000"/>
          <w:lang w:val="en-US"/>
        </w:rPr>
        <w:t>*</w:t>
      </w:r>
      <w:r>
        <w:rPr>
          <w:color w:val="000000"/>
        </w:rPr>
        <w:t>.</w:t>
      </w:r>
    </w:p>
    <w:p w:rsidR="000D5801" w:rsidRDefault="0001346A" w:rsidP="000D5801">
      <w:pPr>
        <w:pStyle w:val="CSILevel0"/>
        <w:keepNext w:val="0"/>
        <w:rPr>
          <w:color w:val="000000"/>
        </w:rPr>
        <w:sectPr w:rsidR="000D5801" w:rsidSect="006D186E">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432" w:gutter="0"/>
          <w:cols w:space="720"/>
          <w:titlePg/>
          <w:docGrid w:linePitch="272"/>
        </w:sectPr>
      </w:pPr>
      <w:r>
        <w:rPr>
          <w:color w:val="000000"/>
        </w:rPr>
        <w:t>END OF SECTION</w:t>
      </w:r>
    </w:p>
    <w:p w:rsidR="000C44A7" w:rsidRDefault="0057305F" w:rsidP="000C44A7">
      <w:pPr>
        <w:spacing w:after="240"/>
        <w:rPr>
          <w:rFonts w:ascii="Arial" w:hAnsi="Arial" w:cs="Arial"/>
          <w:color w:val="44546A" w:themeColor="text2"/>
          <w:sz w:val="15"/>
          <w:szCs w:val="15"/>
        </w:rPr>
      </w:pPr>
      <w:r>
        <w:rPr>
          <w:color w:val="44546A" w:themeColor="text2"/>
          <w:sz w:val="15"/>
          <w:szCs w:val="15"/>
        </w:rPr>
        <w:br w:type="page"/>
      </w:r>
      <w:r w:rsidR="000C44A7">
        <w:rPr>
          <w:rFonts w:ascii="Arial" w:hAnsi="Arial" w:cs="Arial"/>
          <w:b/>
          <w:color w:val="44546A" w:themeColor="text2"/>
          <w:sz w:val="15"/>
          <w:szCs w:val="15"/>
        </w:rPr>
        <w:lastRenderedPageBreak/>
        <w:t>NOTICE</w:t>
      </w:r>
      <w:r w:rsidR="000C44A7">
        <w:rPr>
          <w:rFonts w:ascii="Arial" w:hAnsi="Arial" w:cs="Arial"/>
          <w:color w:val="44546A" w:themeColor="text2"/>
          <w:sz w:val="15"/>
          <w:szCs w:val="15"/>
        </w:rPr>
        <w:t xml:space="preserve">: No freedom from any patent owned by DuPont or others is to be inferred. Because use conditions and applicable laws may differ from one location to another and may change with time, Customer is responsible for determining whether products and the information in this document are appropriate for Customer’s use and for ensuring that Customer’s workplace and disposal practices are in compliance with applicable laws and other government enactments. The product shown in this literature may not be available for sale and/or available in all geographies where DuPont is represented. The claims made may not have been approved for use in all countries or regions. DuPont assumes no obligation or liability for the information in this document. References to “DuPont” or the “Company” mean the DuPont legal entity selling the products to Customer unless otherwise expressly noted. NO EXPRESS WARRANTIES ARE GIVEN EXCEPT FOR ANY APPLICABLE WRITTEN WARRANTIES SPECIFICALLY PROVIDED BY DUPONT. ALL IMPLIED WARRANTIES INCLUDING THOSE OF MERCHANTABILITY AND FITNESS FOR A PARTICULAR PURPOSE ARE EXPRESSLY EXCLUDED. </w:t>
      </w:r>
    </w:p>
    <w:p w:rsidR="00D75632" w:rsidRPr="00D75632" w:rsidRDefault="00D75632" w:rsidP="00D75632">
      <w:pPr>
        <w:spacing w:after="240"/>
        <w:rPr>
          <w:rFonts w:ascii="Arial" w:hAnsi="Arial" w:cs="Arial"/>
          <w:color w:val="44546A"/>
          <w:sz w:val="15"/>
          <w:szCs w:val="15"/>
        </w:rPr>
      </w:pPr>
      <w:r w:rsidRPr="00D75632">
        <w:rPr>
          <w:rFonts w:ascii="Arial" w:hAnsi="Arial" w:cs="Arial"/>
          <w:b/>
          <w:color w:val="44546A"/>
          <w:sz w:val="15"/>
          <w:szCs w:val="15"/>
          <w:lang w:val="en-US"/>
        </w:rPr>
        <w:t xml:space="preserve">DuPont™ </w:t>
      </w:r>
      <w:r w:rsidRPr="00D75632">
        <w:rPr>
          <w:rFonts w:ascii="Arial" w:hAnsi="Arial" w:cs="Arial"/>
          <w:b/>
          <w:color w:val="44546A"/>
          <w:sz w:val="15"/>
          <w:szCs w:val="15"/>
        </w:rPr>
        <w:t>Styrofoam™ Brand Spray Polyurethane Foam</w:t>
      </w:r>
      <w:r w:rsidRPr="00D75632">
        <w:rPr>
          <w:rFonts w:ascii="Arial" w:hAnsi="Arial" w:cs="Arial"/>
          <w:b/>
          <w:color w:val="44546A"/>
          <w:sz w:val="15"/>
          <w:szCs w:val="15"/>
          <w:lang w:val="en-US"/>
        </w:rPr>
        <w:t>*</w:t>
      </w:r>
      <w:r w:rsidRPr="00D75632">
        <w:rPr>
          <w:rFonts w:ascii="Arial" w:hAnsi="Arial" w:cs="Arial"/>
          <w:color w:val="44546A"/>
          <w:sz w:val="15"/>
          <w:szCs w:val="15"/>
        </w:rPr>
        <w:t xml:space="preserve"> contains isocyanate, hydrofluorocarbon blowing agent and polyol. Read the instructions and (Material) Safety Data Sheet ((M)SDS) carefully before use. Wear protective clothing (including long sleeves), gloves, goggles and proper respiratory protection. Supplied air or an approved air-purifying respirator equipped with an organic vapor sorbent and a P100 particulate filter is required to maintain exposure levels below ACGIH, OSHA, WEEL or other applicable limits. Provide adequate ventilation. Contents under pressure. Styrofoam™ Brand SPF should be installed by a trained SPF applicator.</w:t>
      </w:r>
      <w:r w:rsidRPr="00D75632">
        <w:rPr>
          <w:rFonts w:ascii="Arial" w:hAnsi="Arial" w:cs="Arial"/>
          <w:color w:val="44546A"/>
          <w:sz w:val="15"/>
          <w:szCs w:val="15"/>
        </w:rPr>
        <w:br/>
      </w:r>
      <w:r w:rsidRPr="00D75632">
        <w:rPr>
          <w:rFonts w:ascii="Arial" w:hAnsi="Arial" w:cs="Arial"/>
          <w:b/>
          <w:color w:val="44546A"/>
          <w:sz w:val="15"/>
          <w:szCs w:val="15"/>
        </w:rPr>
        <w:t>CAUTION</w:t>
      </w:r>
      <w:r w:rsidRPr="00D75632">
        <w:rPr>
          <w:rFonts w:ascii="Arial" w:hAnsi="Arial" w:cs="Arial"/>
          <w:color w:val="44546A"/>
          <w:sz w:val="15"/>
          <w:szCs w:val="15"/>
        </w:rPr>
        <w:t xml:space="preserve">: When cured, these products are combustible and will burn if exposed to open flame or sparks from high-energy sources. Do not expose to temperatures above 240ºF (116ºC). For more information, consult (Material) Safety Data Sheet ((M)SDS), call DuPont at 1-866-583-2583 or contact your local building inspector. In an emergency, call 1-989-636-4400 in the U.S. or 1-519-339-3711 in Canada. </w:t>
      </w:r>
    </w:p>
    <w:p w:rsidR="00D75632" w:rsidRPr="00D75632" w:rsidRDefault="00D75632" w:rsidP="00D75632">
      <w:pPr>
        <w:spacing w:after="240"/>
        <w:rPr>
          <w:rFonts w:ascii="Arial" w:hAnsi="Arial" w:cs="Arial"/>
          <w:bCs/>
          <w:color w:val="44546A"/>
          <w:sz w:val="15"/>
          <w:szCs w:val="15"/>
        </w:rPr>
      </w:pPr>
      <w:r w:rsidRPr="00D75632">
        <w:rPr>
          <w:rFonts w:ascii="Arial" w:hAnsi="Arial" w:cs="Arial"/>
          <w:b/>
          <w:color w:val="44546A"/>
          <w:sz w:val="15"/>
          <w:szCs w:val="15"/>
          <w:lang w:val="en-US"/>
        </w:rPr>
        <w:t xml:space="preserve">DuPont™ </w:t>
      </w:r>
      <w:r w:rsidRPr="00D75632">
        <w:rPr>
          <w:rFonts w:ascii="Arial" w:hAnsi="Arial" w:cs="Arial"/>
          <w:b/>
          <w:color w:val="44546A"/>
          <w:sz w:val="15"/>
          <w:szCs w:val="15"/>
        </w:rPr>
        <w:t xml:space="preserve">Great Stuff Pro™ </w:t>
      </w:r>
      <w:r w:rsidRPr="00D75632">
        <w:rPr>
          <w:rFonts w:ascii="Arial" w:hAnsi="Arial" w:cs="Arial"/>
          <w:b/>
          <w:color w:val="44546A"/>
          <w:sz w:val="15"/>
          <w:szCs w:val="15"/>
          <w:lang w:val="en-US"/>
        </w:rPr>
        <w:t xml:space="preserve">Polyurethane </w:t>
      </w:r>
      <w:r w:rsidRPr="00D75632">
        <w:rPr>
          <w:rFonts w:ascii="Arial" w:hAnsi="Arial" w:cs="Arial"/>
          <w:b/>
          <w:color w:val="44546A"/>
          <w:sz w:val="15"/>
          <w:szCs w:val="15"/>
        </w:rPr>
        <w:t xml:space="preserve">Foam </w:t>
      </w:r>
      <w:r w:rsidRPr="00D75632">
        <w:rPr>
          <w:rFonts w:ascii="Arial" w:hAnsi="Arial" w:cs="Arial"/>
          <w:b/>
          <w:color w:val="44546A"/>
          <w:sz w:val="15"/>
          <w:szCs w:val="15"/>
          <w:lang w:val="en-US"/>
        </w:rPr>
        <w:t>S</w:t>
      </w:r>
      <w:r w:rsidRPr="00D75632">
        <w:rPr>
          <w:rFonts w:ascii="Arial" w:hAnsi="Arial" w:cs="Arial"/>
          <w:b/>
          <w:color w:val="44546A"/>
          <w:sz w:val="15"/>
          <w:szCs w:val="15"/>
        </w:rPr>
        <w:t>ealants</w:t>
      </w:r>
      <w:r w:rsidRPr="00D75632">
        <w:rPr>
          <w:rFonts w:ascii="Arial" w:hAnsi="Arial" w:cs="Arial"/>
          <w:b/>
          <w:color w:val="44546A"/>
          <w:sz w:val="15"/>
          <w:szCs w:val="15"/>
          <w:lang w:val="en-US"/>
        </w:rPr>
        <w:t xml:space="preserve"> and Adhesives*</w:t>
      </w:r>
      <w:r w:rsidRPr="00D75632">
        <w:rPr>
          <w:rFonts w:ascii="Arial" w:hAnsi="Arial" w:cs="Arial"/>
          <w:color w:val="44546A"/>
          <w:sz w:val="15"/>
          <w:szCs w:val="15"/>
        </w:rPr>
        <w:t xml:space="preserve"> contain isocyanate and a flammable blowing agent. Read all instructions and (Material) Safety Data Sheet ((M)SDS), carefully before use. Eliminate all sources of ignition before use. Cover all skin. Wear long sleeves, gloves, and safety glasses or goggles. Not for use in aviation, or food/beverage contact, or as structural support in marine applications.  Provide adequate ventilation or wear proper respiratory protection. Contents under pressure. Not to be used for filling closed cavities or voids such as behind walls and under tub surrounds.</w:t>
      </w:r>
      <w:r w:rsidRPr="00D75632">
        <w:rPr>
          <w:rFonts w:ascii="Arial" w:hAnsi="Arial" w:cs="Arial"/>
          <w:color w:val="44546A"/>
          <w:sz w:val="15"/>
          <w:szCs w:val="15"/>
        </w:rPr>
        <w:br/>
      </w:r>
      <w:r w:rsidRPr="00D75632">
        <w:rPr>
          <w:rFonts w:ascii="Arial" w:hAnsi="Arial" w:cs="Arial"/>
          <w:b/>
          <w:color w:val="44546A"/>
          <w:sz w:val="15"/>
          <w:szCs w:val="15"/>
        </w:rPr>
        <w:t>CAUTION</w:t>
      </w:r>
      <w:r w:rsidRPr="00D75632">
        <w:rPr>
          <w:rFonts w:ascii="Arial" w:hAnsi="Arial" w:cs="Arial"/>
          <w:color w:val="44546A"/>
          <w:sz w:val="15"/>
          <w:szCs w:val="15"/>
        </w:rPr>
        <w:t xml:space="preserve">: When cured, these products are combustible and will burn if exposed to open flame or sparks from high-energy sources. Do not expose to temperatures above 240ºF (116ºC). For more information, consult (Material) Safety Data Sheet ((M)SDS), call DuPont at 1-866-583-2583 or contact your local building inspector. In an emergency, call 1-989-636-4400 in the U.S. or 1-519-339-3711 in Canada. </w:t>
      </w:r>
      <w:r w:rsidRPr="00D75632">
        <w:rPr>
          <w:rFonts w:ascii="Arial" w:hAnsi="Arial" w:cs="Arial"/>
          <w:color w:val="44546A"/>
          <w:sz w:val="15"/>
          <w:szCs w:val="15"/>
        </w:rPr>
        <w:br/>
      </w:r>
      <w:r w:rsidRPr="00D75632">
        <w:rPr>
          <w:rFonts w:ascii="Arial" w:hAnsi="Arial" w:cs="Arial"/>
          <w:color w:val="44546A"/>
          <w:sz w:val="15"/>
          <w:szCs w:val="15"/>
        </w:rPr>
        <w:br/>
      </w:r>
      <w:r w:rsidRPr="00D75632">
        <w:rPr>
          <w:rFonts w:ascii="Arial" w:hAnsi="Arial" w:cs="Arial"/>
          <w:b/>
          <w:bCs/>
          <w:color w:val="44546A"/>
          <w:sz w:val="15"/>
          <w:szCs w:val="15"/>
        </w:rPr>
        <w:t>DuPont Polyurethane Foam Insulation and Sealant</w:t>
      </w:r>
      <w:r w:rsidRPr="00D75632">
        <w:rPr>
          <w:rFonts w:ascii="Arial" w:hAnsi="Arial" w:cs="Arial"/>
          <w:b/>
          <w:bCs/>
          <w:color w:val="44546A"/>
          <w:sz w:val="15"/>
          <w:szCs w:val="15"/>
          <w:lang w:val="en-US"/>
        </w:rPr>
        <w:t>*</w:t>
      </w:r>
      <w:r w:rsidRPr="00D75632">
        <w:rPr>
          <w:rFonts w:ascii="Arial" w:hAnsi="Arial" w:cs="Arial"/>
          <w:color w:val="44546A"/>
          <w:sz w:val="15"/>
          <w:szCs w:val="15"/>
        </w:rPr>
        <w:br/>
      </w:r>
      <w:r w:rsidRPr="00D75632">
        <w:rPr>
          <w:rFonts w:ascii="Arial" w:hAnsi="Arial" w:cs="Arial"/>
          <w:b/>
          <w:color w:val="44546A"/>
          <w:sz w:val="15"/>
          <w:szCs w:val="15"/>
        </w:rPr>
        <w:t>CAUTION</w:t>
      </w:r>
      <w:r w:rsidRPr="00D75632">
        <w:rPr>
          <w:rFonts w:ascii="Arial" w:hAnsi="Arial" w:cs="Arial"/>
          <w:color w:val="44546A"/>
          <w:sz w:val="15"/>
          <w:szCs w:val="15"/>
        </w:rPr>
        <w:t>: When cured, these products are combustible and will burn if exposed to open flame or sparks from high-energy sources. Do not expose to temperatures above 240ºF (116ºC). For more information, consult (Material) Safety Data Sheet ((M)SDS), call DuPont at 1-866-583-2583 or contact your local building inspector. In an emergency, call 1-989-636-4400 in the U.S. or 1-519-339-3711 in Canada.</w:t>
      </w:r>
      <w:r w:rsidRPr="00D75632">
        <w:rPr>
          <w:rFonts w:ascii="Arial" w:hAnsi="Arial" w:cs="Arial"/>
          <w:color w:val="44546A"/>
          <w:sz w:val="15"/>
          <w:szCs w:val="15"/>
        </w:rPr>
        <w:br/>
      </w:r>
      <w:r w:rsidRPr="00D75632">
        <w:rPr>
          <w:rFonts w:ascii="Arial" w:hAnsi="Arial" w:cs="Arial"/>
          <w:b/>
          <w:color w:val="44546A"/>
          <w:sz w:val="15"/>
          <w:szCs w:val="15"/>
        </w:rPr>
        <w:t>CAUTION</w:t>
      </w:r>
      <w:r w:rsidRPr="00D75632">
        <w:rPr>
          <w:rFonts w:ascii="Arial" w:hAnsi="Arial" w:cs="Arial"/>
          <w:color w:val="44546A"/>
          <w:sz w:val="15"/>
          <w:szCs w:val="15"/>
        </w:rPr>
        <w:t>: This product is combustible and shall only be used as specified by the local building code with respect to flame spread classification and to the use of a suitable thermal barrier. For more information, consult (Material) Safety Data Sheet ((M)SDS), call DuPont at 1-866-583-2583 or contact your local building inspector. In an emergency, call 1-989-636-4400 in the U.S. or 1-519-339-3711 in Canada.</w:t>
      </w:r>
    </w:p>
    <w:p w:rsidR="00D75632" w:rsidRPr="00D75632" w:rsidRDefault="00D75632" w:rsidP="00D75632">
      <w:pPr>
        <w:spacing w:after="240"/>
        <w:rPr>
          <w:rFonts w:ascii="Arial" w:hAnsi="Arial" w:cs="Arial"/>
          <w:bCs/>
          <w:color w:val="44546A"/>
          <w:sz w:val="15"/>
          <w:szCs w:val="15"/>
        </w:rPr>
      </w:pPr>
      <w:r w:rsidRPr="00D75632">
        <w:rPr>
          <w:rFonts w:ascii="Arial" w:hAnsi="Arial" w:cs="Arial"/>
          <w:b/>
          <w:color w:val="44546A"/>
          <w:sz w:val="15"/>
          <w:szCs w:val="15"/>
          <w:lang w:val="en-US"/>
        </w:rPr>
        <w:t xml:space="preserve">DuPont™ </w:t>
      </w:r>
      <w:r w:rsidRPr="00D75632">
        <w:rPr>
          <w:rFonts w:ascii="Arial" w:hAnsi="Arial" w:cs="Arial"/>
          <w:b/>
          <w:color w:val="44546A"/>
          <w:sz w:val="15"/>
          <w:szCs w:val="15"/>
        </w:rPr>
        <w:t>Liquid</w:t>
      </w:r>
      <w:r w:rsidRPr="00D75632">
        <w:rPr>
          <w:rFonts w:ascii="Arial" w:hAnsi="Arial" w:cs="Arial"/>
          <w:b/>
          <w:color w:val="44546A"/>
          <w:sz w:val="15"/>
          <w:szCs w:val="15"/>
          <w:lang w:val="en-US"/>
        </w:rPr>
        <w:t>A</w:t>
      </w:r>
      <w:r w:rsidRPr="00D75632">
        <w:rPr>
          <w:rFonts w:ascii="Arial" w:hAnsi="Arial" w:cs="Arial"/>
          <w:b/>
          <w:color w:val="44546A"/>
          <w:sz w:val="15"/>
          <w:szCs w:val="15"/>
        </w:rPr>
        <w:t>rmor™</w:t>
      </w:r>
      <w:r w:rsidRPr="00D75632">
        <w:rPr>
          <w:rFonts w:ascii="Arial" w:hAnsi="Arial" w:cs="Arial"/>
          <w:b/>
          <w:color w:val="44546A"/>
          <w:sz w:val="15"/>
          <w:szCs w:val="15"/>
          <w:lang w:val="en-US"/>
        </w:rPr>
        <w:t xml:space="preserve"> Flashing and Sealant*</w:t>
      </w:r>
      <w:r w:rsidRPr="00D75632">
        <w:rPr>
          <w:rFonts w:ascii="Arial" w:hAnsi="Arial" w:cs="Arial"/>
          <w:b/>
          <w:color w:val="44546A"/>
          <w:sz w:val="15"/>
          <w:szCs w:val="15"/>
          <w:vertAlign w:val="superscript"/>
        </w:rPr>
        <w:br/>
      </w:r>
      <w:r w:rsidRPr="00D75632">
        <w:rPr>
          <w:rFonts w:ascii="Arial" w:hAnsi="Arial" w:cs="Arial"/>
          <w:color w:val="44546A"/>
          <w:sz w:val="15"/>
          <w:szCs w:val="15"/>
        </w:rPr>
        <w:t xml:space="preserve">Read the instructions and (Material) Safety Data Sheets ((M)SDS) carefully before use. It is recommended that spray applicators and those working in the spray area wear eye protection. Contact with exposed skin may cause skin discoloration and dryness. Gloves are recommended for prolonged exposures. Ensure adequate ventilation during spray applications. </w:t>
      </w:r>
    </w:p>
    <w:p w:rsidR="00D75632" w:rsidRPr="00D75632" w:rsidRDefault="00D75632" w:rsidP="00D75632">
      <w:pPr>
        <w:spacing w:after="240"/>
        <w:rPr>
          <w:rFonts w:ascii="Arial" w:hAnsi="Arial" w:cs="Arial"/>
          <w:color w:val="44546A"/>
          <w:sz w:val="15"/>
          <w:szCs w:val="15"/>
        </w:rPr>
      </w:pPr>
      <w:r w:rsidRPr="00D75632">
        <w:rPr>
          <w:rFonts w:ascii="Arial" w:hAnsi="Arial" w:cs="Arial"/>
          <w:b/>
          <w:color w:val="44546A"/>
          <w:sz w:val="15"/>
          <w:szCs w:val="15"/>
          <w:lang w:val="en-US"/>
        </w:rPr>
        <w:t xml:space="preserve">DuPont™ </w:t>
      </w:r>
      <w:r w:rsidRPr="00D75632">
        <w:rPr>
          <w:rFonts w:ascii="Arial" w:hAnsi="Arial" w:cs="Arial"/>
          <w:b/>
          <w:color w:val="44546A"/>
          <w:sz w:val="15"/>
          <w:szCs w:val="15"/>
        </w:rPr>
        <w:t>Thermax</w:t>
      </w:r>
      <w:r w:rsidRPr="00D75632">
        <w:rPr>
          <w:rFonts w:ascii="Arial" w:hAnsi="Arial" w:cs="Arial"/>
          <w:b/>
          <w:color w:val="44546A"/>
          <w:sz w:val="15"/>
          <w:szCs w:val="15"/>
          <w:vertAlign w:val="superscript"/>
        </w:rPr>
        <w:t>TM</w:t>
      </w:r>
      <w:r w:rsidRPr="00D75632">
        <w:rPr>
          <w:rFonts w:ascii="Arial" w:hAnsi="Arial" w:cs="Arial"/>
          <w:b/>
          <w:color w:val="44546A"/>
          <w:sz w:val="15"/>
          <w:szCs w:val="15"/>
        </w:rPr>
        <w:t xml:space="preserve"> Brand Polyisocyanurate Insulation</w:t>
      </w:r>
      <w:r w:rsidRPr="00D75632">
        <w:rPr>
          <w:rFonts w:ascii="Arial" w:hAnsi="Arial" w:cs="Arial"/>
          <w:b/>
          <w:color w:val="44546A"/>
          <w:sz w:val="15"/>
          <w:szCs w:val="15"/>
          <w:lang w:val="en-US"/>
        </w:rPr>
        <w:t>*</w:t>
      </w:r>
      <w:r w:rsidRPr="00D75632">
        <w:rPr>
          <w:rFonts w:ascii="Arial" w:hAnsi="Arial" w:cs="Arial"/>
          <w:b/>
          <w:color w:val="44546A"/>
          <w:sz w:val="15"/>
          <w:szCs w:val="15"/>
        </w:rPr>
        <w:br/>
        <w:t>CAUTION</w:t>
      </w:r>
      <w:r w:rsidRPr="00D75632">
        <w:rPr>
          <w:rFonts w:ascii="Arial" w:hAnsi="Arial" w:cs="Arial"/>
          <w:color w:val="44546A"/>
          <w:sz w:val="15"/>
          <w:szCs w:val="15"/>
        </w:rPr>
        <w:t>: This product is combustible and shall only be used as specified by the local building code with respect to flame spread classification and to the use of a suitable thermal barrier. For more information, consult (Material) Safety Data Sheet ((M)SDS),  call DuPont at 1-866-583-2583, or contact your local building inspector. In an emergency, call 1-989-636-4400.</w:t>
      </w:r>
    </w:p>
    <w:p w:rsidR="00D75632" w:rsidRPr="00D75632" w:rsidRDefault="00D75632" w:rsidP="00D75632">
      <w:pPr>
        <w:spacing w:after="240"/>
        <w:rPr>
          <w:rFonts w:ascii="Arial" w:hAnsi="Arial" w:cs="Arial"/>
          <w:color w:val="44546A"/>
          <w:sz w:val="15"/>
          <w:szCs w:val="15"/>
        </w:rPr>
      </w:pPr>
      <w:r w:rsidRPr="00D75632">
        <w:rPr>
          <w:rFonts w:ascii="Arial" w:hAnsi="Arial" w:cs="Arial"/>
          <w:b/>
          <w:color w:val="44546A"/>
          <w:sz w:val="15"/>
          <w:szCs w:val="15"/>
          <w:lang w:val="en-US"/>
        </w:rPr>
        <w:t xml:space="preserve">DuPont™ </w:t>
      </w:r>
      <w:r w:rsidRPr="00D75632">
        <w:rPr>
          <w:rFonts w:ascii="Arial" w:hAnsi="Arial" w:cs="Arial"/>
          <w:b/>
          <w:color w:val="44546A"/>
          <w:sz w:val="15"/>
          <w:szCs w:val="15"/>
        </w:rPr>
        <w:t>Styrofoam</w:t>
      </w:r>
      <w:r w:rsidRPr="00D75632">
        <w:rPr>
          <w:rFonts w:ascii="Arial" w:hAnsi="Arial" w:cs="Arial"/>
          <w:b/>
          <w:color w:val="44546A"/>
          <w:sz w:val="15"/>
          <w:szCs w:val="15"/>
          <w:vertAlign w:val="superscript"/>
        </w:rPr>
        <w:t>TM</w:t>
      </w:r>
      <w:r w:rsidRPr="00D75632">
        <w:rPr>
          <w:rFonts w:ascii="Arial" w:hAnsi="Arial" w:cs="Arial"/>
          <w:b/>
          <w:color w:val="44546A"/>
          <w:sz w:val="15"/>
          <w:szCs w:val="15"/>
        </w:rPr>
        <w:t xml:space="preserve"> Extruded Polystyrene Foam Insulation</w:t>
      </w:r>
      <w:r w:rsidRPr="00D75632">
        <w:rPr>
          <w:rFonts w:ascii="Arial" w:hAnsi="Arial" w:cs="Arial"/>
          <w:b/>
          <w:color w:val="44546A"/>
          <w:sz w:val="15"/>
          <w:szCs w:val="15"/>
          <w:lang w:val="en-US"/>
        </w:rPr>
        <w:t>*</w:t>
      </w:r>
      <w:r w:rsidRPr="00D75632">
        <w:rPr>
          <w:rFonts w:ascii="Arial" w:hAnsi="Arial" w:cs="Arial"/>
          <w:b/>
          <w:color w:val="44546A"/>
          <w:sz w:val="15"/>
          <w:szCs w:val="15"/>
        </w:rPr>
        <w:br/>
        <w:t>CAUTION</w:t>
      </w:r>
      <w:r w:rsidRPr="00D75632">
        <w:rPr>
          <w:rFonts w:ascii="Arial" w:hAnsi="Arial" w:cs="Arial"/>
          <w:color w:val="44546A"/>
          <w:sz w:val="15"/>
          <w:szCs w:val="15"/>
        </w:rPr>
        <w:t>: This product is combustible. Protect from high heat sources. A protective barrier or thermal barrier may be required as specified in the appropriate building code. For more information, consult (Material) Safety Data Sheet ((M)SDS), call DuPont at 1-866-583-2583 or contact your local building inspector. In an emergency, call 1-989-636-4400 in the U.S. or 1-519-339-3711 in Canada.</w:t>
      </w:r>
    </w:p>
    <w:p w:rsidR="00D75632" w:rsidRPr="00D75632" w:rsidRDefault="00D75632" w:rsidP="00D75632">
      <w:pPr>
        <w:spacing w:after="240"/>
        <w:rPr>
          <w:rFonts w:ascii="Arial" w:hAnsi="Arial" w:cs="Arial"/>
          <w:color w:val="44546A"/>
          <w:sz w:val="15"/>
          <w:szCs w:val="15"/>
        </w:rPr>
      </w:pPr>
      <w:r w:rsidRPr="00D75632">
        <w:rPr>
          <w:rFonts w:ascii="Arial" w:hAnsi="Arial" w:cs="Arial"/>
          <w:b/>
          <w:color w:val="44546A"/>
          <w:sz w:val="15"/>
          <w:szCs w:val="15"/>
        </w:rPr>
        <w:t>WARNING</w:t>
      </w:r>
      <w:r w:rsidRPr="00D75632">
        <w:rPr>
          <w:rFonts w:ascii="Arial" w:hAnsi="Arial" w:cs="Arial"/>
          <w:color w:val="44546A"/>
          <w:sz w:val="15"/>
          <w:szCs w:val="15"/>
        </w:rPr>
        <w:t>: Rigid foam insulation does not constitute a working walkable surface or qualify as a fall protection product.</w:t>
      </w:r>
    </w:p>
    <w:p w:rsidR="00D75632" w:rsidRPr="00D75632" w:rsidRDefault="00D75632" w:rsidP="00D75632">
      <w:pPr>
        <w:spacing w:after="240"/>
        <w:rPr>
          <w:rFonts w:ascii="Arial" w:hAnsi="Arial" w:cs="Arial"/>
          <w:color w:val="44546A"/>
          <w:sz w:val="15"/>
          <w:szCs w:val="15"/>
        </w:rPr>
      </w:pPr>
      <w:r w:rsidRPr="00D75632">
        <w:rPr>
          <w:rFonts w:ascii="Arial" w:hAnsi="Arial" w:cs="Arial"/>
          <w:color w:val="44546A"/>
          <w:sz w:val="15"/>
          <w:szCs w:val="15"/>
        </w:rPr>
        <w:t>Building and/or construction practices unrelated to building materials could greatly affect moisture and the potential for mold formation. No material supplier including DuPont can give assurance that mold will not develop in any specific system.</w:t>
      </w:r>
    </w:p>
    <w:p w:rsidR="00D75632" w:rsidRPr="00D75632" w:rsidRDefault="00D75632" w:rsidP="00D75632">
      <w:pPr>
        <w:spacing w:after="240"/>
        <w:rPr>
          <w:rFonts w:ascii="Arial" w:hAnsi="Arial" w:cs="Arial"/>
          <w:color w:val="44546A"/>
          <w:sz w:val="15"/>
          <w:szCs w:val="15"/>
        </w:rPr>
      </w:pPr>
      <w:r w:rsidRPr="00D75632">
        <w:rPr>
          <w:rFonts w:ascii="Arial" w:hAnsi="Arial" w:cs="Arial"/>
          <w:color w:val="44546A"/>
          <w:sz w:val="15"/>
          <w:szCs w:val="15"/>
        </w:rPr>
        <w:t>*A former product of The Dow Chemical Company</w:t>
      </w:r>
    </w:p>
    <w:p w:rsidR="00D75632" w:rsidRPr="00D75632" w:rsidRDefault="00D75632" w:rsidP="00D75632">
      <w:pPr>
        <w:rPr>
          <w:rFonts w:ascii="Arial" w:hAnsi="Arial" w:cs="Arial"/>
          <w:color w:val="44546A"/>
          <w:sz w:val="15"/>
          <w:szCs w:val="15"/>
        </w:rPr>
      </w:pPr>
      <w:r w:rsidRPr="00D75632">
        <w:rPr>
          <w:rFonts w:ascii="Arial" w:hAnsi="Arial" w:cs="Arial"/>
          <w:color w:val="44546A"/>
          <w:sz w:val="15"/>
          <w:szCs w:val="15"/>
        </w:rPr>
        <w:t xml:space="preserve">DuPont™, the DuPont Oval Logo, and all trademarks and service marks denoted with ™, </w:t>
      </w:r>
      <w:r w:rsidRPr="00D75632">
        <w:rPr>
          <w:rFonts w:ascii="Calibri" w:hAnsi="Calibri" w:cs="Calibri"/>
          <w:color w:val="44546A"/>
          <w:sz w:val="15"/>
          <w:szCs w:val="15"/>
        </w:rPr>
        <w:t>℠</w:t>
      </w:r>
      <w:r w:rsidRPr="00D75632">
        <w:rPr>
          <w:rFonts w:ascii="Arial" w:hAnsi="Arial" w:cs="Arial"/>
          <w:color w:val="44546A"/>
          <w:sz w:val="15"/>
          <w:szCs w:val="15"/>
        </w:rPr>
        <w:t xml:space="preserve"> or ® are owned by affiliates of DuPont de Nemours, Inc. unless otherwise noted. © 20</w:t>
      </w:r>
      <w:r w:rsidR="009E7061">
        <w:rPr>
          <w:rFonts w:ascii="Arial" w:hAnsi="Arial" w:cs="Arial"/>
          <w:color w:val="44546A"/>
          <w:sz w:val="15"/>
          <w:szCs w:val="15"/>
          <w:lang w:val="en-US"/>
        </w:rPr>
        <w:t>21</w:t>
      </w:r>
      <w:r w:rsidRPr="00D75632">
        <w:rPr>
          <w:rFonts w:ascii="Arial" w:hAnsi="Arial" w:cs="Arial"/>
          <w:color w:val="44546A"/>
          <w:sz w:val="15"/>
          <w:szCs w:val="15"/>
        </w:rPr>
        <w:t xml:space="preserve"> DuPont.</w:t>
      </w:r>
      <w:r w:rsidRPr="00D75632">
        <w:rPr>
          <w:rFonts w:ascii="Arial" w:hAnsi="Arial" w:cs="Arial"/>
          <w:color w:val="44546A"/>
          <w:sz w:val="15"/>
          <w:szCs w:val="15"/>
          <w:lang w:val="en-US"/>
        </w:rPr>
        <w:t xml:space="preserve"> </w:t>
      </w:r>
      <w:r w:rsidRPr="00D75632">
        <w:rPr>
          <w:rFonts w:ascii="Arial" w:hAnsi="Arial" w:cs="Arial"/>
          <w:color w:val="44546A"/>
          <w:sz w:val="15"/>
          <w:szCs w:val="15"/>
        </w:rPr>
        <w:t>All rights reserved.</w:t>
      </w:r>
    </w:p>
    <w:p w:rsidR="00B16521" w:rsidRDefault="00B16521" w:rsidP="00B16521">
      <w:pPr>
        <w:spacing w:after="240"/>
        <w:rPr>
          <w:rFonts w:ascii="Arial" w:hAnsi="Arial" w:cs="Arial"/>
          <w:color w:val="44546A" w:themeColor="text2"/>
          <w:sz w:val="15"/>
          <w:szCs w:val="15"/>
          <w:lang w:val="en-US" w:eastAsia="en-US"/>
        </w:rPr>
      </w:pPr>
    </w:p>
    <w:p w:rsidR="0057305F" w:rsidRPr="009E7061" w:rsidRDefault="00ED6D19" w:rsidP="000C44A7">
      <w:pPr>
        <w:pStyle w:val="CSILevel0"/>
        <w:keepNext w:val="0"/>
        <w:jc w:val="right"/>
        <w:rPr>
          <w:color w:val="44546A" w:themeColor="text2"/>
          <w:sz w:val="15"/>
          <w:szCs w:val="15"/>
          <w:lang w:val="en-US"/>
        </w:rPr>
      </w:pPr>
      <w:r>
        <w:rPr>
          <w:color w:val="44546A" w:themeColor="text2"/>
          <w:sz w:val="15"/>
          <w:szCs w:val="15"/>
          <w:lang w:val="en-US"/>
        </w:rPr>
        <w:t xml:space="preserve">Form No. </w:t>
      </w:r>
      <w:r w:rsidR="007D7867" w:rsidRPr="007D7867">
        <w:rPr>
          <w:color w:val="44546A" w:themeColor="text2"/>
          <w:sz w:val="15"/>
          <w:szCs w:val="15"/>
        </w:rPr>
        <w:t>43-D100414-enNA-0</w:t>
      </w:r>
      <w:r w:rsidR="009E7061">
        <w:rPr>
          <w:color w:val="44546A" w:themeColor="text2"/>
          <w:sz w:val="15"/>
          <w:szCs w:val="15"/>
          <w:lang w:val="en-US"/>
        </w:rPr>
        <w:t>521</w:t>
      </w:r>
    </w:p>
    <w:sectPr w:rsidR="0057305F" w:rsidRPr="009E7061" w:rsidSect="000D5801">
      <w:type w:val="continuous"/>
      <w:pgSz w:w="12240" w:h="15840"/>
      <w:pgMar w:top="1440" w:right="1440" w:bottom="1440" w:left="1440" w:header="720" w:footer="432"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62C2" w:rsidRDefault="006662C2">
      <w:r>
        <w:separator/>
      </w:r>
    </w:p>
  </w:endnote>
  <w:endnote w:type="continuationSeparator" w:id="0">
    <w:p w:rsidR="006662C2" w:rsidRDefault="006662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2ABC" w:rsidRDefault="00E72A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3A56" w:rsidRPr="00906A40" w:rsidRDefault="0001346A">
    <w:pPr>
      <w:pStyle w:val="Normal0"/>
      <w:tabs>
        <w:tab w:val="center" w:pos="4665"/>
        <w:tab w:val="right" w:pos="9360"/>
      </w:tabs>
      <w:jc w:val="center"/>
      <w:rPr>
        <w:rStyle w:val="Keyword"/>
        <w:lang w:val="en-US"/>
      </w:rPr>
    </w:pPr>
    <w:r>
      <w:rPr>
        <w:rStyle w:val="Keyword"/>
      </w:rPr>
      <w:t>THERMAL INSULATION</w:t>
    </w:r>
    <w:r w:rsidR="00906A40">
      <w:rPr>
        <w:rStyle w:val="Keyword"/>
        <w:lang w:val="en-US"/>
      </w:rPr>
      <w:t>, AIR, AND WATER BARRIER SYSTEM</w:t>
    </w:r>
  </w:p>
  <w:p w:rsidR="00BA3A56" w:rsidRDefault="0001346A" w:rsidP="0057305F">
    <w:pPr>
      <w:pStyle w:val="Normal0"/>
      <w:tabs>
        <w:tab w:val="center" w:pos="4665"/>
        <w:tab w:val="right" w:pos="9360"/>
      </w:tabs>
      <w:jc w:val="center"/>
      <w:rPr>
        <w:rStyle w:val="Keyword"/>
      </w:rPr>
    </w:pPr>
    <w:r>
      <w:rPr>
        <w:rStyle w:val="Keyword"/>
      </w:rPr>
      <w:t xml:space="preserve">07 2100 - </w:t>
    </w:r>
    <w:r>
      <w:rPr>
        <w:rStyle w:val="Keyword"/>
      </w:rPr>
      <w:fldChar w:fldCharType="begin"/>
    </w:r>
    <w:r>
      <w:rPr>
        <w:rStyle w:val="Keyword"/>
      </w:rPr>
      <w:instrText xml:space="preserve"> PAGE \* Arabic </w:instrText>
    </w:r>
    <w:r>
      <w:rPr>
        <w:rStyle w:val="Keyword"/>
      </w:rPr>
      <w:fldChar w:fldCharType="separate"/>
    </w:r>
    <w:r w:rsidR="00A21AF3">
      <w:rPr>
        <w:rStyle w:val="Keyword"/>
        <w:noProof/>
      </w:rPr>
      <w:t>6</w:t>
    </w:r>
    <w:r>
      <w:rPr>
        <w:rStyle w:val="Keyword"/>
      </w:rPr>
      <w:fldChar w:fldCharType="end"/>
    </w:r>
    <w:r>
      <w:rPr>
        <w:rStyle w:val="Keyword"/>
      </w:rPr>
      <w:t xml:space="preserve"> of </w:t>
    </w:r>
    <w:r>
      <w:rPr>
        <w:rStyle w:val="Keyword"/>
      </w:rPr>
      <w:fldChar w:fldCharType="begin"/>
    </w:r>
    <w:r>
      <w:rPr>
        <w:rStyle w:val="Keyword"/>
      </w:rPr>
      <w:instrText xml:space="preserve"> NUMPAGES \* Arabic </w:instrText>
    </w:r>
    <w:r>
      <w:rPr>
        <w:rStyle w:val="Keyword"/>
      </w:rPr>
      <w:fldChar w:fldCharType="separate"/>
    </w:r>
    <w:r w:rsidR="00A21AF3">
      <w:rPr>
        <w:rStyle w:val="Keyword"/>
        <w:noProof/>
      </w:rPr>
      <w:t>10</w:t>
    </w:r>
    <w:r>
      <w:rPr>
        <w:rStyle w:val="Keyword"/>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3A56" w:rsidRDefault="006D186E" w:rsidP="006D186E">
    <w:pPr>
      <w:pStyle w:val="Normal0"/>
      <w:tabs>
        <w:tab w:val="left" w:pos="4100"/>
        <w:tab w:val="center" w:pos="4680"/>
        <w:tab w:val="right" w:pos="9360"/>
      </w:tabs>
      <w:rPr>
        <w:rStyle w:val="Keyword"/>
      </w:rPr>
    </w:pPr>
    <w:r>
      <w:rPr>
        <w:noProof/>
        <w:lang w:val="en-US" w:eastAsia="en-US"/>
      </w:rPr>
      <mc:AlternateContent>
        <mc:Choice Requires="wps">
          <w:drawing>
            <wp:anchor distT="0" distB="0" distL="114300" distR="114300" simplePos="0" relativeHeight="251659264" behindDoc="0" locked="0" layoutInCell="1" allowOverlap="1" wp14:anchorId="335E5474" wp14:editId="44DAC36D">
              <wp:simplePos x="0" y="0"/>
              <wp:positionH relativeFrom="margin">
                <wp:align>right</wp:align>
              </wp:positionH>
              <wp:positionV relativeFrom="paragraph">
                <wp:posOffset>84588</wp:posOffset>
              </wp:positionV>
              <wp:extent cx="5943600" cy="457200"/>
              <wp:effectExtent l="0" t="0" r="0" b="0"/>
              <wp:wrapNone/>
              <wp:docPr id="6" name="Rectangle 6"/>
              <wp:cNvGraphicFramePr/>
              <a:graphic xmlns:a="http://schemas.openxmlformats.org/drawingml/2006/main">
                <a:graphicData uri="http://schemas.microsoft.com/office/word/2010/wordprocessingShape">
                  <wps:wsp>
                    <wps:cNvSpPr/>
                    <wps:spPr>
                      <a:xfrm>
                        <a:off x="0" y="0"/>
                        <a:ext cx="5943600" cy="4572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1D5E20" id="Rectangle 6" o:spid="_x0000_s1026" style="position:absolute;margin-left:416.8pt;margin-top:6.65pt;width:468pt;height:36pt;z-index:25165926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" fillcolor="#6f2f91 [3205]" stroked="f" strokeweight="1pt">
              <w10:wrap anchorx="margin"/>
            </v:rect>
          </w:pict>
        </mc:Fallback>
      </mc:AlternateContent>
    </w:r>
    <w:r>
      <w:rPr>
        <w:rStyle w:val="Keyword"/>
      </w:rPr>
      <w:tab/>
    </w:r>
  </w:p>
  <w:p w:rsidR="00BA3A56" w:rsidRDefault="00BA3A56">
    <w:pPr>
      <w:pStyle w:val="Normal0"/>
      <w:rPr>
        <w:rStyle w:val="Keyword"/>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62C2" w:rsidRDefault="006662C2">
      <w:r>
        <w:separator/>
      </w:r>
    </w:p>
  </w:footnote>
  <w:footnote w:type="continuationSeparator" w:id="0">
    <w:p w:rsidR="006662C2" w:rsidRDefault="006662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2ABC" w:rsidRDefault="00E72A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4D8E" w:rsidRDefault="000C44A7" w:rsidP="000C44A7">
    <w:pPr>
      <w:pStyle w:val="Normal0"/>
      <w:pBdr>
        <w:bottom w:val="single" w:sz="4" w:space="1" w:color="E4001C" w:themeColor="accent1"/>
      </w:pBdr>
      <w:tabs>
        <w:tab w:val="center" w:pos="4665"/>
        <w:tab w:val="right" w:pos="9360"/>
      </w:tabs>
      <w:rPr>
        <w:sz w:val="20"/>
        <w:lang w:bidi="en-US"/>
      </w:rPr>
    </w:pPr>
    <w:r>
      <w:rPr>
        <w:noProof/>
        <w:lang w:val="en-US" w:eastAsia="en-US"/>
      </w:rPr>
      <w:drawing>
        <wp:inline distT="0" distB="0" distL="0" distR="0" wp14:anchorId="36CC087D" wp14:editId="4609EEF3">
          <wp:extent cx="1005840" cy="291465"/>
          <wp:effectExtent l="0" t="0" r="3810" b="0"/>
          <wp:docPr id="2" name="Picture 2" descr="C:\Users\u587771\AppData\Local\Microsoft\Windows\INetCache\Content.Word\DuPont_tm_rgb.png"/>
          <wp:cNvGraphicFramePr/>
          <a:graphic xmlns:a="http://schemas.openxmlformats.org/drawingml/2006/main">
            <a:graphicData uri="http://schemas.openxmlformats.org/drawingml/2006/picture">
              <pic:pic xmlns:pic="http://schemas.openxmlformats.org/drawingml/2006/picture">
                <pic:nvPicPr>
                  <pic:cNvPr id="1" name="Picture 1" descr="C:\Users\u587771\AppData\Local\Microsoft\Windows\INetCache\Content.Word\DuPont_tm_rgb.png"/>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5840" cy="291465"/>
                  </a:xfrm>
                  <a:prstGeom prst="rect">
                    <a:avLst/>
                  </a:prstGeom>
                  <a:noFill/>
                  <a:ln>
                    <a:noFill/>
                  </a:ln>
                </pic:spPr>
              </pic:pic>
            </a:graphicData>
          </a:graphic>
        </wp:inline>
      </w:drawing>
    </w:r>
    <w:r w:rsidR="00C04D8E">
      <w:rPr>
        <w:sz w:val="20"/>
        <w:lang w:bidi="en-US"/>
      </w:rPr>
      <w:br/>
    </w:r>
  </w:p>
  <w:p w:rsidR="00C04D8E" w:rsidRPr="0042074C" w:rsidRDefault="00C04D8E" w:rsidP="00C04D8E">
    <w:pPr>
      <w:pStyle w:val="Normal0"/>
      <w:tabs>
        <w:tab w:val="center" w:pos="4665"/>
        <w:tab w:val="right" w:pos="9360"/>
      </w:tabs>
      <w:jc w:val="right"/>
      <w:rPr>
        <w:b/>
        <w:color w:val="000000" w:themeColor="text1"/>
        <w:sz w:val="28"/>
        <w:lang w:bidi="en-US"/>
      </w:rPr>
    </w:pPr>
    <w:r w:rsidRPr="0042074C">
      <w:rPr>
        <w:b/>
        <w:color w:val="000000" w:themeColor="text1"/>
        <w:sz w:val="28"/>
        <w:lang w:bidi="en-US"/>
      </w:rPr>
      <w:t>Guide Specification</w:t>
    </w:r>
  </w:p>
  <w:p w:rsidR="00C04D8E" w:rsidRPr="003D57BC" w:rsidRDefault="00920C1D" w:rsidP="00C04D8E">
    <w:pPr>
      <w:pStyle w:val="Normal0"/>
      <w:pBdr>
        <w:between w:val="single" w:sz="4" w:space="1" w:color="auto"/>
      </w:pBdr>
      <w:tabs>
        <w:tab w:val="center" w:pos="4665"/>
        <w:tab w:val="right" w:pos="9360"/>
      </w:tabs>
      <w:jc w:val="right"/>
      <w:rPr>
        <w:b/>
        <w:sz w:val="20"/>
        <w:lang w:val="en-US" w:bidi="en-US"/>
      </w:rPr>
    </w:pPr>
    <w:r>
      <w:rPr>
        <w:b/>
        <w:color w:val="000000" w:themeColor="text1"/>
        <w:sz w:val="20"/>
        <w:lang w:val="en-US" w:bidi="en-US"/>
      </w:rPr>
      <w:t xml:space="preserve">DuPont™ </w:t>
    </w:r>
    <w:r w:rsidR="007D7867">
      <w:rPr>
        <w:b/>
        <w:color w:val="000000" w:themeColor="text1"/>
        <w:sz w:val="20"/>
        <w:lang w:val="en-US" w:bidi="en-US"/>
      </w:rPr>
      <w:t>Thermax</w:t>
    </w:r>
    <w:r w:rsidR="000D5801">
      <w:rPr>
        <w:b/>
        <w:color w:val="000000" w:themeColor="text1"/>
        <w:sz w:val="20"/>
        <w:lang w:val="en-US" w:bidi="en-US"/>
      </w:rPr>
      <w:t>™</w:t>
    </w:r>
    <w:r w:rsidR="006368FD">
      <w:rPr>
        <w:b/>
        <w:color w:val="000000" w:themeColor="text1"/>
        <w:sz w:val="20"/>
        <w:lang w:val="en-US" w:bidi="en-US"/>
      </w:rPr>
      <w:t xml:space="preserve"> Wall System</w:t>
    </w:r>
    <w:r w:rsidR="00CE3048">
      <w:rPr>
        <w:b/>
        <w:color w:val="000000" w:themeColor="text1"/>
        <w:sz w:val="20"/>
        <w:lang w:val="en-US" w:bidi="en-US"/>
      </w:rPr>
      <w:t xml:space="preserve"> (TWS)*</w:t>
    </w:r>
    <w:r w:rsidR="006368FD">
      <w:rPr>
        <w:b/>
        <w:color w:val="000000" w:themeColor="text1"/>
        <w:sz w:val="20"/>
        <w:lang w:val="en-US" w:bidi="en-US"/>
      </w:rPr>
      <w:t xml:space="preserve"> (Public Bid)</w:t>
    </w:r>
    <w:r w:rsidR="003D57BC">
      <w:rPr>
        <w:b/>
        <w:color w:val="000000" w:themeColor="text1"/>
        <w:sz w:val="20"/>
        <w:lang w:val="en-US" w:bidi="en-US"/>
      </w:rPr>
      <w:t xml:space="preserve"> </w:t>
    </w:r>
    <w:r w:rsidR="00E0399B">
      <w:rPr>
        <w:b/>
        <w:color w:val="000000" w:themeColor="text1"/>
        <w:sz w:val="20"/>
        <w:lang w:val="en-US" w:bidi="en-US"/>
      </w:rPr>
      <w:br/>
    </w:r>
    <w:r w:rsidR="006368FD">
      <w:rPr>
        <w:i/>
        <w:color w:val="000000" w:themeColor="text1"/>
        <w:sz w:val="20"/>
        <w:lang w:val="en-US" w:bidi="en-US"/>
      </w:rPr>
      <w:t>Insulation + Air + Water Barrier System for Exterior Walls</w:t>
    </w:r>
  </w:p>
  <w:p w:rsidR="00BA3A56" w:rsidRDefault="00BA3A56">
    <w:pPr>
      <w:pStyle w:val="Normal0"/>
      <w:rPr>
        <w:sz w:val="20"/>
        <w:lang w:val="en-US" w:eastAsia="en-US" w:bidi="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186E" w:rsidRDefault="000C44A7" w:rsidP="006D186E">
    <w:pPr>
      <w:pStyle w:val="Normal0"/>
      <w:tabs>
        <w:tab w:val="center" w:pos="4665"/>
        <w:tab w:val="right" w:pos="9360"/>
      </w:tabs>
      <w:rPr>
        <w:b/>
        <w:sz w:val="20"/>
        <w:lang w:bidi="en-US"/>
      </w:rPr>
    </w:pPr>
    <w:r>
      <w:rPr>
        <w:noProof/>
        <w:lang w:val="en-US" w:eastAsia="en-US"/>
      </w:rPr>
      <w:drawing>
        <wp:inline distT="0" distB="0" distL="0" distR="0" wp14:anchorId="1E3E67AA" wp14:editId="4E7AD2A6">
          <wp:extent cx="1005840" cy="291465"/>
          <wp:effectExtent l="0" t="0" r="3810" b="0"/>
          <wp:docPr id="1" name="Picture 1" descr="C:\Users\u587771\AppData\Local\Microsoft\Windows\INetCache\Content.Word\DuPont_tm_rgb.png"/>
          <wp:cNvGraphicFramePr/>
          <a:graphic xmlns:a="http://schemas.openxmlformats.org/drawingml/2006/main">
            <a:graphicData uri="http://schemas.openxmlformats.org/drawingml/2006/picture">
              <pic:pic xmlns:pic="http://schemas.openxmlformats.org/drawingml/2006/picture">
                <pic:nvPicPr>
                  <pic:cNvPr id="1" name="Picture 1" descr="C:\Users\u587771\AppData\Local\Microsoft\Windows\INetCache\Content.Word\DuPont_tm_rgb.png"/>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5840" cy="291465"/>
                  </a:xfrm>
                  <a:prstGeom prst="rect">
                    <a:avLst/>
                  </a:prstGeom>
                  <a:noFill/>
                  <a:ln>
                    <a:noFill/>
                  </a:ln>
                </pic:spPr>
              </pic:pic>
            </a:graphicData>
          </a:graphic>
        </wp:inline>
      </w:drawing>
    </w:r>
    <w:r w:rsidR="00C04D8E">
      <w:rPr>
        <w:sz w:val="20"/>
        <w:lang w:bidi="en-US"/>
      </w:rPr>
      <w:br/>
    </w:r>
  </w:p>
  <w:p w:rsidR="00C04D8E" w:rsidRDefault="00C04D8E" w:rsidP="00C04D8E">
    <w:pPr>
      <w:pStyle w:val="Normal0"/>
      <w:pBdr>
        <w:between w:val="single" w:sz="4" w:space="1" w:color="auto"/>
      </w:pBdr>
      <w:tabs>
        <w:tab w:val="center" w:pos="4665"/>
        <w:tab w:val="right" w:pos="9360"/>
      </w:tabs>
      <w:jc w:val="right"/>
      <w:rPr>
        <w:b/>
        <w:sz w:val="20"/>
        <w:lang w:bidi="en-US"/>
      </w:rPr>
    </w:pPr>
  </w:p>
  <w:p w:rsidR="00BA3A56" w:rsidRPr="00C04D8E" w:rsidRDefault="00BA3A56" w:rsidP="00C04D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2CF354F"/>
    <w:multiLevelType w:val="hybridMultilevel"/>
    <w:tmpl w:val="F974857E"/>
    <w:lvl w:ilvl="0" w:tplc="FE245BE2">
      <w:start w:val="1"/>
      <w:numFmt w:val="decimal"/>
      <w:lvlText w:val="%1."/>
      <w:lvlJc w:val="left"/>
      <w:pPr>
        <w:ind w:left="1360" w:hanging="460"/>
      </w:pPr>
    </w:lvl>
    <w:lvl w:ilvl="1" w:tplc="CCA469E8">
      <w:start w:val="1"/>
      <w:numFmt w:val="lowerLetter"/>
      <w:lvlText w:val="%2."/>
      <w:lvlJc w:val="left"/>
      <w:pPr>
        <w:ind w:left="2040" w:hanging="42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1134"/>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noExtraLine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7ACA"/>
    <w:rsid w:val="00003F85"/>
    <w:rsid w:val="00005FDD"/>
    <w:rsid w:val="0001346A"/>
    <w:rsid w:val="00044DBB"/>
    <w:rsid w:val="00066C14"/>
    <w:rsid w:val="000A59DA"/>
    <w:rsid w:val="000C44A7"/>
    <w:rsid w:val="000D5801"/>
    <w:rsid w:val="000D5C5E"/>
    <w:rsid w:val="000E3DEB"/>
    <w:rsid w:val="000F3C75"/>
    <w:rsid w:val="00131BF2"/>
    <w:rsid w:val="00144CF3"/>
    <w:rsid w:val="00171B41"/>
    <w:rsid w:val="001A124B"/>
    <w:rsid w:val="002213DD"/>
    <w:rsid w:val="00257A23"/>
    <w:rsid w:val="00262C95"/>
    <w:rsid w:val="00265D68"/>
    <w:rsid w:val="002D4B60"/>
    <w:rsid w:val="003963A3"/>
    <w:rsid w:val="003D57BC"/>
    <w:rsid w:val="00410911"/>
    <w:rsid w:val="00435613"/>
    <w:rsid w:val="00474125"/>
    <w:rsid w:val="00492332"/>
    <w:rsid w:val="004F6E04"/>
    <w:rsid w:val="00546A30"/>
    <w:rsid w:val="00562D31"/>
    <w:rsid w:val="00565E88"/>
    <w:rsid w:val="0057305F"/>
    <w:rsid w:val="006368FD"/>
    <w:rsid w:val="0064499A"/>
    <w:rsid w:val="00651765"/>
    <w:rsid w:val="006662C2"/>
    <w:rsid w:val="006D186E"/>
    <w:rsid w:val="006E51E2"/>
    <w:rsid w:val="006E70C9"/>
    <w:rsid w:val="00730F9E"/>
    <w:rsid w:val="00784C9F"/>
    <w:rsid w:val="007B0968"/>
    <w:rsid w:val="007B5F82"/>
    <w:rsid w:val="007D585D"/>
    <w:rsid w:val="007D7867"/>
    <w:rsid w:val="007F3AB1"/>
    <w:rsid w:val="008248C5"/>
    <w:rsid w:val="008358FC"/>
    <w:rsid w:val="0088373B"/>
    <w:rsid w:val="008A19F0"/>
    <w:rsid w:val="008F7ACA"/>
    <w:rsid w:val="00906A40"/>
    <w:rsid w:val="00914738"/>
    <w:rsid w:val="00920C1D"/>
    <w:rsid w:val="00993691"/>
    <w:rsid w:val="009B7248"/>
    <w:rsid w:val="009C45C7"/>
    <w:rsid w:val="009E7061"/>
    <w:rsid w:val="009E7710"/>
    <w:rsid w:val="00A21AF3"/>
    <w:rsid w:val="00AB0AFE"/>
    <w:rsid w:val="00AE5BF1"/>
    <w:rsid w:val="00B16521"/>
    <w:rsid w:val="00B22D1B"/>
    <w:rsid w:val="00B37CD0"/>
    <w:rsid w:val="00BA3A56"/>
    <w:rsid w:val="00BD0596"/>
    <w:rsid w:val="00BD6EE9"/>
    <w:rsid w:val="00C04D8E"/>
    <w:rsid w:val="00C14D4B"/>
    <w:rsid w:val="00C35FBD"/>
    <w:rsid w:val="00C50078"/>
    <w:rsid w:val="00C72F44"/>
    <w:rsid w:val="00CA7AA2"/>
    <w:rsid w:val="00CC4DD5"/>
    <w:rsid w:val="00CE3048"/>
    <w:rsid w:val="00D019A1"/>
    <w:rsid w:val="00D253C2"/>
    <w:rsid w:val="00D36CAF"/>
    <w:rsid w:val="00D43F43"/>
    <w:rsid w:val="00D75632"/>
    <w:rsid w:val="00D92C36"/>
    <w:rsid w:val="00DA45E5"/>
    <w:rsid w:val="00E0399B"/>
    <w:rsid w:val="00E102A2"/>
    <w:rsid w:val="00E3001A"/>
    <w:rsid w:val="00E52114"/>
    <w:rsid w:val="00E554B7"/>
    <w:rsid w:val="00E72ABC"/>
    <w:rsid w:val="00E94DCB"/>
    <w:rsid w:val="00E97D54"/>
    <w:rsid w:val="00ED6D19"/>
    <w:rsid w:val="00F329F6"/>
    <w:rsid w:val="00F56206"/>
    <w:rsid w:val="00F76682"/>
    <w:rsid w:val="00F831AB"/>
    <w:rsid w:val="00FD534E"/>
    <w:rsid w:val="00FE1441"/>
    <w:rsid w:val="00FE262C"/>
    <w:rsid w:val="00FE77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C236BE"/>
  <w15:chartTrackingRefBased/>
  <w15:docId w15:val="{4D3BAD6E-3AFA-4CAD-95EF-2541D66EA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Pr>
      <w:rFonts w:ascii="Arial" w:eastAsia="Arial" w:hAnsi="Arial"/>
      <w:sz w:val="24"/>
      <w:szCs w:val="24"/>
      <w:lang w:val="x-none" w:eastAsia="x-none"/>
    </w:rPr>
  </w:style>
  <w:style w:type="paragraph" w:customStyle="1" w:styleId="CSILevel0">
    <w:name w:val="CSILevel0"/>
    <w:basedOn w:val="Normal0"/>
    <w:pPr>
      <w:keepNext/>
      <w:tabs>
        <w:tab w:val="left" w:pos="90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80"/>
      <w:jc w:val="center"/>
    </w:pPr>
    <w:rPr>
      <w:rFonts w:cs="Arial"/>
      <w:b/>
      <w:bCs/>
      <w:sz w:val="20"/>
      <w:szCs w:val="20"/>
    </w:rPr>
  </w:style>
  <w:style w:type="paragraph" w:customStyle="1" w:styleId="CSILevel1N">
    <w:name w:val="CSILevel1N"/>
    <w:basedOn w:val="Normal0"/>
    <w:pPr>
      <w:keepNext/>
      <w:tabs>
        <w:tab w:val="left" w:pos="90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80"/>
    </w:pPr>
    <w:rPr>
      <w:rFonts w:cs="Arial"/>
      <w:b/>
      <w:bCs/>
      <w:sz w:val="20"/>
      <w:szCs w:val="20"/>
    </w:rPr>
  </w:style>
  <w:style w:type="character" w:customStyle="1" w:styleId="Global">
    <w:name w:val="Global"/>
    <w:basedOn w:val="DefaultParagraphFont"/>
    <w:rPr>
      <w:color w:val="008000"/>
    </w:rPr>
  </w:style>
  <w:style w:type="paragraph" w:customStyle="1" w:styleId="CSILevel2N">
    <w:name w:val="CSILevel2N"/>
    <w:basedOn w:val="Normal0"/>
    <w:pPr>
      <w:keepNext/>
      <w:tabs>
        <w:tab w:val="left" w:pos="530"/>
        <w:tab w:val="left" w:pos="90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s>
      <w:spacing w:before="80"/>
      <w:ind w:left="530" w:hanging="530"/>
    </w:pPr>
    <w:rPr>
      <w:rFonts w:cs="Arial"/>
      <w:b/>
      <w:bCs/>
      <w:sz w:val="20"/>
      <w:szCs w:val="20"/>
    </w:rPr>
  </w:style>
  <w:style w:type="paragraph" w:customStyle="1" w:styleId="CSILevel3N">
    <w:name w:val="CSILevel3N"/>
    <w:basedOn w:val="Normal0"/>
    <w:pPr>
      <w:tabs>
        <w:tab w:val="left" w:pos="90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80"/>
      <w:ind w:left="900" w:hanging="420"/>
    </w:pPr>
    <w:rPr>
      <w:rFonts w:cs="Arial"/>
      <w:sz w:val="20"/>
      <w:szCs w:val="20"/>
    </w:rPr>
  </w:style>
  <w:style w:type="character" w:customStyle="1" w:styleId="Choice">
    <w:name w:val="Choice"/>
    <w:basedOn w:val="DefaultParagraphFont"/>
    <w:rPr>
      <w:color w:val="0000FF"/>
    </w:rPr>
  </w:style>
  <w:style w:type="paragraph" w:customStyle="1" w:styleId="CSILevel4N">
    <w:name w:val="CSILevel4N"/>
    <w:basedOn w:val="Normal0"/>
    <w:pPr>
      <w:tabs>
        <w:tab w:val="left" w:pos="1360"/>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10"/>
      <w:ind w:left="1360" w:hanging="460"/>
    </w:pPr>
    <w:rPr>
      <w:rFonts w:cs="Arial"/>
      <w:sz w:val="20"/>
      <w:szCs w:val="20"/>
    </w:rPr>
  </w:style>
  <w:style w:type="paragraph" w:customStyle="1" w:styleId="CSILevel5N">
    <w:name w:val="CSILevel5N"/>
    <w:basedOn w:val="Normal0"/>
    <w:pPr>
      <w:tabs>
        <w:tab w:val="left" w:pos="1780"/>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10"/>
      <w:ind w:left="1780" w:hanging="420"/>
    </w:pPr>
    <w:rPr>
      <w:rFonts w:cs="Arial"/>
      <w:sz w:val="20"/>
      <w:szCs w:val="20"/>
    </w:rPr>
  </w:style>
  <w:style w:type="paragraph" w:customStyle="1" w:styleId="CSILevel0I">
    <w:name w:val="CSILevel0I"/>
    <w:basedOn w:val="Normal0"/>
    <w:pPr>
      <w:keepNext/>
      <w:tabs>
        <w:tab w:val="left" w:pos="90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80"/>
      <w:jc w:val="center"/>
    </w:pPr>
    <w:rPr>
      <w:rFonts w:cs="Arial"/>
      <w:b/>
      <w:bCs/>
      <w:sz w:val="20"/>
      <w:szCs w:val="20"/>
      <w:shd w:val="clear" w:color="auto" w:fill="FFFFFF"/>
    </w:rPr>
  </w:style>
  <w:style w:type="paragraph" w:customStyle="1" w:styleId="CSILevel0N">
    <w:name w:val="CSILevel0N"/>
    <w:basedOn w:val="Normal0"/>
    <w:pPr>
      <w:keepNext/>
      <w:tabs>
        <w:tab w:val="left" w:pos="90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80"/>
      <w:jc w:val="center"/>
    </w:pPr>
    <w:rPr>
      <w:rFonts w:cs="Arial"/>
      <w:b/>
      <w:bCs/>
      <w:sz w:val="20"/>
      <w:szCs w:val="20"/>
    </w:rPr>
  </w:style>
  <w:style w:type="paragraph" w:customStyle="1" w:styleId="CSILevel1">
    <w:name w:val="CSILevel1"/>
    <w:basedOn w:val="Normal0"/>
    <w:pPr>
      <w:keepNext/>
      <w:tabs>
        <w:tab w:val="left" w:pos="90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80"/>
    </w:pPr>
    <w:rPr>
      <w:rFonts w:cs="Arial"/>
      <w:b/>
      <w:bCs/>
      <w:sz w:val="20"/>
      <w:szCs w:val="20"/>
    </w:rPr>
  </w:style>
  <w:style w:type="paragraph" w:customStyle="1" w:styleId="CSILevel1I">
    <w:name w:val="CSILevel1I"/>
    <w:basedOn w:val="Normal0"/>
    <w:pPr>
      <w:keepNext/>
      <w:tabs>
        <w:tab w:val="left" w:pos="90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80"/>
    </w:pPr>
    <w:rPr>
      <w:rFonts w:cs="Arial"/>
      <w:b/>
      <w:bCs/>
      <w:sz w:val="20"/>
      <w:szCs w:val="20"/>
      <w:shd w:val="clear" w:color="auto" w:fill="FFFFFF"/>
    </w:rPr>
  </w:style>
  <w:style w:type="paragraph" w:customStyle="1" w:styleId="CSILevel2">
    <w:name w:val="CSILevel2"/>
    <w:basedOn w:val="Normal0"/>
    <w:pPr>
      <w:keepNext/>
      <w:tabs>
        <w:tab w:val="left" w:pos="530"/>
        <w:tab w:val="left" w:pos="90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s>
      <w:spacing w:before="80"/>
      <w:ind w:left="530" w:hanging="530"/>
    </w:pPr>
    <w:rPr>
      <w:rFonts w:cs="Arial"/>
      <w:b/>
      <w:bCs/>
      <w:sz w:val="20"/>
      <w:szCs w:val="20"/>
    </w:rPr>
  </w:style>
  <w:style w:type="paragraph" w:customStyle="1" w:styleId="CSILevel2I">
    <w:name w:val="CSILevel2I"/>
    <w:basedOn w:val="Normal0"/>
    <w:pPr>
      <w:keepNext/>
      <w:tabs>
        <w:tab w:val="left" w:pos="530"/>
        <w:tab w:val="left" w:pos="90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s>
      <w:spacing w:before="80"/>
      <w:ind w:left="530" w:hanging="530"/>
    </w:pPr>
    <w:rPr>
      <w:rFonts w:cs="Arial"/>
      <w:b/>
      <w:bCs/>
      <w:sz w:val="20"/>
      <w:szCs w:val="20"/>
      <w:shd w:val="clear" w:color="auto" w:fill="FFFFFF"/>
    </w:rPr>
  </w:style>
  <w:style w:type="paragraph" w:customStyle="1" w:styleId="CSILevel3">
    <w:name w:val="CSILevel3"/>
    <w:basedOn w:val="Normal0"/>
    <w:pPr>
      <w:tabs>
        <w:tab w:val="left" w:pos="90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80"/>
      <w:ind w:left="900" w:hanging="420"/>
    </w:pPr>
    <w:rPr>
      <w:rFonts w:cs="Arial"/>
      <w:sz w:val="20"/>
      <w:szCs w:val="20"/>
    </w:rPr>
  </w:style>
  <w:style w:type="paragraph" w:customStyle="1" w:styleId="CSILevel3I">
    <w:name w:val="CSILevel3I"/>
    <w:basedOn w:val="Normal0"/>
    <w:pPr>
      <w:tabs>
        <w:tab w:val="left" w:pos="90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80"/>
      <w:ind w:left="900" w:hanging="420"/>
    </w:pPr>
    <w:rPr>
      <w:rFonts w:cs="Arial"/>
      <w:sz w:val="20"/>
      <w:szCs w:val="20"/>
      <w:shd w:val="clear" w:color="auto" w:fill="FFFFFF"/>
    </w:rPr>
  </w:style>
  <w:style w:type="paragraph" w:customStyle="1" w:styleId="CSILevel4">
    <w:name w:val="CSILevel4"/>
    <w:basedOn w:val="Normal0"/>
    <w:pPr>
      <w:tabs>
        <w:tab w:val="left" w:pos="1360"/>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10"/>
      <w:ind w:left="1360" w:hanging="460"/>
    </w:pPr>
    <w:rPr>
      <w:rFonts w:cs="Arial"/>
      <w:sz w:val="20"/>
      <w:szCs w:val="20"/>
    </w:rPr>
  </w:style>
  <w:style w:type="paragraph" w:customStyle="1" w:styleId="CSILevel4I">
    <w:name w:val="CSILevel4I"/>
    <w:basedOn w:val="Normal0"/>
    <w:pPr>
      <w:tabs>
        <w:tab w:val="left" w:pos="1360"/>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10"/>
      <w:ind w:left="1360" w:hanging="460"/>
    </w:pPr>
    <w:rPr>
      <w:rFonts w:cs="Arial"/>
      <w:sz w:val="20"/>
      <w:szCs w:val="20"/>
      <w:shd w:val="clear" w:color="auto" w:fill="FFFFFF"/>
    </w:rPr>
  </w:style>
  <w:style w:type="paragraph" w:customStyle="1" w:styleId="CSILevel5">
    <w:name w:val="CSILevel5"/>
    <w:basedOn w:val="Normal0"/>
    <w:pPr>
      <w:tabs>
        <w:tab w:val="left" w:pos="1780"/>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10"/>
      <w:ind w:left="1780" w:hanging="420"/>
    </w:pPr>
    <w:rPr>
      <w:rFonts w:cs="Arial"/>
      <w:sz w:val="20"/>
      <w:szCs w:val="20"/>
    </w:rPr>
  </w:style>
  <w:style w:type="paragraph" w:customStyle="1" w:styleId="CSILevel5I">
    <w:name w:val="CSILevel5I"/>
    <w:basedOn w:val="Normal0"/>
    <w:pPr>
      <w:tabs>
        <w:tab w:val="left" w:pos="1780"/>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10"/>
      <w:ind w:left="1780" w:hanging="420"/>
    </w:pPr>
    <w:rPr>
      <w:rFonts w:cs="Arial"/>
      <w:sz w:val="20"/>
      <w:szCs w:val="20"/>
      <w:shd w:val="clear" w:color="auto" w:fill="FFFFFF"/>
    </w:rPr>
  </w:style>
  <w:style w:type="paragraph" w:customStyle="1" w:styleId="CSILevel6">
    <w:name w:val="CSILevel6"/>
    <w:basedOn w:val="Normal0"/>
    <w:pPr>
      <w:tabs>
        <w:tab w:val="left" w:pos="2230"/>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10"/>
      <w:ind w:left="2230" w:hanging="450"/>
    </w:pPr>
    <w:rPr>
      <w:rFonts w:cs="Arial"/>
      <w:sz w:val="20"/>
      <w:szCs w:val="20"/>
    </w:rPr>
  </w:style>
  <w:style w:type="paragraph" w:customStyle="1" w:styleId="CSILevel6I">
    <w:name w:val="CSILevel6I"/>
    <w:basedOn w:val="Normal0"/>
    <w:pPr>
      <w:tabs>
        <w:tab w:val="left" w:pos="2230"/>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10"/>
      <w:ind w:left="2230" w:hanging="450"/>
    </w:pPr>
    <w:rPr>
      <w:rFonts w:cs="Arial"/>
      <w:sz w:val="20"/>
      <w:szCs w:val="20"/>
      <w:shd w:val="clear" w:color="auto" w:fill="FFFFFF"/>
    </w:rPr>
  </w:style>
  <w:style w:type="paragraph" w:customStyle="1" w:styleId="CSILevel6N">
    <w:name w:val="CSILevel6N"/>
    <w:basedOn w:val="Normal0"/>
    <w:pPr>
      <w:tabs>
        <w:tab w:val="left" w:pos="2230"/>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10"/>
      <w:ind w:left="2230" w:hanging="450"/>
    </w:pPr>
    <w:rPr>
      <w:rFonts w:cs="Arial"/>
      <w:sz w:val="20"/>
      <w:szCs w:val="20"/>
    </w:rPr>
  </w:style>
  <w:style w:type="paragraph" w:customStyle="1" w:styleId="CSILevel7">
    <w:name w:val="CSILevel7"/>
    <w:basedOn w:val="Normal0"/>
    <w:pPr>
      <w:tabs>
        <w:tab w:val="left" w:pos="2650"/>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10"/>
      <w:ind w:left="2650" w:hanging="420"/>
    </w:pPr>
    <w:rPr>
      <w:rFonts w:cs="Arial"/>
      <w:sz w:val="20"/>
      <w:szCs w:val="20"/>
    </w:rPr>
  </w:style>
  <w:style w:type="paragraph" w:customStyle="1" w:styleId="CSILevel7I">
    <w:name w:val="CSILevel7I"/>
    <w:basedOn w:val="Normal0"/>
    <w:pPr>
      <w:tabs>
        <w:tab w:val="left" w:pos="2650"/>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10"/>
      <w:ind w:left="2650" w:hanging="420"/>
    </w:pPr>
    <w:rPr>
      <w:rFonts w:cs="Arial"/>
      <w:sz w:val="20"/>
      <w:szCs w:val="20"/>
      <w:shd w:val="clear" w:color="auto" w:fill="FFFFFF"/>
    </w:rPr>
  </w:style>
  <w:style w:type="paragraph" w:customStyle="1" w:styleId="CSILevel7N">
    <w:name w:val="CSILevel7N"/>
    <w:basedOn w:val="Normal0"/>
    <w:pPr>
      <w:tabs>
        <w:tab w:val="left" w:pos="2650"/>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10"/>
      <w:ind w:left="2650" w:hanging="420"/>
    </w:pPr>
    <w:rPr>
      <w:rFonts w:cs="Arial"/>
      <w:sz w:val="20"/>
      <w:szCs w:val="20"/>
    </w:rPr>
  </w:style>
  <w:style w:type="paragraph" w:customStyle="1" w:styleId="CSILevel8">
    <w:name w:val="CSILevel8"/>
    <w:basedOn w:val="Normal0"/>
    <w:pPr>
      <w:tabs>
        <w:tab w:val="left" w:pos="3100"/>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10"/>
      <w:ind w:left="3100" w:hanging="450"/>
    </w:pPr>
    <w:rPr>
      <w:rFonts w:cs="Arial"/>
      <w:sz w:val="20"/>
      <w:szCs w:val="20"/>
    </w:rPr>
  </w:style>
  <w:style w:type="paragraph" w:customStyle="1" w:styleId="CSILevel8I">
    <w:name w:val="CSILevel8I"/>
    <w:basedOn w:val="Normal0"/>
    <w:pPr>
      <w:tabs>
        <w:tab w:val="left" w:pos="3100"/>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10"/>
      <w:ind w:left="3100" w:hanging="450"/>
    </w:pPr>
    <w:rPr>
      <w:rFonts w:cs="Arial"/>
      <w:sz w:val="20"/>
      <w:szCs w:val="20"/>
      <w:shd w:val="clear" w:color="auto" w:fill="FFFFFF"/>
    </w:rPr>
  </w:style>
  <w:style w:type="paragraph" w:customStyle="1" w:styleId="CSILevel8N">
    <w:name w:val="CSILevel8N"/>
    <w:basedOn w:val="Normal0"/>
    <w:pPr>
      <w:tabs>
        <w:tab w:val="left" w:pos="3100"/>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10"/>
      <w:ind w:left="3100" w:hanging="450"/>
    </w:pPr>
    <w:rPr>
      <w:rFonts w:cs="Arial"/>
      <w:sz w:val="20"/>
      <w:szCs w:val="20"/>
    </w:rPr>
  </w:style>
  <w:style w:type="character" w:customStyle="1" w:styleId="FillInDelim">
    <w:name w:val="FillInDelim"/>
    <w:basedOn w:val="DefaultParagraphFont"/>
    <w:rPr>
      <w:color w:val="FF0000"/>
    </w:rPr>
  </w:style>
  <w:style w:type="character" w:customStyle="1" w:styleId="FillIn">
    <w:name w:val="FillIn"/>
    <w:basedOn w:val="DefaultParagraphFont"/>
    <w:rPr>
      <w:color w:val="8B0000"/>
    </w:rPr>
  </w:style>
  <w:style w:type="character" w:customStyle="1" w:styleId="Keyword">
    <w:name w:val="Keyword"/>
    <w:basedOn w:val="DefaultParagraphFont"/>
    <w:rPr>
      <w:rFonts w:ascii="Arial" w:eastAsia="Arial" w:hAnsi="Arial" w:cs="Arial"/>
      <w:color w:val="000000"/>
      <w:sz w:val="20"/>
      <w:szCs w:val="20"/>
    </w:rPr>
  </w:style>
  <w:style w:type="paragraph" w:styleId="Header">
    <w:name w:val="header"/>
    <w:basedOn w:val="Normal"/>
    <w:link w:val="HeaderChar"/>
    <w:uiPriority w:val="99"/>
    <w:unhideWhenUsed/>
    <w:rsid w:val="00C04D8E"/>
    <w:pPr>
      <w:tabs>
        <w:tab w:val="center" w:pos="4680"/>
        <w:tab w:val="right" w:pos="9360"/>
      </w:tabs>
    </w:pPr>
  </w:style>
  <w:style w:type="character" w:customStyle="1" w:styleId="HeaderChar">
    <w:name w:val="Header Char"/>
    <w:basedOn w:val="DefaultParagraphFont"/>
    <w:link w:val="Header"/>
    <w:uiPriority w:val="99"/>
    <w:rsid w:val="00C04D8E"/>
    <w:rPr>
      <w:lang w:val="x-none" w:eastAsia="x-none"/>
    </w:rPr>
  </w:style>
  <w:style w:type="paragraph" w:styleId="Footer">
    <w:name w:val="footer"/>
    <w:basedOn w:val="Normal"/>
    <w:link w:val="FooterChar"/>
    <w:uiPriority w:val="99"/>
    <w:unhideWhenUsed/>
    <w:rsid w:val="00C04D8E"/>
    <w:pPr>
      <w:tabs>
        <w:tab w:val="center" w:pos="4680"/>
        <w:tab w:val="right" w:pos="9360"/>
      </w:tabs>
    </w:pPr>
  </w:style>
  <w:style w:type="character" w:customStyle="1" w:styleId="FooterChar">
    <w:name w:val="Footer Char"/>
    <w:basedOn w:val="DefaultParagraphFont"/>
    <w:link w:val="Footer"/>
    <w:uiPriority w:val="99"/>
    <w:rsid w:val="00C04D8E"/>
    <w:rPr>
      <w:lang w:val="x-none" w:eastAsia="x-none"/>
    </w:rPr>
  </w:style>
  <w:style w:type="paragraph" w:styleId="BalloonText">
    <w:name w:val="Balloon Text"/>
    <w:basedOn w:val="Normal"/>
    <w:link w:val="BalloonTextChar"/>
    <w:uiPriority w:val="99"/>
    <w:semiHidden/>
    <w:unhideWhenUsed/>
    <w:rsid w:val="007B096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0968"/>
    <w:rPr>
      <w:rFonts w:ascii="Segoe UI" w:hAnsi="Segoe UI" w:cs="Segoe UI"/>
      <w:sz w:val="18"/>
      <w:szCs w:val="18"/>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5673">
      <w:bodyDiv w:val="1"/>
      <w:marLeft w:val="0"/>
      <w:marRight w:val="0"/>
      <w:marTop w:val="0"/>
      <w:marBottom w:val="0"/>
      <w:divBdr>
        <w:top w:val="none" w:sz="0" w:space="0" w:color="auto"/>
        <w:left w:val="none" w:sz="0" w:space="0" w:color="auto"/>
        <w:bottom w:val="none" w:sz="0" w:space="0" w:color="auto"/>
        <w:right w:val="none" w:sz="0" w:space="0" w:color="auto"/>
      </w:divBdr>
    </w:div>
    <w:div w:id="204411250">
      <w:bodyDiv w:val="1"/>
      <w:marLeft w:val="0"/>
      <w:marRight w:val="0"/>
      <w:marTop w:val="0"/>
      <w:marBottom w:val="0"/>
      <w:divBdr>
        <w:top w:val="none" w:sz="0" w:space="0" w:color="auto"/>
        <w:left w:val="none" w:sz="0" w:space="0" w:color="auto"/>
        <w:bottom w:val="none" w:sz="0" w:space="0" w:color="auto"/>
        <w:right w:val="none" w:sz="0" w:space="0" w:color="auto"/>
      </w:divBdr>
    </w:div>
    <w:div w:id="556355947">
      <w:bodyDiv w:val="1"/>
      <w:marLeft w:val="0"/>
      <w:marRight w:val="0"/>
      <w:marTop w:val="0"/>
      <w:marBottom w:val="0"/>
      <w:divBdr>
        <w:top w:val="none" w:sz="0" w:space="0" w:color="auto"/>
        <w:left w:val="none" w:sz="0" w:space="0" w:color="auto"/>
        <w:bottom w:val="none" w:sz="0" w:space="0" w:color="auto"/>
        <w:right w:val="none" w:sz="0" w:space="0" w:color="auto"/>
      </w:divBdr>
    </w:div>
    <w:div w:id="1004630282">
      <w:bodyDiv w:val="1"/>
      <w:marLeft w:val="0"/>
      <w:marRight w:val="0"/>
      <w:marTop w:val="0"/>
      <w:marBottom w:val="0"/>
      <w:divBdr>
        <w:top w:val="none" w:sz="0" w:space="0" w:color="auto"/>
        <w:left w:val="none" w:sz="0" w:space="0" w:color="auto"/>
        <w:bottom w:val="none" w:sz="0" w:space="0" w:color="auto"/>
        <w:right w:val="none" w:sz="0" w:space="0" w:color="auto"/>
      </w:divBdr>
    </w:div>
    <w:div w:id="1029643481">
      <w:bodyDiv w:val="1"/>
      <w:marLeft w:val="0"/>
      <w:marRight w:val="0"/>
      <w:marTop w:val="0"/>
      <w:marBottom w:val="0"/>
      <w:divBdr>
        <w:top w:val="none" w:sz="0" w:space="0" w:color="auto"/>
        <w:left w:val="none" w:sz="0" w:space="0" w:color="auto"/>
        <w:bottom w:val="none" w:sz="0" w:space="0" w:color="auto"/>
        <w:right w:val="none" w:sz="0" w:space="0" w:color="auto"/>
      </w:divBdr>
    </w:div>
    <w:div w:id="1245647471">
      <w:bodyDiv w:val="1"/>
      <w:marLeft w:val="0"/>
      <w:marRight w:val="0"/>
      <w:marTop w:val="0"/>
      <w:marBottom w:val="0"/>
      <w:divBdr>
        <w:top w:val="none" w:sz="0" w:space="0" w:color="auto"/>
        <w:left w:val="none" w:sz="0" w:space="0" w:color="auto"/>
        <w:bottom w:val="none" w:sz="0" w:space="0" w:color="auto"/>
        <w:right w:val="none" w:sz="0" w:space="0" w:color="auto"/>
      </w:divBdr>
    </w:div>
    <w:div w:id="1350989448">
      <w:bodyDiv w:val="1"/>
      <w:marLeft w:val="0"/>
      <w:marRight w:val="0"/>
      <w:marTop w:val="0"/>
      <w:marBottom w:val="0"/>
      <w:divBdr>
        <w:top w:val="none" w:sz="0" w:space="0" w:color="auto"/>
        <w:left w:val="none" w:sz="0" w:space="0" w:color="auto"/>
        <w:bottom w:val="none" w:sz="0" w:space="0" w:color="auto"/>
        <w:right w:val="none" w:sz="0" w:space="0" w:color="auto"/>
      </w:divBdr>
    </w:div>
    <w:div w:id="1558200136">
      <w:bodyDiv w:val="1"/>
      <w:marLeft w:val="0"/>
      <w:marRight w:val="0"/>
      <w:marTop w:val="0"/>
      <w:marBottom w:val="0"/>
      <w:divBdr>
        <w:top w:val="none" w:sz="0" w:space="0" w:color="auto"/>
        <w:left w:val="none" w:sz="0" w:space="0" w:color="auto"/>
        <w:bottom w:val="none" w:sz="0" w:space="0" w:color="auto"/>
        <w:right w:val="none" w:sz="0" w:space="0" w:color="auto"/>
      </w:divBdr>
    </w:div>
    <w:div w:id="1865364726">
      <w:bodyDiv w:val="1"/>
      <w:marLeft w:val="0"/>
      <w:marRight w:val="0"/>
      <w:marTop w:val="0"/>
      <w:marBottom w:val="0"/>
      <w:divBdr>
        <w:top w:val="none" w:sz="0" w:space="0" w:color="auto"/>
        <w:left w:val="none" w:sz="0" w:space="0" w:color="auto"/>
        <w:bottom w:val="none" w:sz="0" w:space="0" w:color="auto"/>
        <w:right w:val="none" w:sz="0" w:space="0" w:color="auto"/>
      </w:divBdr>
    </w:div>
    <w:div w:id="2127043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global.ihs.com/doc_detail.cfm?rid=BSD&amp;document_name=ASTM%20E331" TargetMode="External"/><Relationship Id="rId18" Type="http://schemas.openxmlformats.org/officeDocument/2006/relationships/hyperlink" Target="http://global.ihs.com/doc_detail.cfm?rid=BSD&amp;document_name=ASTM%20C1289" TargetMode="External"/><Relationship Id="rId26" Type="http://schemas.openxmlformats.org/officeDocument/2006/relationships/hyperlink" Target="http://global.ihs.com/doc_detail.cfm?rid=BSD&amp;document_name=ASTM%20C954" TargetMode="External"/><Relationship Id="rId3" Type="http://schemas.openxmlformats.org/officeDocument/2006/relationships/settings" Target="settings.xml"/><Relationship Id="rId21" Type="http://schemas.openxmlformats.org/officeDocument/2006/relationships/hyperlink" Target="http://global.ihs.com/doc_detail.cfm?rid=BSD&amp;document_name=ASTM%20C1029"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global.ihs.com/doc_detail.cfm?rid=BSD&amp;document_name=ASTM%20E84" TargetMode="External"/><Relationship Id="rId17" Type="http://schemas.openxmlformats.org/officeDocument/2006/relationships/hyperlink" Target="http://global.ihs.com/doc_detail.cfm?rid=BSD&amp;document_name=ASTM%20E331" TargetMode="External"/><Relationship Id="rId25" Type="http://schemas.openxmlformats.org/officeDocument/2006/relationships/hyperlink" Target="http://global.ihs.com/doc_detail.cfm?rid=BSD&amp;document_name=ASTM%20C1029"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global.ihs.com/doc_detail.cfm?rid=BSD&amp;document_name=ASTM%20E2357" TargetMode="External"/><Relationship Id="rId20" Type="http://schemas.openxmlformats.org/officeDocument/2006/relationships/hyperlink" Target="https://global.ihs.com/doc_detail.cfm?rid=BSD&amp;document_name=ASTM%20E84"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global.ihs.com/doc_detail.cfm?rid=BSD&amp;document_name=ASTM%20C1289" TargetMode="External"/><Relationship Id="rId24" Type="http://schemas.openxmlformats.org/officeDocument/2006/relationships/hyperlink" Target="https://global.ihs.com/doc_detail.cfm?rid=BSD&amp;document_name=ASTM%20E84" TargetMode="External"/><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global.ihs.com/doc_detail.cfm?rid=BSD&amp;document_name=NFPA%20285" TargetMode="External"/><Relationship Id="rId23" Type="http://schemas.openxmlformats.org/officeDocument/2006/relationships/hyperlink" Target="https://global.ihs.com/doc_detail.cfm?rid=BSD&amp;document_name=ASTM%20E84" TargetMode="External"/><Relationship Id="rId28" Type="http://schemas.openxmlformats.org/officeDocument/2006/relationships/header" Target="header2.xml"/><Relationship Id="rId10" Type="http://schemas.openxmlformats.org/officeDocument/2006/relationships/hyperlink" Target="http://global.ihs.com/doc_detail.cfm?rid=BSD&amp;document_name=ASTM%20C1029" TargetMode="External"/><Relationship Id="rId19" Type="http://schemas.openxmlformats.org/officeDocument/2006/relationships/hyperlink" Target="https://global.ihs.com/doc_detail.cfm?rid=BSD&amp;document_name=ASTM%20E84" TargetMode="External"/><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global.ihs.com/doc_detail.cfm?rid=BSD&amp;document_name=ASTM%20C954" TargetMode="External"/><Relationship Id="rId14" Type="http://schemas.openxmlformats.org/officeDocument/2006/relationships/hyperlink" Target="http://global.ihs.com/doc_detail.cfm?rid=BSD&amp;document_name=ASTM%20E2357" TargetMode="External"/><Relationship Id="rId22" Type="http://schemas.openxmlformats.org/officeDocument/2006/relationships/hyperlink" Target="http://global.ihs.com/doc_detail.cfm?rid=BSD&amp;document_name=ASTM%20C1289" TargetMode="External"/><Relationship Id="rId27" Type="http://schemas.openxmlformats.org/officeDocument/2006/relationships/header" Target="header1.xml"/><Relationship Id="rId30"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DuPont">
      <a:dk1>
        <a:sysClr val="windowText" lastClr="000000"/>
      </a:dk1>
      <a:lt1>
        <a:sysClr val="window" lastClr="FFFFFF"/>
      </a:lt1>
      <a:dk2>
        <a:srgbClr val="44546A"/>
      </a:dk2>
      <a:lt2>
        <a:srgbClr val="E7E6E6"/>
      </a:lt2>
      <a:accent1>
        <a:srgbClr val="E4001C"/>
      </a:accent1>
      <a:accent2>
        <a:srgbClr val="6F2F91"/>
      </a:accent2>
      <a:accent3>
        <a:srgbClr val="009CDE"/>
      </a:accent3>
      <a:accent4>
        <a:srgbClr val="128370"/>
      </a:accent4>
      <a:accent5>
        <a:srgbClr val="55951B"/>
      </a:accent5>
      <a:accent6>
        <a:srgbClr val="FF9E19"/>
      </a:accent6>
      <a:hlink>
        <a:srgbClr val="FC2D72"/>
      </a:hlink>
      <a:folHlink>
        <a:srgbClr val="969696"/>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4502</Words>
  <Characters>25667</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The Dow Chemical Company</Company>
  <LinksUpToDate>false</LinksUpToDate>
  <CharactersWithSpaces>30109</CharactersWithSpaces>
  <SharedDoc>false</SharedDoc>
  <HLinks>
    <vt:vector size="48" baseType="variant">
      <vt:variant>
        <vt:i4>0</vt:i4>
      </vt:variant>
      <vt:variant>
        <vt:i4>0</vt:i4>
      </vt:variant>
      <vt:variant>
        <vt:i4>0</vt:i4>
      </vt:variant>
      <vt:variant>
        <vt:i4>5</vt:i4>
      </vt:variant>
      <vt:variant>
        <vt:lpwstr>http://global.ihs.com/doc_detail.cfm?rid=BSD&amp;document_name=ASTM C1289</vt:lpwstr>
      </vt:variant>
      <vt:variant>
        <vt:lpwstr/>
      </vt:variant>
      <vt:variant>
        <vt:i4>0</vt:i4>
      </vt:variant>
      <vt:variant>
        <vt:i4>0</vt:i4>
      </vt:variant>
      <vt:variant>
        <vt:i4>0</vt:i4>
      </vt:variant>
      <vt:variant>
        <vt:i4>5</vt:i4>
      </vt:variant>
      <vt:variant>
        <vt:lpwstr>https://global.ihs.com/doc_detail.cfm?rid=BSD&amp;document_name=ASTM%20E84</vt:lpwstr>
      </vt:variant>
      <vt:variant>
        <vt:lpwstr/>
      </vt:variant>
      <vt:variant>
        <vt:i4>0</vt:i4>
      </vt:variant>
      <vt:variant>
        <vt:i4>0</vt:i4>
      </vt:variant>
      <vt:variant>
        <vt:i4>0</vt:i4>
      </vt:variant>
      <vt:variant>
        <vt:i4>5</vt:i4>
      </vt:variant>
      <vt:variant>
        <vt:lpwstr>http://global.ihs.com/doc_detail.cfm?rid=BSD&amp;document_name=ASTM%20E2357</vt:lpwstr>
      </vt:variant>
      <vt:variant>
        <vt:lpwstr/>
      </vt:variant>
      <vt:variant>
        <vt:i4>0</vt:i4>
      </vt:variant>
      <vt:variant>
        <vt:i4>0</vt:i4>
      </vt:variant>
      <vt:variant>
        <vt:i4>0</vt:i4>
      </vt:variant>
      <vt:variant>
        <vt:i4>5</vt:i4>
      </vt:variant>
      <vt:variant>
        <vt:lpwstr>http://global.ihs.com/doc_detail.cfm?rid=BSD&amp;document_name=ASTM C1289</vt:lpwstr>
      </vt:variant>
      <vt:variant>
        <vt:lpwstr/>
      </vt:variant>
      <vt:variant>
        <vt:i4>0</vt:i4>
      </vt:variant>
      <vt:variant>
        <vt:i4>0</vt:i4>
      </vt:variant>
      <vt:variant>
        <vt:i4>0</vt:i4>
      </vt:variant>
      <vt:variant>
        <vt:i4>5</vt:i4>
      </vt:variant>
      <vt:variant>
        <vt:lpwstr>https://global.ihs.com/doc_detail.cfm?rid=BSD&amp;document_name=ASTM%20E84</vt:lpwstr>
      </vt:variant>
      <vt:variant>
        <vt:lpwstr/>
      </vt:variant>
      <vt:variant>
        <vt:i4>0</vt:i4>
      </vt:variant>
      <vt:variant>
        <vt:i4>0</vt:i4>
      </vt:variant>
      <vt:variant>
        <vt:i4>0</vt:i4>
      </vt:variant>
      <vt:variant>
        <vt:i4>5</vt:i4>
      </vt:variant>
      <vt:variant>
        <vt:lpwstr>https://global.ihs.com/doc_detail.cfm?rid=BSD&amp;document_name=ASTM%20E84</vt:lpwstr>
      </vt:variant>
      <vt:variant>
        <vt:lpwstr/>
      </vt:variant>
      <vt:variant>
        <vt:i4>0</vt:i4>
      </vt:variant>
      <vt:variant>
        <vt:i4>0</vt:i4>
      </vt:variant>
      <vt:variant>
        <vt:i4>0</vt:i4>
      </vt:variant>
      <vt:variant>
        <vt:i4>5</vt:i4>
      </vt:variant>
      <vt:variant>
        <vt:lpwstr>http://global.ihs.com/doc_detail.cfm?rid=BSD&amp;document_name=ASTM%20E2357</vt:lpwstr>
      </vt:variant>
      <vt:variant>
        <vt:lpwstr/>
      </vt:variant>
      <vt:variant>
        <vt:i4>0</vt:i4>
      </vt:variant>
      <vt:variant>
        <vt:i4>0</vt:i4>
      </vt:variant>
      <vt:variant>
        <vt:i4>0</vt:i4>
      </vt:variant>
      <vt:variant>
        <vt:i4>5</vt:i4>
      </vt:variant>
      <vt:variant>
        <vt:lpwstr>http://global.ihs.com/doc_detail.cfm?rid=BSD&amp;document_name=ASTM%20E2357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Raineri, Victoria (VA)</dc:creator>
  <cp:keywords/>
  <cp:lastModifiedBy>Bisignaro, Charles L</cp:lastModifiedBy>
  <cp:revision>3</cp:revision>
  <dcterms:created xsi:type="dcterms:W3CDTF">2021-06-14T15:45:00Z</dcterms:created>
  <dcterms:modified xsi:type="dcterms:W3CDTF">2021-09-23T21:13:00Z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_Steward">
    <vt:lpwstr>Raineri V u587771</vt:lpwstr>
  </property>
  <property fmtid="{D5CDD505-2E9C-101B-9397-08002B2CF9AE}" pid="3" name="Update_Footer">
    <vt:lpwstr>No</vt:lpwstr>
  </property>
  <property fmtid="{D5CDD505-2E9C-101B-9397-08002B2CF9AE}" pid="4" name="Radio_Button">
    <vt:lpwstr>RadioButton2</vt:lpwstr>
  </property>
  <property fmtid="{D5CDD505-2E9C-101B-9397-08002B2CF9AE}" pid="5" name="Information_Classification">
    <vt:lpwstr/>
  </property>
  <property fmtid="{D5CDD505-2E9C-101B-9397-08002B2CF9AE}" pid="6" name="Record_Title_ID">
    <vt:lpwstr>72</vt:lpwstr>
  </property>
  <property fmtid="{D5CDD505-2E9C-101B-9397-08002B2CF9AE}" pid="7" name="Initial_Creation_Date">
    <vt:filetime>2017-06-21T16:16:54Z</vt:filetime>
  </property>
  <property fmtid="{D5CDD505-2E9C-101B-9397-08002B2CF9AE}" pid="8" name="Retention_Period_Start_Date">
    <vt:filetime>2019-05-10T17:00:58Z</vt:filetime>
  </property>
  <property fmtid="{D5CDD505-2E9C-101B-9397-08002B2CF9AE}" pid="9" name="Last_Reviewed_Date">
    <vt:lpwstr/>
  </property>
  <property fmtid="{D5CDD505-2E9C-101B-9397-08002B2CF9AE}" pid="10" name="Retention_Review_Frequency">
    <vt:lpwstr/>
  </property>
</Properties>
</file>