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3" w:rsidRDefault="00F936C7" w:rsidP="00F936C7">
      <w:pPr>
        <w:jc w:val="center"/>
        <w:rPr>
          <w:lang w:eastAsia="ko-KR"/>
        </w:rPr>
      </w:pPr>
      <w:r>
        <w:rPr>
          <w:rFonts w:hint="eastAsia"/>
          <w:lang w:eastAsia="ko-KR"/>
        </w:rPr>
        <w:t>MATLAB HOMEWORK</w:t>
      </w:r>
    </w:p>
    <w:p w:rsidR="00F936C7" w:rsidRDefault="00F936C7" w:rsidP="00F936C7">
      <w:pPr>
        <w:jc w:val="right"/>
        <w:rPr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made</w:t>
      </w:r>
      <w:proofErr w:type="gramEnd"/>
      <w:r>
        <w:rPr>
          <w:rFonts w:hint="eastAsia"/>
          <w:lang w:eastAsia="ko-KR"/>
        </w:rPr>
        <w:t xml:space="preserve"> by Seungchul Lee</w:t>
      </w:r>
    </w:p>
    <w:p w:rsidR="00F936C7" w:rsidRDefault="00F936C7" w:rsidP="00571BB3">
      <w:pPr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9018"/>
      </w:tblGrid>
      <w:tr w:rsidR="00B67798" w:rsidTr="00F936C7">
        <w:tc>
          <w:tcPr>
            <w:tcW w:w="558" w:type="dxa"/>
          </w:tcPr>
          <w:p w:rsidR="00B67798" w:rsidRDefault="00B67798" w:rsidP="00B677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P1</w:t>
            </w:r>
          </w:p>
        </w:tc>
        <w:tc>
          <w:tcPr>
            <w:tcW w:w="9018" w:type="dxa"/>
          </w:tcPr>
          <w:p w:rsidR="004F41D4" w:rsidRDefault="004F41D4" w:rsidP="004F41D4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We want to write m-code for calculating </w:t>
            </w:r>
            <w:r w:rsidR="00A84C20" w:rsidRPr="004F41D4">
              <w:rPr>
                <w:position w:val="-24"/>
                <w:lang w:eastAsia="ko-KR"/>
              </w:rPr>
              <w:object w:dxaOrig="23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8.05pt;height:31pt" o:ole="">
                  <v:imagedata r:id="rId8" o:title=""/>
                </v:shape>
                <o:OLEObject Type="Embed" ProgID="Equation.DSMT4" ShapeID="_x0000_i1031" DrawAspect="Content" ObjectID="_1438542028" r:id="rId9"/>
              </w:object>
            </w:r>
            <w:r>
              <w:rPr>
                <w:lang w:eastAsia="ko-KR"/>
              </w:rPr>
              <w:t xml:space="preserve"> </w:t>
            </w:r>
          </w:p>
          <w:p w:rsidR="004F41D4" w:rsidRDefault="004F41D4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1) </w:t>
            </w:r>
            <w:proofErr w:type="spellStart"/>
            <w:r w:rsidRPr="004F41D4">
              <w:rPr>
                <w:i/>
                <w:lang w:eastAsia="ko-KR"/>
              </w:rPr>
              <w:t>S</w:t>
            </w:r>
            <w:r w:rsidRPr="004F41D4">
              <w:rPr>
                <w:i/>
                <w:vertAlign w:val="subscript"/>
                <w:lang w:eastAsia="ko-KR"/>
              </w:rPr>
              <w:t>n</w:t>
            </w:r>
            <w:proofErr w:type="spellEnd"/>
            <w:r>
              <w:rPr>
                <w:lang w:eastAsia="ko-KR"/>
              </w:rPr>
              <w:t xml:space="preserve"> if </w:t>
            </w:r>
            <w:r w:rsidRPr="004F41D4">
              <w:rPr>
                <w:i/>
                <w:lang w:eastAsia="ko-KR"/>
              </w:rPr>
              <w:t>n</w:t>
            </w:r>
            <w:r>
              <w:rPr>
                <w:lang w:eastAsia="ko-KR"/>
              </w:rPr>
              <w:t xml:space="preserve"> = 5</w:t>
            </w:r>
          </w:p>
          <w:p w:rsidR="004F41D4" w:rsidRDefault="004F41D4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2) </w:t>
            </w:r>
            <w:r w:rsidR="00D243E7">
              <w:rPr>
                <w:lang w:eastAsia="ko-KR"/>
              </w:rPr>
              <w:t xml:space="preserve">find a maximum value of </w:t>
            </w:r>
            <w:r w:rsidR="00D243E7" w:rsidRPr="008D49FA">
              <w:rPr>
                <w:i/>
                <w:lang w:eastAsia="ko-KR"/>
              </w:rPr>
              <w:t>n</w:t>
            </w:r>
            <w:r w:rsidR="00D243E7">
              <w:rPr>
                <w:lang w:eastAsia="ko-KR"/>
              </w:rPr>
              <w:t xml:space="preserve"> such that </w:t>
            </w:r>
            <w:r w:rsidR="008D49FA" w:rsidRPr="00D243E7">
              <w:rPr>
                <w:position w:val="-12"/>
                <w:lang w:eastAsia="ko-KR"/>
              </w:rPr>
              <w:object w:dxaOrig="1060" w:dyaOrig="360">
                <v:shape id="_x0000_i1025" type="#_x0000_t75" style="width:52.75pt;height:18.4pt" o:ole="">
                  <v:imagedata r:id="rId10" o:title=""/>
                </v:shape>
                <o:OLEObject Type="Embed" ProgID="Equation.DSMT4" ShapeID="_x0000_i1025" DrawAspect="Content" ObjectID="_1438542029" r:id="rId11"/>
              </w:object>
            </w:r>
            <w:r w:rsidR="00D243E7">
              <w:rPr>
                <w:lang w:eastAsia="ko-KR"/>
              </w:rPr>
              <w:t xml:space="preserve"> </w:t>
            </w:r>
          </w:p>
          <w:p w:rsidR="004F41D4" w:rsidRDefault="008D49FA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3) plot </w:t>
            </w:r>
            <w:proofErr w:type="spellStart"/>
            <w:r w:rsidRPr="008D49FA">
              <w:rPr>
                <w:i/>
                <w:lang w:eastAsia="ko-KR"/>
              </w:rPr>
              <w:t>S</w:t>
            </w:r>
            <w:r w:rsidRPr="008D49FA">
              <w:rPr>
                <w:i/>
                <w:vertAlign w:val="subscript"/>
                <w:lang w:eastAsia="ko-KR"/>
              </w:rPr>
              <w:t>n</w:t>
            </w:r>
            <w:proofErr w:type="spellEnd"/>
            <w:r>
              <w:rPr>
                <w:lang w:eastAsia="ko-KR"/>
              </w:rPr>
              <w:t xml:space="preserve"> with a function of </w:t>
            </w:r>
            <w:r w:rsidRPr="008D49FA">
              <w:rPr>
                <w:position w:val="-10"/>
                <w:lang w:eastAsia="ko-KR"/>
              </w:rPr>
              <w:object w:dxaOrig="840" w:dyaOrig="320">
                <v:shape id="_x0000_i1026" type="#_x0000_t75" style="width:41.85pt;height:15.9pt" o:ole="">
                  <v:imagedata r:id="rId12" o:title=""/>
                </v:shape>
                <o:OLEObject Type="Embed" ProgID="Equation.DSMT4" ShapeID="_x0000_i1026" DrawAspect="Content" ObjectID="_1438542030" r:id="rId13"/>
              </w:object>
            </w:r>
            <w:r>
              <w:rPr>
                <w:lang w:eastAsia="ko-KR"/>
              </w:rPr>
              <w:t xml:space="preserve">    </w:t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P2</w:t>
            </w:r>
          </w:p>
        </w:tc>
        <w:tc>
          <w:tcPr>
            <w:tcW w:w="9018" w:type="dxa"/>
          </w:tcPr>
          <w:p w:rsidR="008D49FA" w:rsidRDefault="008D49FA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We want to learn about </w:t>
            </w:r>
            <w:r w:rsidR="00863E2A">
              <w:rPr>
                <w:lang w:eastAsia="ko-KR"/>
              </w:rPr>
              <w:t xml:space="preserve">how to </w:t>
            </w:r>
            <w:r>
              <w:rPr>
                <w:lang w:eastAsia="ko-KR"/>
              </w:rPr>
              <w:t xml:space="preserve">numerically </w:t>
            </w:r>
            <w:r w:rsidR="00863E2A">
              <w:rPr>
                <w:lang w:eastAsia="ko-KR"/>
              </w:rPr>
              <w:t>take</w:t>
            </w:r>
            <w:r>
              <w:rPr>
                <w:lang w:eastAsia="ko-KR"/>
              </w:rPr>
              <w:t xml:space="preserve"> an integral of the given </w:t>
            </w:r>
            <w:proofErr w:type="gramStart"/>
            <w:r>
              <w:rPr>
                <w:lang w:eastAsia="ko-KR"/>
              </w:rPr>
              <w:t>function  of</w:t>
            </w:r>
            <w:proofErr w:type="gramEnd"/>
            <w:r>
              <w:rPr>
                <w:lang w:eastAsia="ko-KR"/>
              </w:rPr>
              <w:t xml:space="preserve"> </w:t>
            </w:r>
            <w:r w:rsidRPr="008D49FA">
              <w:rPr>
                <w:position w:val="-10"/>
                <w:lang w:eastAsia="ko-KR"/>
              </w:rPr>
              <w:object w:dxaOrig="540" w:dyaOrig="320">
                <v:shape id="_x0000_i1027" type="#_x0000_t75" style="width:26.8pt;height:15.9pt" o:ole="">
                  <v:imagedata r:id="rId14" o:title=""/>
                </v:shape>
                <o:OLEObject Type="Embed" ProgID="Equation.DSMT4" ShapeID="_x0000_i1027" DrawAspect="Content" ObjectID="_1438542031" r:id="rId15"/>
              </w:object>
            </w:r>
            <w:r>
              <w:rPr>
                <w:lang w:eastAsia="ko-KR"/>
              </w:rPr>
              <w:t xml:space="preserve">. </w:t>
            </w:r>
          </w:p>
          <w:p w:rsidR="00FB5279" w:rsidRDefault="00FB5279" w:rsidP="00571BB3">
            <w:pPr>
              <w:rPr>
                <w:lang w:eastAsia="ko-KR"/>
              </w:rPr>
            </w:pPr>
          </w:p>
          <w:p w:rsidR="00FB5279" w:rsidRDefault="00FB5279" w:rsidP="00FB5279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>
                  <wp:extent cx="3404144" cy="3240186"/>
                  <wp:effectExtent l="0" t="0" r="6350" b="0"/>
                  <wp:docPr id="1" name="Picture 1" descr="C:\Users\Seungchul\Desktop\IMG_1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eungchul\Desktop\IMG_1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246" cy="324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279" w:rsidRDefault="00FB5279" w:rsidP="00E0544B">
            <w:pPr>
              <w:jc w:val="left"/>
              <w:rPr>
                <w:lang w:eastAsia="ko-KR"/>
              </w:rPr>
            </w:pPr>
          </w:p>
          <w:p w:rsidR="00FB5279" w:rsidRDefault="00E0544B" w:rsidP="00E0544B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Calculate </w:t>
            </w:r>
            <w:r w:rsidRPr="00E0544B">
              <w:rPr>
                <w:position w:val="-18"/>
                <w:lang w:eastAsia="ko-KR"/>
              </w:rPr>
              <w:object w:dxaOrig="1020" w:dyaOrig="520">
                <v:shape id="_x0000_i1028" type="#_x0000_t75" style="width:51.05pt;height:25.95pt" o:ole="">
                  <v:imagedata r:id="rId17" o:title=""/>
                </v:shape>
                <o:OLEObject Type="Embed" ProgID="Equation.DSMT4" ShapeID="_x0000_i1028" DrawAspect="Content" ObjectID="_1438542032" r:id="rId18"/>
              </w:object>
            </w:r>
            <w:r>
              <w:rPr>
                <w:lang w:eastAsia="ko-KR"/>
              </w:rPr>
              <w:t xml:space="preserve"> by using </w:t>
            </w:r>
            <w:r w:rsidR="00245B58">
              <w:rPr>
                <w:lang w:eastAsia="ko-KR"/>
              </w:rPr>
              <w:t>the idea shown in</w:t>
            </w:r>
            <w:r>
              <w:rPr>
                <w:lang w:eastAsia="ko-KR"/>
              </w:rPr>
              <w:t xml:space="preserve"> the above figure.</w:t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bookmarkStart w:id="0" w:name="_GoBack"/>
            <w:r>
              <w:rPr>
                <w:rFonts w:hint="eastAsia"/>
                <w:lang w:eastAsia="ko-KR"/>
              </w:rPr>
              <w:lastRenderedPageBreak/>
              <w:t>P3</w:t>
            </w:r>
          </w:p>
        </w:tc>
        <w:tc>
          <w:tcPr>
            <w:tcW w:w="9018" w:type="dxa"/>
          </w:tcPr>
          <w:p w:rsidR="00B67798" w:rsidRDefault="00245B58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We want to learn about </w:t>
            </w:r>
            <w:r w:rsidR="00863E2A">
              <w:rPr>
                <w:lang w:eastAsia="ko-KR"/>
              </w:rPr>
              <w:t>how to numerically take</w:t>
            </w:r>
            <w:r w:rsidR="000646DC">
              <w:rPr>
                <w:lang w:eastAsia="ko-KR"/>
              </w:rPr>
              <w:t xml:space="preserve"> a</w:t>
            </w:r>
            <w:r>
              <w:rPr>
                <w:lang w:eastAsia="ko-KR"/>
              </w:rPr>
              <w:t xml:space="preserve"> derivative of the given function </w:t>
            </w:r>
            <w:proofErr w:type="gramStart"/>
            <w:r>
              <w:rPr>
                <w:lang w:eastAsia="ko-KR"/>
              </w:rPr>
              <w:t xml:space="preserve">of </w:t>
            </w:r>
            <w:proofErr w:type="gramEnd"/>
            <w:r w:rsidRPr="008D49FA">
              <w:rPr>
                <w:position w:val="-10"/>
                <w:lang w:eastAsia="ko-KR"/>
              </w:rPr>
              <w:object w:dxaOrig="540" w:dyaOrig="320">
                <v:shape id="_x0000_i1029" type="#_x0000_t75" style="width:26.8pt;height:15.9pt" o:ole="">
                  <v:imagedata r:id="rId14" o:title=""/>
                </v:shape>
                <o:OLEObject Type="Embed" ProgID="Equation.DSMT4" ShapeID="_x0000_i1029" DrawAspect="Content" ObjectID="_1438542033" r:id="rId19"/>
              </w:object>
            </w:r>
            <w:r>
              <w:rPr>
                <w:lang w:eastAsia="ko-KR"/>
              </w:rPr>
              <w:t>.</w:t>
            </w:r>
          </w:p>
          <w:p w:rsidR="00245B58" w:rsidRDefault="00863E2A" w:rsidP="00863E2A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>
                  <wp:extent cx="3069277" cy="3614277"/>
                  <wp:effectExtent l="0" t="0" r="0" b="5715"/>
                  <wp:docPr id="2" name="Picture 2" descr="C:\Users\Seungchul\Pictures\Photo Stream\My Photo Stream\IMG_1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eungchul\Pictures\Photo Stream\My Photo Stream\IMG_17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36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E2A" w:rsidRDefault="00863E2A" w:rsidP="00571BB3">
            <w:pPr>
              <w:rPr>
                <w:lang w:eastAsia="ko-KR"/>
              </w:rPr>
            </w:pPr>
          </w:p>
          <w:p w:rsidR="00863E2A" w:rsidRDefault="00863E2A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Calculate </w:t>
            </w:r>
            <w:r w:rsidRPr="00863E2A">
              <w:rPr>
                <w:position w:val="-30"/>
                <w:lang w:eastAsia="ko-KR"/>
              </w:rPr>
              <w:object w:dxaOrig="999" w:dyaOrig="700">
                <v:shape id="_x0000_i1030" type="#_x0000_t75" style="width:50.25pt;height:35.15pt" o:ole="">
                  <v:imagedata r:id="rId21" o:title=""/>
                </v:shape>
                <o:OLEObject Type="Embed" ProgID="Equation.DSMT4" ShapeID="_x0000_i1030" DrawAspect="Content" ObjectID="_1438542034" r:id="rId22"/>
              </w:object>
            </w:r>
            <w:r>
              <w:rPr>
                <w:lang w:eastAsia="ko-KR"/>
              </w:rPr>
              <w:t xml:space="preserve"> by using the idea shown in the above figure.</w:t>
            </w:r>
          </w:p>
          <w:p w:rsidR="00863E2A" w:rsidRDefault="00863E2A" w:rsidP="00571BB3">
            <w:pPr>
              <w:rPr>
                <w:lang w:eastAsia="ko-KR"/>
              </w:rPr>
            </w:pPr>
          </w:p>
        </w:tc>
      </w:tr>
      <w:bookmarkEnd w:id="0"/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</w:tbl>
    <w:p w:rsidR="006313D8" w:rsidRPr="00571BB3" w:rsidRDefault="006313D8" w:rsidP="00571BB3">
      <w:pPr>
        <w:rPr>
          <w:lang w:eastAsia="ko-KR"/>
        </w:rPr>
      </w:pPr>
    </w:p>
    <w:sectPr w:rsidR="006313D8" w:rsidRPr="00571BB3" w:rsidSect="00E51C05">
      <w:footerReference w:type="even" r:id="rId23"/>
      <w:footerReference w:type="default" r:id="rId24"/>
      <w:type w:val="continuous"/>
      <w:pgSz w:w="12240" w:h="15840" w:code="1"/>
      <w:pgMar w:top="1701" w:right="1440" w:bottom="1440" w:left="1440" w:header="108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4F" w:rsidRDefault="0098374F">
      <w:r>
        <w:separator/>
      </w:r>
    </w:p>
  </w:endnote>
  <w:endnote w:type="continuationSeparator" w:id="0">
    <w:p w:rsidR="0098374F" w:rsidRDefault="0098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 w:rsidP="005F3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F3F0E" w:rsidRDefault="005F3F0E" w:rsidP="005F3F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46DC">
      <w:rPr>
        <w:noProof/>
      </w:rPr>
      <w:t>2</w:t>
    </w:r>
    <w:r>
      <w:fldChar w:fldCharType="end"/>
    </w:r>
  </w:p>
  <w:p w:rsidR="005F3F0E" w:rsidRDefault="005F3F0E" w:rsidP="005F3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4F" w:rsidRDefault="0098374F">
      <w:r>
        <w:separator/>
      </w:r>
    </w:p>
  </w:footnote>
  <w:footnote w:type="continuationSeparator" w:id="0">
    <w:p w:rsidR="0098374F" w:rsidRDefault="0098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6B"/>
    <w:multiLevelType w:val="hybridMultilevel"/>
    <w:tmpl w:val="0F4C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CC3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393704"/>
    <w:multiLevelType w:val="hybridMultilevel"/>
    <w:tmpl w:val="8EF2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9304F"/>
    <w:multiLevelType w:val="hybridMultilevel"/>
    <w:tmpl w:val="0676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144FC"/>
    <w:multiLevelType w:val="multilevel"/>
    <w:tmpl w:val="5122EE46"/>
    <w:lvl w:ilvl="0">
      <w:start w:val="1"/>
      <w:numFmt w:val="upperLetter"/>
      <w:pStyle w:val="Appendices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BB85BDA"/>
    <w:multiLevelType w:val="multilevel"/>
    <w:tmpl w:val="B3F2C3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>
    <w:nsid w:val="4A207024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72EC3"/>
    <w:multiLevelType w:val="hybridMultilevel"/>
    <w:tmpl w:val="5A92F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97822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6046FFB"/>
    <w:multiLevelType w:val="hybridMultilevel"/>
    <w:tmpl w:val="A02C6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onsecutiveHyphenLimit w:val="3"/>
  <w:hyphenationZone w:val="259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AB"/>
    <w:rsid w:val="000008E4"/>
    <w:rsid w:val="000111DF"/>
    <w:rsid w:val="000114CF"/>
    <w:rsid w:val="000126F4"/>
    <w:rsid w:val="000142C2"/>
    <w:rsid w:val="00017D3E"/>
    <w:rsid w:val="00020C71"/>
    <w:rsid w:val="0002147D"/>
    <w:rsid w:val="000260BE"/>
    <w:rsid w:val="000414DB"/>
    <w:rsid w:val="000515AA"/>
    <w:rsid w:val="000551E6"/>
    <w:rsid w:val="00057BA7"/>
    <w:rsid w:val="00060A25"/>
    <w:rsid w:val="00061CC5"/>
    <w:rsid w:val="000646DC"/>
    <w:rsid w:val="00072C9C"/>
    <w:rsid w:val="000757A5"/>
    <w:rsid w:val="00077807"/>
    <w:rsid w:val="000820D0"/>
    <w:rsid w:val="0008362A"/>
    <w:rsid w:val="00085E52"/>
    <w:rsid w:val="00090A00"/>
    <w:rsid w:val="000937EC"/>
    <w:rsid w:val="00094CBA"/>
    <w:rsid w:val="000A2B9B"/>
    <w:rsid w:val="000A37EE"/>
    <w:rsid w:val="000B1BCF"/>
    <w:rsid w:val="000C7AA1"/>
    <w:rsid w:val="000D327A"/>
    <w:rsid w:val="000E3795"/>
    <w:rsid w:val="000F0132"/>
    <w:rsid w:val="000F4FAE"/>
    <w:rsid w:val="000F5E6E"/>
    <w:rsid w:val="0010199A"/>
    <w:rsid w:val="001042CE"/>
    <w:rsid w:val="001136A0"/>
    <w:rsid w:val="00114F4F"/>
    <w:rsid w:val="00120205"/>
    <w:rsid w:val="00120CD1"/>
    <w:rsid w:val="00131ADA"/>
    <w:rsid w:val="00134D78"/>
    <w:rsid w:val="00137BE0"/>
    <w:rsid w:val="00142351"/>
    <w:rsid w:val="00142A7F"/>
    <w:rsid w:val="00146B63"/>
    <w:rsid w:val="00171A80"/>
    <w:rsid w:val="00173057"/>
    <w:rsid w:val="00174EA8"/>
    <w:rsid w:val="00175218"/>
    <w:rsid w:val="001813CE"/>
    <w:rsid w:val="001A0AA5"/>
    <w:rsid w:val="001A4BE4"/>
    <w:rsid w:val="001C7DC5"/>
    <w:rsid w:val="001D643C"/>
    <w:rsid w:val="001D754C"/>
    <w:rsid w:val="001F6302"/>
    <w:rsid w:val="00222CF5"/>
    <w:rsid w:val="00226FFB"/>
    <w:rsid w:val="0023505E"/>
    <w:rsid w:val="00235C6A"/>
    <w:rsid w:val="00242AD6"/>
    <w:rsid w:val="00245B58"/>
    <w:rsid w:val="00247C10"/>
    <w:rsid w:val="002511A8"/>
    <w:rsid w:val="00251545"/>
    <w:rsid w:val="00260DA3"/>
    <w:rsid w:val="0026163E"/>
    <w:rsid w:val="00262C46"/>
    <w:rsid w:val="00264C2F"/>
    <w:rsid w:val="0027068C"/>
    <w:rsid w:val="00280EEC"/>
    <w:rsid w:val="00291121"/>
    <w:rsid w:val="002949B7"/>
    <w:rsid w:val="002963CA"/>
    <w:rsid w:val="002A0E97"/>
    <w:rsid w:val="002A1339"/>
    <w:rsid w:val="002A2BFF"/>
    <w:rsid w:val="002A4011"/>
    <w:rsid w:val="002B79DD"/>
    <w:rsid w:val="002C218D"/>
    <w:rsid w:val="002C2A62"/>
    <w:rsid w:val="002D334B"/>
    <w:rsid w:val="002E4D05"/>
    <w:rsid w:val="002F0970"/>
    <w:rsid w:val="002F7675"/>
    <w:rsid w:val="00301B01"/>
    <w:rsid w:val="003022AC"/>
    <w:rsid w:val="00312E61"/>
    <w:rsid w:val="0032299C"/>
    <w:rsid w:val="00327A58"/>
    <w:rsid w:val="003315DB"/>
    <w:rsid w:val="00334B54"/>
    <w:rsid w:val="0033545D"/>
    <w:rsid w:val="003357A2"/>
    <w:rsid w:val="003368AF"/>
    <w:rsid w:val="003471E8"/>
    <w:rsid w:val="00352371"/>
    <w:rsid w:val="00353106"/>
    <w:rsid w:val="003607A7"/>
    <w:rsid w:val="00363DE5"/>
    <w:rsid w:val="00370A20"/>
    <w:rsid w:val="0037194F"/>
    <w:rsid w:val="00394974"/>
    <w:rsid w:val="003A2341"/>
    <w:rsid w:val="003A5050"/>
    <w:rsid w:val="003A64F2"/>
    <w:rsid w:val="003A69AA"/>
    <w:rsid w:val="003B1BE8"/>
    <w:rsid w:val="003C00F2"/>
    <w:rsid w:val="003C1C2C"/>
    <w:rsid w:val="003C7FF6"/>
    <w:rsid w:val="003D3A63"/>
    <w:rsid w:val="003D3B6B"/>
    <w:rsid w:val="003D3C89"/>
    <w:rsid w:val="003D70BD"/>
    <w:rsid w:val="003E1B36"/>
    <w:rsid w:val="003E7A89"/>
    <w:rsid w:val="003F69E3"/>
    <w:rsid w:val="00400E7C"/>
    <w:rsid w:val="0040114C"/>
    <w:rsid w:val="00402158"/>
    <w:rsid w:val="00404B3C"/>
    <w:rsid w:val="0040561C"/>
    <w:rsid w:val="0040606D"/>
    <w:rsid w:val="00416160"/>
    <w:rsid w:val="00420807"/>
    <w:rsid w:val="0042183C"/>
    <w:rsid w:val="0042493F"/>
    <w:rsid w:val="00425ED8"/>
    <w:rsid w:val="00432CFC"/>
    <w:rsid w:val="00452203"/>
    <w:rsid w:val="004567E4"/>
    <w:rsid w:val="00457329"/>
    <w:rsid w:val="0046092A"/>
    <w:rsid w:val="004629DB"/>
    <w:rsid w:val="00474089"/>
    <w:rsid w:val="0047483A"/>
    <w:rsid w:val="004755EB"/>
    <w:rsid w:val="00480FA2"/>
    <w:rsid w:val="00480FEA"/>
    <w:rsid w:val="00481F8E"/>
    <w:rsid w:val="004859AA"/>
    <w:rsid w:val="004921B1"/>
    <w:rsid w:val="00492DBC"/>
    <w:rsid w:val="00493DD2"/>
    <w:rsid w:val="004A0841"/>
    <w:rsid w:val="004A60EC"/>
    <w:rsid w:val="004B3B54"/>
    <w:rsid w:val="004B4435"/>
    <w:rsid w:val="004C1612"/>
    <w:rsid w:val="004C5EF7"/>
    <w:rsid w:val="004D0970"/>
    <w:rsid w:val="004D6679"/>
    <w:rsid w:val="004D67C1"/>
    <w:rsid w:val="004D680A"/>
    <w:rsid w:val="004D7ADB"/>
    <w:rsid w:val="004E1864"/>
    <w:rsid w:val="004E29D0"/>
    <w:rsid w:val="004E7B77"/>
    <w:rsid w:val="004F41D4"/>
    <w:rsid w:val="004F5C8C"/>
    <w:rsid w:val="00501A73"/>
    <w:rsid w:val="005030F9"/>
    <w:rsid w:val="00506F55"/>
    <w:rsid w:val="00513082"/>
    <w:rsid w:val="00514C4C"/>
    <w:rsid w:val="00534194"/>
    <w:rsid w:val="00534B26"/>
    <w:rsid w:val="00536024"/>
    <w:rsid w:val="005409BD"/>
    <w:rsid w:val="00541A41"/>
    <w:rsid w:val="00542846"/>
    <w:rsid w:val="005434CF"/>
    <w:rsid w:val="00545F27"/>
    <w:rsid w:val="00552B90"/>
    <w:rsid w:val="00552FC2"/>
    <w:rsid w:val="00557DE9"/>
    <w:rsid w:val="00561114"/>
    <w:rsid w:val="00571BB3"/>
    <w:rsid w:val="005739D2"/>
    <w:rsid w:val="00577C08"/>
    <w:rsid w:val="0059199B"/>
    <w:rsid w:val="00595128"/>
    <w:rsid w:val="005A5CB6"/>
    <w:rsid w:val="005C1091"/>
    <w:rsid w:val="005C1296"/>
    <w:rsid w:val="005C137D"/>
    <w:rsid w:val="005C4C81"/>
    <w:rsid w:val="005C70C9"/>
    <w:rsid w:val="005D3AE8"/>
    <w:rsid w:val="005D677F"/>
    <w:rsid w:val="005E19E2"/>
    <w:rsid w:val="005E2346"/>
    <w:rsid w:val="005E58CE"/>
    <w:rsid w:val="005E7FAE"/>
    <w:rsid w:val="005F0CF1"/>
    <w:rsid w:val="005F3F0E"/>
    <w:rsid w:val="005F7DE4"/>
    <w:rsid w:val="005F7FBA"/>
    <w:rsid w:val="00600A5C"/>
    <w:rsid w:val="00604A75"/>
    <w:rsid w:val="006168DA"/>
    <w:rsid w:val="00616D92"/>
    <w:rsid w:val="00623883"/>
    <w:rsid w:val="006242A1"/>
    <w:rsid w:val="006273A7"/>
    <w:rsid w:val="00630BB5"/>
    <w:rsid w:val="006313D8"/>
    <w:rsid w:val="00635233"/>
    <w:rsid w:val="00636158"/>
    <w:rsid w:val="0064005E"/>
    <w:rsid w:val="006404F2"/>
    <w:rsid w:val="00641BB1"/>
    <w:rsid w:val="00657080"/>
    <w:rsid w:val="00657482"/>
    <w:rsid w:val="00661FD7"/>
    <w:rsid w:val="006677DB"/>
    <w:rsid w:val="00673069"/>
    <w:rsid w:val="00685264"/>
    <w:rsid w:val="00690842"/>
    <w:rsid w:val="00692A48"/>
    <w:rsid w:val="006A1132"/>
    <w:rsid w:val="006A4353"/>
    <w:rsid w:val="006B0B0D"/>
    <w:rsid w:val="006B5E83"/>
    <w:rsid w:val="006C1168"/>
    <w:rsid w:val="006C38B3"/>
    <w:rsid w:val="006C52B2"/>
    <w:rsid w:val="006D2459"/>
    <w:rsid w:val="006D4596"/>
    <w:rsid w:val="006E0BBB"/>
    <w:rsid w:val="006E137F"/>
    <w:rsid w:val="006E2300"/>
    <w:rsid w:val="006E3E28"/>
    <w:rsid w:val="006F1404"/>
    <w:rsid w:val="006F226B"/>
    <w:rsid w:val="006F29A0"/>
    <w:rsid w:val="006F67AB"/>
    <w:rsid w:val="00703CAF"/>
    <w:rsid w:val="007052F5"/>
    <w:rsid w:val="007055B8"/>
    <w:rsid w:val="007163AD"/>
    <w:rsid w:val="00717078"/>
    <w:rsid w:val="00733A5E"/>
    <w:rsid w:val="00745AFE"/>
    <w:rsid w:val="00746831"/>
    <w:rsid w:val="007469E1"/>
    <w:rsid w:val="00746A70"/>
    <w:rsid w:val="0075469C"/>
    <w:rsid w:val="0075647A"/>
    <w:rsid w:val="00756591"/>
    <w:rsid w:val="00756989"/>
    <w:rsid w:val="00756ACA"/>
    <w:rsid w:val="00760404"/>
    <w:rsid w:val="00760AD1"/>
    <w:rsid w:val="00767752"/>
    <w:rsid w:val="00770398"/>
    <w:rsid w:val="00771D76"/>
    <w:rsid w:val="00773BF9"/>
    <w:rsid w:val="00776B5A"/>
    <w:rsid w:val="00783E3A"/>
    <w:rsid w:val="0078661C"/>
    <w:rsid w:val="007871CB"/>
    <w:rsid w:val="007A1D22"/>
    <w:rsid w:val="007A3D6A"/>
    <w:rsid w:val="007A6C97"/>
    <w:rsid w:val="007B00E3"/>
    <w:rsid w:val="007B168E"/>
    <w:rsid w:val="007B6B51"/>
    <w:rsid w:val="007C47F3"/>
    <w:rsid w:val="007E41DA"/>
    <w:rsid w:val="00802043"/>
    <w:rsid w:val="008138A6"/>
    <w:rsid w:val="0081545B"/>
    <w:rsid w:val="008224EA"/>
    <w:rsid w:val="0082377A"/>
    <w:rsid w:val="00825A5E"/>
    <w:rsid w:val="0084603B"/>
    <w:rsid w:val="0084774C"/>
    <w:rsid w:val="00850EEA"/>
    <w:rsid w:val="00856C30"/>
    <w:rsid w:val="00863E2A"/>
    <w:rsid w:val="00864C67"/>
    <w:rsid w:val="00875E0D"/>
    <w:rsid w:val="00885F6A"/>
    <w:rsid w:val="00891F28"/>
    <w:rsid w:val="008938B7"/>
    <w:rsid w:val="008A241F"/>
    <w:rsid w:val="008A26A3"/>
    <w:rsid w:val="008A4009"/>
    <w:rsid w:val="008A50B3"/>
    <w:rsid w:val="008A681E"/>
    <w:rsid w:val="008B0EA6"/>
    <w:rsid w:val="008C45FF"/>
    <w:rsid w:val="008C7A92"/>
    <w:rsid w:val="008D0532"/>
    <w:rsid w:val="008D49FA"/>
    <w:rsid w:val="008F6591"/>
    <w:rsid w:val="00903E4E"/>
    <w:rsid w:val="00914A5F"/>
    <w:rsid w:val="00922360"/>
    <w:rsid w:val="00927E84"/>
    <w:rsid w:val="009321DD"/>
    <w:rsid w:val="00943F13"/>
    <w:rsid w:val="009471AB"/>
    <w:rsid w:val="0095539A"/>
    <w:rsid w:val="00963138"/>
    <w:rsid w:val="00976CA1"/>
    <w:rsid w:val="009806DE"/>
    <w:rsid w:val="0098374F"/>
    <w:rsid w:val="009A4FFD"/>
    <w:rsid w:val="009A5F0A"/>
    <w:rsid w:val="009C3C4B"/>
    <w:rsid w:val="009C7E84"/>
    <w:rsid w:val="009D3133"/>
    <w:rsid w:val="009D4194"/>
    <w:rsid w:val="009D5B9F"/>
    <w:rsid w:val="009E0581"/>
    <w:rsid w:val="009E568E"/>
    <w:rsid w:val="009E6389"/>
    <w:rsid w:val="009F29C8"/>
    <w:rsid w:val="009F400C"/>
    <w:rsid w:val="009F70DC"/>
    <w:rsid w:val="009F711A"/>
    <w:rsid w:val="00A036AD"/>
    <w:rsid w:val="00A14B7C"/>
    <w:rsid w:val="00A2221F"/>
    <w:rsid w:val="00A22512"/>
    <w:rsid w:val="00A3091D"/>
    <w:rsid w:val="00A40C18"/>
    <w:rsid w:val="00A419C9"/>
    <w:rsid w:val="00A448A1"/>
    <w:rsid w:val="00A50856"/>
    <w:rsid w:val="00A5110B"/>
    <w:rsid w:val="00A56962"/>
    <w:rsid w:val="00A57DC1"/>
    <w:rsid w:val="00A66FE5"/>
    <w:rsid w:val="00A701E2"/>
    <w:rsid w:val="00A70796"/>
    <w:rsid w:val="00A73D5E"/>
    <w:rsid w:val="00A80673"/>
    <w:rsid w:val="00A84C20"/>
    <w:rsid w:val="00A91578"/>
    <w:rsid w:val="00A93216"/>
    <w:rsid w:val="00A96CF7"/>
    <w:rsid w:val="00AA3AC0"/>
    <w:rsid w:val="00AB3BEA"/>
    <w:rsid w:val="00AB6CB5"/>
    <w:rsid w:val="00AD1600"/>
    <w:rsid w:val="00AD1D30"/>
    <w:rsid w:val="00AE44F9"/>
    <w:rsid w:val="00AF0E11"/>
    <w:rsid w:val="00B018FA"/>
    <w:rsid w:val="00B14F6D"/>
    <w:rsid w:val="00B24375"/>
    <w:rsid w:val="00B3057A"/>
    <w:rsid w:val="00B414E8"/>
    <w:rsid w:val="00B57C63"/>
    <w:rsid w:val="00B6397A"/>
    <w:rsid w:val="00B67798"/>
    <w:rsid w:val="00B67C5B"/>
    <w:rsid w:val="00B74F92"/>
    <w:rsid w:val="00B77C10"/>
    <w:rsid w:val="00B8465E"/>
    <w:rsid w:val="00B85A67"/>
    <w:rsid w:val="00B94B0D"/>
    <w:rsid w:val="00B967DB"/>
    <w:rsid w:val="00BA3446"/>
    <w:rsid w:val="00BD6F26"/>
    <w:rsid w:val="00BE10D9"/>
    <w:rsid w:val="00BE2100"/>
    <w:rsid w:val="00BF1CDD"/>
    <w:rsid w:val="00BF34DB"/>
    <w:rsid w:val="00BF44AB"/>
    <w:rsid w:val="00BF7589"/>
    <w:rsid w:val="00C02FC7"/>
    <w:rsid w:val="00C06FAB"/>
    <w:rsid w:val="00C13ED4"/>
    <w:rsid w:val="00C2337D"/>
    <w:rsid w:val="00C345F4"/>
    <w:rsid w:val="00C4047B"/>
    <w:rsid w:val="00C53B94"/>
    <w:rsid w:val="00C622FF"/>
    <w:rsid w:val="00C665C7"/>
    <w:rsid w:val="00C76B18"/>
    <w:rsid w:val="00C805DD"/>
    <w:rsid w:val="00C80916"/>
    <w:rsid w:val="00C83D4D"/>
    <w:rsid w:val="00C91FA4"/>
    <w:rsid w:val="00CA081A"/>
    <w:rsid w:val="00CA4019"/>
    <w:rsid w:val="00CC26DC"/>
    <w:rsid w:val="00CC7B3E"/>
    <w:rsid w:val="00CE1196"/>
    <w:rsid w:val="00D01F2F"/>
    <w:rsid w:val="00D07D74"/>
    <w:rsid w:val="00D10756"/>
    <w:rsid w:val="00D13807"/>
    <w:rsid w:val="00D16FF1"/>
    <w:rsid w:val="00D243E7"/>
    <w:rsid w:val="00D31F14"/>
    <w:rsid w:val="00D33E31"/>
    <w:rsid w:val="00D36517"/>
    <w:rsid w:val="00D36967"/>
    <w:rsid w:val="00D41E02"/>
    <w:rsid w:val="00D44212"/>
    <w:rsid w:val="00D4486C"/>
    <w:rsid w:val="00D46900"/>
    <w:rsid w:val="00D521AD"/>
    <w:rsid w:val="00D54B09"/>
    <w:rsid w:val="00D64C52"/>
    <w:rsid w:val="00D67469"/>
    <w:rsid w:val="00D73268"/>
    <w:rsid w:val="00D77526"/>
    <w:rsid w:val="00D7757C"/>
    <w:rsid w:val="00D77C22"/>
    <w:rsid w:val="00D826F1"/>
    <w:rsid w:val="00D84DC8"/>
    <w:rsid w:val="00D86810"/>
    <w:rsid w:val="00DC2E9C"/>
    <w:rsid w:val="00DD3806"/>
    <w:rsid w:val="00DD7523"/>
    <w:rsid w:val="00DD7927"/>
    <w:rsid w:val="00DE3415"/>
    <w:rsid w:val="00DF25CC"/>
    <w:rsid w:val="00DF34C4"/>
    <w:rsid w:val="00DF51E9"/>
    <w:rsid w:val="00E00C78"/>
    <w:rsid w:val="00E0544B"/>
    <w:rsid w:val="00E136F4"/>
    <w:rsid w:val="00E21C5C"/>
    <w:rsid w:val="00E34323"/>
    <w:rsid w:val="00E51C05"/>
    <w:rsid w:val="00E52A0E"/>
    <w:rsid w:val="00E53C55"/>
    <w:rsid w:val="00E626A8"/>
    <w:rsid w:val="00E632BB"/>
    <w:rsid w:val="00E646EF"/>
    <w:rsid w:val="00E66F88"/>
    <w:rsid w:val="00E674D3"/>
    <w:rsid w:val="00E8551A"/>
    <w:rsid w:val="00E90F8A"/>
    <w:rsid w:val="00E927A3"/>
    <w:rsid w:val="00E94590"/>
    <w:rsid w:val="00E954B0"/>
    <w:rsid w:val="00E95B29"/>
    <w:rsid w:val="00EA53EF"/>
    <w:rsid w:val="00EB09F1"/>
    <w:rsid w:val="00EB1424"/>
    <w:rsid w:val="00EB3F4F"/>
    <w:rsid w:val="00EB6514"/>
    <w:rsid w:val="00EB7245"/>
    <w:rsid w:val="00EC65A4"/>
    <w:rsid w:val="00ED231D"/>
    <w:rsid w:val="00ED4B10"/>
    <w:rsid w:val="00ED593E"/>
    <w:rsid w:val="00EE445B"/>
    <w:rsid w:val="00EE761B"/>
    <w:rsid w:val="00EE7D7F"/>
    <w:rsid w:val="00EE7E0A"/>
    <w:rsid w:val="00EF55C9"/>
    <w:rsid w:val="00F01E46"/>
    <w:rsid w:val="00F06AE8"/>
    <w:rsid w:val="00F22AB3"/>
    <w:rsid w:val="00F23A8A"/>
    <w:rsid w:val="00F23F07"/>
    <w:rsid w:val="00F25D60"/>
    <w:rsid w:val="00F2690C"/>
    <w:rsid w:val="00F33107"/>
    <w:rsid w:val="00F41926"/>
    <w:rsid w:val="00F426F8"/>
    <w:rsid w:val="00F44F66"/>
    <w:rsid w:val="00F52D9C"/>
    <w:rsid w:val="00F536E9"/>
    <w:rsid w:val="00F54398"/>
    <w:rsid w:val="00F61B42"/>
    <w:rsid w:val="00F75202"/>
    <w:rsid w:val="00F778CE"/>
    <w:rsid w:val="00F81A46"/>
    <w:rsid w:val="00F9307F"/>
    <w:rsid w:val="00F936C7"/>
    <w:rsid w:val="00FA7373"/>
    <w:rsid w:val="00FB4C23"/>
    <w:rsid w:val="00FB5279"/>
    <w:rsid w:val="00FD3BC1"/>
    <w:rsid w:val="00FD55BB"/>
    <w:rsid w:val="00FE4B37"/>
    <w:rsid w:val="00FE5E1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_Seungchul%20Research\08_Tips%20for%20Doc\01_Microsoft%20Word\Template%20Doc\Templates%20from%20Journal\W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WSC.dotx</Template>
  <TotalTime>726</TotalTime>
  <Pages>2</Pages>
  <Words>141</Words>
  <Characters>554</Characters>
  <Application>Microsoft Office Word</Application>
  <DocSecurity>0</DocSecurity>
  <Lines>79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Seungchul Lee</dc:creator>
  <cp:lastModifiedBy>Seungchul Lee</cp:lastModifiedBy>
  <cp:revision>56</cp:revision>
  <cp:lastPrinted>2007-01-21T16:17:00Z</cp:lastPrinted>
  <dcterms:created xsi:type="dcterms:W3CDTF">2013-01-09T21:26:00Z</dcterms:created>
  <dcterms:modified xsi:type="dcterms:W3CDTF">2013-08-20T13:13:00Z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