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98466E" w14:textId="77777777" w:rsidR="00161317" w:rsidRDefault="00161317"/>
    <w:sectPr w:rsidR="0016131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7178"/>
    <w:rsid w:val="00161317"/>
    <w:rsid w:val="00D671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99BF85"/>
  <w15:chartTrackingRefBased/>
  <w15:docId w15:val="{B1B71334-C1D0-4235-AACF-8B713E00E2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Dominik Steffan</dc:creator>
  <cp:keywords/>
  <dc:description/>
  <cp:lastModifiedBy>Dominik Steffan</cp:lastModifiedBy>
  <cp:revision>1</cp:revision>
  <dcterms:created xsi:type="dcterms:W3CDTF">2022-02-10T09:18:00Z</dcterms:created>
  <dcterms:modified xsi:type="dcterms:W3CDTF">2022-02-10T09:19:00Z</dcterms:modified>
</cp:coreProperties>
</file>