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35E3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49244E85" w:rsidR="000F30A2" w:rsidRPr="002B64CA" w:rsidRDefault="000F30A2" w:rsidP="00F3638F">
      <w:pPr>
        <w:pStyle w:val="a5"/>
        <w:tabs>
          <w:tab w:val="left" w:pos="5954"/>
        </w:tabs>
        <w:ind w:left="4395"/>
      </w:pPr>
      <w:r>
        <w:t>студ</w:t>
      </w:r>
      <w:r w:rsidR="00F3638F">
        <w:t>ент группы ПИб-</w:t>
      </w:r>
      <w:r w:rsidR="002B64CA" w:rsidRPr="00362305">
        <w:t>2019-3</w:t>
      </w:r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590DA315" w:rsidR="00BD468A" w:rsidRPr="00362305" w:rsidRDefault="002B64CA" w:rsidP="00F3638F">
      <w:pPr>
        <w:pStyle w:val="a5"/>
        <w:tabs>
          <w:tab w:val="left" w:pos="5954"/>
        </w:tabs>
        <w:ind w:left="4395"/>
      </w:pPr>
      <w:r w:rsidRPr="00362305">
        <w:t>Торсунов Илья Павлович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6B417AD7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>
        <w:t>20</w:t>
      </w:r>
      <w:r w:rsidRPr="00362305">
        <w:t>2</w:t>
      </w:r>
      <w:r w:rsidR="002B64CA" w:rsidRPr="00362305">
        <w:t>2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3E4CE755" w:rsidR="00B65362" w:rsidRDefault="006C5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 xml:space="preserve">Анализ </w:t>
            </w:r>
            <w:r w:rsidR="002C335F">
              <w:rPr>
                <w:rStyle w:val="ab"/>
                <w:noProof/>
              </w:rPr>
              <w:t>технологий проектирования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11C6EC7C" w:rsidR="00B65362" w:rsidRDefault="006C5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</w:t>
            </w:r>
            <w:r w:rsidR="002D66CB">
              <w:rPr>
                <w:rStyle w:val="ab"/>
                <w:noProof/>
              </w:rPr>
              <w:t>еализация функционала и</w:t>
            </w:r>
            <w:r w:rsidR="00B65362" w:rsidRPr="00974884">
              <w:rPr>
                <w:rStyle w:val="ab"/>
                <w:noProof/>
              </w:rPr>
              <w:t>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6C5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6C5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6C5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6C5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p w14:paraId="4146BA52" w14:textId="7935458F" w:rsidR="00CB7797" w:rsidRPr="00F3638F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6"/>
        <w:spacing w:after="0" w:line="24" w:lineRule="atLeast"/>
        <w:ind w:firstLine="709"/>
        <w:jc w:val="both"/>
      </w:pPr>
    </w:p>
    <w:p w14:paraId="76248A70" w14:textId="38DE4DC0" w:rsidR="00251BEB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Краткое описание решаемой программой проблемы – что именно она автоматизирует, кто ей преимущественно будет пользоваться.</w:t>
      </w:r>
    </w:p>
    <w:p w14:paraId="43598EEC" w14:textId="088C13DF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00E3171A" w14:textId="22D369E1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функционалу программной реализации.</w:t>
      </w:r>
    </w:p>
    <w:p w14:paraId="239194B6" w14:textId="04AEA670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3B33BD47" w14:textId="364B170A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интерфейсу.</w:t>
      </w:r>
    </w:p>
    <w:p w14:paraId="79BFA123" w14:textId="2CAA56AD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1DCBF7CD" w14:textId="5EEC973E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защищённости.</w:t>
      </w:r>
    </w:p>
    <w:p w14:paraId="0AC40BD8" w14:textId="7777777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43321A84" w14:textId="7E1B97B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кроссплатформенности, к операционной системе, к ресурсам памяти.</w:t>
      </w:r>
    </w:p>
    <w:p w14:paraId="559F72A6" w14:textId="02DAA2F4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18AA11E8" w14:textId="0BB91F1E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57EB67BC" w14:textId="680E1801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51151EA6" w:rsidR="00BF6DA7" w:rsidRPr="00F3638F" w:rsidRDefault="00BF6DA7" w:rsidP="00BF6DA7">
      <w:pPr>
        <w:pStyle w:val="1"/>
        <w:spacing w:after="0" w:line="24" w:lineRule="atLeast"/>
      </w:pPr>
      <w:bookmarkStart w:id="2" w:name="_Toc75987886"/>
      <w:r>
        <w:lastRenderedPageBreak/>
        <w:t xml:space="preserve">Анализ </w:t>
      </w:r>
      <w:bookmarkEnd w:id="2"/>
      <w:r w:rsidR="00D378E4" w:rsidRPr="00D378E4">
        <w:t>технологий проектирования</w:t>
      </w:r>
    </w:p>
    <w:p w14:paraId="5DDBCC6E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1F2E4FA4" w14:textId="7C98FA7C" w:rsidR="000B7D07" w:rsidRDefault="00ED294D" w:rsidP="00B817BA">
      <w:pPr>
        <w:pStyle w:val="af6"/>
        <w:spacing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ED294D">
        <w:rPr>
          <w:rFonts w:cs="Times New Roman"/>
          <w:szCs w:val="28"/>
        </w:rPr>
        <w:t>бзор технологий для хранения данных</w:t>
      </w:r>
    </w:p>
    <w:p w14:paraId="13CE6B39" w14:textId="1C60230D" w:rsidR="00B817BA" w:rsidRDefault="00B817BA" w:rsidP="00B817BA">
      <w:pPr>
        <w:pStyle w:val="af6"/>
        <w:spacing w:line="24" w:lineRule="atLeas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CSV</w:t>
      </w:r>
      <w:r w:rsidRPr="00B817B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файлы</w:t>
      </w:r>
    </w:p>
    <w:p w14:paraId="2F2D6238" w14:textId="7B1DD688" w:rsidR="00B817BA" w:rsidRDefault="00B817BA" w:rsidP="00B817BA">
      <w:pPr>
        <w:pStyle w:val="af6"/>
        <w:spacing w:line="24" w:lineRule="atLeast"/>
        <w:rPr>
          <w:rFonts w:cs="Times New Roman"/>
          <w:szCs w:val="28"/>
        </w:rPr>
      </w:pPr>
    </w:p>
    <w:p w14:paraId="499EFEF4" w14:textId="2356DBB4" w:rsid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Формат CSV используют, чтобы хранить таблицы в текстовых файлах. Данные очень часто упаковывают именно в таблицы, поэтому CSV-файлы очень популярны.</w:t>
      </w:r>
    </w:p>
    <w:p w14:paraId="56375C3C" w14:textId="5FC3189A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  <w:r>
        <w:drawing>
          <wp:inline distT="0" distB="0" distL="0" distR="0" wp14:anchorId="5A93A8DB" wp14:editId="0549EFB1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4E0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</w:p>
    <w:p w14:paraId="3C93B5B3" w14:textId="67DDC791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CSV расшифровывается как comma-separated values — «значения, разделенные запятыми». Но пусть название вас не обманет: разделителями столбцов в CSV-файле могут служить и точки с запятой, и знаки табуляции. Это все равно будет CSV-файл.</w:t>
      </w:r>
      <w:r w:rsidR="006915A1">
        <w:rPr>
          <w:szCs w:val="28"/>
        </w:rPr>
        <w:t xml:space="preserve"> </w:t>
      </w:r>
      <w:r w:rsidR="006915A1" w:rsidRPr="00B817BA">
        <w:rPr>
          <w:szCs w:val="28"/>
        </w:rPr>
        <w:t>CSV-файл состоит из строк с данными и разделителей, которые обозначают границы столбцов</w:t>
      </w:r>
    </w:p>
    <w:p w14:paraId="09AE6E8B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</w:p>
    <w:p w14:paraId="03D38E29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У CSV куча плюсов перед тем же форматом Excel: текстовые файлы просты как пуговица, открываются быстро, читаются на любом устройстве и в любой среде без дополнительных инструментов.</w:t>
      </w:r>
    </w:p>
    <w:p w14:paraId="66016F31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</w:p>
    <w:p w14:paraId="6013A2C2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Из-за своих преимуществ CSV — сверхпопулярный формат обмена данными, хотя ему уже лет 40. CSV используют прикладные промышленные программы, в него выгружают данные из баз.</w:t>
      </w:r>
    </w:p>
    <w:p w14:paraId="6C57E542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</w:p>
    <w:p w14:paraId="0F29C21E" w14:textId="5D33003E" w:rsid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Одна беда — текстового редактора для работы с CSV мало. Еще ничего, если таблица простая: в первом поле ID одной длины, во втором дата одного формата, а в третьем какой-нибудь адрес. Но когда поля разной длины и их больше трех, начинаются мучения.</w:t>
      </w:r>
    </w:p>
    <w:p w14:paraId="089D39CC" w14:textId="271B2B31" w:rsidR="006915A1" w:rsidRPr="00920F7B" w:rsidRDefault="006915A1" w:rsidP="00B817BA">
      <w:pPr>
        <w:pStyle w:val="af6"/>
        <w:spacing w:line="24" w:lineRule="atLeast"/>
        <w:jc w:val="left"/>
        <w:rPr>
          <w:szCs w:val="28"/>
          <w:lang w:val="en-US"/>
        </w:rPr>
      </w:pPr>
      <w:r>
        <w:lastRenderedPageBreak/>
        <w:drawing>
          <wp:inline distT="0" distB="0" distL="0" distR="0" wp14:anchorId="7C100C1D" wp14:editId="6810377A">
            <wp:extent cx="5940425" cy="3401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C2DA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</w:p>
    <w:p w14:paraId="7B2809BF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Еще хуже с анализом данных — попробуй «Блокнотом» хотя бы сложить все числа в столбце. Я уж не говорю о красивых графиках.</w:t>
      </w:r>
    </w:p>
    <w:p w14:paraId="4A0ADB73" w14:textId="77777777" w:rsidR="00B817BA" w:rsidRPr="00B817BA" w:rsidRDefault="00B817BA" w:rsidP="00B817BA">
      <w:pPr>
        <w:pStyle w:val="af6"/>
        <w:spacing w:line="24" w:lineRule="atLeast"/>
        <w:jc w:val="left"/>
        <w:rPr>
          <w:szCs w:val="28"/>
        </w:rPr>
      </w:pPr>
    </w:p>
    <w:p w14:paraId="42BC1797" w14:textId="0636525F" w:rsidR="00B817BA" w:rsidRDefault="00B817BA" w:rsidP="00B817BA">
      <w:pPr>
        <w:pStyle w:val="af6"/>
        <w:spacing w:line="24" w:lineRule="atLeast"/>
        <w:jc w:val="left"/>
        <w:rPr>
          <w:szCs w:val="28"/>
        </w:rPr>
      </w:pPr>
      <w:r w:rsidRPr="00B817BA">
        <w:rPr>
          <w:szCs w:val="28"/>
        </w:rPr>
        <w:t>Поэтому CSV-файлы анализируют и редактируют в Excel и аналогах: Open Office, LibreOffice и прочих.</w:t>
      </w:r>
    </w:p>
    <w:p w14:paraId="734D1289" w14:textId="77777777" w:rsidR="00920F7B" w:rsidRDefault="00920F7B" w:rsidP="00B817BA">
      <w:pPr>
        <w:pStyle w:val="af6"/>
        <w:spacing w:line="24" w:lineRule="atLeast"/>
        <w:jc w:val="left"/>
        <w:rPr>
          <w:szCs w:val="28"/>
          <w:lang w:val="en-US"/>
        </w:rPr>
      </w:pPr>
    </w:p>
    <w:p w14:paraId="6D02AB00" w14:textId="7A49A13A" w:rsidR="00920F7B" w:rsidRDefault="00920F7B" w:rsidP="00920F7B">
      <w:pPr>
        <w:pStyle w:val="af6"/>
        <w:spacing w:line="24" w:lineRule="atLeast"/>
        <w:rPr>
          <w:szCs w:val="28"/>
        </w:rPr>
      </w:pPr>
      <w:r>
        <w:rPr>
          <w:szCs w:val="28"/>
          <w:lang w:val="en-US"/>
        </w:rPr>
        <w:t>JSON-</w:t>
      </w:r>
      <w:r>
        <w:rPr>
          <w:szCs w:val="28"/>
        </w:rPr>
        <w:t>файлы</w:t>
      </w:r>
    </w:p>
    <w:p w14:paraId="75BB21FB" w14:textId="77777777" w:rsidR="00920F7B" w:rsidRDefault="00920F7B" w:rsidP="00920F7B">
      <w:pPr>
        <w:pStyle w:val="af6"/>
        <w:spacing w:line="24" w:lineRule="atLeast"/>
        <w:rPr>
          <w:szCs w:val="28"/>
        </w:rPr>
      </w:pPr>
    </w:p>
    <w:p w14:paraId="48745A74" w14:textId="49911A22" w:rsidR="00920F7B" w:rsidRDefault="00920F7B" w:rsidP="00920F7B">
      <w:pPr>
        <w:pStyle w:val="af6"/>
        <w:spacing w:line="24" w:lineRule="atLeast"/>
        <w:jc w:val="left"/>
        <w:rPr>
          <w:szCs w:val="28"/>
        </w:rPr>
      </w:pPr>
      <w:r w:rsidRPr="00920F7B">
        <w:rPr>
          <w:szCs w:val="28"/>
        </w:rPr>
        <w:t>JSON (англ. JavaScript Object Notation) — текстовый формат обмена данными, основанный на JavaScript. Но при этом формат независим от JS и может использоваться в любом языке программирования.</w:t>
      </w:r>
      <w:r>
        <w:rPr>
          <w:szCs w:val="28"/>
        </w:rPr>
        <w:t xml:space="preserve"> </w:t>
      </w:r>
      <w:r w:rsidRPr="00920F7B">
        <w:rPr>
          <w:szCs w:val="28"/>
        </w:rPr>
        <w:t>Формат JSON был разработан Дугласом Крокфордом</w:t>
      </w:r>
      <w:r>
        <w:rPr>
          <w:szCs w:val="28"/>
        </w:rPr>
        <w:t>.</w:t>
      </w:r>
    </w:p>
    <w:p w14:paraId="5EA468D6" w14:textId="77777777" w:rsidR="00920F7B" w:rsidRDefault="00920F7B" w:rsidP="00920F7B">
      <w:pPr>
        <w:pStyle w:val="af6"/>
        <w:spacing w:line="24" w:lineRule="atLeast"/>
        <w:jc w:val="left"/>
        <w:rPr>
          <w:szCs w:val="28"/>
        </w:rPr>
      </w:pPr>
    </w:p>
    <w:p w14:paraId="386D7000" w14:textId="77777777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  <w:r w:rsidRPr="00920F7B">
        <w:rPr>
          <w:szCs w:val="28"/>
        </w:rPr>
        <w:t>За счёт своей лаконичности по сравнению с XML формат JSON может быть более подходящим для сериализации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596E856B" w14:textId="77777777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</w:p>
    <w:p w14:paraId="21D68740" w14:textId="6456C350" w:rsidR="00920F7B" w:rsidRDefault="00920F7B" w:rsidP="00920F7B">
      <w:pPr>
        <w:pStyle w:val="af6"/>
        <w:spacing w:line="24" w:lineRule="atLeast"/>
        <w:jc w:val="left"/>
        <w:rPr>
          <w:szCs w:val="28"/>
        </w:rPr>
      </w:pPr>
      <w:r w:rsidRPr="00920F7B">
        <w:rPr>
          <w:szCs w:val="28"/>
        </w:rPr>
        <w:t>Поскольку формат JSON является подмножеством синтаксиса языка JavaScript, то он может быть быстро десериализован встроенной функцией eval().</w:t>
      </w:r>
    </w:p>
    <w:p w14:paraId="6F8FD1A4" w14:textId="7B6A6AE6" w:rsidR="00920F7B" w:rsidRDefault="00920F7B" w:rsidP="00920F7B">
      <w:pPr>
        <w:pStyle w:val="af6"/>
        <w:spacing w:line="24" w:lineRule="atLeast"/>
        <w:jc w:val="left"/>
        <w:rPr>
          <w:szCs w:val="28"/>
        </w:rPr>
      </w:pPr>
    </w:p>
    <w:p w14:paraId="2938DE31" w14:textId="77777777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  <w:r w:rsidRPr="00920F7B">
        <w:rPr>
          <w:szCs w:val="28"/>
        </w:rPr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05B0CA02" w14:textId="77777777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</w:p>
    <w:p w14:paraId="0E2EA88B" w14:textId="2CDE3EB8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  <w:r w:rsidRPr="00920F7B">
        <w:rPr>
          <w:szCs w:val="28"/>
        </w:rPr>
        <w:t>В качестве значений в JSON могут быть использованы:</w:t>
      </w:r>
    </w:p>
    <w:p w14:paraId="2F048CE7" w14:textId="77777777" w:rsidR="00920F7B" w:rsidRPr="00920F7B" w:rsidRDefault="00920F7B" w:rsidP="00920F7B">
      <w:pPr>
        <w:pStyle w:val="af6"/>
        <w:numPr>
          <w:ilvl w:val="0"/>
          <w:numId w:val="13"/>
        </w:numPr>
        <w:spacing w:line="24" w:lineRule="atLeast"/>
        <w:jc w:val="left"/>
        <w:rPr>
          <w:szCs w:val="28"/>
        </w:rPr>
      </w:pPr>
      <w:r w:rsidRPr="00920F7B">
        <w:rPr>
          <w:szCs w:val="28"/>
        </w:rPr>
        <w:t>запись — это неупорядоченное множество пар ключ:значение,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5C9E3A6E" w14:textId="77777777" w:rsidR="00920F7B" w:rsidRPr="00920F7B" w:rsidRDefault="00920F7B" w:rsidP="00920F7B">
      <w:pPr>
        <w:pStyle w:val="af6"/>
        <w:numPr>
          <w:ilvl w:val="0"/>
          <w:numId w:val="13"/>
        </w:numPr>
        <w:spacing w:line="24" w:lineRule="atLeast"/>
        <w:jc w:val="left"/>
        <w:rPr>
          <w:szCs w:val="28"/>
        </w:rPr>
      </w:pPr>
      <w:r w:rsidRPr="00920F7B">
        <w:rPr>
          <w:szCs w:val="28"/>
        </w:rPr>
        <w:t>массив (одномерный) — это упорядоченное множество значений. Массив заключается в квадратные скобки «[ ]».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14:paraId="3D3476DC" w14:textId="77777777" w:rsidR="00920F7B" w:rsidRPr="00920F7B" w:rsidRDefault="00920F7B" w:rsidP="00920F7B">
      <w:pPr>
        <w:pStyle w:val="af6"/>
        <w:numPr>
          <w:ilvl w:val="0"/>
          <w:numId w:val="13"/>
        </w:numPr>
        <w:spacing w:line="24" w:lineRule="atLeast"/>
        <w:jc w:val="left"/>
        <w:rPr>
          <w:szCs w:val="28"/>
        </w:rPr>
      </w:pPr>
      <w:r w:rsidRPr="00920F7B">
        <w:rPr>
          <w:szCs w:val="28"/>
        </w:rPr>
        <w:t>число (целое или вещественное).</w:t>
      </w:r>
    </w:p>
    <w:p w14:paraId="20C0BB27" w14:textId="77777777" w:rsidR="00920F7B" w:rsidRPr="00920F7B" w:rsidRDefault="00920F7B" w:rsidP="00920F7B">
      <w:pPr>
        <w:pStyle w:val="af6"/>
        <w:numPr>
          <w:ilvl w:val="0"/>
          <w:numId w:val="13"/>
        </w:numPr>
        <w:spacing w:line="24" w:lineRule="atLeast"/>
        <w:jc w:val="left"/>
        <w:rPr>
          <w:szCs w:val="28"/>
        </w:rPr>
      </w:pPr>
      <w:r w:rsidRPr="00920F7B">
        <w:rPr>
          <w:szCs w:val="28"/>
        </w:rPr>
        <w:t>литералы true (логическое значение «истина»), false (логическое значение «ложь») и null.</w:t>
      </w:r>
    </w:p>
    <w:p w14:paraId="1CD889DB" w14:textId="6518ECD6" w:rsidR="00920F7B" w:rsidRDefault="00920F7B" w:rsidP="00920F7B">
      <w:pPr>
        <w:pStyle w:val="af6"/>
        <w:numPr>
          <w:ilvl w:val="0"/>
          <w:numId w:val="13"/>
        </w:numPr>
        <w:spacing w:line="24" w:lineRule="atLeast"/>
        <w:jc w:val="left"/>
        <w:rPr>
          <w:szCs w:val="28"/>
        </w:rPr>
      </w:pPr>
      <w:r w:rsidRPr="00920F7B">
        <w:rPr>
          <w:szCs w:val="28"/>
        </w:rPr>
        <w:t>строка — это упорядоченное множество из нуля или более символов юникода, заключённое в двойные кавычки. Символы могут быть указаны с использованием escape-последовательностей,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Unicode в виде \uFFFF.</w:t>
      </w:r>
    </w:p>
    <w:p w14:paraId="0842BF56" w14:textId="77777777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</w:p>
    <w:p w14:paraId="3C93F02B" w14:textId="3A2D635C" w:rsidR="00920F7B" w:rsidRPr="00920F7B" w:rsidRDefault="00920F7B" w:rsidP="00920F7B">
      <w:pPr>
        <w:pStyle w:val="af6"/>
        <w:spacing w:line="24" w:lineRule="atLeast"/>
        <w:jc w:val="left"/>
        <w:rPr>
          <w:szCs w:val="28"/>
        </w:rPr>
      </w:pPr>
      <w:r w:rsidRPr="00920F7B">
        <w:rPr>
          <w:szCs w:val="28"/>
        </w:rPr>
        <w:t>Строка очень похожа на литерал одноимённого типа данных в языке Javascript. Число тоже очень похоже на Javascript-число, за исключением того, что используется только десятичный формат (с точкой в качестве разделителя). Пробелы могут быть вставлены между любыми двумя синтаксическими элементами.</w:t>
      </w:r>
    </w:p>
    <w:p w14:paraId="2C3F3D4A" w14:textId="42DE8912" w:rsidR="000321E1" w:rsidRDefault="000B7D07" w:rsidP="00920F7B">
      <w:pPr>
        <w:spacing w:after="0" w:line="24" w:lineRule="atLeast"/>
        <w:ind w:firstLine="0"/>
        <w:jc w:val="center"/>
      </w:pPr>
      <w:r w:rsidRPr="00920F7B">
        <w:t>Обзор языков программирования</w:t>
      </w:r>
    </w:p>
    <w:p w14:paraId="6E3D4AA2" w14:textId="57B937CD" w:rsidR="00920F7B" w:rsidRDefault="00920F7B" w:rsidP="00920F7B">
      <w:pPr>
        <w:spacing w:after="0" w:line="24" w:lineRule="atLeast"/>
        <w:ind w:firstLine="0"/>
        <w:jc w:val="center"/>
        <w:rPr>
          <w:lang w:val="en-US"/>
        </w:rPr>
      </w:pPr>
      <w:r>
        <w:rPr>
          <w:lang w:val="en-US"/>
        </w:rPr>
        <w:t>NodeJS</w:t>
      </w:r>
    </w:p>
    <w:p w14:paraId="779E9853" w14:textId="3F69DD21" w:rsidR="00920F7B" w:rsidRDefault="00920F7B" w:rsidP="00E01F81">
      <w:pPr>
        <w:spacing w:after="0" w:line="24" w:lineRule="atLeast"/>
        <w:ind w:firstLine="0"/>
        <w:jc w:val="left"/>
        <w:rPr>
          <w:lang w:val="en-US"/>
        </w:rPr>
      </w:pPr>
    </w:p>
    <w:p w14:paraId="5B5509BD" w14:textId="124E15EC" w:rsidR="00E01F81" w:rsidRDefault="00E01F81" w:rsidP="00E01F81">
      <w:pPr>
        <w:spacing w:after="0" w:line="24" w:lineRule="atLeast"/>
        <w:ind w:firstLine="0"/>
        <w:jc w:val="left"/>
      </w:pPr>
      <w:proofErr w:type="spellStart"/>
      <w:r w:rsidRPr="00E01F81">
        <w:t>Node</w:t>
      </w:r>
      <w:proofErr w:type="spellEnd"/>
      <w:r w:rsidRPr="00E01F81">
        <w:t xml:space="preserve"> или Node.js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</w:t>
      </w:r>
      <w:proofErr w:type="spellStart"/>
      <w:r w:rsidRPr="00E01F81">
        <w:t>AppJS</w:t>
      </w:r>
      <w:proofErr w:type="spellEnd"/>
      <w:r w:rsidRPr="00E01F81">
        <w:t xml:space="preserve"> или Electron для Linux, Windows и </w:t>
      </w:r>
      <w:proofErr w:type="spellStart"/>
      <w:r w:rsidRPr="00E01F81">
        <w:t>macOS</w:t>
      </w:r>
      <w:proofErr w:type="spellEnd"/>
      <w:r w:rsidRPr="00E01F81">
        <w:t xml:space="preserve">) и даже программировать микроконтроллеры (например, </w:t>
      </w:r>
      <w:proofErr w:type="spellStart"/>
      <w:r w:rsidRPr="00E01F81">
        <w:t>tessel</w:t>
      </w:r>
      <w:proofErr w:type="spellEnd"/>
      <w:r w:rsidRPr="00E01F81">
        <w:t xml:space="preserve">, low.js и </w:t>
      </w:r>
      <w:proofErr w:type="spellStart"/>
      <w:r w:rsidRPr="00E01F81">
        <w:t>espruino</w:t>
      </w:r>
      <w:proofErr w:type="spellEnd"/>
      <w:r w:rsidRPr="00E01F81">
        <w:t>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58ABB774" w14:textId="4EA9CA3C" w:rsidR="00E01F81" w:rsidRDefault="00E01F81" w:rsidP="00E01F81">
      <w:pPr>
        <w:spacing w:after="0" w:line="24" w:lineRule="atLeast"/>
        <w:ind w:firstLine="0"/>
        <w:jc w:val="left"/>
      </w:pPr>
    </w:p>
    <w:p w14:paraId="62C04B9E" w14:textId="38903E3C" w:rsidR="00E01F81" w:rsidRDefault="00E01F81" w:rsidP="00E01F81">
      <w:pPr>
        <w:spacing w:after="0" w:line="24" w:lineRule="atLeast"/>
        <w:ind w:firstLine="0"/>
        <w:jc w:val="left"/>
      </w:pPr>
      <w:r w:rsidRPr="00E01F81">
        <w:lastRenderedPageBreak/>
        <w:t xml:space="preserve">Node.js разработал Райан Даль в 2009 году после двух лет экспериментирования над созданием серверных веб-компонентов. В ходе своих исследований он пришёл к выводу, что вместо традиционной модели параллелизма на основе потоков следует обратиться к событийно-ориентированным системам. Эта модель была выбрана из-за простоты, низких накладных расходов (по сравнению с идеологией «один поток на каждое соединение») и быстродействия. Целью </w:t>
      </w:r>
      <w:proofErr w:type="spellStart"/>
      <w:r w:rsidRPr="00E01F81">
        <w:t>Node</w:t>
      </w:r>
      <w:proofErr w:type="spellEnd"/>
      <w:r w:rsidRPr="00E01F81">
        <w:t xml:space="preserve"> является предложить «простой способ построения масштабируемых сетевых серверов».</w:t>
      </w:r>
    </w:p>
    <w:p w14:paraId="10B05253" w14:textId="5752FB6A" w:rsidR="00E01F81" w:rsidRDefault="00E01F81" w:rsidP="00E01F81">
      <w:pPr>
        <w:spacing w:after="0" w:line="24" w:lineRule="atLeast"/>
        <w:ind w:firstLine="0"/>
        <w:jc w:val="left"/>
      </w:pPr>
    </w:p>
    <w:p w14:paraId="2583F35E" w14:textId="52162E07" w:rsidR="00E01F81" w:rsidRDefault="00E01F81" w:rsidP="00535436">
      <w:pPr>
        <w:spacing w:after="0" w:line="24" w:lineRule="atLeast"/>
        <w:ind w:firstLine="0"/>
        <w:jc w:val="center"/>
      </w:pPr>
      <w:r>
        <w:rPr>
          <w:noProof/>
        </w:rPr>
        <w:drawing>
          <wp:inline distT="0" distB="0" distL="0" distR="0" wp14:anchorId="367840BD" wp14:editId="1640E176">
            <wp:extent cx="5940425" cy="2988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AB4B" w14:textId="60D00952" w:rsidR="00E01F81" w:rsidRPr="00E01F81" w:rsidRDefault="00E01F81" w:rsidP="00535436">
      <w:pPr>
        <w:spacing w:after="0" w:line="24" w:lineRule="atLeast"/>
        <w:ind w:firstLine="0"/>
        <w:jc w:val="center"/>
      </w:pPr>
      <w:r>
        <w:t xml:space="preserve">Рисунок 123 - </w:t>
      </w:r>
      <w:r w:rsidRPr="00E01F81">
        <w:t>Создание и запуск HTTP-сервера на Node.js</w:t>
      </w:r>
    </w:p>
    <w:p w14:paraId="288E9504" w14:textId="11917A84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515D9DF" w14:textId="1E9B6DFC" w:rsidR="00BF6DA7" w:rsidRDefault="00535436" w:rsidP="00535436">
      <w:pPr>
        <w:pStyle w:val="af6"/>
        <w:spacing w:after="0" w:line="288" w:lineRule="auto"/>
        <w:rPr>
          <w:lang w:val="en-US"/>
        </w:rPr>
      </w:pPr>
      <w:r>
        <w:rPr>
          <w:lang w:val="en-US"/>
        </w:rPr>
        <w:t>Python</w:t>
      </w:r>
    </w:p>
    <w:p w14:paraId="4BD72CCB" w14:textId="18DE5631" w:rsidR="00535436" w:rsidRDefault="00535436" w:rsidP="00535436">
      <w:pPr>
        <w:pStyle w:val="af6"/>
        <w:spacing w:after="0" w:line="288" w:lineRule="auto"/>
        <w:rPr>
          <w:lang w:val="en-US"/>
        </w:rPr>
      </w:pPr>
    </w:p>
    <w:p w14:paraId="26A8ACF2" w14:textId="1CE4BDA5" w:rsidR="00864236" w:rsidRPr="00864236" w:rsidRDefault="00864236" w:rsidP="00864236">
      <w:pPr>
        <w:pStyle w:val="af6"/>
        <w:spacing w:after="0" w:line="288" w:lineRule="auto"/>
        <w:jc w:val="left"/>
      </w:pPr>
      <w:r w:rsidRPr="00864236">
        <w:rPr>
          <w:lang w:val="en-US"/>
        </w:rPr>
        <w:t>Python</w:t>
      </w:r>
      <w:r w:rsidRPr="00864236">
        <w:t xml:space="preserve"> - это высокоуровневый интерпретируемый язык программирования общего назначения. Его философия дизайна подчеркивает читабельность кода с использованием значительных отступов.</w:t>
      </w:r>
    </w:p>
    <w:p w14:paraId="2FFF82AD" w14:textId="77777777" w:rsidR="00864236" w:rsidRPr="00864236" w:rsidRDefault="00864236" w:rsidP="00864236">
      <w:pPr>
        <w:pStyle w:val="af6"/>
        <w:spacing w:after="0" w:line="288" w:lineRule="auto"/>
        <w:jc w:val="left"/>
      </w:pPr>
    </w:p>
    <w:p w14:paraId="7844FA9D" w14:textId="0689CCB2" w:rsidR="00864236" w:rsidRPr="00864236" w:rsidRDefault="00864236" w:rsidP="00864236">
      <w:pPr>
        <w:pStyle w:val="af6"/>
        <w:spacing w:after="0" w:line="288" w:lineRule="auto"/>
        <w:jc w:val="left"/>
      </w:pPr>
      <w:r w:rsidRPr="00864236">
        <w:rPr>
          <w:lang w:val="en-US"/>
        </w:rPr>
        <w:t>Python</w:t>
      </w:r>
      <w:r w:rsidRPr="00864236">
        <w:t xml:space="preserve"> динамически типизируется и собирает мусор. Он поддерживает несколько парадигм программирования, включая структурированное (особенно процедурное), объектно-ориентированное и функциональное программирование. Его часто описывают как "включенный в батарейки" язык из-за его обширной стандартной библиотеки.</w:t>
      </w:r>
    </w:p>
    <w:p w14:paraId="094F5C17" w14:textId="77777777" w:rsidR="00864236" w:rsidRPr="00864236" w:rsidRDefault="00864236" w:rsidP="00864236">
      <w:pPr>
        <w:pStyle w:val="af6"/>
        <w:spacing w:after="0" w:line="288" w:lineRule="auto"/>
        <w:jc w:val="left"/>
      </w:pPr>
    </w:p>
    <w:p w14:paraId="448C85FE" w14:textId="48CC7856" w:rsidR="00864236" w:rsidRPr="00864236" w:rsidRDefault="00864236" w:rsidP="00864236">
      <w:pPr>
        <w:pStyle w:val="af6"/>
        <w:spacing w:after="0" w:line="288" w:lineRule="auto"/>
        <w:jc w:val="left"/>
      </w:pPr>
      <w:r w:rsidRPr="00864236">
        <w:t xml:space="preserve">Гвидо ван Россум начал работать над </w:t>
      </w:r>
      <w:r w:rsidRPr="00864236">
        <w:rPr>
          <w:lang w:val="en-US"/>
        </w:rPr>
        <w:t>Python</w:t>
      </w:r>
      <w:r w:rsidRPr="00864236">
        <w:t xml:space="preserve"> в конце 1980-х годов как преемник языка программирования </w:t>
      </w:r>
      <w:r w:rsidRPr="00864236">
        <w:rPr>
          <w:lang w:val="en-US"/>
        </w:rPr>
        <w:t>ABC</w:t>
      </w:r>
      <w:r w:rsidRPr="00864236">
        <w:t xml:space="preserve"> и впервые выпустил его в 1991 году как </w:t>
      </w:r>
      <w:r w:rsidRPr="00864236">
        <w:rPr>
          <w:lang w:val="en-US"/>
        </w:rPr>
        <w:t>Python</w:t>
      </w:r>
      <w:r w:rsidRPr="00864236">
        <w:t xml:space="preserve"> 0.9.0.</w:t>
      </w:r>
      <w:r w:rsidRPr="00864236">
        <w:t xml:space="preserve"> </w:t>
      </w:r>
      <w:r w:rsidRPr="00864236">
        <w:rPr>
          <w:lang w:val="en-US"/>
        </w:rPr>
        <w:t>Python</w:t>
      </w:r>
      <w:r w:rsidRPr="00864236">
        <w:t xml:space="preserve"> 2.0 был выпущен в 2000 году и представил новые </w:t>
      </w:r>
      <w:r w:rsidRPr="00864236">
        <w:lastRenderedPageBreak/>
        <w:t xml:space="preserve">функции, такие как понимание списков, сбор мусора с обнаружением циклов, подсчет ссылок и поддержка </w:t>
      </w:r>
      <w:r w:rsidRPr="00864236">
        <w:rPr>
          <w:lang w:val="en-US"/>
        </w:rPr>
        <w:t>Unicode</w:t>
      </w:r>
      <w:r w:rsidRPr="00864236">
        <w:t xml:space="preserve">. </w:t>
      </w:r>
      <w:r w:rsidRPr="00864236">
        <w:rPr>
          <w:lang w:val="en-US"/>
        </w:rPr>
        <w:t>Python</w:t>
      </w:r>
      <w:r w:rsidRPr="00864236">
        <w:t xml:space="preserve"> 3.0, выпущенный в 2008 году, был основной редакцией, которая не полностью обратно совместима с более ранними версиями. </w:t>
      </w:r>
      <w:r w:rsidRPr="00864236">
        <w:rPr>
          <w:lang w:val="en-US"/>
        </w:rPr>
        <w:t>Python</w:t>
      </w:r>
      <w:r w:rsidRPr="00864236">
        <w:t xml:space="preserve"> 2 был прекращен с версией 2.7.18 в 2020 году.</w:t>
      </w:r>
    </w:p>
    <w:p w14:paraId="5DFD3E7C" w14:textId="77777777" w:rsidR="00864236" w:rsidRPr="00864236" w:rsidRDefault="00864236" w:rsidP="00864236">
      <w:pPr>
        <w:pStyle w:val="af6"/>
        <w:spacing w:after="0" w:line="288" w:lineRule="auto"/>
        <w:jc w:val="left"/>
      </w:pPr>
    </w:p>
    <w:p w14:paraId="249D659A" w14:textId="67315FF2" w:rsidR="00535436" w:rsidRDefault="00864236" w:rsidP="00864236">
      <w:pPr>
        <w:pStyle w:val="af6"/>
        <w:spacing w:after="0" w:line="288" w:lineRule="auto"/>
        <w:jc w:val="left"/>
      </w:pPr>
      <w:r w:rsidRPr="00864236">
        <w:rPr>
          <w:lang w:val="en-US"/>
        </w:rPr>
        <w:t>Python</w:t>
      </w:r>
      <w:r w:rsidRPr="00864236">
        <w:t xml:space="preserve"> неизменно считается одним из самых популярных языков программирования.</w:t>
      </w:r>
    </w:p>
    <w:p w14:paraId="6C3AA58C" w14:textId="20EDD583" w:rsidR="00864236" w:rsidRDefault="00864236" w:rsidP="00864236">
      <w:pPr>
        <w:pStyle w:val="af6"/>
        <w:spacing w:after="0" w:line="288" w:lineRule="auto"/>
        <w:jc w:val="left"/>
      </w:pPr>
    </w:p>
    <w:p w14:paraId="5F24BA8F" w14:textId="69414D33" w:rsidR="00864236" w:rsidRDefault="00864236" w:rsidP="00864236">
      <w:pPr>
        <w:pStyle w:val="af6"/>
        <w:spacing w:after="0" w:line="288" w:lineRule="auto"/>
        <w:jc w:val="left"/>
      </w:pPr>
      <w:r>
        <w:drawing>
          <wp:inline distT="0" distB="0" distL="0" distR="0" wp14:anchorId="535348AA" wp14:editId="3D17815E">
            <wp:extent cx="564832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D07" w14:textId="2E850976" w:rsidR="00864236" w:rsidRPr="00864236" w:rsidRDefault="00864236" w:rsidP="00864236">
      <w:pPr>
        <w:pStyle w:val="af6"/>
        <w:spacing w:after="0" w:line="288" w:lineRule="auto"/>
      </w:pPr>
      <w:r>
        <w:t xml:space="preserve">Рисунок 4 - </w:t>
      </w:r>
      <w:r w:rsidRPr="00864236">
        <w:t>Программа для вычисления факториала положительного целого числа</w:t>
      </w:r>
    </w:p>
    <w:p w14:paraId="55121D64" w14:textId="078C49AD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2BF33090" w14:textId="17AE9539" w:rsidR="00BF6DA7" w:rsidRPr="00864236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53754DE6" w:rsidR="00000C56" w:rsidRPr="00C01483" w:rsidRDefault="002C335F" w:rsidP="00BF6DA7">
      <w:pPr>
        <w:pStyle w:val="1"/>
        <w:spacing w:after="0" w:line="24" w:lineRule="atLeast"/>
      </w:pPr>
      <w:bookmarkStart w:id="3" w:name="_Toc43599784"/>
      <w:bookmarkStart w:id="4" w:name="_Toc75987887"/>
      <w:r>
        <w:lastRenderedPageBreak/>
        <w:t>Реализация функционала</w:t>
      </w:r>
      <w:r w:rsidR="00000C56" w:rsidRPr="001D6982">
        <w:t xml:space="preserve"> </w:t>
      </w:r>
      <w:bookmarkEnd w:id="3"/>
      <w:r w:rsidR="00BF6DA7">
        <w:t>информационной системы</w:t>
      </w:r>
      <w:bookmarkEnd w:id="4"/>
    </w:p>
    <w:p w14:paraId="22588998" w14:textId="07880E2B" w:rsidR="006529E2" w:rsidRDefault="006529E2" w:rsidP="00BF6DA7">
      <w:pPr>
        <w:spacing w:after="0" w:line="24" w:lineRule="atLeast"/>
      </w:pPr>
    </w:p>
    <w:p w14:paraId="26625972" w14:textId="77777777" w:rsidR="000B7D07" w:rsidRDefault="000B7D07" w:rsidP="003F271F">
      <w:pPr>
        <w:spacing w:after="0" w:line="24" w:lineRule="atLeast"/>
        <w:ind w:firstLine="0"/>
      </w:pPr>
    </w:p>
    <w:p w14:paraId="0D3D3F3A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14:paraId="4E5FB04D" w14:textId="031352CE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Скриншоты </w:t>
      </w:r>
      <w:r w:rsidR="002059AA" w:rsidRPr="000B7D07">
        <w:rPr>
          <w:color w:val="FF0000"/>
        </w:rPr>
        <w:t>программы с описанием как пользоваться, последовательность переходов между окнами – 1-3 стр.</w:t>
      </w:r>
    </w:p>
    <w:p w14:paraId="69D36F98" w14:textId="77777777" w:rsidR="000B7D07" w:rsidRDefault="000B7D07" w:rsidP="003F271F">
      <w:pPr>
        <w:spacing w:after="0" w:line="24" w:lineRule="atLeast"/>
        <w:ind w:firstLine="0"/>
      </w:pPr>
    </w:p>
    <w:p w14:paraId="17AF1D42" w14:textId="77777777" w:rsidR="000B7D07" w:rsidRDefault="000B7D07" w:rsidP="000B7D07">
      <w:pPr>
        <w:spacing w:after="0" w:line="24" w:lineRule="atLeast"/>
      </w:pPr>
    </w:p>
    <w:p w14:paraId="44D4C2F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10973B0E" w14:textId="1CE72BEC" w:rsidR="007E2FF8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>программной реализации с Листингами к</w:t>
      </w:r>
      <w:r w:rsidR="000B7D07">
        <w:rPr>
          <w:color w:val="FF0000"/>
        </w:rPr>
        <w:t>ода – 1</w:t>
      </w:r>
      <w:r w:rsidR="002059AA" w:rsidRPr="000B7D07">
        <w:rPr>
          <w:color w:val="FF0000"/>
        </w:rPr>
        <w:t>-3 стр.</w:t>
      </w:r>
    </w:p>
    <w:p w14:paraId="3376FF94" w14:textId="230CDF6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738DE0C7" w14:textId="77777777" w:rsidR="000B7D07" w:rsidRDefault="000B7D07" w:rsidP="000B7D07">
      <w:pPr>
        <w:spacing w:after="0" w:line="24" w:lineRule="atLeast"/>
      </w:pPr>
    </w:p>
    <w:p w14:paraId="54586922" w14:textId="77777777" w:rsidR="000B7D07" w:rsidRDefault="000B7D07" w:rsidP="000B7D07">
      <w:pPr>
        <w:spacing w:after="0" w:line="24" w:lineRule="atLeast"/>
      </w:pPr>
    </w:p>
    <w:p w14:paraId="74C88256" w14:textId="77777777" w:rsidR="000B7D07" w:rsidRP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t>Шифрование</w:t>
      </w:r>
    </w:p>
    <w:p w14:paraId="51D05093" w14:textId="1CD51121" w:rsidR="00BF6DA7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0B7D07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</w:t>
      </w:r>
      <w:r w:rsidR="000B7D07" w:rsidRPr="000B7D07">
        <w:rPr>
          <w:color w:val="FF0000"/>
        </w:rPr>
        <w:t>2 стр</w:t>
      </w:r>
      <w:r w:rsidR="000B7D07">
        <w:rPr>
          <w:color w:val="FF0000"/>
        </w:rPr>
        <w:t>.</w:t>
      </w:r>
    </w:p>
    <w:p w14:paraId="6D02FE76" w14:textId="77777777" w:rsidR="00D33E3B" w:rsidRPr="00D33E3B" w:rsidRDefault="00D33E3B" w:rsidP="00D33E3B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5B59BFD6" w14:textId="2CE34B59" w:rsidR="00D33E3B" w:rsidRDefault="00D33E3B" w:rsidP="00BF6DA7">
      <w:pPr>
        <w:spacing w:after="0" w:line="24" w:lineRule="atLeast"/>
      </w:pPr>
    </w:p>
    <w:p w14:paraId="26CE5433" w14:textId="77777777" w:rsidR="00D33E3B" w:rsidRDefault="00D33E3B" w:rsidP="00BF6DA7">
      <w:pPr>
        <w:spacing w:after="0" w:line="24" w:lineRule="atLeast"/>
      </w:pP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5" w:name="_Toc43599786"/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6" w:name="_Toc75987888"/>
      <w:r>
        <w:lastRenderedPageBreak/>
        <w:t>Заключение</w:t>
      </w:r>
      <w:bookmarkEnd w:id="5"/>
      <w:bookmarkEnd w:id="6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5187953B" w14:textId="77777777" w:rsidR="00B43688" w:rsidRDefault="00B43688" w:rsidP="00BF6DA7">
      <w:pPr>
        <w:spacing w:after="0" w:line="24" w:lineRule="atLeast"/>
      </w:pPr>
    </w:p>
    <w:p w14:paraId="73B621F3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Опишите, что именно проанализировано, спроектировано, реализовано. 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4A02D010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Сделайте выводы об эффективности автоматизации.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006A6419" w14:textId="68F4CCBA" w:rsidR="00BF6DA7" w:rsidRP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>Укажите на перспективы дальнейшей разработки.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7" w:name="_Toc43599787"/>
      <w:bookmarkStart w:id="8" w:name="_Toc75987889"/>
      <w:r>
        <w:lastRenderedPageBreak/>
        <w:t>Список источников</w:t>
      </w:r>
      <w:bookmarkEnd w:id="7"/>
      <w:bookmarkEnd w:id="8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Microsoft, Режим доступа: https://docs.microsoft.com/ru-ru/azure/devops/repos/git, свободный.</w:t>
      </w:r>
    </w:p>
    <w:p w14:paraId="6FEF6413" w14:textId="701BEEA5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BF6DA7">
      <w:pPr>
        <w:spacing w:after="0" w:line="24" w:lineRule="atLeast"/>
        <w:ind w:firstLine="0"/>
      </w:pPr>
    </w:p>
    <w:p w14:paraId="69E3EE4F" w14:textId="212A2199" w:rsidR="00BF6DA7" w:rsidRDefault="00CD1C18" w:rsidP="00BF6DA7">
      <w:pPr>
        <w:spacing w:after="0" w:line="24" w:lineRule="atLeast"/>
        <w:ind w:firstLine="0"/>
      </w:pPr>
      <w:r w:rsidRPr="00CD1C18">
        <w:rPr>
          <w:color w:val="FF0000"/>
        </w:rPr>
        <w:t>Добавить 2-3 источника по используем</w:t>
      </w:r>
      <w:r w:rsidR="00F52B6E">
        <w:rPr>
          <w:color w:val="FF0000"/>
        </w:rPr>
        <w:t>ым</w:t>
      </w:r>
      <w:r w:rsidRPr="00CD1C18">
        <w:rPr>
          <w:color w:val="FF0000"/>
        </w:rPr>
        <w:t xml:space="preserve"> </w:t>
      </w:r>
      <w:r w:rsidR="00F52B6E">
        <w:rPr>
          <w:color w:val="FF0000"/>
        </w:rPr>
        <w:t xml:space="preserve">технологиям разработки и </w:t>
      </w:r>
      <w:r w:rsidRPr="00CD1C18">
        <w:rPr>
          <w:color w:val="FF0000"/>
        </w:rPr>
        <w:t>программирования.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9" w:name="_Toc43599788"/>
      <w:bookmarkStart w:id="10" w:name="_Toc75987890"/>
      <w:r>
        <w:lastRenderedPageBreak/>
        <w:t>ПРИЛОЖЕНИЕ</w:t>
      </w:r>
      <w:bookmarkEnd w:id="9"/>
      <w:r w:rsidR="00BF6DA7">
        <w:t xml:space="preserve"> А</w:t>
      </w:r>
      <w:bookmarkEnd w:id="10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1" w:name="_Toc75987891"/>
      <w:r>
        <w:lastRenderedPageBreak/>
        <w:t>ПРИЛОЖЕНИЕ Б</w:t>
      </w:r>
      <w:bookmarkEnd w:id="11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r w:rsidRPr="00BF6DA7">
        <w:rPr>
          <w:b/>
          <w:lang w:val="en-US"/>
        </w:rPr>
        <w:t>cs</w:t>
      </w:r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Pr="00362305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3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2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305">
        <w:rPr>
          <w:rFonts w:ascii="Consolas" w:hAnsi="Consolas" w:cs="Consolas"/>
          <w:color w:val="000000"/>
          <w:sz w:val="19"/>
          <w:szCs w:val="19"/>
          <w:lang w:val="en-US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8BA2D8D" w:rsidR="00BF6DA7" w:rsidRPr="00AE0744" w:rsidRDefault="00AE0744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FF0000"/>
          <w:szCs w:val="28"/>
        </w:rPr>
      </w:pPr>
      <w:r w:rsidRPr="00AE0744">
        <w:rPr>
          <w:rFonts w:cs="Times New Roman"/>
          <w:color w:val="FF0000"/>
          <w:szCs w:val="28"/>
        </w:rPr>
        <w:t>Добавить свой код всех используемых модулей.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0A5B4166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C0A8" w14:textId="77777777" w:rsidR="006C58B3" w:rsidRDefault="006C58B3" w:rsidP="00CB7797">
      <w:pPr>
        <w:spacing w:after="0" w:line="240" w:lineRule="auto"/>
      </w:pPr>
      <w:r>
        <w:separator/>
      </w:r>
    </w:p>
  </w:endnote>
  <w:endnote w:type="continuationSeparator" w:id="0">
    <w:p w14:paraId="413A8A18" w14:textId="77777777" w:rsidR="006C58B3" w:rsidRDefault="006C58B3" w:rsidP="00CB7797">
      <w:pPr>
        <w:spacing w:after="0" w:line="240" w:lineRule="auto"/>
      </w:pPr>
      <w:r>
        <w:continuationSeparator/>
      </w:r>
    </w:p>
  </w:endnote>
  <w:endnote w:type="continuationNotice" w:id="1">
    <w:p w14:paraId="4567490E" w14:textId="77777777" w:rsidR="006C58B3" w:rsidRDefault="006C58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24434833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8E4">
          <w:rPr>
            <w:noProof/>
          </w:rPr>
          <w:t>9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E33D" w14:textId="77777777" w:rsidR="006C58B3" w:rsidRDefault="006C58B3" w:rsidP="00CB7797">
      <w:pPr>
        <w:spacing w:after="0" w:line="240" w:lineRule="auto"/>
      </w:pPr>
      <w:r>
        <w:separator/>
      </w:r>
    </w:p>
  </w:footnote>
  <w:footnote w:type="continuationSeparator" w:id="0">
    <w:p w14:paraId="5081A9B1" w14:textId="77777777" w:rsidR="006C58B3" w:rsidRDefault="006C58B3" w:rsidP="00CB7797">
      <w:pPr>
        <w:spacing w:after="0" w:line="240" w:lineRule="auto"/>
      </w:pPr>
      <w:r>
        <w:continuationSeparator/>
      </w:r>
    </w:p>
  </w:footnote>
  <w:footnote w:type="continuationNotice" w:id="1">
    <w:p w14:paraId="57D3C082" w14:textId="77777777" w:rsidR="006C58B3" w:rsidRDefault="006C58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3616"/>
    <w:multiLevelType w:val="hybridMultilevel"/>
    <w:tmpl w:val="38267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C2F7B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B64CA"/>
    <w:rsid w:val="002C335F"/>
    <w:rsid w:val="002C4E26"/>
    <w:rsid w:val="002D66CB"/>
    <w:rsid w:val="002D79F0"/>
    <w:rsid w:val="002F6502"/>
    <w:rsid w:val="00306A2C"/>
    <w:rsid w:val="003149DC"/>
    <w:rsid w:val="00351E46"/>
    <w:rsid w:val="0035392F"/>
    <w:rsid w:val="00362305"/>
    <w:rsid w:val="003759D2"/>
    <w:rsid w:val="003830E4"/>
    <w:rsid w:val="003A2420"/>
    <w:rsid w:val="003B1321"/>
    <w:rsid w:val="003B2E48"/>
    <w:rsid w:val="003D0AFE"/>
    <w:rsid w:val="003E4CB3"/>
    <w:rsid w:val="003F2121"/>
    <w:rsid w:val="003F271F"/>
    <w:rsid w:val="003F640D"/>
    <w:rsid w:val="0040314B"/>
    <w:rsid w:val="00407073"/>
    <w:rsid w:val="00417CE6"/>
    <w:rsid w:val="0043187D"/>
    <w:rsid w:val="00433655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5436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915A1"/>
    <w:rsid w:val="006B0C78"/>
    <w:rsid w:val="006C58B3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236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20F7B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817BA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01F81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B5171"/>
    <w:rsid w:val="00EB6C9D"/>
    <w:rsid w:val="00EC3533"/>
    <w:rsid w:val="00ED294D"/>
    <w:rsid w:val="00ED3BE3"/>
    <w:rsid w:val="00EE04C2"/>
    <w:rsid w:val="00EE0F83"/>
    <w:rsid w:val="00EE3C5C"/>
    <w:rsid w:val="00EF2FFF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5726-2207-442A-8834-F16BEAC1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Илья Торсунов</cp:lastModifiedBy>
  <cp:revision>4</cp:revision>
  <dcterms:created xsi:type="dcterms:W3CDTF">2022-06-04T12:18:00Z</dcterms:created>
  <dcterms:modified xsi:type="dcterms:W3CDTF">2022-06-05T17:14:00Z</dcterms:modified>
</cp:coreProperties>
</file>