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 heterogeneity displaced coefficients by as much as 5.94 baseline posterior standard deviations, while the best achievable aggregate residual never exceeded the realised 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Milder</w:t>
      </w:r>
      <w:r>
        <w:t xml:space="preserve"> </w:t>
      </w:r>
      <w:r>
        <w:t xml:space="preserve">and more severe multiplier sets are recorded in the configuration for future use but were not</w:t>
      </w:r>
      <w:r>
        <w:t xml:space="preserve"> </w:t>
      </w:r>
      <w:r>
        <w:t xml:space="preserve">run, so the ageing result below rests on the single central set.</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6.2% of the realised observation-noise RMSE across all 24 bias arms and all structured amplitudes,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section</w:t>
            </w:r>
          </w:p>
        </w:tc>
        <w:tc>
          <w:tcPr/>
          <w:p>
            <w:pPr>
              <w:pStyle w:val="Compact"/>
            </w:pPr>
            <w:r>
              <w:t xml:space="preserve">Script</w:t>
            </w:r>
          </w:p>
        </w:tc>
        <w:tc>
          <w:tcPr/>
          <w:p>
            <w:pPr>
              <w:pStyle w:val="Compact"/>
            </w:pPr>
            <w:r>
              <w:t xml:space="preserve">Artifact</w:t>
            </w:r>
          </w:p>
        </w:tc>
      </w:tr>
      <w:tr>
        <w:tc>
          <w:tcPr/>
          <w:p>
            <w:pPr>
              <w:pStyle w:val="Compact"/>
            </w:pPr>
            <w:r>
              <w:t xml:space="preserve">2.2.2, Appendix A</w:t>
            </w:r>
          </w:p>
        </w:tc>
        <w:tc>
          <w:tcPr/>
          <w:p>
            <w:pPr>
              <w:pStyle w:val="Compact"/>
            </w:pPr>
            <w:r>
              <w:rPr>
                <w:rStyle w:val="VerbatimChar"/>
              </w:rPr>
              <w:t xml:space="preserve">step0_warmup_convergence.py</w:t>
            </w:r>
          </w:p>
        </w:tc>
        <w:tc>
          <w:tcPr/>
          <w:p>
            <w:pPr>
              <w:pStyle w:val="Compact"/>
            </w:pPr>
            <w:r>
              <w:rPr>
                <w:rStyle w:val="VerbatimChar"/>
              </w:rPr>
              <w:t xml:space="preserve">step0_warmup_convergence.json</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c>
          <w:tcPr/>
          <w:p>
            <w:pPr>
              <w:pStyle w:val="Compact"/>
            </w:pPr>
            <w:r>
              <w:rPr>
                <w:rStyle w:val="VerbatimChar"/>
              </w:rPr>
              <w:t xml:space="preserve">step13_known_answer.json</w:t>
            </w:r>
            <w:r>
              <w:t xml:space="preserve">,</w:t>
            </w:r>
            <w:r>
              <w:t xml:space="preserve"> </w:t>
            </w:r>
            <w:r>
              <w:rPr>
                <w:rStyle w:val="VerbatimChar"/>
              </w:rPr>
              <w:t xml:space="preserve">step15_unit_equivalence.json</w:t>
            </w:r>
          </w:p>
        </w:tc>
      </w:tr>
      <w:tr>
        <w:tc>
          <w:tcPr/>
          <w:p>
            <w:pPr>
              <w:pStyle w:val="Compact"/>
            </w:pPr>
            <w:r>
              <w:t xml:space="preserve">2.3, 3.2.1</w:t>
            </w:r>
          </w:p>
        </w:tc>
        <w:tc>
          <w:tcPr/>
          <w:p>
            <w:pPr>
              <w:pStyle w:val="Compact"/>
            </w:pPr>
            <w:r>
              <w:rPr>
                <w:rStyle w:val="VerbatimChar"/>
              </w:rPr>
              <w:t xml:space="preserve">step1_freeze_baseline.py</w:t>
            </w:r>
          </w:p>
        </w:tc>
        <w:tc>
          <w:tcPr/>
          <w:p>
            <w:pPr>
              <w:pStyle w:val="Compact"/>
            </w:pPr>
            <w:r>
              <w:rPr>
                <w:rStyle w:val="VerbatimChar"/>
              </w:rPr>
              <w:t xml:space="preserve">baseline_meta.json</w:t>
            </w:r>
            <w:r>
              <w:t xml:space="preserve">,</w:t>
            </w:r>
            <w:r>
              <w:t xml:space="preserve"> </w:t>
            </w:r>
            <w:r>
              <w:rPr>
                <w:rStyle w:val="VerbatimChar"/>
              </w:rPr>
              <w:t xml:space="preserve">baseline.npz</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c>
          <w:tcPr/>
          <w:p>
            <w:pPr>
              <w:pStyle w:val="Compact"/>
            </w:pPr>
            <w:r>
              <w:rPr>
                <w:rStyle w:val="VerbatimChar"/>
              </w:rPr>
              <w:t xml:space="preserve">step3_threshold.json</w:t>
            </w:r>
            <w:r>
              <w:t xml:space="preserve">,</w:t>
            </w:r>
            <w:r>
              <w:t xml:space="preserve"> </w:t>
            </w:r>
            <w:r>
              <w:rPr>
                <w:rStyle w:val="VerbatimChar"/>
              </w:rPr>
              <w:t xml:space="preserve">step4d_displaced_robust.json</w:t>
            </w:r>
          </w:p>
        </w:tc>
      </w:tr>
      <w:tr>
        <w:tc>
          <w:tcPr/>
          <w:p>
            <w:pPr>
              <w:pStyle w:val="Compact"/>
            </w:pPr>
            <w:r>
              <w:t xml:space="preserve">2.4.3, 3.3.3, Appendix D</w:t>
            </w:r>
          </w:p>
        </w:tc>
        <w:tc>
          <w:tcPr/>
          <w:p>
            <w:pPr>
              <w:pStyle w:val="Compact"/>
            </w:pPr>
            <w:r>
              <w:rPr>
                <w:rStyle w:val="VerbatimChar"/>
              </w:rPr>
              <w:t xml:space="preserve">step7_fisher.py</w:t>
            </w:r>
          </w:p>
        </w:tc>
        <w:tc>
          <w:tcPr/>
          <w:p>
            <w:pPr>
              <w:pStyle w:val="Compact"/>
            </w:pPr>
            <w:r>
              <w:rPr>
                <w:rStyle w:val="VerbatimChar"/>
              </w:rPr>
              <w:t xml:space="preserve">step7_fisher.json</w:t>
            </w:r>
          </w:p>
        </w:tc>
      </w:tr>
      <w:tr>
        <w:tc>
          <w:tcPr/>
          <w:p>
            <w:pPr>
              <w:pStyle w:val="Compact"/>
            </w:pPr>
            <w:r>
              <w:t xml:space="preserve">2.4.4, 3.2.3</w:t>
            </w:r>
          </w:p>
        </w:tc>
        <w:tc>
          <w:tcPr/>
          <w:p>
            <w:pPr>
              <w:pStyle w:val="Compact"/>
            </w:pPr>
            <w:r>
              <w:rPr>
                <w:rStyle w:val="VerbatimChar"/>
              </w:rPr>
              <w:t xml:space="preserve">step7b_profile.py</w:t>
            </w:r>
          </w:p>
        </w:tc>
        <w:tc>
          <w:tcPr/>
          <w:p>
            <w:pPr>
              <w:pStyle w:val="Compact"/>
            </w:pPr>
            <w:r>
              <w:rPr>
                <w:rStyle w:val="VerbatimChar"/>
              </w:rPr>
              <w:t xml:space="preserve">step7b_profile.json</w:t>
            </w:r>
          </w:p>
        </w:tc>
      </w:tr>
      <w:tr>
        <w:tc>
          <w:tcPr/>
          <w:p>
            <w:pPr>
              <w:pStyle w:val="Compact"/>
            </w:pPr>
            <w:r>
              <w:t xml:space="preserve">2.5.1, 3.3.1</w:t>
            </w:r>
          </w:p>
        </w:tc>
        <w:tc>
          <w:tcPr/>
          <w:p>
            <w:pPr>
              <w:pStyle w:val="Compact"/>
            </w:pPr>
            <w:r>
              <w:rPr>
                <w:rStyle w:val="VerbatimChar"/>
              </w:rPr>
              <w:t xml:space="preserve">step6_noise_sensitivity.py</w:t>
            </w:r>
          </w:p>
        </w:tc>
        <w:tc>
          <w:tcPr/>
          <w:p>
            <w:pPr>
              <w:pStyle w:val="Compact"/>
            </w:pPr>
            <w:r>
              <w:rPr>
                <w:rStyle w:val="VerbatimChar"/>
              </w:rPr>
              <w:t xml:space="preserve">step6_noise_sensitivity.json</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c>
          <w:tcPr/>
          <w:p>
            <w:pPr>
              <w:pStyle w:val="Compact"/>
            </w:pPr>
            <w:r>
              <w:rPr>
                <w:rStyle w:val="VerbatimChar"/>
              </w:rPr>
              <w:t xml:space="preserve">step7c_ar1.json</w:t>
            </w:r>
            <w:r>
              <w:t xml:space="preserve">,</w:t>
            </w:r>
            <w:r>
              <w:t xml:space="preserve"> </w:t>
            </w:r>
            <w:r>
              <w:rPr>
                <w:rStyle w:val="VerbatimChar"/>
              </w:rPr>
              <w:t xml:space="preserve">step7c_profile_ar1.json</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c>
          <w:tcPr/>
          <w:p>
            <w:pPr>
              <w:pStyle w:val="Compact"/>
            </w:pPr>
            <w:r>
              <w:rPr>
                <w:rStyle w:val="VerbatimChar"/>
              </w:rPr>
              <w:t xml:space="preserve">step8_sensor_bias.json</w:t>
            </w:r>
            <w:r>
              <w:t xml:space="preserve">,</w:t>
            </w:r>
            <w:r>
              <w:t xml:space="preserve"> </w:t>
            </w:r>
            <w:r>
              <w:rPr>
                <w:rStyle w:val="VerbatimChar"/>
              </w:rPr>
              <w:t xml:space="preserve">step8c_bias_bynode.json</w:t>
            </w:r>
            <w:r>
              <w:t xml:space="preserve">,</w:t>
            </w:r>
            <w:r>
              <w:t xml:space="preserve"> </w:t>
            </w:r>
            <w:r>
              <w:rPr>
                <w:rStyle w:val="VerbatimChar"/>
              </w:rPr>
              <w:t xml:space="preserve">step8d_sensor_drift.json</w:t>
            </w:r>
          </w:p>
        </w:tc>
      </w:tr>
      <w:tr>
        <w:tc>
          <w:tcPr/>
          <w:p>
            <w:pPr>
              <w:pStyle w:val="Compact"/>
            </w:pPr>
            <w:r>
              <w:t xml:space="preserve">2.5.5, 3.3.3</w:t>
            </w:r>
          </w:p>
        </w:tc>
        <w:tc>
          <w:tcPr/>
          <w:p>
            <w:pPr>
              <w:pStyle w:val="Compact"/>
            </w:pPr>
            <w:r>
              <w:rPr>
                <w:rStyle w:val="VerbatimChar"/>
              </w:rPr>
              <w:t xml:space="preserve">step8b_kb_sensitivity.py</w:t>
            </w:r>
          </w:p>
        </w:tc>
        <w:tc>
          <w:tcPr/>
          <w:p>
            <w:pPr>
              <w:pStyle w:val="Compact"/>
            </w:pPr>
            <w:r>
              <w:rPr>
                <w:rStyle w:val="VerbatimChar"/>
              </w:rPr>
              <w:t xml:space="preserve">step8b_kb_sensitivity.json</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c>
          <w:tcPr/>
          <w:p>
            <w:pPr>
              <w:pStyle w:val="Compact"/>
            </w:pPr>
            <w:r>
              <w:rPr>
                <w:rStyle w:val="VerbatimChar"/>
              </w:rPr>
              <w:t xml:space="preserve">step5c_jitter_sweep.json</w:t>
            </w:r>
            <w:r>
              <w:t xml:space="preserve">,</w:t>
            </w:r>
            <w:r>
              <w:t xml:space="preserve"> </w:t>
            </w:r>
            <w:r>
              <w:rPr>
                <w:rStyle w:val="VerbatimChar"/>
              </w:rPr>
              <w:t xml:space="preserve">step5d_structured.json</w:t>
            </w:r>
          </w:p>
        </w:tc>
      </w:tr>
      <w:tr>
        <w:tc>
          <w:tcPr/>
          <w:p>
            <w:pPr>
              <w:pStyle w:val="Compact"/>
            </w:pPr>
            <w:r>
              <w:t xml:space="preserve">2.7, 3.5</w:t>
            </w:r>
          </w:p>
        </w:tc>
        <w:tc>
          <w:tcPr/>
          <w:p>
            <w:pPr>
              <w:pStyle w:val="Compact"/>
            </w:pPr>
            <w:r>
              <w:rPr>
                <w:rStyle w:val="VerbatimChar"/>
              </w:rPr>
              <w:t xml:space="preserve">step11_loo.py</w:t>
            </w:r>
          </w:p>
        </w:tc>
        <w:tc>
          <w:tcPr/>
          <w:p>
            <w:pPr>
              <w:pStyle w:val="Compact"/>
            </w:pPr>
            <w:r>
              <w:rPr>
                <w:rStyle w:val="VerbatimChar"/>
              </w:rPr>
              <w:t xml:space="preserve">step11_loo.json</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c>
          <w:tcPr/>
          <w:p>
            <w:pPr>
              <w:pStyle w:val="Compact"/>
            </w:pPr>
            <w:r>
              <w:rPr>
                <w:rStyle w:val="VerbatimChar"/>
              </w:rPr>
              <w:t xml:space="preserve">step10_risk_metrics.json</w:t>
            </w:r>
            <w:r>
              <w:t xml:space="preserve">,</w:t>
            </w:r>
            <w:r>
              <w:t xml:space="preserve"> </w:t>
            </w:r>
            <w:r>
              <w:rPr>
                <w:rStyle w:val="VerbatimChar"/>
              </w:rPr>
              <w:t xml:space="preserve">step12_scenarios.json</w:t>
            </w:r>
            <w:r>
              <w:t xml:space="preserve">,</w:t>
            </w:r>
            <w:r>
              <w:t xml:space="preserve"> </w:t>
            </w:r>
            <w:r>
              <w:rPr>
                <w:rStyle w:val="VerbatimChar"/>
              </w:rPr>
              <w:t xml:space="preserve">step12_risk_register.csv</w:t>
            </w:r>
          </w:p>
        </w:tc>
      </w:tr>
      <w:tr>
        <w:tc>
          <w:tcPr/>
          <w:p>
            <w:pPr>
              <w:pStyle w:val="Compact"/>
            </w:pPr>
            <w:r>
              <w:t xml:space="preserve">3.2.3 (repeated-noise calibration)</w:t>
            </w:r>
          </w:p>
        </w:tc>
        <w:tc>
          <w:tcPr/>
          <w:p>
            <w:pPr>
              <w:pStyle w:val="Compact"/>
            </w:pPr>
            <w:r>
              <w:rPr>
                <w:rStyle w:val="VerbatimChar"/>
              </w:rPr>
              <w:t xml:space="preserve">step14_repeated_noise.py</w:t>
            </w:r>
          </w:p>
        </w:tc>
        <w:tc>
          <w:tcPr/>
          <w:p>
            <w:pPr>
              <w:pStyle w:val="Compact"/>
            </w:pPr>
            <w:r>
              <w:rPr>
                <w:rStyle w:val="VerbatimChar"/>
              </w:rPr>
              <w:t xml:space="preserve">step14_repeated_noise.json</w:t>
            </w:r>
          </w:p>
        </w:tc>
      </w:tr>
      <w:tr>
        <w:tc>
          <w:tcPr/>
          <w:p>
            <w:pPr>
              <w:pStyle w:val="Compact"/>
            </w:pPr>
            <w:r>
              <w:t xml:space="preserve">Figures 1 to 7, Tables 1 and 3 to 5</w:t>
            </w:r>
          </w:p>
        </w:tc>
        <w:tc>
          <w:tcPr/>
          <w:p>
            <w:pPr>
              <w:pStyle w:val="Compact"/>
            </w:pPr>
            <w:r>
              <w:rPr>
                <w:rStyle w:val="VerbatimChar"/>
              </w:rPr>
              <w:t xml:space="preserve">paper_figs.py</w:t>
            </w:r>
          </w:p>
        </w:tc>
        <w:tc>
          <w:tcPr/>
          <w:p>
            <w:pPr>
              <w:pStyle w:val="Compact"/>
            </w:pPr>
            <w:r>
              <w:rPr>
                <w:rStyle w:val="VerbatimChar"/>
              </w:rPr>
              <w:t xml:space="preserve">Figures/paper/</w:t>
            </w:r>
          </w:p>
        </w:tc>
      </w:tr>
      <w:tr>
        <w:tc>
          <w:tcPr/>
          <w:p>
            <w:pPr>
              <w:pStyle w:val="Compact"/>
            </w:pPr>
            <w:r>
              <w:t xml:space="preserve">Appendix tables</w:t>
            </w:r>
          </w:p>
        </w:tc>
        <w:tc>
          <w:tcPr/>
          <w:p>
            <w:pPr>
              <w:pStyle w:val="Compact"/>
            </w:pPr>
            <w:r>
              <w:rPr>
                <w:rStyle w:val="VerbatimChar"/>
              </w:rPr>
              <w:t xml:space="preserve">appendix_tables.py</w:t>
            </w:r>
          </w:p>
        </w:tc>
        <w:tc>
          <w:tcPr/>
          <w:p>
            <w:pPr>
              <w:pStyle w:val="Compact"/>
            </w:pPr>
            <w:r>
              <w:rPr>
                <w:rStyle w:val="VerbatimChar"/>
              </w:rPr>
              <w:t xml:space="preserve">Figures/paper/appendix_tables.md</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c>
          <w:tcPr/>
          <w:p>
            <w:pPr>
              <w:pStyle w:val="Compact"/>
            </w:pPr>
            <w:r>
              <w:rPr>
                <w:rStyle w:val="VerbatimChar"/>
              </w:rPr>
              <w:t xml:space="preserve">cache_manifest.json</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2026-08-10T18:36:19Z</dcterms:created>
  <dcterms:modified xsi:type="dcterms:W3CDTF">2026-08-10T18:36:19Z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