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67D37">
      <w:pPr>
        <w:pStyle w:val="2"/>
        <w:keepNext w:val="0"/>
        <w:keepLines w:val="0"/>
        <w:widowControl/>
        <w:suppressLineNumbers w:val="0"/>
        <w:rPr>
          <w:rFonts w:hint="default" w:asciiTheme="minorAscii" w:hAnsiTheme="minorAscii"/>
        </w:rPr>
      </w:pPr>
      <w:r>
        <w:rPr>
          <w:rFonts w:hint="default" w:asciiTheme="minorAscii" w:hAnsiTheme="minorAscii"/>
        </w:rPr>
        <w:t>Website Policies for Contour Worldwide</w:t>
      </w:r>
    </w:p>
    <w:p w14:paraId="7733C90F">
      <w:pPr>
        <w:pStyle w:val="3"/>
        <w:keepNext w:val="0"/>
        <w:keepLines w:val="0"/>
        <w:widowControl/>
        <w:suppressLineNumbers w:val="0"/>
        <w:rPr>
          <w:rFonts w:hint="default" w:asciiTheme="minorAscii" w:hAnsiTheme="minorAscii"/>
        </w:rPr>
      </w:pPr>
      <w:r>
        <w:rPr>
          <w:rFonts w:hint="default" w:asciiTheme="minorAscii" w:hAnsiTheme="minorAscii"/>
        </w:rPr>
        <w:t>1. Terms and Conditions of Sale</w:t>
      </w:r>
    </w:p>
    <w:p w14:paraId="089687E9">
      <w:pPr>
        <w:pStyle w:val="7"/>
        <w:keepNext w:val="0"/>
        <w:keepLines w:val="0"/>
        <w:widowControl/>
        <w:suppressLineNumbers w:val="0"/>
        <w:rPr>
          <w:rFonts w:hint="default" w:asciiTheme="minorAscii" w:hAnsiTheme="minorAscii"/>
        </w:rPr>
      </w:pPr>
      <w:r>
        <w:rPr>
          <w:rFonts w:hint="default" w:asciiTheme="minorAscii" w:hAnsiTheme="minorAscii"/>
          <w:b/>
          <w:bCs/>
        </w:rPr>
        <w:t>Last Updated: January 2026</w:t>
      </w:r>
    </w:p>
    <w:p w14:paraId="622CB05C">
      <w:pPr>
        <w:pStyle w:val="7"/>
        <w:keepNext w:val="0"/>
        <w:keepLines w:val="0"/>
        <w:widowControl/>
        <w:suppressLineNumbers w:val="0"/>
        <w:rPr>
          <w:rFonts w:hint="default" w:asciiTheme="minorAscii" w:hAnsiTheme="minorAscii"/>
        </w:rPr>
      </w:pPr>
      <w:r>
        <w:rPr>
          <w:rFonts w:hint="default" w:asciiTheme="minorAscii" w:hAnsiTheme="minorAscii"/>
        </w:rPr>
        <w:t xml:space="preserve">These Terms and Conditions govern the sale of apparel (including hoodies and t-shirts) by </w:t>
      </w:r>
      <w:r>
        <w:rPr>
          <w:rFonts w:hint="default" w:asciiTheme="minorAscii" w:hAnsiTheme="minorAscii"/>
          <w:b/>
          <w:bCs/>
        </w:rPr>
        <w:t>Sipho Ndala</w:t>
      </w:r>
      <w:r>
        <w:rPr>
          <w:rFonts w:hint="default" w:asciiTheme="minorAscii" w:hAnsiTheme="minorAscii"/>
        </w:rPr>
        <w:t xml:space="preserve"> trading as </w:t>
      </w:r>
      <w:r>
        <w:rPr>
          <w:rFonts w:hint="default" w:asciiTheme="minorAscii" w:hAnsiTheme="minorAscii"/>
          <w:b/>
          <w:bCs/>
        </w:rPr>
        <w:t>Contour Worldwide</w:t>
      </w:r>
      <w:r>
        <w:rPr>
          <w:rFonts w:hint="default" w:asciiTheme="minorAscii" w:hAnsiTheme="minorAscii"/>
        </w:rPr>
        <w:t>.</w:t>
      </w:r>
    </w:p>
    <w:p w14:paraId="66DAE2E2">
      <w:pPr>
        <w:pStyle w:val="7"/>
        <w:keepNext w:val="0"/>
        <w:keepLines w:val="0"/>
        <w:widowControl/>
        <w:suppressLineNumbers w:val="0"/>
        <w:ind w:left="720"/>
        <w:rPr>
          <w:rFonts w:hint="default" w:asciiTheme="minorAscii" w:hAnsiTheme="minorAscii"/>
        </w:rPr>
      </w:pPr>
      <w:r>
        <w:rPr>
          <w:rFonts w:hint="default" w:asciiTheme="minorAscii" w:hAnsiTheme="minorAscii"/>
          <w:b/>
          <w:bCs/>
        </w:rPr>
        <w:t>Agreement of Sale:</w:t>
      </w:r>
      <w:r>
        <w:rPr>
          <w:rFonts w:hint="default" w:asciiTheme="minorAscii" w:hAnsiTheme="minorAscii"/>
        </w:rPr>
        <w:t xml:space="preserve"> An agreement of sale only comes into effect if and when a credit card authorization is received from </w:t>
      </w:r>
      <w:r>
        <w:rPr>
          <w:rFonts w:hint="default" w:asciiTheme="minorAscii" w:hAnsiTheme="minorAscii"/>
          <w:b/>
          <w:bCs/>
        </w:rPr>
        <w:t>Yoco</w:t>
      </w:r>
      <w:r>
        <w:rPr>
          <w:rFonts w:hint="default" w:asciiTheme="minorAscii" w:hAnsiTheme="minorAscii"/>
        </w:rPr>
        <w:t xml:space="preserve"> or an EFT reflects in our bank account.</w:t>
      </w:r>
    </w:p>
    <w:p w14:paraId="7235F14A">
      <w:pPr>
        <w:pStyle w:val="7"/>
        <w:keepNext w:val="0"/>
        <w:keepLines w:val="0"/>
        <w:widowControl/>
        <w:suppressLineNumbers w:val="0"/>
        <w:ind w:left="720"/>
        <w:rPr>
          <w:rFonts w:hint="default" w:asciiTheme="minorAscii" w:hAnsiTheme="minorAscii"/>
        </w:rPr>
      </w:pPr>
      <w:r>
        <w:rPr>
          <w:rFonts w:hint="default" w:asciiTheme="minorAscii" w:hAnsiTheme="minorAscii"/>
          <w:b/>
          <w:bCs/>
        </w:rPr>
        <w:t>Pricing:</w:t>
      </w:r>
      <w:r>
        <w:rPr>
          <w:rFonts w:hint="default" w:asciiTheme="minorAscii" w:hAnsiTheme="minorAscii"/>
        </w:rPr>
        <w:t xml:space="preserve"> All prices are displayed in South African Rand (ZAR). We reserve the right to cancel orders arising from pricing errors caused by technical malfunctions.</w:t>
      </w:r>
    </w:p>
    <w:p w14:paraId="359C3CD3">
      <w:pPr>
        <w:pStyle w:val="7"/>
        <w:keepNext w:val="0"/>
        <w:keepLines w:val="0"/>
        <w:widowControl/>
        <w:suppressLineNumbers w:val="0"/>
        <w:ind w:left="720"/>
        <w:rPr>
          <w:rFonts w:hint="default" w:asciiTheme="minorAscii" w:hAnsiTheme="minorAscii"/>
        </w:rPr>
      </w:pPr>
      <w:r>
        <w:rPr>
          <w:rFonts w:hint="default" w:asciiTheme="minorAscii" w:hAnsiTheme="minorAscii"/>
          <w:b/>
          <w:bCs/>
        </w:rPr>
        <w:t>Availability:</w:t>
      </w:r>
      <w:r>
        <w:rPr>
          <w:rFonts w:hint="default" w:asciiTheme="minorAscii" w:hAnsiTheme="minorAscii"/>
        </w:rPr>
        <w:t xml:space="preserve"> Stock of all goods is limited. Contour Worldwide will make all reasonable efforts to monitor stock levels. Should an item be sold out after an order is placed, we will notify you and offer a full refund.</w:t>
      </w:r>
    </w:p>
    <w:p w14:paraId="5F0BBC83">
      <w:pPr>
        <w:pStyle w:val="7"/>
        <w:keepNext w:val="0"/>
        <w:keepLines w:val="0"/>
        <w:widowControl/>
        <w:suppressLineNumbers w:val="0"/>
        <w:ind w:left="720"/>
        <w:rPr>
          <w:rFonts w:hint="default" w:asciiTheme="minorAscii" w:hAnsiTheme="minorAscii"/>
        </w:rPr>
      </w:pPr>
      <w:r>
        <w:rPr>
          <w:rFonts w:hint="default" w:asciiTheme="minorAscii" w:hAnsiTheme="minorAscii"/>
          <w:b/>
          <w:bCs/>
        </w:rPr>
        <w:t>Delivery:</w:t>
      </w:r>
      <w:r>
        <w:rPr>
          <w:rFonts w:hint="default" w:asciiTheme="minorAscii" w:hAnsiTheme="minorAscii"/>
        </w:rPr>
        <w:t xml:space="preserve"> We utilize </w:t>
      </w:r>
      <w:r>
        <w:rPr>
          <w:rFonts w:hint="default" w:asciiTheme="minorAscii" w:hAnsiTheme="minorAscii"/>
          <w:b/>
          <w:bCs/>
        </w:rPr>
        <w:t>The Courier Guy, Pudo, and Aramex</w:t>
      </w:r>
      <w:r>
        <w:rPr>
          <w:rFonts w:hint="default" w:asciiTheme="minorAscii" w:hAnsiTheme="minorAscii"/>
        </w:rPr>
        <w:t xml:space="preserve"> for deliveries. While we strive for timely delivery, we are not liable for delays caused by third-party couriers once the parcel has left our premises in Olifantsfontein.</w:t>
      </w:r>
    </w:p>
    <w:p w14:paraId="6DF2239C">
      <w:pPr>
        <w:pStyle w:val="3"/>
        <w:keepNext w:val="0"/>
        <w:keepLines w:val="0"/>
        <w:widowControl/>
        <w:suppressLineNumbers w:val="0"/>
        <w:rPr>
          <w:rFonts w:hint="default" w:asciiTheme="minorAscii" w:hAnsiTheme="minorAscii"/>
        </w:rPr>
      </w:pPr>
      <w:r>
        <w:rPr>
          <w:rFonts w:hint="default" w:asciiTheme="minorAscii" w:hAnsiTheme="minorAscii"/>
        </w:rPr>
        <w:t>2. Shipping &amp; Delivery Policy</w:t>
      </w:r>
    </w:p>
    <w:p w14:paraId="77BDD3FC">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rPr>
      </w:pPr>
    </w:p>
    <w:p w14:paraId="2A370E3C">
      <w:pPr>
        <w:pStyle w:val="7"/>
        <w:keepNext w:val="0"/>
        <w:keepLines w:val="0"/>
        <w:widowControl/>
        <w:suppressLineNumbers w:val="0"/>
        <w:ind w:left="720"/>
        <w:rPr>
          <w:rFonts w:hint="default" w:asciiTheme="minorAscii" w:hAnsiTheme="minorAscii"/>
        </w:rPr>
      </w:pPr>
      <w:r>
        <w:rPr>
          <w:rFonts w:hint="default" w:asciiTheme="minorAscii" w:hAnsiTheme="minorAscii"/>
          <w:b/>
          <w:bCs/>
        </w:rPr>
        <w:t>Standard Delivery:</w:t>
      </w:r>
      <w:r>
        <w:rPr>
          <w:rFonts w:hint="default" w:asciiTheme="minorAscii" w:hAnsiTheme="minorAscii"/>
        </w:rPr>
        <w:t xml:space="preserve"> We offer door-to-door delivery via our preferred courier partners.</w:t>
      </w:r>
    </w:p>
    <w:p w14:paraId="3764D526">
      <w:pPr>
        <w:pStyle w:val="7"/>
        <w:keepNext w:val="0"/>
        <w:keepLines w:val="0"/>
        <w:widowControl/>
        <w:suppressLineNumbers w:val="0"/>
        <w:ind w:left="720"/>
        <w:rPr>
          <w:rFonts w:hint="default" w:asciiTheme="minorAscii" w:hAnsiTheme="minorAscii"/>
        </w:rPr>
      </w:pPr>
      <w:r>
        <w:rPr>
          <w:rFonts w:hint="default" w:asciiTheme="minorAscii" w:hAnsiTheme="minorAscii"/>
          <w:b/>
          <w:bCs/>
        </w:rPr>
        <w:t>Fulfillment Time:</w:t>
      </w:r>
      <w:r>
        <w:rPr>
          <w:rFonts w:hint="default" w:asciiTheme="minorAscii" w:hAnsiTheme="minorAscii"/>
        </w:rPr>
        <w:t xml:space="preserve"> Orders are processed within 1–3 business days.</w:t>
      </w:r>
    </w:p>
    <w:p w14:paraId="7BC850CD">
      <w:pPr>
        <w:pStyle w:val="7"/>
        <w:keepNext w:val="0"/>
        <w:keepLines w:val="0"/>
        <w:widowControl/>
        <w:suppressLineNumbers w:val="0"/>
        <w:ind w:left="720"/>
        <w:rPr>
          <w:rFonts w:hint="default" w:asciiTheme="minorAscii" w:hAnsiTheme="minorAscii"/>
        </w:rPr>
      </w:pPr>
      <w:r>
        <w:rPr>
          <w:rFonts w:hint="default" w:asciiTheme="minorAscii" w:hAnsiTheme="minorAscii"/>
          <w:b/>
          <w:bCs/>
        </w:rPr>
        <w:t>Tracking:</w:t>
      </w:r>
      <w:r>
        <w:rPr>
          <w:rFonts w:hint="default" w:asciiTheme="minorAscii" w:hAnsiTheme="minorAscii"/>
        </w:rPr>
        <w:t xml:space="preserve"> Once your order has been dispatched, a tracking number will be sent to </w:t>
      </w:r>
      <w:r>
        <w:rPr>
          <w:rFonts w:hint="default" w:asciiTheme="minorAscii" w:hAnsiTheme="minorAscii"/>
          <w:b/>
          <w:bCs/>
        </w:rPr>
        <w:t>[Customer Email]</w:t>
      </w:r>
      <w:r>
        <w:rPr>
          <w:rFonts w:hint="default" w:asciiTheme="minorAscii" w:hAnsiTheme="minorAscii"/>
        </w:rPr>
        <w:t>.</w:t>
      </w:r>
    </w:p>
    <w:p w14:paraId="2B7A0522">
      <w:pPr>
        <w:pStyle w:val="7"/>
        <w:keepNext w:val="0"/>
        <w:keepLines w:val="0"/>
        <w:widowControl/>
        <w:suppressLineNumbers w:val="0"/>
        <w:ind w:left="720"/>
        <w:rPr>
          <w:rFonts w:hint="default" w:asciiTheme="minorAscii" w:hAnsiTheme="minorAscii"/>
        </w:rPr>
      </w:pPr>
      <w:r>
        <w:rPr>
          <w:rFonts w:hint="default" w:asciiTheme="minorAscii" w:hAnsiTheme="minorAscii"/>
          <w:b/>
          <w:bCs/>
        </w:rPr>
        <w:t>Risk:</w:t>
      </w:r>
      <w:r>
        <w:rPr>
          <w:rFonts w:hint="default" w:asciiTheme="minorAscii" w:hAnsiTheme="minorAscii"/>
        </w:rPr>
        <w:t xml:space="preserve"> Risk in the products shall pass to you or your representative upon delivery at the address provided.</w:t>
      </w:r>
    </w:p>
    <w:p w14:paraId="0C8B8034">
      <w:pPr>
        <w:pStyle w:val="3"/>
        <w:keepNext w:val="0"/>
        <w:keepLines w:val="0"/>
        <w:widowControl/>
        <w:suppressLineNumbers w:val="0"/>
        <w:rPr>
          <w:rFonts w:hint="default" w:asciiTheme="minorAscii" w:hAnsiTheme="minorAscii"/>
        </w:rPr>
      </w:pPr>
      <w:r>
        <w:rPr>
          <w:rFonts w:hint="default" w:asciiTheme="minorAscii" w:hAnsiTheme="minorAscii"/>
        </w:rPr>
        <w:t>3. Returns &amp; Exchanges Policy</w:t>
      </w:r>
    </w:p>
    <w:p w14:paraId="02A2865F">
      <w:pPr>
        <w:pStyle w:val="7"/>
        <w:keepNext w:val="0"/>
        <w:keepLines w:val="0"/>
        <w:widowControl/>
        <w:suppressLineNumbers w:val="0"/>
        <w:rPr>
          <w:rFonts w:hint="default" w:asciiTheme="minorAscii" w:hAnsiTheme="minorAscii"/>
        </w:rPr>
      </w:pPr>
      <w:r>
        <w:rPr>
          <w:rFonts w:hint="default" w:asciiTheme="minorAscii" w:hAnsiTheme="minorAscii"/>
        </w:rPr>
        <w:t>We want you to be satisfied with your purchase. If you are not, you may return your product under the following conditions:</w:t>
      </w:r>
    </w:p>
    <w:p w14:paraId="4B36DFCF">
      <w:pPr>
        <w:pStyle w:val="7"/>
        <w:keepNext w:val="0"/>
        <w:keepLines w:val="0"/>
        <w:widowControl/>
        <w:suppressLineNumbers w:val="0"/>
        <w:ind w:left="720"/>
        <w:rPr>
          <w:rFonts w:hint="default" w:asciiTheme="minorAscii" w:hAnsiTheme="minorAscii"/>
        </w:rPr>
      </w:pPr>
      <w:r>
        <w:rPr>
          <w:rFonts w:hint="default" w:asciiTheme="minorAscii" w:hAnsiTheme="minorAscii"/>
          <w:b/>
          <w:bCs/>
        </w:rPr>
        <w:t>Cooling-Off Period:</w:t>
      </w:r>
      <w:r>
        <w:rPr>
          <w:rFonts w:hint="default" w:asciiTheme="minorAscii" w:hAnsiTheme="minorAscii"/>
        </w:rPr>
        <w:t xml:space="preserve"> In terms of the ECT Act, you have a </w:t>
      </w:r>
      <w:r>
        <w:rPr>
          <w:rFonts w:hint="default" w:asciiTheme="minorAscii" w:hAnsiTheme="minorAscii"/>
          <w:b/>
          <w:bCs/>
        </w:rPr>
        <w:t>7-day</w:t>
      </w:r>
      <w:r>
        <w:rPr>
          <w:rFonts w:hint="default" w:asciiTheme="minorAscii" w:hAnsiTheme="minorAscii"/>
        </w:rPr>
        <w:t xml:space="preserve"> window from receipt of goods to cancel your purchase for a full refund (excluding original shipping costs).</w:t>
      </w:r>
    </w:p>
    <w:p w14:paraId="1EF4EBA8">
      <w:pPr>
        <w:pStyle w:val="7"/>
        <w:keepNext w:val="0"/>
        <w:keepLines w:val="0"/>
        <w:widowControl/>
        <w:suppressLineNumbers w:val="0"/>
        <w:ind w:left="720"/>
        <w:rPr>
          <w:rFonts w:hint="default" w:asciiTheme="minorAscii" w:hAnsiTheme="minorAscii"/>
        </w:rPr>
      </w:pPr>
      <w:r>
        <w:rPr>
          <w:rFonts w:hint="default" w:asciiTheme="minorAscii" w:hAnsiTheme="minorAscii"/>
          <w:b/>
          <w:bCs/>
        </w:rPr>
        <w:t>Standard Returns:</w:t>
      </w:r>
      <w:r>
        <w:rPr>
          <w:rFonts w:hint="default" w:asciiTheme="minorAscii" w:hAnsiTheme="minorAscii"/>
        </w:rPr>
        <w:t xml:space="preserve"> We accept returns within </w:t>
      </w:r>
      <w:r>
        <w:rPr>
          <w:rFonts w:hint="default" w:asciiTheme="minorAscii" w:hAnsiTheme="minorAscii"/>
          <w:b/>
          <w:bCs/>
        </w:rPr>
        <w:t>14 days</w:t>
      </w:r>
      <w:r>
        <w:rPr>
          <w:rFonts w:hint="default" w:asciiTheme="minorAscii" w:hAnsiTheme="minorAscii"/>
        </w:rPr>
        <w:t xml:space="preserve"> of delivery, provided the item is unworn, unwashed, and in its original packaging with all tags attached.</w:t>
      </w:r>
    </w:p>
    <w:p w14:paraId="429D26B8">
      <w:pPr>
        <w:pStyle w:val="7"/>
        <w:keepNext w:val="0"/>
        <w:keepLines w:val="0"/>
        <w:widowControl/>
        <w:suppressLineNumbers w:val="0"/>
        <w:ind w:left="720"/>
        <w:rPr>
          <w:rFonts w:hint="default" w:asciiTheme="minorAscii" w:hAnsiTheme="minorAscii"/>
        </w:rPr>
      </w:pPr>
      <w:r>
        <w:rPr>
          <w:rFonts w:hint="default" w:asciiTheme="minorAscii" w:hAnsiTheme="minorAscii"/>
          <w:b/>
          <w:bCs/>
        </w:rPr>
        <w:t>Shipping Costs:</w:t>
      </w:r>
      <w:r>
        <w:rPr>
          <w:rFonts w:hint="default" w:asciiTheme="minorAscii" w:hAnsiTheme="minorAscii"/>
        </w:rPr>
        <w:t xml:space="preserve"> For "change of mind" or size exchanges, the </w:t>
      </w:r>
      <w:r>
        <w:rPr>
          <w:rFonts w:hint="default" w:asciiTheme="minorAscii" w:hAnsiTheme="minorAscii"/>
          <w:b/>
          <w:bCs/>
        </w:rPr>
        <w:t>Customer is responsible for the shipping costs</w:t>
      </w:r>
      <w:r>
        <w:rPr>
          <w:rFonts w:hint="default" w:asciiTheme="minorAscii" w:hAnsiTheme="minorAscii"/>
        </w:rPr>
        <w:t xml:space="preserve"> associated with returning the item to us and the cost of sending the replacement.</w:t>
      </w:r>
    </w:p>
    <w:p w14:paraId="0DDD34C4">
      <w:pPr>
        <w:pStyle w:val="7"/>
        <w:keepNext w:val="0"/>
        <w:keepLines w:val="0"/>
        <w:widowControl/>
        <w:suppressLineNumbers w:val="0"/>
        <w:ind w:left="720"/>
        <w:rPr>
          <w:rFonts w:hint="default" w:asciiTheme="minorAscii" w:hAnsiTheme="minorAscii"/>
        </w:rPr>
      </w:pPr>
      <w:r>
        <w:rPr>
          <w:rFonts w:hint="default" w:asciiTheme="minorAscii" w:hAnsiTheme="minorAscii"/>
          <w:b/>
          <w:bCs/>
        </w:rPr>
        <w:t>Defective Goods:</w:t>
      </w:r>
      <w:r>
        <w:rPr>
          <w:rFonts w:hint="default" w:asciiTheme="minorAscii" w:hAnsiTheme="minorAscii"/>
        </w:rPr>
        <w:t xml:space="preserve"> If a product is defective (e.g., poor stitching or print damage), we will arrange a collection and replacement at our expense, in accordance with the Consumer Protection Act.</w:t>
      </w:r>
    </w:p>
    <w:p w14:paraId="6F914AD4">
      <w:pPr>
        <w:pStyle w:val="7"/>
        <w:keepNext w:val="0"/>
        <w:keepLines w:val="0"/>
        <w:widowControl/>
        <w:suppressLineNumbers w:val="0"/>
        <w:ind w:left="720"/>
        <w:rPr>
          <w:rFonts w:hint="default" w:asciiTheme="minorAscii" w:hAnsiTheme="minorAscii"/>
        </w:rPr>
      </w:pPr>
      <w:r>
        <w:rPr>
          <w:rFonts w:hint="default" w:asciiTheme="minorAscii" w:hAnsiTheme="minorAscii"/>
          <w:b/>
          <w:bCs/>
        </w:rPr>
        <w:t>Exclusions:</w:t>
      </w:r>
      <w:r>
        <w:rPr>
          <w:rFonts w:hint="default" w:asciiTheme="minorAscii" w:hAnsiTheme="minorAscii"/>
        </w:rPr>
        <w:t xml:space="preserve"> For hygiene reasons, items that have been worn or washed cannot be returned.</w:t>
      </w:r>
    </w:p>
    <w:p w14:paraId="219FDB63">
      <w:pPr>
        <w:pStyle w:val="3"/>
        <w:keepNext w:val="0"/>
        <w:keepLines w:val="0"/>
        <w:widowControl/>
        <w:suppressLineNumbers w:val="0"/>
        <w:rPr>
          <w:rFonts w:hint="default" w:asciiTheme="minorAscii" w:hAnsiTheme="minorAscii"/>
        </w:rPr>
      </w:pPr>
      <w:r>
        <w:rPr>
          <w:rFonts w:hint="default" w:asciiTheme="minorAscii" w:hAnsiTheme="minorAscii"/>
        </w:rPr>
        <w:t>4. Privacy Policy (POPIA Compliant)</w:t>
      </w:r>
    </w:p>
    <w:p w14:paraId="6DB2FD9C">
      <w:pPr>
        <w:pStyle w:val="7"/>
        <w:keepNext w:val="0"/>
        <w:keepLines w:val="0"/>
        <w:widowControl/>
        <w:suppressLineNumbers w:val="0"/>
        <w:rPr>
          <w:rFonts w:hint="default" w:asciiTheme="minorAscii" w:hAnsiTheme="minorAscii"/>
        </w:rPr>
      </w:pPr>
      <w:r>
        <w:rPr>
          <w:rFonts w:hint="default" w:asciiTheme="minorAscii" w:hAnsiTheme="minorAscii"/>
          <w:b/>
          <w:bCs/>
        </w:rPr>
        <w:t>Contour Worldwide</w:t>
      </w:r>
      <w:r>
        <w:rPr>
          <w:rFonts w:hint="default" w:asciiTheme="minorAscii" w:hAnsiTheme="minorAscii"/>
        </w:rPr>
        <w:t xml:space="preserve"> is committed to protecting your personal information in accordance with the </w:t>
      </w:r>
      <w:r>
        <w:rPr>
          <w:rFonts w:hint="default" w:asciiTheme="minorAscii" w:hAnsiTheme="minorAscii"/>
          <w:b/>
          <w:bCs/>
        </w:rPr>
        <w:t>Protection of Personal Information Act (POPIA)</w:t>
      </w:r>
    </w:p>
    <w:p w14:paraId="6F9A761F">
      <w:pPr>
        <w:pStyle w:val="7"/>
        <w:keepNext w:val="0"/>
        <w:keepLines w:val="0"/>
        <w:widowControl/>
        <w:suppressLineNumbers w:val="0"/>
        <w:ind w:left="720"/>
        <w:rPr>
          <w:rFonts w:hint="default" w:asciiTheme="minorAscii" w:hAnsiTheme="minorAscii"/>
        </w:rPr>
      </w:pPr>
      <w:r>
        <w:rPr>
          <w:rFonts w:hint="default" w:asciiTheme="minorAscii" w:hAnsiTheme="minorAscii"/>
          <w:b/>
          <w:bCs/>
        </w:rPr>
        <w:t>Information Collected:</w:t>
      </w:r>
      <w:r>
        <w:rPr>
          <w:rFonts w:hint="default" w:asciiTheme="minorAscii" w:hAnsiTheme="minorAscii"/>
        </w:rPr>
        <w:t xml:space="preserve"> We collect your name, physical address, email, and phone number for the sole purpose of processing your order and delivery.</w:t>
      </w:r>
    </w:p>
    <w:p w14:paraId="057E0C96">
      <w:pPr>
        <w:pStyle w:val="7"/>
        <w:keepNext w:val="0"/>
        <w:keepLines w:val="0"/>
        <w:widowControl/>
        <w:suppressLineNumbers w:val="0"/>
        <w:ind w:left="720"/>
        <w:rPr>
          <w:rFonts w:hint="default" w:asciiTheme="minorAscii" w:hAnsiTheme="minorAscii"/>
        </w:rPr>
      </w:pPr>
      <w:r>
        <w:rPr>
          <w:rFonts w:hint="default" w:asciiTheme="minorAscii" w:hAnsiTheme="minorAscii"/>
          <w:b/>
          <w:bCs/>
        </w:rPr>
        <w:t>Third Parties:</w:t>
      </w:r>
      <w:r>
        <w:rPr>
          <w:rFonts w:hint="default" w:asciiTheme="minorAscii" w:hAnsiTheme="minorAscii"/>
        </w:rPr>
        <w:t xml:space="preserve"> Your data is shared only with essential service providers: </w:t>
      </w:r>
      <w:r>
        <w:rPr>
          <w:rFonts w:hint="default" w:asciiTheme="minorAscii" w:hAnsiTheme="minorAscii"/>
          <w:b/>
          <w:bCs/>
        </w:rPr>
        <w:t>Yoco</w:t>
      </w:r>
      <w:r>
        <w:rPr>
          <w:rFonts w:hint="default" w:asciiTheme="minorAscii" w:hAnsiTheme="minorAscii"/>
        </w:rPr>
        <w:t xml:space="preserve"> (Payment Processing) and our couriers (</w:t>
      </w:r>
      <w:r>
        <w:rPr>
          <w:rFonts w:hint="default" w:asciiTheme="minorAscii" w:hAnsiTheme="minorAscii"/>
          <w:b/>
          <w:bCs/>
        </w:rPr>
        <w:t>The Courier Guy, Pudo, Aramex</w:t>
      </w:r>
      <w:r>
        <w:rPr>
          <w:rFonts w:hint="default" w:asciiTheme="minorAscii" w:hAnsiTheme="minorAscii"/>
        </w:rPr>
        <w:t>).</w:t>
      </w:r>
    </w:p>
    <w:p w14:paraId="215A277F">
      <w:pPr>
        <w:pStyle w:val="7"/>
        <w:keepNext w:val="0"/>
        <w:keepLines w:val="0"/>
        <w:widowControl/>
        <w:suppressLineNumbers w:val="0"/>
        <w:ind w:left="720"/>
        <w:rPr>
          <w:rFonts w:hint="default" w:asciiTheme="minorAscii" w:hAnsiTheme="minorAscii"/>
        </w:rPr>
      </w:pPr>
      <w:r>
        <w:rPr>
          <w:rFonts w:hint="default" w:asciiTheme="minorAscii" w:hAnsiTheme="minorAscii"/>
          <w:b/>
          <w:bCs/>
        </w:rPr>
        <w:t>Security:</w:t>
      </w:r>
      <w:r>
        <w:rPr>
          <w:rFonts w:hint="default" w:asciiTheme="minorAscii" w:hAnsiTheme="minorAscii"/>
        </w:rPr>
        <w:t xml:space="preserve"> We do not store your credit card details. All transactions are encrypted and handled securely by Yoco.</w:t>
      </w:r>
    </w:p>
    <w:p w14:paraId="1F95E97E">
      <w:pPr>
        <w:keepNext w:val="0"/>
        <w:keepLines w:val="0"/>
        <w:widowControl/>
        <w:numPr>
          <w:numId w:val="0"/>
        </w:numPr>
        <w:suppressLineNumbers w:val="0"/>
        <w:spacing w:before="0" w:beforeAutospacing="1" w:after="0" w:afterAutospacing="1"/>
        <w:rPr>
          <w:rFonts w:hint="default" w:asciiTheme="minorAscii" w:hAnsiTheme="minorAscii"/>
        </w:rPr>
      </w:pPr>
    </w:p>
    <w:p w14:paraId="2399BF27">
      <w:pPr>
        <w:pStyle w:val="7"/>
        <w:keepNext w:val="0"/>
        <w:keepLines w:val="0"/>
        <w:widowControl/>
        <w:suppressLineNumbers w:val="0"/>
        <w:ind w:left="720"/>
        <w:rPr>
          <w:rFonts w:hint="default" w:asciiTheme="minorAscii" w:hAnsiTheme="minorAscii"/>
        </w:rPr>
      </w:pPr>
      <w:r>
        <w:rPr>
          <w:rFonts w:hint="default" w:asciiTheme="minorAscii" w:hAnsiTheme="minorAscii"/>
          <w:b/>
          <w:bCs/>
        </w:rPr>
        <w:t>Your Rights:</w:t>
      </w:r>
      <w:r>
        <w:rPr>
          <w:rFonts w:hint="default" w:asciiTheme="minorAscii" w:hAnsiTheme="minorAscii"/>
        </w:rPr>
        <w:t xml:space="preserve"> You have the right to request access to the information we hold about you or ask for its deletion by contacting </w:t>
      </w:r>
      <w:r>
        <w:rPr>
          <w:rFonts w:hint="default" w:asciiTheme="minorAscii" w:hAnsiTheme="minorAscii"/>
          <w:b/>
          <w:bCs/>
        </w:rPr>
        <w:t>siphondala@gmail.com</w:t>
      </w:r>
      <w:r>
        <w:rPr>
          <w:rFonts w:hint="default" w:asciiTheme="minorAscii" w:hAnsiTheme="minorAscii"/>
        </w:rPr>
        <w:t>.</w:t>
      </w:r>
    </w:p>
    <w:p w14:paraId="638A5D8E">
      <w:pPr>
        <w:pStyle w:val="3"/>
        <w:keepNext w:val="0"/>
        <w:keepLines w:val="0"/>
        <w:widowControl/>
        <w:suppressLineNumbers w:val="0"/>
        <w:rPr>
          <w:rFonts w:hint="default" w:asciiTheme="minorAscii" w:hAnsiTheme="minorAscii"/>
        </w:rPr>
      </w:pPr>
      <w:r>
        <w:rPr>
          <w:rFonts w:hint="default" w:asciiTheme="minorAscii" w:hAnsiTheme="minorAscii"/>
        </w:rPr>
        <w:t>5. Payment Methods</w:t>
      </w:r>
    </w:p>
    <w:p w14:paraId="28EF7BCD">
      <w:pPr>
        <w:pStyle w:val="7"/>
        <w:keepNext w:val="0"/>
        <w:keepLines w:val="0"/>
        <w:widowControl/>
        <w:suppressLineNumbers w:val="0"/>
        <w:rPr>
          <w:rFonts w:hint="default" w:asciiTheme="minorAscii" w:hAnsiTheme="minorAscii"/>
        </w:rPr>
      </w:pPr>
      <w:r>
        <w:rPr>
          <w:rFonts w:hint="default" w:asciiTheme="minorAscii" w:hAnsiTheme="minorAscii"/>
        </w:rPr>
        <w:t>We accept the following payment methods:</w:t>
      </w:r>
    </w:p>
    <w:p w14:paraId="0423001D">
      <w:pPr>
        <w:pStyle w:val="7"/>
        <w:keepNext w:val="0"/>
        <w:keepLines w:val="0"/>
        <w:widowControl/>
        <w:suppressLineNumbers w:val="0"/>
        <w:ind w:left="720"/>
        <w:rPr>
          <w:rFonts w:hint="default" w:asciiTheme="minorAscii" w:hAnsiTheme="minorAscii"/>
        </w:rPr>
      </w:pPr>
      <w:r>
        <w:rPr>
          <w:rFonts w:hint="default" w:asciiTheme="minorAscii" w:hAnsiTheme="minorAscii"/>
          <w:b/>
          <w:bCs/>
        </w:rPr>
        <w:t>Secure Online Payment:</w:t>
      </w:r>
      <w:r>
        <w:rPr>
          <w:rFonts w:hint="default" w:asciiTheme="minorAscii" w:hAnsiTheme="minorAscii"/>
        </w:rPr>
        <w:t xml:space="preserve"> Processed via </w:t>
      </w:r>
      <w:r>
        <w:rPr>
          <w:rFonts w:hint="default" w:asciiTheme="minorAscii" w:hAnsiTheme="minorAscii"/>
          <w:b/>
          <w:bCs/>
        </w:rPr>
        <w:t>Yoco</w:t>
      </w:r>
      <w:r>
        <w:rPr>
          <w:rFonts w:hint="default" w:asciiTheme="minorAscii" w:hAnsiTheme="minorAscii"/>
        </w:rPr>
        <w:t xml:space="preserve"> (Visa and Mastercard).</w:t>
      </w:r>
    </w:p>
    <w:p w14:paraId="16EE7427">
      <w:pPr>
        <w:pStyle w:val="7"/>
        <w:keepNext w:val="0"/>
        <w:keepLines w:val="0"/>
        <w:widowControl/>
        <w:suppressLineNumbers w:val="0"/>
        <w:ind w:left="720"/>
        <w:rPr>
          <w:rFonts w:hint="default" w:asciiTheme="minorAscii" w:hAnsiTheme="minorAscii"/>
        </w:rPr>
      </w:pPr>
      <w:r>
        <w:rPr>
          <w:rFonts w:hint="default" w:asciiTheme="minorAscii" w:hAnsiTheme="minorAscii"/>
          <w:b/>
          <w:bCs/>
        </w:rPr>
        <w:t>EFT / Manual Deposit:</w:t>
      </w:r>
      <w:r>
        <w:rPr>
          <w:rFonts w:hint="default" w:asciiTheme="minorAscii" w:hAnsiTheme="minorAscii"/>
        </w:rPr>
        <w:t xml:space="preserve"> * </w:t>
      </w:r>
      <w:r>
        <w:rPr>
          <w:rFonts w:hint="default" w:asciiTheme="minorAscii" w:hAnsiTheme="minorAscii"/>
          <w:b/>
          <w:bCs/>
        </w:rPr>
        <w:t>Bank:</w:t>
      </w:r>
      <w:r>
        <w:rPr>
          <w:rFonts w:hint="default" w:asciiTheme="minorAscii" w:hAnsiTheme="minorAscii"/>
        </w:rPr>
        <w:t xml:space="preserve"> TYME Bank</w:t>
      </w:r>
    </w:p>
    <w:p w14:paraId="30F17827">
      <w:pPr>
        <w:pStyle w:val="7"/>
        <w:keepNext w:val="0"/>
        <w:keepLines w:val="0"/>
        <w:widowControl/>
        <w:suppressLineNumbers w:val="0"/>
        <w:ind w:left="1440"/>
        <w:rPr>
          <w:rFonts w:hint="default" w:asciiTheme="minorAscii" w:hAnsiTheme="minorAscii"/>
        </w:rPr>
      </w:pPr>
      <w:r>
        <w:rPr>
          <w:rFonts w:hint="default" w:asciiTheme="minorAscii" w:hAnsiTheme="minorAscii"/>
          <w:b/>
          <w:bCs/>
        </w:rPr>
        <w:t>Account Holder:</w:t>
      </w:r>
      <w:r>
        <w:rPr>
          <w:rFonts w:hint="default" w:asciiTheme="minorAscii" w:hAnsiTheme="minorAscii"/>
        </w:rPr>
        <w:t xml:space="preserve"> Sipho Ndala</w:t>
      </w:r>
    </w:p>
    <w:p w14:paraId="033FD959">
      <w:pPr>
        <w:pStyle w:val="7"/>
        <w:keepNext w:val="0"/>
        <w:keepLines w:val="0"/>
        <w:widowControl/>
        <w:suppressLineNumbers w:val="0"/>
        <w:ind w:left="1440"/>
        <w:rPr>
          <w:rFonts w:hint="default" w:asciiTheme="minorAscii" w:hAnsiTheme="minorAscii"/>
        </w:rPr>
      </w:pPr>
      <w:r>
        <w:rPr>
          <w:rFonts w:hint="default" w:asciiTheme="minorAscii" w:hAnsiTheme="minorAscii"/>
          <w:b/>
          <w:bCs/>
        </w:rPr>
        <w:t>Reference:</w:t>
      </w:r>
      <w:r>
        <w:rPr>
          <w:rFonts w:hint="default" w:asciiTheme="minorAscii" w:hAnsiTheme="minorAscii"/>
        </w:rPr>
        <w:t xml:space="preserve"> Please use your Order Number.</w:t>
      </w:r>
    </w:p>
    <w:p w14:paraId="34E39B3D">
      <w:pPr>
        <w:pStyle w:val="7"/>
        <w:keepNext w:val="0"/>
        <w:keepLines w:val="0"/>
        <w:widowControl/>
        <w:suppressLineNumbers w:val="0"/>
        <w:ind w:left="1440"/>
        <w:rPr>
          <w:rFonts w:hint="default" w:asciiTheme="minorAscii" w:hAnsiTheme="minorAscii"/>
        </w:rPr>
      </w:pPr>
      <w:r>
        <w:rPr>
          <w:rFonts w:hint="default" w:asciiTheme="minorAscii" w:hAnsiTheme="minorAscii"/>
          <w:i/>
          <w:iCs/>
        </w:rPr>
        <w:t>Note: Orders will only be processed once funds reflect in our account.</w:t>
      </w:r>
    </w:p>
    <w:p w14:paraId="58092A9F">
      <w:pPr>
        <w:keepNext w:val="0"/>
        <w:keepLines w:val="0"/>
        <w:widowControl/>
        <w:suppressLineNumbers w:val="0"/>
        <w:rPr>
          <w:rFonts w:hint="default" w:asciiTheme="minorAscii" w:hAnsiTheme="minorAscii"/>
        </w:rPr>
      </w:pPr>
      <w:r>
        <w:rPr>
          <w:rFonts w:hint="default" w:asciiTheme="minorAscii" w:hAnsiTheme="minorAsci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31A8980">
      <w:pPr>
        <w:pStyle w:val="3"/>
        <w:keepNext w:val="0"/>
        <w:keepLines w:val="0"/>
        <w:widowControl/>
        <w:suppressLineNumbers w:val="0"/>
        <w:rPr>
          <w:rFonts w:hint="default" w:asciiTheme="minorAscii" w:hAnsiTheme="minorAscii"/>
        </w:rPr>
      </w:pPr>
      <w:r>
        <w:rPr>
          <w:rFonts w:hint="default" w:asciiTheme="minorAscii" w:hAnsiTheme="minorAscii"/>
        </w:rPr>
        <w:t>Contact Information</w:t>
      </w:r>
    </w:p>
    <w:p w14:paraId="149A8518">
      <w:pPr>
        <w:pStyle w:val="7"/>
        <w:keepNext w:val="0"/>
        <w:keepLines w:val="0"/>
        <w:widowControl/>
        <w:suppressLineNumbers w:val="0"/>
        <w:rPr>
          <w:rFonts w:hint="default" w:asciiTheme="minorAscii" w:hAnsiTheme="minorAscii"/>
        </w:rPr>
      </w:pPr>
      <w:r>
        <w:rPr>
          <w:rFonts w:hint="default" w:asciiTheme="minorAscii" w:hAnsiTheme="minorAscii"/>
        </w:rPr>
        <w:t>For any queries regarding these policies, please contact:</w:t>
      </w:r>
    </w:p>
    <w:p w14:paraId="7E1C2BA7">
      <w:pPr>
        <w:pStyle w:val="7"/>
        <w:keepNext w:val="0"/>
        <w:keepLines w:val="0"/>
        <w:widowControl/>
        <w:suppressLineNumbers w:val="0"/>
        <w:ind w:left="720"/>
        <w:rPr>
          <w:rFonts w:hint="default" w:asciiTheme="minorAscii" w:hAnsiTheme="minorAscii"/>
        </w:rPr>
      </w:pPr>
      <w:r>
        <w:rPr>
          <w:rFonts w:hint="default" w:asciiTheme="minorAscii" w:hAnsiTheme="minorAscii"/>
          <w:b/>
          <w:bCs/>
        </w:rPr>
        <w:t>Owner:</w:t>
      </w:r>
      <w:r>
        <w:rPr>
          <w:rFonts w:hint="default" w:asciiTheme="minorAscii" w:hAnsiTheme="minorAscii"/>
        </w:rPr>
        <w:t xml:space="preserve"> Sipho Ndala</w:t>
      </w:r>
    </w:p>
    <w:p w14:paraId="30026D3A">
      <w:pPr>
        <w:pStyle w:val="7"/>
        <w:keepNext w:val="0"/>
        <w:keepLines w:val="0"/>
        <w:widowControl/>
        <w:suppressLineNumbers w:val="0"/>
        <w:ind w:left="720"/>
        <w:rPr>
          <w:rFonts w:hint="default" w:asciiTheme="minorAscii" w:hAnsiTheme="minorAscii"/>
        </w:rPr>
      </w:pPr>
      <w:r>
        <w:rPr>
          <w:rFonts w:hint="default" w:asciiTheme="minorAscii" w:hAnsiTheme="minorAscii"/>
          <w:b/>
          <w:bCs/>
        </w:rPr>
        <w:t>Business:</w:t>
      </w:r>
      <w:r>
        <w:rPr>
          <w:rFonts w:hint="default" w:asciiTheme="minorAscii" w:hAnsiTheme="minorAscii"/>
        </w:rPr>
        <w:t xml:space="preserve"> Contour Worldwide</w:t>
      </w:r>
    </w:p>
    <w:p w14:paraId="6637F57C">
      <w:pPr>
        <w:pStyle w:val="7"/>
        <w:keepNext w:val="0"/>
        <w:keepLines w:val="0"/>
        <w:widowControl/>
        <w:suppressLineNumbers w:val="0"/>
        <w:ind w:left="720"/>
        <w:rPr>
          <w:rFonts w:hint="default" w:asciiTheme="minorAscii" w:hAnsiTheme="minorAscii"/>
        </w:rPr>
      </w:pPr>
      <w:r>
        <w:rPr>
          <w:rFonts w:hint="default" w:asciiTheme="minorAscii" w:hAnsiTheme="minorAscii"/>
          <w:b/>
          <w:bCs/>
        </w:rPr>
        <w:t>Location:</w:t>
      </w:r>
      <w:r>
        <w:rPr>
          <w:rFonts w:hint="default" w:asciiTheme="minorAscii" w:hAnsiTheme="minorAscii"/>
        </w:rPr>
        <w:t xml:space="preserve"> Olifantsfontein, Clayville West, Gauteng</w:t>
      </w:r>
    </w:p>
    <w:p w14:paraId="208AB121">
      <w:pPr>
        <w:pStyle w:val="7"/>
        <w:keepNext w:val="0"/>
        <w:keepLines w:val="0"/>
        <w:widowControl/>
        <w:suppressLineNumbers w:val="0"/>
        <w:ind w:left="720"/>
        <w:rPr>
          <w:rFonts w:hint="default" w:asciiTheme="minorAscii" w:hAnsiTheme="minorAscii"/>
        </w:rPr>
      </w:pPr>
      <w:r>
        <w:rPr>
          <w:rFonts w:hint="default" w:asciiTheme="minorAscii" w:hAnsiTheme="minorAscii"/>
          <w:b/>
          <w:bCs/>
        </w:rPr>
        <w:t>Email:</w:t>
      </w:r>
      <w:r>
        <w:rPr>
          <w:rFonts w:hint="default" w:asciiTheme="minorAscii" w:hAnsiTheme="minorAscii"/>
        </w:rPr>
        <w:t xml:space="preserve"> siphondala@gmail.com</w:t>
      </w:r>
    </w:p>
    <w:p w14:paraId="5FE95622">
      <w:pPr>
        <w:rPr>
          <w:rFonts w:hint="default" w:asciiTheme="minorAscii" w:hAnsiTheme="minorAscii"/>
        </w:rPr>
      </w:pPr>
    </w:p>
    <w:p w14:paraId="4D10FDAC">
      <w:pPr>
        <w:rPr>
          <w:rFonts w:hint="default" w:asciiTheme="minorAscii" w:hAnsiTheme="minorAscii"/>
        </w:rPr>
      </w:pPr>
    </w:p>
    <w:p w14:paraId="5EE6B0AF">
      <w:pPr>
        <w:pStyle w:val="2"/>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6. SIZING GUIDE</w:t>
      </w:r>
    </w:p>
    <w:p w14:paraId="2052237D">
      <w:pPr>
        <w:pStyle w:val="7"/>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b/>
          <w:bCs/>
        </w:rPr>
        <w:t>Tip:</w:t>
      </w:r>
      <w:r>
        <w:rPr>
          <w:rFonts w:hint="default" w:eastAsia="sans-serif" w:cs="sans-serif" w:asciiTheme="minorAscii" w:hAnsiTheme="minorAscii"/>
        </w:rPr>
        <w:t xml:space="preserve"> We recommend measuring a hoodie or t-shirt you already own that fits you well and comparing it to the measurements below.</w:t>
      </w:r>
    </w:p>
    <w:p w14:paraId="2FCD64A8">
      <w:pPr>
        <w:pStyle w:val="4"/>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b/>
          <w:bCs/>
        </w:rPr>
        <w:t>Hoodies (Unisex Fit)</w:t>
      </w:r>
    </w:p>
    <w:p w14:paraId="15A0B9E7">
      <w:pPr>
        <w:pStyle w:val="7"/>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i/>
          <w:iCs/>
        </w:rPr>
        <w:t>Our hoodies are designed for a comfortable, slightly relaxed fit.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4"/>
        <w:gridCol w:w="1605"/>
        <w:gridCol w:w="1282"/>
      </w:tblGrid>
      <w:tr w14:paraId="7BF9B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62D3537">
            <w:pPr>
              <w:keepNext w:val="0"/>
              <w:keepLines w:val="0"/>
              <w:widowControl/>
              <w:suppressLineNumbers w:val="0"/>
              <w:spacing w:before="0" w:beforeAutospacing="0" w:line="17" w:lineRule="atLeast"/>
              <w:jc w:val="left"/>
              <w:rPr>
                <w:rFonts w:hint="default" w:eastAsia="sans-serif" w:cs="sans-serif" w:asciiTheme="minorAscii" w:hAnsiTheme="minorAscii"/>
              </w:rPr>
            </w:pPr>
            <w:r>
              <w:rPr>
                <w:rStyle w:val="8"/>
                <w:rFonts w:hint="default" w:eastAsia="sans-serif" w:cs="sans-serif" w:asciiTheme="minorAscii" w:hAnsiTheme="minorAscii"/>
                <w:kern w:val="0"/>
                <w:sz w:val="24"/>
                <w:szCs w:val="24"/>
                <w:lang w:val="en-US" w:eastAsia="zh-CN" w:bidi="ar"/>
              </w:rPr>
              <w:t>Size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949EACE">
            <w:pPr>
              <w:keepNext w:val="0"/>
              <w:keepLines w:val="0"/>
              <w:widowControl/>
              <w:suppressLineNumbers w:val="0"/>
              <w:spacing w:before="0" w:beforeAutospacing="0" w:line="17" w:lineRule="atLeast"/>
              <w:jc w:val="left"/>
              <w:rPr>
                <w:rFonts w:hint="default" w:eastAsia="sans-serif" w:cs="sans-serif" w:asciiTheme="minorAscii" w:hAnsiTheme="minorAscii"/>
              </w:rPr>
            </w:pPr>
            <w:r>
              <w:rPr>
                <w:rStyle w:val="8"/>
                <w:rFonts w:hint="default" w:eastAsia="sans-serif" w:cs="sans-serif" w:asciiTheme="minorAscii" w:hAnsiTheme="minorAscii"/>
                <w:kern w:val="0"/>
                <w:sz w:val="24"/>
                <w:szCs w:val="24"/>
                <w:lang w:val="en-US" w:eastAsia="zh-CN" w:bidi="ar"/>
              </w:rPr>
              <w:t>Half Chest (cm)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831A5A7">
            <w:pPr>
              <w:keepNext w:val="0"/>
              <w:keepLines w:val="0"/>
              <w:widowControl/>
              <w:suppressLineNumbers w:val="0"/>
              <w:spacing w:before="0" w:beforeAutospacing="0" w:line="17" w:lineRule="atLeast"/>
              <w:jc w:val="left"/>
              <w:rPr>
                <w:rFonts w:hint="default" w:eastAsia="sans-serif" w:cs="sans-serif" w:asciiTheme="minorAscii" w:hAnsiTheme="minorAscii"/>
              </w:rPr>
            </w:pPr>
            <w:r>
              <w:rPr>
                <w:rStyle w:val="8"/>
                <w:rFonts w:hint="default" w:eastAsia="sans-serif" w:cs="sans-serif" w:asciiTheme="minorAscii" w:hAnsiTheme="minorAscii"/>
                <w:kern w:val="0"/>
                <w:sz w:val="24"/>
                <w:szCs w:val="24"/>
                <w:lang w:val="en-US" w:eastAsia="zh-CN" w:bidi="ar"/>
              </w:rPr>
              <w:t>Length (cm)</w:t>
            </w:r>
          </w:p>
        </w:tc>
      </w:tr>
      <w:tr w14:paraId="26B9E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C4B3447">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S</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935E47B">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52</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85096E2">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68</w:t>
            </w:r>
          </w:p>
        </w:tc>
      </w:tr>
      <w:tr w14:paraId="69094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18D2CBB">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E495807">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55</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6CF34A0">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70</w:t>
            </w:r>
          </w:p>
        </w:tc>
      </w:tr>
      <w:tr w14:paraId="137B0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97CE806">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3CACCB5">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58</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CCBFA1">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72</w:t>
            </w:r>
          </w:p>
        </w:tc>
      </w:tr>
      <w:tr w14:paraId="6708D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FE76C5E">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XL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BA3A7F2">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61</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24C87D4">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74</w:t>
            </w:r>
          </w:p>
        </w:tc>
      </w:tr>
      <w:tr w14:paraId="5442B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830B348">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2XL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6044544">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64</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5EF8F68">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76</w:t>
            </w:r>
          </w:p>
        </w:tc>
      </w:tr>
    </w:tbl>
    <w:p w14:paraId="2E331D15">
      <w:pPr>
        <w:pStyle w:val="4"/>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b/>
          <w:bCs/>
        </w:rPr>
        <w:t>T-Shirts (Premium Cotton)</w:t>
      </w:r>
    </w:p>
    <w:p w14:paraId="26BBA374">
      <w:pPr>
        <w:pStyle w:val="7"/>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i/>
          <w:iCs/>
        </w:rPr>
        <w:t>Our t-shirts are a standard retail fit.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4"/>
        <w:gridCol w:w="1605"/>
        <w:gridCol w:w="1282"/>
      </w:tblGrid>
      <w:tr w14:paraId="79BEA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61B501D">
            <w:pPr>
              <w:keepNext w:val="0"/>
              <w:keepLines w:val="0"/>
              <w:widowControl/>
              <w:suppressLineNumbers w:val="0"/>
              <w:spacing w:before="0" w:beforeAutospacing="0" w:line="17" w:lineRule="atLeast"/>
              <w:jc w:val="left"/>
              <w:rPr>
                <w:rFonts w:hint="default" w:eastAsia="sans-serif" w:cs="sans-serif" w:asciiTheme="minorAscii" w:hAnsiTheme="minorAscii"/>
              </w:rPr>
            </w:pPr>
            <w:r>
              <w:rPr>
                <w:rStyle w:val="8"/>
                <w:rFonts w:hint="default" w:eastAsia="sans-serif" w:cs="sans-serif" w:asciiTheme="minorAscii" w:hAnsiTheme="minorAscii"/>
                <w:kern w:val="0"/>
                <w:sz w:val="24"/>
                <w:szCs w:val="24"/>
                <w:lang w:val="en-US" w:eastAsia="zh-CN" w:bidi="ar"/>
              </w:rPr>
              <w:t>Size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60C8520">
            <w:pPr>
              <w:keepNext w:val="0"/>
              <w:keepLines w:val="0"/>
              <w:widowControl/>
              <w:suppressLineNumbers w:val="0"/>
              <w:spacing w:before="0" w:beforeAutospacing="0" w:line="17" w:lineRule="atLeast"/>
              <w:jc w:val="left"/>
              <w:rPr>
                <w:rFonts w:hint="default" w:eastAsia="sans-serif" w:cs="sans-serif" w:asciiTheme="minorAscii" w:hAnsiTheme="minorAscii"/>
              </w:rPr>
            </w:pPr>
            <w:r>
              <w:rPr>
                <w:rStyle w:val="8"/>
                <w:rFonts w:hint="default" w:eastAsia="sans-serif" w:cs="sans-serif" w:asciiTheme="minorAscii" w:hAnsiTheme="minorAscii"/>
                <w:kern w:val="0"/>
                <w:sz w:val="24"/>
                <w:szCs w:val="24"/>
                <w:lang w:val="en-US" w:eastAsia="zh-CN" w:bidi="ar"/>
              </w:rPr>
              <w:t>Half Chest (cm)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8D14F45">
            <w:pPr>
              <w:keepNext w:val="0"/>
              <w:keepLines w:val="0"/>
              <w:widowControl/>
              <w:suppressLineNumbers w:val="0"/>
              <w:spacing w:before="0" w:beforeAutospacing="0" w:line="17" w:lineRule="atLeast"/>
              <w:jc w:val="left"/>
              <w:rPr>
                <w:rFonts w:hint="default" w:eastAsia="sans-serif" w:cs="sans-serif" w:asciiTheme="minorAscii" w:hAnsiTheme="minorAscii"/>
              </w:rPr>
            </w:pPr>
            <w:r>
              <w:rPr>
                <w:rStyle w:val="8"/>
                <w:rFonts w:hint="default" w:eastAsia="sans-serif" w:cs="sans-serif" w:asciiTheme="minorAscii" w:hAnsiTheme="minorAscii"/>
                <w:kern w:val="0"/>
                <w:sz w:val="24"/>
                <w:szCs w:val="24"/>
                <w:lang w:val="en-US" w:eastAsia="zh-CN" w:bidi="ar"/>
              </w:rPr>
              <w:t>Length (cm)</w:t>
            </w:r>
          </w:p>
        </w:tc>
      </w:tr>
      <w:tr w14:paraId="7FF9E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A3903D9">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S</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A0388FC">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48</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6136F3E">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70</w:t>
            </w:r>
          </w:p>
        </w:tc>
      </w:tr>
      <w:tr w14:paraId="5F9B9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289818B">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C8A5D6F">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51</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170244E">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72</w:t>
            </w:r>
          </w:p>
        </w:tc>
      </w:tr>
      <w:tr w14:paraId="51B9F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1D60683">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228C562">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54</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9514478">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74</w:t>
            </w:r>
          </w:p>
        </w:tc>
      </w:tr>
      <w:tr w14:paraId="66F11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A2EAFEC">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XL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FEE2BB9">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57</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9E02027">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76</w:t>
            </w:r>
          </w:p>
        </w:tc>
      </w:tr>
      <w:tr w14:paraId="3F245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0B62D24">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b/>
                <w:bCs/>
                <w:kern w:val="0"/>
                <w:sz w:val="24"/>
                <w:szCs w:val="24"/>
                <w:lang w:val="en-US" w:eastAsia="zh-CN" w:bidi="ar"/>
              </w:rPr>
              <w:t>2XL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A5EDCC8">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60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D34E79D">
            <w:pPr>
              <w:keepNext w:val="0"/>
              <w:keepLines w:val="0"/>
              <w:widowControl/>
              <w:suppressLineNumbers w:val="0"/>
              <w:spacing w:before="0" w:beforeAutospacing="0" w:line="17" w:lineRule="atLeast"/>
              <w:jc w:val="left"/>
              <w:rPr>
                <w:rFonts w:hint="default" w:eastAsia="sans-serif" w:cs="sans-serif" w:asciiTheme="minorAscii" w:hAnsiTheme="minorAscii"/>
              </w:rPr>
            </w:pPr>
            <w:r>
              <w:rPr>
                <w:rFonts w:hint="default" w:eastAsia="sans-serif" w:cs="sans-serif" w:asciiTheme="minorAscii" w:hAnsiTheme="minorAscii"/>
                <w:kern w:val="0"/>
                <w:sz w:val="24"/>
                <w:szCs w:val="24"/>
                <w:lang w:val="en-US" w:eastAsia="zh-CN" w:bidi="ar"/>
              </w:rPr>
              <w:t>78</w:t>
            </w:r>
          </w:p>
        </w:tc>
      </w:tr>
    </w:tbl>
    <w:p w14:paraId="2956A78D">
      <w:pPr>
        <w:pStyle w:val="7"/>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b/>
          <w:bCs/>
        </w:rPr>
        <w:t>How to measure:</w:t>
      </w:r>
    </w:p>
    <w:p w14:paraId="1A9D6C4F">
      <w:pPr>
        <w:pStyle w:val="7"/>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Half Chest:</w:t>
      </w:r>
      <w:r>
        <w:rPr>
          <w:rFonts w:hint="default" w:eastAsia="sans-serif" w:cs="sans-serif" w:asciiTheme="minorAscii" w:hAnsiTheme="minorAscii"/>
        </w:rPr>
        <w:t xml:space="preserve"> Measure across the front of the garment, 2cm below the armpit, from seam to seam.</w:t>
      </w:r>
    </w:p>
    <w:p w14:paraId="408D95DA">
      <w:pPr>
        <w:pStyle w:val="7"/>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Length:</w:t>
      </w:r>
      <w:r>
        <w:rPr>
          <w:rFonts w:hint="default" w:eastAsia="sans-serif" w:cs="sans-serif" w:asciiTheme="minorAscii" w:hAnsiTheme="minorAscii"/>
        </w:rPr>
        <w:t xml:space="preserve"> Measure from the highest point of the shoulder down to the bottom hem.</w:t>
      </w:r>
    </w:p>
    <w:p w14:paraId="0127EE50">
      <w:pPr>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348CF55">
      <w:pPr>
        <w:pStyle w:val="2"/>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7. INTELLECTUAL PROPERTY POLICY</w:t>
      </w:r>
    </w:p>
    <w:p w14:paraId="26169177">
      <w:pPr>
        <w:pStyle w:val="7"/>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 xml:space="preserve">All content included on the </w:t>
      </w:r>
      <w:r>
        <w:rPr>
          <w:rFonts w:hint="default" w:eastAsia="sans-serif" w:cs="sans-serif" w:asciiTheme="minorAscii" w:hAnsiTheme="minorAscii"/>
          <w:b/>
          <w:bCs/>
        </w:rPr>
        <w:t>Contour Worldwide</w:t>
      </w:r>
      <w:r>
        <w:rPr>
          <w:rFonts w:hint="default" w:eastAsia="sans-serif" w:cs="sans-serif" w:asciiTheme="minorAscii" w:hAnsiTheme="minorAscii"/>
        </w:rPr>
        <w:t xml:space="preserve"> website, such as t-shirt designs, hoodie graphics, logos, images, and text, is the property of </w:t>
      </w:r>
      <w:r>
        <w:rPr>
          <w:rFonts w:hint="default" w:eastAsia="sans-serif" w:cs="sans-serif" w:asciiTheme="minorAscii" w:hAnsiTheme="minorAscii"/>
          <w:b/>
          <w:bCs/>
        </w:rPr>
        <w:t>Sipho Ndala</w:t>
      </w:r>
      <w:r>
        <w:rPr>
          <w:rFonts w:hint="default" w:eastAsia="sans-serif" w:cs="sans-serif" w:asciiTheme="minorAscii" w:hAnsiTheme="minorAscii"/>
        </w:rPr>
        <w:t xml:space="preserve"> and is protected by South African and international copyright laws.</w:t>
      </w:r>
    </w:p>
    <w:p w14:paraId="6467F135">
      <w:pPr>
        <w:pStyle w:val="7"/>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rPr>
        <w:t>You may not reproduce, duplicate, copy, or sell any portion of our designs or brand identity without express written permission from us.</w:t>
      </w:r>
      <w:r>
        <w:rPr>
          <w:rFonts w:hint="default" w:eastAsia="sans-serif" w:cs="sans-serif" w:asciiTheme="minorAscii" w:hAnsiTheme="minorAsci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C19D287">
      <w:pPr>
        <w:pStyle w:val="2"/>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8. LIMITATION OF LIABILITY</w:t>
      </w:r>
    </w:p>
    <w:p w14:paraId="443DAF07">
      <w:pPr>
        <w:pStyle w:val="7"/>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b/>
          <w:bCs/>
        </w:rPr>
        <w:t>Contour Worldwide</w:t>
      </w:r>
      <w:r>
        <w:rPr>
          <w:rFonts w:hint="default" w:eastAsia="sans-serif" w:cs="sans-serif" w:asciiTheme="minorAscii" w:hAnsiTheme="minorAscii"/>
        </w:rPr>
        <w:t xml:space="preserve"> and </w:t>
      </w:r>
      <w:r>
        <w:rPr>
          <w:rFonts w:hint="default" w:eastAsia="sans-serif" w:cs="sans-serif" w:asciiTheme="minorAscii" w:hAnsiTheme="minorAscii"/>
          <w:b/>
          <w:bCs/>
        </w:rPr>
        <w:t>Sipho Ndala</w:t>
      </w:r>
      <w:r>
        <w:rPr>
          <w:rFonts w:hint="default" w:eastAsia="sans-serif" w:cs="sans-serif" w:asciiTheme="minorAscii" w:hAnsiTheme="minorAscii"/>
        </w:rPr>
        <w:t xml:space="preserve"> shall not be liable for any direct, indirect, or consequential damages that result from the use of, or the inability to use, the materials on this site or the performance of the products, even if we have been advised of the possibility of such damages.</w:t>
      </w:r>
    </w:p>
    <w:p w14:paraId="76187970">
      <w:pPr>
        <w:pStyle w:val="7"/>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rPr>
        <w:t>While we use high-quality materials, we are not responsible for damage caused by improper garment care (e.g., bleaching, high-heat ironing on prints). Please follow the care instructions on the garment label.</w:t>
      </w:r>
    </w:p>
    <w:p w14:paraId="689565FC">
      <w:pPr>
        <w:rPr>
          <w:rFonts w:hint="default" w:asciiTheme="minorAscii" w:hAnsiTheme="minorAsci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0647D4"/>
    <w:multiLevelType w:val="multilevel"/>
    <w:tmpl w:val="E80647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827B3"/>
    <w:rsid w:val="39782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2026-01-16T10:26:00Z</dcterms:created>
  <dc:creator>hp</dc:creator>
  <cp:lastModifiedBy>hp</cp:lastModifiedBy>
  <dcterms:modified xsi:type="dcterms:W3CDTF">2026-01-16T10:34:09Z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765237C946244497B4921FF2C898E482_11</vt:lpwstr>
  </property>
</Properties>
</file>