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Vår rapport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Topic: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Trainify - plattform för idrottsföreningar för administration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Target publication forum: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Enkel administration/skötande av idrottsförening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Audience: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Idrottsföreningar och klubbar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I-Move 1 - Territory: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Online skötande av en idrottsförening - smidigt och billigare alternativ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I-Move 2 - Niche: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Fördelarna och nackdelarna exempelvis gränssnittet, OSS, integration, billigt;</w:t>
      </w:r>
      <w:r w:rsidDel="00000000" w:rsidR="00000000" w:rsidRPr="00000000">
        <w:rPr>
          <w:b w:val="1"/>
          <w:rtl w:val="0"/>
        </w:rPr>
        <w:t xml:space="preserve"> riktar in oss på mindre föreningar (vår riktiga niche-niche!)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I-Move 3: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???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