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C315" w14:textId="77777777" w:rsidR="00B25691" w:rsidRDefault="00B25691" w:rsidP="00C31F9D">
      <w:pPr>
        <w:spacing w:after="0" w:line="240" w:lineRule="auto"/>
        <w:jc w:val="center"/>
        <w:rPr>
          <w:rFonts w:ascii="Times New Roman" w:hAnsi="Times New Roman" w:cs="Times New Roman"/>
          <w:b/>
          <w:bCs/>
        </w:rPr>
      </w:pPr>
    </w:p>
    <w:p w14:paraId="2995FE2C" w14:textId="77777777" w:rsidR="00D92978" w:rsidRDefault="00D92978" w:rsidP="00C31F9D">
      <w:pPr>
        <w:spacing w:after="0" w:line="240" w:lineRule="auto"/>
        <w:jc w:val="center"/>
        <w:rPr>
          <w:rFonts w:ascii="Times New Roman" w:hAnsi="Times New Roman" w:cs="Times New Roman"/>
          <w:b/>
          <w:bCs/>
        </w:rPr>
      </w:pPr>
    </w:p>
    <w:p w14:paraId="3744A2BC" w14:textId="77777777" w:rsidR="00D92978" w:rsidRDefault="00D92978" w:rsidP="00C31F9D">
      <w:pPr>
        <w:spacing w:after="0" w:line="240" w:lineRule="auto"/>
        <w:jc w:val="center"/>
        <w:rPr>
          <w:rFonts w:ascii="Times New Roman" w:hAnsi="Times New Roman" w:cs="Times New Roman"/>
          <w:b/>
          <w:bCs/>
        </w:rPr>
      </w:pPr>
    </w:p>
    <w:p w14:paraId="7B18D5E3" w14:textId="77777777" w:rsidR="00D92978" w:rsidRDefault="00D92978" w:rsidP="00C31F9D">
      <w:pPr>
        <w:spacing w:after="0" w:line="240" w:lineRule="auto"/>
        <w:jc w:val="center"/>
        <w:rPr>
          <w:rFonts w:ascii="Times New Roman" w:hAnsi="Times New Roman" w:cs="Times New Roman"/>
          <w:b/>
          <w:bCs/>
        </w:rPr>
      </w:pPr>
    </w:p>
    <w:p w14:paraId="5D62198E" w14:textId="77777777" w:rsidR="00D92978" w:rsidRDefault="00D92978" w:rsidP="00C31F9D">
      <w:pPr>
        <w:spacing w:after="0" w:line="240" w:lineRule="auto"/>
        <w:jc w:val="center"/>
        <w:rPr>
          <w:rFonts w:ascii="Times New Roman" w:hAnsi="Times New Roman" w:cs="Times New Roman"/>
          <w:b/>
          <w:bCs/>
        </w:rPr>
      </w:pPr>
    </w:p>
    <w:p w14:paraId="6F64DF6E" w14:textId="77777777" w:rsidR="00D92978" w:rsidRDefault="00D92978" w:rsidP="00C31F9D">
      <w:pPr>
        <w:spacing w:after="0" w:line="240" w:lineRule="auto"/>
        <w:jc w:val="center"/>
        <w:rPr>
          <w:rFonts w:ascii="Times New Roman" w:hAnsi="Times New Roman" w:cs="Times New Roman"/>
          <w:b/>
          <w:bCs/>
        </w:rPr>
      </w:pPr>
    </w:p>
    <w:p w14:paraId="22AEDD2C" w14:textId="77777777" w:rsidR="00B25691" w:rsidRDefault="00B25691" w:rsidP="00C31F9D">
      <w:pPr>
        <w:spacing w:after="0" w:line="240" w:lineRule="auto"/>
        <w:jc w:val="center"/>
        <w:rPr>
          <w:rFonts w:ascii="Times New Roman" w:hAnsi="Times New Roman" w:cs="Times New Roman"/>
          <w:b/>
        </w:rPr>
      </w:pPr>
    </w:p>
    <w:p w14:paraId="194C714F" w14:textId="77777777" w:rsidR="007E1B1F" w:rsidRDefault="007E1B1F" w:rsidP="00C31F9D">
      <w:pPr>
        <w:spacing w:after="0" w:line="240" w:lineRule="auto"/>
        <w:jc w:val="center"/>
        <w:rPr>
          <w:rFonts w:ascii="Times New Roman" w:hAnsi="Times New Roman" w:cs="Times New Roman"/>
          <w:b/>
        </w:rPr>
      </w:pPr>
    </w:p>
    <w:p w14:paraId="32868F6A" w14:textId="77777777" w:rsidR="007E1B1F" w:rsidRDefault="007E1B1F" w:rsidP="00C31F9D">
      <w:pPr>
        <w:spacing w:after="0" w:line="240" w:lineRule="auto"/>
        <w:jc w:val="center"/>
        <w:rPr>
          <w:rFonts w:ascii="Times New Roman" w:hAnsi="Times New Roman" w:cs="Times New Roman"/>
          <w:b/>
        </w:rPr>
      </w:pPr>
    </w:p>
    <w:p w14:paraId="6D7D9190" w14:textId="77777777" w:rsidR="007E1B1F" w:rsidRDefault="007E1B1F" w:rsidP="00C31F9D">
      <w:pPr>
        <w:spacing w:after="0" w:line="240" w:lineRule="auto"/>
        <w:jc w:val="center"/>
        <w:rPr>
          <w:rFonts w:ascii="Times New Roman" w:hAnsi="Times New Roman" w:cs="Times New Roman"/>
          <w:b/>
        </w:rPr>
      </w:pPr>
    </w:p>
    <w:p w14:paraId="6E66EF15" w14:textId="77777777" w:rsidR="007E1B1F" w:rsidRDefault="007E1B1F" w:rsidP="00C31F9D">
      <w:pPr>
        <w:spacing w:after="0" w:line="240" w:lineRule="auto"/>
        <w:jc w:val="center"/>
        <w:rPr>
          <w:rFonts w:ascii="Times New Roman" w:hAnsi="Times New Roman" w:cs="Times New Roman"/>
          <w:b/>
        </w:rPr>
      </w:pPr>
    </w:p>
    <w:p w14:paraId="49B840B9" w14:textId="77777777" w:rsidR="007E1B1F" w:rsidRDefault="007E1B1F" w:rsidP="00C31F9D">
      <w:pPr>
        <w:spacing w:after="0" w:line="240" w:lineRule="auto"/>
        <w:jc w:val="center"/>
        <w:rPr>
          <w:rFonts w:ascii="Times New Roman" w:hAnsi="Times New Roman" w:cs="Times New Roman"/>
          <w:b/>
        </w:rPr>
      </w:pPr>
    </w:p>
    <w:p w14:paraId="279C6421" w14:textId="77777777" w:rsidR="007E1B1F" w:rsidRPr="00DA676C" w:rsidRDefault="007E1B1F" w:rsidP="00C31F9D">
      <w:pPr>
        <w:spacing w:after="0" w:line="240" w:lineRule="auto"/>
        <w:jc w:val="center"/>
        <w:rPr>
          <w:rFonts w:ascii="Times New Roman" w:hAnsi="Times New Roman" w:cs="Times New Roman"/>
          <w:b/>
        </w:rPr>
      </w:pPr>
    </w:p>
    <w:p w14:paraId="20E3B94C" w14:textId="77777777" w:rsidR="00AB1CB6" w:rsidRPr="00D84615" w:rsidRDefault="00AB1CB6" w:rsidP="00C31F9D">
      <w:pPr>
        <w:spacing w:after="0" w:line="240" w:lineRule="auto"/>
        <w:jc w:val="center"/>
        <w:rPr>
          <w:rFonts w:ascii="Times New Roman" w:hAnsi="Times New Roman" w:cs="Times New Roman"/>
          <w:b/>
          <w:bCs/>
        </w:rPr>
      </w:pPr>
    </w:p>
    <w:p w14:paraId="23DC4D75" w14:textId="2ED26C83" w:rsidR="00D92978" w:rsidRPr="00DA676C" w:rsidRDefault="00E8652A" w:rsidP="00C31F9D">
      <w:pPr>
        <w:spacing w:after="0" w:line="240" w:lineRule="auto"/>
        <w:jc w:val="center"/>
        <w:rPr>
          <w:rFonts w:ascii="Times New Roman" w:hAnsi="Times New Roman" w:cs="Times New Roman"/>
          <w:b/>
          <w:sz w:val="32"/>
          <w:szCs w:val="32"/>
        </w:rPr>
      </w:pPr>
      <w:r w:rsidRPr="5D6D4BF3">
        <w:rPr>
          <w:rFonts w:ascii="Times New Roman" w:hAnsi="Times New Roman" w:cs="Times New Roman"/>
          <w:b/>
          <w:sz w:val="32"/>
          <w:szCs w:val="32"/>
        </w:rPr>
        <w:t xml:space="preserve">Nurse Task Frequency Uniformity Analysis And its Impact on </w:t>
      </w:r>
      <w:r w:rsidR="007E1B1F">
        <w:rPr>
          <w:rFonts w:ascii="Times New Roman" w:hAnsi="Times New Roman" w:cs="Times New Roman"/>
          <w:b/>
          <w:sz w:val="32"/>
          <w:szCs w:val="32"/>
        </w:rPr>
        <w:t xml:space="preserve">Nurse Burnout and </w:t>
      </w:r>
      <w:r w:rsidRPr="5D6D4BF3">
        <w:rPr>
          <w:rFonts w:ascii="Times New Roman" w:hAnsi="Times New Roman" w:cs="Times New Roman"/>
          <w:b/>
          <w:sz w:val="32"/>
          <w:szCs w:val="32"/>
        </w:rPr>
        <w:t>Resource Allocation</w:t>
      </w:r>
    </w:p>
    <w:p w14:paraId="52844A01" w14:textId="1090EC4A" w:rsidR="00673467" w:rsidRPr="00DA676C" w:rsidRDefault="00673467" w:rsidP="00C31F9D">
      <w:pPr>
        <w:spacing w:after="0" w:line="240" w:lineRule="auto"/>
        <w:jc w:val="center"/>
        <w:rPr>
          <w:rFonts w:ascii="Times New Roman" w:hAnsi="Times New Roman" w:cs="Times New Roman"/>
          <w:b/>
          <w:sz w:val="24"/>
          <w:szCs w:val="24"/>
        </w:rPr>
      </w:pPr>
      <w:r w:rsidRPr="34EEA182">
        <w:rPr>
          <w:rFonts w:ascii="Times New Roman" w:hAnsi="Times New Roman" w:cs="Times New Roman"/>
          <w:b/>
          <w:sz w:val="24"/>
          <w:szCs w:val="24"/>
        </w:rPr>
        <w:t>Sam Forrest, Michael Stroud</w:t>
      </w:r>
    </w:p>
    <w:p w14:paraId="4ED53245" w14:textId="2F40622F" w:rsidR="00FE6CC0" w:rsidRPr="00DA676C" w:rsidRDefault="00FE6CC0" w:rsidP="00C31F9D">
      <w:pPr>
        <w:spacing w:after="0" w:line="240" w:lineRule="auto"/>
        <w:jc w:val="center"/>
        <w:rPr>
          <w:rFonts w:ascii="Times New Roman" w:hAnsi="Times New Roman" w:cs="Times New Roman"/>
          <w:b/>
          <w:sz w:val="24"/>
          <w:szCs w:val="24"/>
        </w:rPr>
      </w:pPr>
      <w:r w:rsidRPr="34EEA182">
        <w:rPr>
          <w:rFonts w:ascii="Times New Roman" w:hAnsi="Times New Roman" w:cs="Times New Roman"/>
          <w:b/>
          <w:sz w:val="24"/>
          <w:szCs w:val="24"/>
        </w:rPr>
        <w:t>University of Missouri</w:t>
      </w:r>
    </w:p>
    <w:p w14:paraId="015743AE" w14:textId="35D97D1B" w:rsidR="00E2602C" w:rsidRPr="00DA676C" w:rsidRDefault="000F4E6D" w:rsidP="00C31F9D">
      <w:pPr>
        <w:spacing w:after="0" w:line="240" w:lineRule="auto"/>
        <w:jc w:val="center"/>
        <w:rPr>
          <w:rFonts w:ascii="Times New Roman" w:hAnsi="Times New Roman" w:cs="Times New Roman"/>
          <w:b/>
          <w:sz w:val="24"/>
          <w:szCs w:val="24"/>
        </w:rPr>
      </w:pPr>
      <w:r w:rsidRPr="34EEA182">
        <w:rPr>
          <w:rFonts w:ascii="Times New Roman" w:hAnsi="Times New Roman" w:cs="Times New Roman"/>
          <w:b/>
          <w:sz w:val="24"/>
          <w:szCs w:val="24"/>
        </w:rPr>
        <w:t>Columbia, M</w:t>
      </w:r>
      <w:r w:rsidR="009C67D0" w:rsidRPr="34EEA182">
        <w:rPr>
          <w:rFonts w:ascii="Times New Roman" w:hAnsi="Times New Roman" w:cs="Times New Roman"/>
          <w:b/>
          <w:sz w:val="24"/>
          <w:szCs w:val="24"/>
        </w:rPr>
        <w:t>issouri</w:t>
      </w:r>
    </w:p>
    <w:p w14:paraId="20AADC6A" w14:textId="005B045D" w:rsidR="00FE6CC0" w:rsidRPr="00DA676C" w:rsidRDefault="00770B02" w:rsidP="00C31F9D">
      <w:pPr>
        <w:spacing w:after="0" w:line="240" w:lineRule="auto"/>
        <w:jc w:val="center"/>
        <w:rPr>
          <w:rFonts w:ascii="Times New Roman" w:hAnsi="Times New Roman" w:cs="Times New Roman"/>
          <w:b/>
          <w:sz w:val="24"/>
          <w:szCs w:val="24"/>
        </w:rPr>
      </w:pPr>
      <w:r w:rsidRPr="34EEA182">
        <w:rPr>
          <w:rFonts w:ascii="Times New Roman" w:hAnsi="Times New Roman" w:cs="Times New Roman"/>
          <w:b/>
          <w:sz w:val="24"/>
          <w:szCs w:val="24"/>
        </w:rPr>
        <w:t xml:space="preserve">Zip: </w:t>
      </w:r>
      <w:r w:rsidR="009C67D0" w:rsidRPr="34EEA182">
        <w:rPr>
          <w:rFonts w:ascii="Times New Roman" w:hAnsi="Times New Roman" w:cs="Times New Roman"/>
          <w:b/>
          <w:sz w:val="24"/>
          <w:szCs w:val="24"/>
        </w:rPr>
        <w:t>65201</w:t>
      </w:r>
    </w:p>
    <w:p w14:paraId="129525BC" w14:textId="78534CC2" w:rsidR="009C67D0" w:rsidRPr="00DA676C" w:rsidRDefault="008B0DE3" w:rsidP="00C31F9D">
      <w:pPr>
        <w:spacing w:after="0" w:line="240" w:lineRule="auto"/>
        <w:jc w:val="center"/>
        <w:rPr>
          <w:rFonts w:ascii="Times New Roman" w:hAnsi="Times New Roman" w:cs="Times New Roman"/>
          <w:b/>
          <w:sz w:val="24"/>
          <w:szCs w:val="24"/>
        </w:rPr>
      </w:pPr>
      <w:r w:rsidRPr="34EEA182">
        <w:rPr>
          <w:rFonts w:ascii="Times New Roman" w:hAnsi="Times New Roman" w:cs="Times New Roman"/>
          <w:b/>
          <w:sz w:val="24"/>
          <w:szCs w:val="24"/>
        </w:rPr>
        <w:t>United States of America</w:t>
      </w:r>
    </w:p>
    <w:p w14:paraId="2F7AE93E" w14:textId="07D36AB9" w:rsidR="00D92978" w:rsidRDefault="00D92978" w:rsidP="00C31F9D">
      <w:pPr>
        <w:spacing w:after="0" w:line="240" w:lineRule="auto"/>
        <w:jc w:val="center"/>
        <w:rPr>
          <w:rFonts w:ascii="Times New Roman" w:hAnsi="Times New Roman" w:cs="Times New Roman"/>
          <w:b/>
          <w:bCs/>
        </w:rPr>
      </w:pPr>
    </w:p>
    <w:p w14:paraId="1763C3EF" w14:textId="77777777" w:rsidR="00313858" w:rsidRDefault="00313858" w:rsidP="00C31F9D">
      <w:pPr>
        <w:spacing w:after="0" w:line="240" w:lineRule="auto"/>
        <w:jc w:val="center"/>
        <w:rPr>
          <w:rFonts w:ascii="Times New Roman" w:hAnsi="Times New Roman" w:cs="Times New Roman"/>
          <w:b/>
          <w:bCs/>
        </w:rPr>
      </w:pPr>
    </w:p>
    <w:p w14:paraId="16F26235" w14:textId="77777777" w:rsidR="009303D5" w:rsidRDefault="009303D5" w:rsidP="00C31F9D">
      <w:pPr>
        <w:spacing w:after="0" w:line="240" w:lineRule="auto"/>
        <w:jc w:val="center"/>
        <w:rPr>
          <w:rFonts w:ascii="Times New Roman" w:hAnsi="Times New Roman" w:cs="Times New Roman"/>
          <w:b/>
          <w:bCs/>
        </w:rPr>
      </w:pPr>
    </w:p>
    <w:p w14:paraId="3E131050" w14:textId="7EBAC1D0" w:rsidR="00245A39" w:rsidRDefault="00245A39" w:rsidP="00C31F9D">
      <w:pPr>
        <w:spacing w:after="0" w:line="240" w:lineRule="auto"/>
        <w:jc w:val="center"/>
        <w:rPr>
          <w:rFonts w:ascii="Times New Roman" w:hAnsi="Times New Roman" w:cs="Times New Roman"/>
          <w:b/>
          <w:bCs/>
        </w:rPr>
      </w:pPr>
    </w:p>
    <w:p w14:paraId="00A2E50F" w14:textId="0258013E" w:rsidR="00D92978" w:rsidRDefault="00D92978" w:rsidP="00C31F9D">
      <w:pPr>
        <w:spacing w:after="0" w:line="240" w:lineRule="auto"/>
        <w:jc w:val="center"/>
        <w:rPr>
          <w:rFonts w:ascii="Times New Roman" w:hAnsi="Times New Roman" w:cs="Times New Roman"/>
          <w:b/>
          <w:bCs/>
        </w:rPr>
      </w:pPr>
    </w:p>
    <w:p w14:paraId="424AF1C2" w14:textId="77777777" w:rsidR="00D92978" w:rsidRDefault="00D92978" w:rsidP="00C31F9D">
      <w:pPr>
        <w:spacing w:after="0" w:line="240" w:lineRule="auto"/>
        <w:jc w:val="center"/>
        <w:rPr>
          <w:rFonts w:ascii="Times New Roman" w:hAnsi="Times New Roman" w:cs="Times New Roman"/>
          <w:b/>
          <w:bCs/>
        </w:rPr>
      </w:pPr>
    </w:p>
    <w:p w14:paraId="622F8B6B" w14:textId="77777777" w:rsidR="00D92978" w:rsidRDefault="00D92978" w:rsidP="00C31F9D">
      <w:pPr>
        <w:spacing w:after="0" w:line="240" w:lineRule="auto"/>
        <w:jc w:val="center"/>
        <w:rPr>
          <w:rFonts w:ascii="Times New Roman" w:hAnsi="Times New Roman" w:cs="Times New Roman"/>
          <w:b/>
          <w:bCs/>
        </w:rPr>
      </w:pPr>
    </w:p>
    <w:p w14:paraId="23EBD761" w14:textId="77777777" w:rsidR="00D92978" w:rsidRDefault="00D92978" w:rsidP="00C31F9D">
      <w:pPr>
        <w:spacing w:after="0" w:line="240" w:lineRule="auto"/>
        <w:jc w:val="center"/>
        <w:rPr>
          <w:rFonts w:ascii="Times New Roman" w:hAnsi="Times New Roman" w:cs="Times New Roman"/>
          <w:b/>
          <w:bCs/>
        </w:rPr>
      </w:pPr>
    </w:p>
    <w:p w14:paraId="3AA5101A" w14:textId="77777777" w:rsidR="00D92978" w:rsidRDefault="00D92978" w:rsidP="00C31F9D">
      <w:pPr>
        <w:spacing w:after="0" w:line="240" w:lineRule="auto"/>
        <w:jc w:val="center"/>
        <w:rPr>
          <w:rFonts w:ascii="Times New Roman" w:hAnsi="Times New Roman" w:cs="Times New Roman"/>
          <w:b/>
          <w:bCs/>
        </w:rPr>
      </w:pPr>
    </w:p>
    <w:p w14:paraId="41E2D85E" w14:textId="77777777" w:rsidR="00D92978" w:rsidRDefault="00D92978" w:rsidP="00C31F9D">
      <w:pPr>
        <w:spacing w:after="0" w:line="240" w:lineRule="auto"/>
        <w:jc w:val="center"/>
        <w:rPr>
          <w:rFonts w:ascii="Times New Roman" w:hAnsi="Times New Roman" w:cs="Times New Roman"/>
          <w:b/>
          <w:bCs/>
        </w:rPr>
      </w:pPr>
    </w:p>
    <w:p w14:paraId="5139D8DF" w14:textId="77777777" w:rsidR="00D92978" w:rsidRDefault="00D92978" w:rsidP="00C31F9D">
      <w:pPr>
        <w:spacing w:after="0" w:line="240" w:lineRule="auto"/>
        <w:jc w:val="center"/>
        <w:rPr>
          <w:rFonts w:ascii="Times New Roman" w:hAnsi="Times New Roman" w:cs="Times New Roman"/>
          <w:b/>
          <w:bCs/>
        </w:rPr>
      </w:pPr>
    </w:p>
    <w:p w14:paraId="7F6C2108" w14:textId="77777777" w:rsidR="00D92978" w:rsidRDefault="00D92978" w:rsidP="00C31F9D">
      <w:pPr>
        <w:spacing w:after="0" w:line="240" w:lineRule="auto"/>
        <w:jc w:val="center"/>
        <w:rPr>
          <w:rFonts w:ascii="Times New Roman" w:hAnsi="Times New Roman" w:cs="Times New Roman"/>
          <w:b/>
          <w:bCs/>
        </w:rPr>
      </w:pPr>
    </w:p>
    <w:p w14:paraId="097EBA63" w14:textId="77777777" w:rsidR="00D92978" w:rsidRDefault="00D92978" w:rsidP="00C31F9D">
      <w:pPr>
        <w:spacing w:after="0" w:line="240" w:lineRule="auto"/>
        <w:jc w:val="center"/>
        <w:rPr>
          <w:rFonts w:ascii="Times New Roman" w:hAnsi="Times New Roman" w:cs="Times New Roman"/>
          <w:b/>
          <w:bCs/>
        </w:rPr>
      </w:pPr>
    </w:p>
    <w:p w14:paraId="5765ABC5" w14:textId="77777777" w:rsidR="00D92978" w:rsidRDefault="00D92978" w:rsidP="00C31F9D">
      <w:pPr>
        <w:spacing w:after="0" w:line="240" w:lineRule="auto"/>
        <w:jc w:val="center"/>
        <w:rPr>
          <w:rFonts w:ascii="Times New Roman" w:hAnsi="Times New Roman" w:cs="Times New Roman"/>
          <w:b/>
          <w:bCs/>
        </w:rPr>
      </w:pPr>
    </w:p>
    <w:p w14:paraId="0765252E" w14:textId="77777777" w:rsidR="00D92978" w:rsidRDefault="00D92978" w:rsidP="00C31F9D">
      <w:pPr>
        <w:spacing w:after="0" w:line="240" w:lineRule="auto"/>
        <w:jc w:val="center"/>
        <w:rPr>
          <w:rFonts w:ascii="Times New Roman" w:hAnsi="Times New Roman" w:cs="Times New Roman"/>
          <w:b/>
          <w:bCs/>
        </w:rPr>
      </w:pPr>
    </w:p>
    <w:p w14:paraId="7029C059" w14:textId="77777777" w:rsidR="00D92978" w:rsidRDefault="00D92978" w:rsidP="00C31F9D">
      <w:pPr>
        <w:spacing w:after="0" w:line="240" w:lineRule="auto"/>
        <w:jc w:val="center"/>
        <w:rPr>
          <w:rFonts w:ascii="Times New Roman" w:hAnsi="Times New Roman" w:cs="Times New Roman"/>
          <w:b/>
          <w:bCs/>
        </w:rPr>
      </w:pPr>
    </w:p>
    <w:p w14:paraId="7D5DB5C6" w14:textId="77777777" w:rsidR="00D92978" w:rsidRDefault="00D92978" w:rsidP="00C31F9D">
      <w:pPr>
        <w:spacing w:after="0" w:line="240" w:lineRule="auto"/>
        <w:jc w:val="center"/>
        <w:rPr>
          <w:rFonts w:ascii="Times New Roman" w:hAnsi="Times New Roman" w:cs="Times New Roman"/>
          <w:b/>
          <w:bCs/>
        </w:rPr>
      </w:pPr>
    </w:p>
    <w:p w14:paraId="7911CEB7" w14:textId="77777777" w:rsidR="00D92978" w:rsidRDefault="00D92978" w:rsidP="00C31F9D">
      <w:pPr>
        <w:spacing w:after="0" w:line="240" w:lineRule="auto"/>
        <w:jc w:val="center"/>
        <w:rPr>
          <w:rFonts w:ascii="Times New Roman" w:hAnsi="Times New Roman" w:cs="Times New Roman"/>
          <w:b/>
          <w:bCs/>
        </w:rPr>
      </w:pPr>
    </w:p>
    <w:p w14:paraId="5FA41D3F" w14:textId="77777777" w:rsidR="00D92978" w:rsidRDefault="00D92978" w:rsidP="00C31F9D">
      <w:pPr>
        <w:spacing w:after="0" w:line="240" w:lineRule="auto"/>
        <w:jc w:val="center"/>
        <w:rPr>
          <w:rFonts w:ascii="Times New Roman" w:hAnsi="Times New Roman" w:cs="Times New Roman"/>
          <w:b/>
          <w:bCs/>
        </w:rPr>
      </w:pPr>
    </w:p>
    <w:p w14:paraId="28DCD193" w14:textId="77777777" w:rsidR="00D92978" w:rsidRDefault="00D92978" w:rsidP="00C31F9D">
      <w:pPr>
        <w:spacing w:after="0" w:line="240" w:lineRule="auto"/>
        <w:jc w:val="center"/>
        <w:rPr>
          <w:rFonts w:ascii="Times New Roman" w:hAnsi="Times New Roman" w:cs="Times New Roman"/>
          <w:b/>
          <w:bCs/>
        </w:rPr>
      </w:pPr>
    </w:p>
    <w:p w14:paraId="2E145ADD" w14:textId="77777777" w:rsidR="00D92978" w:rsidRDefault="00D92978" w:rsidP="00C31F9D">
      <w:pPr>
        <w:spacing w:after="0" w:line="240" w:lineRule="auto"/>
        <w:jc w:val="center"/>
        <w:rPr>
          <w:rFonts w:ascii="Times New Roman" w:hAnsi="Times New Roman" w:cs="Times New Roman"/>
          <w:b/>
          <w:bCs/>
        </w:rPr>
      </w:pPr>
    </w:p>
    <w:p w14:paraId="2352B53A" w14:textId="77777777" w:rsidR="00D92978" w:rsidRDefault="00D92978" w:rsidP="00C31F9D">
      <w:pPr>
        <w:spacing w:after="0" w:line="240" w:lineRule="auto"/>
        <w:jc w:val="center"/>
        <w:rPr>
          <w:rFonts w:ascii="Times New Roman" w:hAnsi="Times New Roman" w:cs="Times New Roman"/>
          <w:b/>
          <w:bCs/>
        </w:rPr>
      </w:pPr>
    </w:p>
    <w:p w14:paraId="79D0E9AB" w14:textId="77777777" w:rsidR="00D92978" w:rsidRDefault="00D92978" w:rsidP="00C31F9D">
      <w:pPr>
        <w:spacing w:after="0" w:line="240" w:lineRule="auto"/>
        <w:jc w:val="center"/>
        <w:rPr>
          <w:rFonts w:ascii="Times New Roman" w:hAnsi="Times New Roman" w:cs="Times New Roman"/>
          <w:b/>
          <w:bCs/>
        </w:rPr>
      </w:pPr>
    </w:p>
    <w:p w14:paraId="6B6BF8CB" w14:textId="77777777" w:rsidR="00D92978" w:rsidRDefault="00D92978" w:rsidP="00C31F9D">
      <w:pPr>
        <w:spacing w:after="0" w:line="240" w:lineRule="auto"/>
        <w:jc w:val="center"/>
        <w:rPr>
          <w:rFonts w:ascii="Times New Roman" w:hAnsi="Times New Roman" w:cs="Times New Roman"/>
          <w:b/>
          <w:bCs/>
        </w:rPr>
      </w:pPr>
    </w:p>
    <w:p w14:paraId="7D082906" w14:textId="77777777" w:rsidR="00D92978" w:rsidRDefault="00D92978" w:rsidP="00C31F9D">
      <w:pPr>
        <w:spacing w:after="0" w:line="240" w:lineRule="auto"/>
        <w:jc w:val="center"/>
        <w:rPr>
          <w:rFonts w:ascii="Times New Roman" w:hAnsi="Times New Roman" w:cs="Times New Roman"/>
          <w:b/>
          <w:bCs/>
        </w:rPr>
      </w:pPr>
    </w:p>
    <w:p w14:paraId="48D0D6B9" w14:textId="77777777" w:rsidR="00D92978" w:rsidRDefault="00D92978" w:rsidP="00C31F9D">
      <w:pPr>
        <w:spacing w:after="0" w:line="240" w:lineRule="auto"/>
        <w:jc w:val="center"/>
        <w:rPr>
          <w:rFonts w:ascii="Times New Roman" w:hAnsi="Times New Roman" w:cs="Times New Roman"/>
          <w:b/>
          <w:bCs/>
        </w:rPr>
      </w:pPr>
    </w:p>
    <w:p w14:paraId="67A18ED8" w14:textId="66A89D7D" w:rsidR="39E3A500" w:rsidRDefault="39E3A500" w:rsidP="00C31F9D">
      <w:pPr>
        <w:spacing w:after="0" w:line="240" w:lineRule="auto"/>
        <w:rPr>
          <w:rFonts w:ascii="Times New Roman" w:hAnsi="Times New Roman" w:cs="Times New Roman"/>
          <w:b/>
          <w:bCs/>
        </w:rPr>
      </w:pPr>
    </w:p>
    <w:p w14:paraId="02D985C2" w14:textId="77777777" w:rsidR="007E1B1F" w:rsidRDefault="007E1B1F" w:rsidP="00C31F9D">
      <w:pPr>
        <w:spacing w:after="0" w:line="240" w:lineRule="auto"/>
        <w:rPr>
          <w:rFonts w:ascii="Times New Roman" w:hAnsi="Times New Roman" w:cs="Times New Roman"/>
          <w:b/>
          <w:bCs/>
          <w:sz w:val="24"/>
          <w:szCs w:val="24"/>
        </w:rPr>
      </w:pPr>
    </w:p>
    <w:p w14:paraId="16E20CBA" w14:textId="34A6C1E9" w:rsidR="3573328B" w:rsidRPr="00BC0EB7" w:rsidRDefault="58C0A5DB" w:rsidP="00C31F9D">
      <w:pPr>
        <w:spacing w:after="0" w:line="240" w:lineRule="auto"/>
        <w:rPr>
          <w:rFonts w:ascii="Times New Roman" w:hAnsi="Times New Roman" w:cs="Times New Roman"/>
          <w:sz w:val="24"/>
          <w:szCs w:val="24"/>
        </w:rPr>
      </w:pPr>
      <w:r w:rsidRPr="5729DCD8">
        <w:rPr>
          <w:rFonts w:ascii="Times New Roman" w:hAnsi="Times New Roman" w:cs="Times New Roman"/>
          <w:b/>
          <w:bCs/>
          <w:sz w:val="24"/>
          <w:szCs w:val="24"/>
        </w:rPr>
        <w:lastRenderedPageBreak/>
        <w:t>Abstract</w:t>
      </w:r>
    </w:p>
    <w:p w14:paraId="60327CBF" w14:textId="3F1243D2" w:rsidR="005C7BF2" w:rsidRPr="0059170B" w:rsidRDefault="00F83C37" w:rsidP="00C31F9D">
      <w:pPr>
        <w:pStyle w:val="NoSpacing"/>
        <w:jc w:val="both"/>
        <w:rPr>
          <w:rFonts w:ascii="Times New Roman" w:hAnsi="Times New Roman" w:cs="Times New Roman"/>
        </w:rPr>
      </w:pPr>
      <w:r w:rsidRPr="0059170B">
        <w:rPr>
          <w:rFonts w:ascii="Times New Roman" w:hAnsi="Times New Roman" w:cs="Times New Roman"/>
        </w:rPr>
        <w:t xml:space="preserve">The Electronic Medical Record (EMR) system allows medical personnel to store and </w:t>
      </w:r>
      <w:r w:rsidRPr="0059170B">
        <w:rPr>
          <w:rFonts w:ascii="Times New Roman" w:hAnsi="Times New Roman" w:cs="Times New Roman"/>
        </w:rPr>
        <w:br/>
        <w:t xml:space="preserve">access patient medical information on a computerized system. To find tasks with the greatest impact on the ICU nurses, we analyzed </w:t>
      </w:r>
      <w:r w:rsidR="008F15C9" w:rsidRPr="0059170B">
        <w:rPr>
          <w:rFonts w:ascii="Times New Roman" w:hAnsi="Times New Roman" w:cs="Times New Roman"/>
        </w:rPr>
        <w:t>the</w:t>
      </w:r>
      <w:r w:rsidRPr="0059170B">
        <w:rPr>
          <w:rFonts w:ascii="Times New Roman" w:hAnsi="Times New Roman" w:cs="Times New Roman"/>
        </w:rPr>
        <w:t xml:space="preserve"> three timernames (tasks) </w:t>
      </w:r>
      <w:r w:rsidR="007D165C">
        <w:rPr>
          <w:rFonts w:ascii="Times New Roman" w:hAnsi="Times New Roman" w:cs="Times New Roman"/>
        </w:rPr>
        <w:t xml:space="preserve">from EMR log data, </w:t>
      </w:r>
      <w:r w:rsidR="008F15C9" w:rsidRPr="0059170B">
        <w:rPr>
          <w:rFonts w:ascii="Times New Roman" w:hAnsi="Times New Roman" w:cs="Times New Roman"/>
        </w:rPr>
        <w:t xml:space="preserve">that comprised greater than 5% </w:t>
      </w:r>
      <w:r w:rsidR="00563D6B" w:rsidRPr="0059170B">
        <w:rPr>
          <w:rFonts w:ascii="Times New Roman" w:hAnsi="Times New Roman" w:cs="Times New Roman"/>
        </w:rPr>
        <w:t xml:space="preserve">of </w:t>
      </w:r>
      <w:r w:rsidR="00C1753A" w:rsidRPr="0059170B">
        <w:rPr>
          <w:rFonts w:ascii="Times New Roman" w:hAnsi="Times New Roman" w:cs="Times New Roman"/>
        </w:rPr>
        <w:t xml:space="preserve">the </w:t>
      </w:r>
      <w:r w:rsidR="00563D6B" w:rsidRPr="0059170B">
        <w:rPr>
          <w:rFonts w:ascii="Times New Roman" w:hAnsi="Times New Roman" w:cs="Times New Roman"/>
        </w:rPr>
        <w:t xml:space="preserve">total </w:t>
      </w:r>
      <w:r w:rsidR="00F00C17" w:rsidRPr="0059170B">
        <w:rPr>
          <w:rFonts w:ascii="Times New Roman" w:hAnsi="Times New Roman" w:cs="Times New Roman"/>
        </w:rPr>
        <w:t xml:space="preserve">frequency. </w:t>
      </w:r>
      <w:r w:rsidR="05C57DC6" w:rsidRPr="000B7977">
        <w:rPr>
          <w:rFonts w:ascii="Times New Roman" w:hAnsi="Times New Roman" w:cs="Times New Roman"/>
        </w:rPr>
        <w:t>The independent variables in our experiment were the nurses. The dependent variables in our experiment were the frequenc</w:t>
      </w:r>
      <w:r w:rsidR="2B1EDDF0" w:rsidRPr="000B7977">
        <w:rPr>
          <w:rFonts w:ascii="Times New Roman" w:hAnsi="Times New Roman" w:cs="Times New Roman"/>
        </w:rPr>
        <w:t>ies</w:t>
      </w:r>
      <w:r w:rsidR="05C57DC6" w:rsidRPr="000B7977">
        <w:rPr>
          <w:rFonts w:ascii="Times New Roman" w:hAnsi="Times New Roman" w:cs="Times New Roman"/>
        </w:rPr>
        <w:t xml:space="preserve"> </w:t>
      </w:r>
      <w:r w:rsidR="007E1B1F">
        <w:rPr>
          <w:rFonts w:ascii="Times New Roman" w:hAnsi="Times New Roman" w:cs="Times New Roman"/>
        </w:rPr>
        <w:t xml:space="preserve">of the </w:t>
      </w:r>
      <w:r w:rsidR="05C57DC6" w:rsidRPr="000B7977">
        <w:rPr>
          <w:rFonts w:ascii="Times New Roman" w:hAnsi="Times New Roman" w:cs="Times New Roman"/>
        </w:rPr>
        <w:t>timername</w:t>
      </w:r>
      <w:r w:rsidR="007E1B1F">
        <w:rPr>
          <w:rFonts w:ascii="Times New Roman" w:hAnsi="Times New Roman" w:cs="Times New Roman"/>
        </w:rPr>
        <w:t>s</w:t>
      </w:r>
      <w:r w:rsidR="05C57DC6" w:rsidRPr="000B7977">
        <w:rPr>
          <w:rFonts w:ascii="Times New Roman" w:hAnsi="Times New Roman" w:cs="Times New Roman"/>
        </w:rPr>
        <w:t>.</w:t>
      </w:r>
      <w:r w:rsidR="05C57DC6" w:rsidRPr="39C521A6">
        <w:rPr>
          <w:rStyle w:val="textlayer--absolute"/>
          <w:rFonts w:ascii="Times New Roman" w:hAnsi="Times New Roman" w:cs="Times New Roman"/>
        </w:rPr>
        <w:t xml:space="preserve"> </w:t>
      </w:r>
      <w:r w:rsidR="76ACCFE1" w:rsidRPr="0059170B">
        <w:rPr>
          <w:rFonts w:ascii="Times New Roman" w:hAnsi="Times New Roman" w:cs="Times New Roman"/>
        </w:rPr>
        <w:t>The</w:t>
      </w:r>
      <w:r w:rsidR="007D165C">
        <w:rPr>
          <w:rFonts w:ascii="Times New Roman" w:hAnsi="Times New Roman" w:cs="Times New Roman"/>
        </w:rPr>
        <w:t xml:space="preserve"> log</w:t>
      </w:r>
      <w:r w:rsidRPr="0059170B">
        <w:rPr>
          <w:rFonts w:ascii="Times New Roman" w:hAnsi="Times New Roman" w:cs="Times New Roman"/>
        </w:rPr>
        <w:t xml:space="preserve"> data we analyzed was the average frequency per day each nurse visited a specific timername over a period of two weeks. In other words, we found the long-run expected frequency of each timername. </w:t>
      </w:r>
      <w:r w:rsidR="007E1B1F">
        <w:rPr>
          <w:rFonts w:ascii="Times New Roman" w:hAnsi="Times New Roman" w:cs="Times New Roman"/>
        </w:rPr>
        <w:t xml:space="preserve">In a </w:t>
      </w:r>
      <w:r w:rsidR="0012281E">
        <w:rPr>
          <w:rFonts w:ascii="Times New Roman" w:hAnsi="Times New Roman" w:cs="Times New Roman"/>
        </w:rPr>
        <w:t>C</w:t>
      </w:r>
      <w:r w:rsidR="007E1B1F">
        <w:rPr>
          <w:rFonts w:ascii="Times New Roman" w:hAnsi="Times New Roman" w:cs="Times New Roman"/>
        </w:rPr>
        <w:t>hi-</w:t>
      </w:r>
      <w:r w:rsidR="0012281E">
        <w:rPr>
          <w:rFonts w:ascii="Times New Roman" w:hAnsi="Times New Roman" w:cs="Times New Roman"/>
        </w:rPr>
        <w:t>S</w:t>
      </w:r>
      <w:r w:rsidR="007E1B1F">
        <w:rPr>
          <w:rFonts w:ascii="Times New Roman" w:hAnsi="Times New Roman" w:cs="Times New Roman"/>
        </w:rPr>
        <w:t>quare goodness of fit test</w:t>
      </w:r>
      <w:r w:rsidR="0012281E">
        <w:rPr>
          <w:rFonts w:ascii="Times New Roman" w:hAnsi="Times New Roman" w:cs="Times New Roman"/>
        </w:rPr>
        <w:t>, t</w:t>
      </w:r>
      <w:r w:rsidRPr="0059170B">
        <w:rPr>
          <w:rFonts w:ascii="Times New Roman" w:hAnsi="Times New Roman" w:cs="Times New Roman"/>
        </w:rPr>
        <w:t>he null hypothesis is that the data fits with the long-run expected frequency</w:t>
      </w:r>
      <w:r w:rsidR="0012281E">
        <w:rPr>
          <w:rFonts w:ascii="Times New Roman" w:hAnsi="Times New Roman" w:cs="Times New Roman"/>
        </w:rPr>
        <w:t>.</w:t>
      </w:r>
      <w:r w:rsidRPr="0059170B">
        <w:rPr>
          <w:rFonts w:ascii="Times New Roman" w:hAnsi="Times New Roman" w:cs="Times New Roman"/>
        </w:rPr>
        <w:t xml:space="preserve"> </w:t>
      </w:r>
      <w:r w:rsidR="0012281E">
        <w:rPr>
          <w:rFonts w:ascii="Times New Roman" w:hAnsi="Times New Roman" w:cs="Times New Roman"/>
        </w:rPr>
        <w:t>T</w:t>
      </w:r>
      <w:r w:rsidRPr="0059170B">
        <w:rPr>
          <w:rFonts w:ascii="Times New Roman" w:hAnsi="Times New Roman" w:cs="Times New Roman"/>
        </w:rPr>
        <w:t xml:space="preserve">he alternative hypothesis is that at least one independent variable in the data does not fit with the long-run expected frequency. Our results showed that for all three timernames, the null hypothesis was rejected. This leads to the conclusion that the overall data does not conform to the </w:t>
      </w:r>
      <w:r w:rsidR="514CD34D" w:rsidRPr="000B7977">
        <w:rPr>
          <w:rFonts w:ascii="Times New Roman" w:hAnsi="Times New Roman" w:cs="Times New Roman"/>
        </w:rPr>
        <w:t>uniform</w:t>
      </w:r>
      <w:r w:rsidRPr="0059170B">
        <w:rPr>
          <w:rFonts w:ascii="Times New Roman" w:hAnsi="Times New Roman" w:cs="Times New Roman"/>
        </w:rPr>
        <w:t xml:space="preserve"> distribution. Therefore, there is a difference between expected and observed frequency values among nurses for the specific timernames. From this analysis, we can conclude that a nurse or group of nurses interacts with the EMR system differently relative to the other nurses.</w:t>
      </w:r>
      <w:r w:rsidR="00AB368E" w:rsidRPr="00AB368E">
        <w:rPr>
          <w:rFonts w:ascii="Times New Roman" w:hAnsi="Times New Roman" w:cs="Times New Roman"/>
          <w:color w:val="000000"/>
          <w:shd w:val="clear" w:color="auto" w:fill="FFFFFF"/>
        </w:rPr>
        <w:t xml:space="preserve"> </w:t>
      </w:r>
      <w:r w:rsidR="004D521D">
        <w:rPr>
          <w:rFonts w:ascii="Times New Roman" w:hAnsi="Times New Roman" w:cs="Times New Roman"/>
          <w:color w:val="000000"/>
          <w:shd w:val="clear" w:color="auto" w:fill="FFFFFF"/>
        </w:rPr>
        <w:t>A f</w:t>
      </w:r>
      <w:r w:rsidR="00AB368E" w:rsidRPr="004F1767">
        <w:rPr>
          <w:rFonts w:ascii="Times New Roman" w:hAnsi="Times New Roman" w:cs="Times New Roman"/>
          <w:color w:val="000000"/>
          <w:shd w:val="clear" w:color="auto" w:fill="FFFFFF"/>
        </w:rPr>
        <w:t>air distribution of work between nurses</w:t>
      </w:r>
      <w:r w:rsidR="004D521D">
        <w:rPr>
          <w:rFonts w:ascii="Times New Roman" w:hAnsi="Times New Roman" w:cs="Times New Roman"/>
          <w:color w:val="000000"/>
          <w:shd w:val="clear" w:color="auto" w:fill="FFFFFF"/>
        </w:rPr>
        <w:t xml:space="preserve"> is a sign of good</w:t>
      </w:r>
      <w:r w:rsidR="004D521D">
        <w:rPr>
          <w:rFonts w:ascii="Times New Roman" w:hAnsi="Times New Roman" w:cs="Times New Roman"/>
        </w:rPr>
        <w:t xml:space="preserve"> </w:t>
      </w:r>
      <w:r w:rsidR="004D521D" w:rsidRPr="004F1767">
        <w:rPr>
          <w:rFonts w:ascii="Times New Roman" w:hAnsi="Times New Roman" w:cs="Times New Roman"/>
          <w:color w:val="000000"/>
          <w:shd w:val="clear" w:color="auto" w:fill="FFFFFF"/>
        </w:rPr>
        <w:t>workload management</w:t>
      </w:r>
      <w:r w:rsidR="004D521D">
        <w:rPr>
          <w:rFonts w:ascii="Times New Roman" w:hAnsi="Times New Roman" w:cs="Times New Roman"/>
        </w:rPr>
        <w:t xml:space="preserve">. </w:t>
      </w:r>
      <w:r w:rsidR="00D234E1">
        <w:rPr>
          <w:rFonts w:ascii="Times New Roman" w:hAnsi="Times New Roman" w:cs="Times New Roman"/>
        </w:rPr>
        <w:t xml:space="preserve">Equal workload management also decreases </w:t>
      </w:r>
      <w:r w:rsidR="00FF16A8">
        <w:rPr>
          <w:rFonts w:ascii="Times New Roman" w:hAnsi="Times New Roman" w:cs="Times New Roman"/>
        </w:rPr>
        <w:t>the peak stress on the overcompensating nurses.</w:t>
      </w:r>
      <w:r w:rsidR="00D234E1">
        <w:rPr>
          <w:rFonts w:ascii="Times New Roman" w:hAnsi="Times New Roman" w:cs="Times New Roman"/>
        </w:rPr>
        <w:t xml:space="preserve"> </w:t>
      </w:r>
      <w:r w:rsidR="00F668AB">
        <w:rPr>
          <w:rFonts w:ascii="Times New Roman" w:hAnsi="Times New Roman" w:cs="Times New Roman"/>
        </w:rPr>
        <w:t>By decreasing stress</w:t>
      </w:r>
      <w:r w:rsidR="1012319B">
        <w:rPr>
          <w:rFonts w:ascii="Times New Roman" w:hAnsi="Times New Roman" w:cs="Times New Roman"/>
        </w:rPr>
        <w:t>,</w:t>
      </w:r>
      <w:r w:rsidR="00F668AB">
        <w:rPr>
          <w:rFonts w:ascii="Times New Roman" w:hAnsi="Times New Roman" w:cs="Times New Roman"/>
        </w:rPr>
        <w:t xml:space="preserve"> </w:t>
      </w:r>
      <w:r w:rsidR="00E05D01">
        <w:rPr>
          <w:rFonts w:ascii="Times New Roman" w:hAnsi="Times New Roman" w:cs="Times New Roman"/>
        </w:rPr>
        <w:t>patient care is increased</w:t>
      </w:r>
      <w:r w:rsidR="68FF246B">
        <w:rPr>
          <w:rFonts w:ascii="Times New Roman" w:hAnsi="Times New Roman" w:cs="Times New Roman"/>
        </w:rPr>
        <w:t>,</w:t>
      </w:r>
      <w:r w:rsidR="00E05D01">
        <w:rPr>
          <w:rFonts w:ascii="Times New Roman" w:hAnsi="Times New Roman" w:cs="Times New Roman"/>
        </w:rPr>
        <w:t xml:space="preserve"> and burnout is decreased.</w:t>
      </w:r>
      <w:r w:rsidR="004D521D" w:rsidRPr="000B7977">
        <w:rPr>
          <w:rFonts w:ascii="Times New Roman" w:hAnsi="Times New Roman" w:cs="Times New Roman"/>
        </w:rPr>
        <w:t xml:space="preserve"> </w:t>
      </w:r>
      <w:r w:rsidRPr="0059170B">
        <w:rPr>
          <w:rFonts w:ascii="Times New Roman" w:hAnsi="Times New Roman" w:cs="Times New Roman"/>
        </w:rPr>
        <w:t xml:space="preserve">Because some nurses interact with the EMR more on average it might be beneficial to afford </w:t>
      </w:r>
      <w:r w:rsidR="23A22A8F" w:rsidRPr="000B7977">
        <w:rPr>
          <w:rFonts w:ascii="Times New Roman" w:hAnsi="Times New Roman" w:cs="Times New Roman"/>
        </w:rPr>
        <w:t>these</w:t>
      </w:r>
      <w:r w:rsidR="00EC422D">
        <w:rPr>
          <w:rFonts w:ascii="Times New Roman" w:hAnsi="Times New Roman" w:cs="Times New Roman"/>
        </w:rPr>
        <w:t xml:space="preserve"> </w:t>
      </w:r>
      <w:r w:rsidRPr="0059170B">
        <w:rPr>
          <w:rFonts w:ascii="Times New Roman" w:hAnsi="Times New Roman" w:cs="Times New Roman"/>
        </w:rPr>
        <w:t>nurses improved infrastructure to facilitate their documentation. From this information, it may be possible to tailor the allocation of resources to specific nurses that have a higher usage rate of the EMR system relative to other nurses.</w:t>
      </w:r>
      <w:r w:rsidR="00A13F3B">
        <w:rPr>
          <w:rFonts w:ascii="Times New Roman" w:hAnsi="Times New Roman" w:cs="Times New Roman"/>
        </w:rPr>
        <w:t xml:space="preserve"> </w:t>
      </w:r>
    </w:p>
    <w:p w14:paraId="020210AE" w14:textId="77777777" w:rsidR="00E05D01" w:rsidRDefault="00E05D01" w:rsidP="00C31F9D">
      <w:pPr>
        <w:spacing w:after="0" w:line="240" w:lineRule="auto"/>
        <w:rPr>
          <w:rFonts w:ascii="Times New Roman" w:hAnsi="Times New Roman" w:cs="Times New Roman"/>
        </w:rPr>
      </w:pPr>
    </w:p>
    <w:p w14:paraId="40B01ECD" w14:textId="77777777" w:rsidR="005C7BF2" w:rsidRPr="00083033" w:rsidRDefault="00B946C0" w:rsidP="00C31F9D">
      <w:pPr>
        <w:spacing w:after="0" w:line="240" w:lineRule="auto"/>
        <w:jc w:val="both"/>
        <w:rPr>
          <w:rFonts w:ascii="Times New Roman" w:hAnsi="Times New Roman" w:cs="Times New Roman"/>
        </w:rPr>
      </w:pPr>
      <w:r>
        <w:rPr>
          <w:rFonts w:ascii="Times New Roman" w:hAnsi="Times New Roman" w:cs="Times New Roman"/>
        </w:rPr>
        <w:t xml:space="preserve">Keywords: EMR, ICU, Nurse Workload, </w:t>
      </w:r>
      <w:r w:rsidR="00ED4678">
        <w:rPr>
          <w:rFonts w:ascii="Times New Roman" w:hAnsi="Times New Roman" w:cs="Times New Roman"/>
        </w:rPr>
        <w:t>R</w:t>
      </w:r>
      <w:r>
        <w:rPr>
          <w:rFonts w:ascii="Times New Roman" w:hAnsi="Times New Roman" w:cs="Times New Roman"/>
        </w:rPr>
        <w:t xml:space="preserve">esource </w:t>
      </w:r>
      <w:r w:rsidR="00ED4678">
        <w:rPr>
          <w:rFonts w:ascii="Times New Roman" w:hAnsi="Times New Roman" w:cs="Times New Roman"/>
        </w:rPr>
        <w:t>A</w:t>
      </w:r>
      <w:r>
        <w:rPr>
          <w:rFonts w:ascii="Times New Roman" w:hAnsi="Times New Roman" w:cs="Times New Roman"/>
        </w:rPr>
        <w:t xml:space="preserve">llocation, </w:t>
      </w:r>
      <w:r w:rsidR="00A93584">
        <w:rPr>
          <w:rFonts w:ascii="Times New Roman" w:hAnsi="Times New Roman" w:cs="Times New Roman"/>
        </w:rPr>
        <w:t xml:space="preserve">Nurse </w:t>
      </w:r>
      <w:r w:rsidR="00ED4678">
        <w:rPr>
          <w:rFonts w:ascii="Times New Roman" w:hAnsi="Times New Roman" w:cs="Times New Roman"/>
        </w:rPr>
        <w:t>T</w:t>
      </w:r>
      <w:r w:rsidR="00A93584">
        <w:rPr>
          <w:rFonts w:ascii="Times New Roman" w:hAnsi="Times New Roman" w:cs="Times New Roman"/>
        </w:rPr>
        <w:t>ask, RTMS</w:t>
      </w:r>
      <w:r w:rsidR="00C940D3">
        <w:rPr>
          <w:rFonts w:ascii="Times New Roman" w:hAnsi="Times New Roman" w:cs="Times New Roman"/>
        </w:rPr>
        <w:t xml:space="preserve">, </w:t>
      </w:r>
      <w:r w:rsidR="00ED4678">
        <w:rPr>
          <w:rFonts w:ascii="Times New Roman" w:hAnsi="Times New Roman" w:cs="Times New Roman"/>
        </w:rPr>
        <w:t>L</w:t>
      </w:r>
      <w:r w:rsidR="00C940D3">
        <w:rPr>
          <w:rFonts w:ascii="Times New Roman" w:hAnsi="Times New Roman" w:cs="Times New Roman"/>
        </w:rPr>
        <w:t xml:space="preserve">og </w:t>
      </w:r>
      <w:r w:rsidR="00ED4678">
        <w:rPr>
          <w:rFonts w:ascii="Times New Roman" w:hAnsi="Times New Roman" w:cs="Times New Roman"/>
        </w:rPr>
        <w:t>D</w:t>
      </w:r>
      <w:r w:rsidR="00C940D3">
        <w:rPr>
          <w:rFonts w:ascii="Times New Roman" w:hAnsi="Times New Roman" w:cs="Times New Roman"/>
        </w:rPr>
        <w:t xml:space="preserve">ata, </w:t>
      </w:r>
      <w:r w:rsidR="00ED4678">
        <w:rPr>
          <w:rFonts w:ascii="Times New Roman" w:hAnsi="Times New Roman" w:cs="Times New Roman"/>
        </w:rPr>
        <w:t>Nurse Workflow,</w:t>
      </w:r>
      <w:r w:rsidR="004F1767">
        <w:rPr>
          <w:rFonts w:ascii="Times New Roman" w:hAnsi="Times New Roman" w:cs="Times New Roman"/>
        </w:rPr>
        <w:t xml:space="preserve"> Workload Management</w:t>
      </w:r>
    </w:p>
    <w:p w14:paraId="32776B4C" w14:textId="77777777" w:rsidR="005C7BF2" w:rsidRPr="00083033" w:rsidRDefault="005C7BF2" w:rsidP="00C31F9D">
      <w:pPr>
        <w:spacing w:after="0" w:line="240" w:lineRule="auto"/>
        <w:jc w:val="both"/>
        <w:rPr>
          <w:rFonts w:ascii="Times New Roman" w:hAnsi="Times New Roman" w:cs="Times New Roman"/>
        </w:rPr>
      </w:pPr>
    </w:p>
    <w:p w14:paraId="1BD6633D" w14:textId="28DC2F0C" w:rsidR="00A21B1C" w:rsidRPr="00731396" w:rsidRDefault="00731396" w:rsidP="00C31F9D">
      <w:pPr>
        <w:spacing w:after="0" w:line="240" w:lineRule="auto"/>
        <w:jc w:val="both"/>
        <w:rPr>
          <w:rFonts w:ascii="Times New Roman" w:hAnsi="Times New Roman" w:cs="Times New Roman"/>
        </w:rPr>
      </w:pPr>
      <w:r w:rsidRPr="00731396">
        <w:rPr>
          <w:rFonts w:ascii="Times New Roman" w:hAnsi="Times New Roman" w:cs="Times New Roman"/>
          <w:b/>
          <w:bCs/>
          <w:sz w:val="24"/>
          <w:szCs w:val="24"/>
        </w:rPr>
        <w:t>(</w:t>
      </w:r>
      <w:r w:rsidR="6CE35636" w:rsidRPr="74E253C3">
        <w:rPr>
          <w:rFonts w:ascii="Times New Roman" w:hAnsi="Times New Roman" w:cs="Times New Roman"/>
          <w:b/>
          <w:bCs/>
          <w:sz w:val="24"/>
          <w:szCs w:val="24"/>
        </w:rPr>
        <w:t>1</w:t>
      </w:r>
      <w:r w:rsidRPr="00731396">
        <w:rPr>
          <w:rFonts w:ascii="Times New Roman" w:hAnsi="Times New Roman" w:cs="Times New Roman"/>
          <w:b/>
          <w:bCs/>
          <w:sz w:val="24"/>
          <w:szCs w:val="24"/>
        </w:rPr>
        <w:t>)</w:t>
      </w:r>
      <w:r w:rsidR="26174336" w:rsidRPr="5AFE447E">
        <w:rPr>
          <w:rFonts w:ascii="Times New Roman" w:hAnsi="Times New Roman" w:cs="Times New Roman"/>
          <w:b/>
          <w:bCs/>
          <w:sz w:val="24"/>
          <w:szCs w:val="24"/>
        </w:rPr>
        <w:t xml:space="preserve"> </w:t>
      </w:r>
      <w:r w:rsidR="005C7BF2" w:rsidRPr="626277E5">
        <w:rPr>
          <w:rFonts w:ascii="Times New Roman" w:hAnsi="Times New Roman" w:cs="Times New Roman"/>
          <w:b/>
          <w:sz w:val="24"/>
          <w:szCs w:val="24"/>
        </w:rPr>
        <w:t>Project Motivation</w:t>
      </w:r>
    </w:p>
    <w:p w14:paraId="3C9F5102" w14:textId="218CAC61" w:rsidR="001D080F" w:rsidRPr="001D080F" w:rsidRDefault="001D080F" w:rsidP="00C31F9D">
      <w:pPr>
        <w:spacing w:after="0" w:line="240" w:lineRule="auto"/>
        <w:jc w:val="both"/>
        <w:rPr>
          <w:rFonts w:ascii="Times New Roman" w:eastAsia="Times New Roman" w:hAnsi="Times New Roman" w:cs="Times New Roman"/>
          <w:color w:val="000000" w:themeColor="text1"/>
          <w:shd w:val="clear" w:color="auto" w:fill="FCFCFC"/>
        </w:rPr>
      </w:pPr>
      <w:r w:rsidRPr="001D080F">
        <w:rPr>
          <w:rFonts w:ascii="Times New Roman" w:eastAsia="Times New Roman" w:hAnsi="Times New Roman" w:cs="Times New Roman"/>
          <w:color w:val="000000" w:themeColor="text1"/>
        </w:rPr>
        <w:t>Before the computerization of patient medical information, hospitals and clinics held vast paper records containing patient data. Since the computer age, however, the entire method of collecting and accessing patient data has been altered. Instead of storing the information physically, the information is stored in a database in the form of Electronic Medical Records (EMR).</w:t>
      </w:r>
      <w:r w:rsidR="00492CD5">
        <w:rPr>
          <w:rFonts w:ascii="Times New Roman" w:eastAsia="Times New Roman" w:hAnsi="Times New Roman" w:cs="Times New Roman"/>
          <w:color w:val="000000" w:themeColor="text1"/>
        </w:rPr>
        <w:t xml:space="preserve"> </w:t>
      </w:r>
      <w:r w:rsidR="00F16FB2">
        <w:rPr>
          <w:rFonts w:ascii="Times New Roman" w:eastAsia="Times New Roman" w:hAnsi="Times New Roman" w:cs="Times New Roman"/>
          <w:color w:val="000000" w:themeColor="text1"/>
        </w:rPr>
        <w:t>Studies</w:t>
      </w:r>
      <w:r w:rsidR="009A7C74">
        <w:rPr>
          <w:rFonts w:ascii="Times New Roman" w:eastAsia="Times New Roman" w:hAnsi="Times New Roman" w:cs="Times New Roman"/>
          <w:color w:val="000000" w:themeColor="text1"/>
        </w:rPr>
        <w:t xml:space="preserve"> have mixed</w:t>
      </w:r>
      <w:r w:rsidR="00170C6B">
        <w:rPr>
          <w:rFonts w:ascii="Times New Roman" w:eastAsia="Times New Roman" w:hAnsi="Times New Roman" w:cs="Times New Roman"/>
          <w:color w:val="000000" w:themeColor="text1"/>
        </w:rPr>
        <w:t xml:space="preserve"> </w:t>
      </w:r>
      <w:r w:rsidR="003D699C">
        <w:rPr>
          <w:rFonts w:ascii="Times New Roman" w:eastAsia="Times New Roman" w:hAnsi="Times New Roman" w:cs="Times New Roman"/>
          <w:color w:val="000000" w:themeColor="text1"/>
        </w:rPr>
        <w:t>results about the</w:t>
      </w:r>
      <w:r w:rsidR="00170C6B">
        <w:rPr>
          <w:rFonts w:ascii="Times New Roman" w:eastAsia="Times New Roman" w:hAnsi="Times New Roman" w:cs="Times New Roman"/>
          <w:color w:val="000000" w:themeColor="text1"/>
        </w:rPr>
        <w:t xml:space="preserve"> perception of </w:t>
      </w:r>
      <w:r w:rsidR="009A7C74">
        <w:rPr>
          <w:rFonts w:ascii="Times New Roman" w:eastAsia="Times New Roman" w:hAnsi="Times New Roman" w:cs="Times New Roman"/>
          <w:color w:val="000000" w:themeColor="text1"/>
        </w:rPr>
        <w:t xml:space="preserve">the </w:t>
      </w:r>
      <w:r w:rsidR="00170C6B">
        <w:rPr>
          <w:rFonts w:ascii="Times New Roman" w:eastAsia="Times New Roman" w:hAnsi="Times New Roman" w:cs="Times New Roman"/>
          <w:color w:val="000000" w:themeColor="text1"/>
        </w:rPr>
        <w:t>EMR</w:t>
      </w:r>
      <w:r w:rsidR="009A7C74">
        <w:rPr>
          <w:rFonts w:ascii="Times New Roman" w:eastAsia="Times New Roman" w:hAnsi="Times New Roman" w:cs="Times New Roman"/>
          <w:color w:val="000000" w:themeColor="text1"/>
        </w:rPr>
        <w:t>. On one hand, Nurse</w:t>
      </w:r>
      <w:r w:rsidR="009F46E9">
        <w:rPr>
          <w:rFonts w:ascii="Times New Roman" w:eastAsia="Times New Roman" w:hAnsi="Times New Roman" w:cs="Times New Roman"/>
          <w:color w:val="000000" w:themeColor="text1"/>
        </w:rPr>
        <w:t>s perceived an enhancement of patient safety</w:t>
      </w:r>
      <w:r w:rsidR="00172D00">
        <w:rPr>
          <w:rFonts w:ascii="Times New Roman" w:eastAsia="Times New Roman" w:hAnsi="Times New Roman" w:cs="Times New Roman"/>
          <w:color w:val="000000" w:themeColor="text1"/>
        </w:rPr>
        <w:t xml:space="preserve"> during the EMRs implementation</w:t>
      </w:r>
      <w:r w:rsidR="0082455E" w:rsidRPr="68527ED3">
        <w:rPr>
          <w:rFonts w:ascii="Times New Roman" w:eastAsia="Times New Roman" w:hAnsi="Times New Roman" w:cs="Times New Roman"/>
        </w:rPr>
        <w:t xml:space="preserve"> </w:t>
      </w:r>
      <w:r w:rsidR="4E75D3D1" w:rsidRPr="68527ED3">
        <w:rPr>
          <w:rFonts w:ascii="Times New Roman" w:eastAsia="Times New Roman" w:hAnsi="Times New Roman" w:cs="Times New Roman"/>
        </w:rPr>
        <w:t>(</w:t>
      </w:r>
      <w:r w:rsidR="00FCF91D" w:rsidRPr="68527ED3">
        <w:rPr>
          <w:rFonts w:ascii="Times New Roman" w:eastAsia="Times New Roman" w:hAnsi="Times New Roman" w:cs="Times New Roman"/>
        </w:rPr>
        <w:t>Top &amp; Gider, 2011</w:t>
      </w:r>
      <w:r w:rsidR="4E75D3D1" w:rsidRPr="68527ED3">
        <w:rPr>
          <w:rFonts w:ascii="Times New Roman" w:eastAsia="Times New Roman" w:hAnsi="Times New Roman" w:cs="Times New Roman"/>
        </w:rPr>
        <w:t>)</w:t>
      </w:r>
      <w:r w:rsidR="40C733B5" w:rsidRPr="0082455E">
        <w:rPr>
          <w:rFonts w:ascii="Times New Roman" w:eastAsia="Times New Roman" w:hAnsi="Times New Roman" w:cs="Times New Roman"/>
          <w:color w:val="000000" w:themeColor="text1"/>
        </w:rPr>
        <w:t>.</w:t>
      </w:r>
      <w:r w:rsidR="008B4C2A" w:rsidRPr="0082455E">
        <w:rPr>
          <w:rFonts w:ascii="Times New Roman" w:eastAsia="Times New Roman" w:hAnsi="Times New Roman" w:cs="Times New Roman"/>
          <w:color w:val="000000" w:themeColor="text1"/>
        </w:rPr>
        <w:t xml:space="preserve"> </w:t>
      </w:r>
      <w:r w:rsidR="003A1A7F" w:rsidRPr="0082455E">
        <w:rPr>
          <w:rFonts w:ascii="Times New Roman" w:eastAsia="Times New Roman" w:hAnsi="Times New Roman" w:cs="Times New Roman"/>
          <w:color w:val="000000" w:themeColor="text1"/>
        </w:rPr>
        <w:t>While</w:t>
      </w:r>
      <w:r w:rsidR="003A1A7F">
        <w:rPr>
          <w:rFonts w:ascii="Times New Roman" w:eastAsia="Times New Roman" w:hAnsi="Times New Roman" w:cs="Times New Roman"/>
          <w:color w:val="000000" w:themeColor="text1"/>
        </w:rPr>
        <w:t xml:space="preserve"> on the other hand </w:t>
      </w:r>
      <w:r w:rsidR="00525B3E">
        <w:rPr>
          <w:rFonts w:ascii="Times New Roman" w:eastAsia="Times New Roman" w:hAnsi="Times New Roman" w:cs="Times New Roman"/>
          <w:color w:val="000000" w:themeColor="text1"/>
        </w:rPr>
        <w:t xml:space="preserve">nurses report that </w:t>
      </w:r>
      <w:r w:rsidR="007B77A9">
        <w:rPr>
          <w:rFonts w:ascii="Times New Roman" w:eastAsia="Times New Roman" w:hAnsi="Times New Roman" w:cs="Times New Roman"/>
          <w:color w:val="000000" w:themeColor="text1"/>
        </w:rPr>
        <w:t>the EMR has no positive impact on patient care and takes time away from treating the patient</w:t>
      </w:r>
      <w:r w:rsidR="007B77A9" w:rsidRPr="00F62E70">
        <w:rPr>
          <w:rFonts w:ascii="Times New Roman" w:eastAsia="Times New Roman" w:hAnsi="Times New Roman" w:cs="Times New Roman"/>
          <w:color w:val="000000" w:themeColor="text1"/>
        </w:rPr>
        <w:t>.</w:t>
      </w:r>
      <w:r w:rsidR="007B77A9">
        <w:rPr>
          <w:rFonts w:ascii="Times New Roman" w:eastAsia="Times New Roman" w:hAnsi="Times New Roman" w:cs="Times New Roman"/>
          <w:color w:val="000000" w:themeColor="text1"/>
        </w:rPr>
        <w:t xml:space="preserve"> </w:t>
      </w:r>
      <w:r w:rsidR="00751201">
        <w:rPr>
          <w:rFonts w:ascii="Times New Roman" w:eastAsia="Times New Roman" w:hAnsi="Times New Roman" w:cs="Times New Roman"/>
          <w:color w:val="000000" w:themeColor="text1"/>
        </w:rPr>
        <w:t>Either way</w:t>
      </w:r>
      <w:r w:rsidR="00D70990">
        <w:rPr>
          <w:rFonts w:ascii="Times New Roman" w:eastAsia="Times New Roman" w:hAnsi="Times New Roman" w:cs="Times New Roman"/>
          <w:color w:val="000000" w:themeColor="text1"/>
        </w:rPr>
        <w:t xml:space="preserve">, in both studies </w:t>
      </w:r>
      <w:r w:rsidR="006E0C37">
        <w:rPr>
          <w:rFonts w:ascii="Times New Roman" w:eastAsia="Times New Roman" w:hAnsi="Times New Roman" w:cs="Times New Roman"/>
          <w:color w:val="000000" w:themeColor="text1"/>
        </w:rPr>
        <w:t>the EMR has increased communication</w:t>
      </w:r>
      <w:r w:rsidR="00150068">
        <w:rPr>
          <w:rFonts w:ascii="Times New Roman" w:eastAsia="Times New Roman" w:hAnsi="Times New Roman" w:cs="Times New Roman"/>
          <w:color w:val="000000" w:themeColor="text1"/>
        </w:rPr>
        <w:t xml:space="preserve">, increased </w:t>
      </w:r>
      <w:r w:rsidR="00936809">
        <w:rPr>
          <w:rFonts w:ascii="Times New Roman" w:eastAsia="Times New Roman" w:hAnsi="Times New Roman" w:cs="Times New Roman"/>
          <w:color w:val="000000" w:themeColor="text1"/>
        </w:rPr>
        <w:t xml:space="preserve">the visibility of patient </w:t>
      </w:r>
      <w:r w:rsidR="00D83542">
        <w:rPr>
          <w:rFonts w:ascii="Times New Roman" w:eastAsia="Times New Roman" w:hAnsi="Times New Roman" w:cs="Times New Roman"/>
          <w:color w:val="000000" w:themeColor="text1"/>
        </w:rPr>
        <w:t>medical information</w:t>
      </w:r>
      <w:r w:rsidR="000205FD">
        <w:rPr>
          <w:rFonts w:ascii="Times New Roman" w:eastAsia="Times New Roman" w:hAnsi="Times New Roman" w:cs="Times New Roman"/>
          <w:color w:val="000000" w:themeColor="text1"/>
        </w:rPr>
        <w:t xml:space="preserve">, and </w:t>
      </w:r>
      <w:r w:rsidR="0AFBF498">
        <w:rPr>
          <w:rFonts w:ascii="Times New Roman" w:eastAsia="Times New Roman" w:hAnsi="Times New Roman" w:cs="Times New Roman"/>
          <w:color w:val="000000" w:themeColor="text1"/>
        </w:rPr>
        <w:t>facilitated</w:t>
      </w:r>
      <w:r w:rsidR="000205FD">
        <w:rPr>
          <w:rFonts w:ascii="Times New Roman" w:eastAsia="Times New Roman" w:hAnsi="Times New Roman" w:cs="Times New Roman"/>
          <w:color w:val="000000" w:themeColor="text1"/>
        </w:rPr>
        <w:t xml:space="preserve"> </w:t>
      </w:r>
      <w:r w:rsidR="00CA07C8">
        <w:rPr>
          <w:rFonts w:ascii="Times New Roman" w:eastAsia="Times New Roman" w:hAnsi="Times New Roman" w:cs="Times New Roman"/>
          <w:color w:val="000000" w:themeColor="text1"/>
        </w:rPr>
        <w:t xml:space="preserve">the nursing </w:t>
      </w:r>
      <w:r w:rsidR="00C4331E">
        <w:rPr>
          <w:rFonts w:ascii="Times New Roman" w:eastAsia="Times New Roman" w:hAnsi="Times New Roman" w:cs="Times New Roman"/>
          <w:color w:val="000000" w:themeColor="text1"/>
        </w:rPr>
        <w:t>experience.</w:t>
      </w:r>
      <w:r w:rsidR="00D971F3">
        <w:rPr>
          <w:rFonts w:ascii="Times New Roman" w:eastAsia="Times New Roman" w:hAnsi="Times New Roman" w:cs="Times New Roman"/>
          <w:color w:val="000000" w:themeColor="text1"/>
        </w:rPr>
        <w:t xml:space="preserve"> </w:t>
      </w:r>
      <w:r w:rsidR="00C84C38">
        <w:rPr>
          <w:rFonts w:ascii="Times New Roman" w:eastAsia="Times New Roman" w:hAnsi="Times New Roman" w:cs="Times New Roman"/>
          <w:color w:val="000000" w:themeColor="text1"/>
        </w:rPr>
        <w:t xml:space="preserve">In recent years, </w:t>
      </w:r>
      <w:r w:rsidR="00A21592">
        <w:rPr>
          <w:rFonts w:ascii="Times New Roman" w:eastAsia="Times New Roman" w:hAnsi="Times New Roman" w:cs="Times New Roman"/>
          <w:color w:val="000000" w:themeColor="text1"/>
        </w:rPr>
        <w:t>nurses</w:t>
      </w:r>
      <w:r w:rsidR="00E36213">
        <w:rPr>
          <w:rFonts w:ascii="Times New Roman" w:eastAsia="Times New Roman" w:hAnsi="Times New Roman" w:cs="Times New Roman"/>
          <w:color w:val="000000" w:themeColor="text1"/>
        </w:rPr>
        <w:t xml:space="preserve"> are experiencing</w:t>
      </w:r>
      <w:r w:rsidR="00A21592">
        <w:rPr>
          <w:rFonts w:ascii="Times New Roman" w:eastAsia="Times New Roman" w:hAnsi="Times New Roman" w:cs="Times New Roman"/>
          <w:color w:val="000000" w:themeColor="text1"/>
        </w:rPr>
        <w:t xml:space="preserve"> </w:t>
      </w:r>
      <w:r w:rsidR="00E56EBA">
        <w:rPr>
          <w:rFonts w:ascii="Times New Roman" w:eastAsia="Times New Roman" w:hAnsi="Times New Roman" w:cs="Times New Roman"/>
          <w:color w:val="000000" w:themeColor="text1"/>
        </w:rPr>
        <w:t>high rates of burnout</w:t>
      </w:r>
      <w:r w:rsidR="00E01547">
        <w:rPr>
          <w:rFonts w:ascii="Times New Roman" w:eastAsia="Times New Roman" w:hAnsi="Times New Roman" w:cs="Times New Roman"/>
          <w:color w:val="000000" w:themeColor="text1"/>
        </w:rPr>
        <w:t xml:space="preserve"> </w:t>
      </w:r>
      <w:r w:rsidR="00E56EBA" w:rsidRPr="2B3D8149">
        <w:rPr>
          <w:rFonts w:ascii="Times New Roman" w:eastAsia="Times New Roman" w:hAnsi="Times New Roman" w:cs="Times New Roman"/>
        </w:rPr>
        <w:t>(</w:t>
      </w:r>
      <w:r w:rsidR="2533D7C3" w:rsidRPr="2B3D8149">
        <w:rPr>
          <w:rFonts w:ascii="Times New Roman" w:eastAsia="Times New Roman" w:hAnsi="Times New Roman" w:cs="Times New Roman"/>
        </w:rPr>
        <w:t>Shah et al., 2021)</w:t>
      </w:r>
      <w:r w:rsidR="00D25BE4" w:rsidRPr="68527ED3">
        <w:rPr>
          <w:rFonts w:ascii="Times New Roman" w:eastAsia="Times New Roman" w:hAnsi="Times New Roman" w:cs="Times New Roman"/>
          <w:color w:val="333333"/>
          <w:sz w:val="21"/>
          <w:szCs w:val="21"/>
        </w:rPr>
        <w:t xml:space="preserve">. One of the main causes of </w:t>
      </w:r>
      <w:r w:rsidR="00E414C7" w:rsidRPr="68527ED3">
        <w:rPr>
          <w:rFonts w:ascii="Times New Roman" w:eastAsia="Times New Roman" w:hAnsi="Times New Roman" w:cs="Times New Roman"/>
          <w:color w:val="333333"/>
          <w:sz w:val="21"/>
          <w:szCs w:val="21"/>
        </w:rPr>
        <w:t>this burnout epidemic is workload</w:t>
      </w:r>
      <w:r w:rsidR="007C11DE" w:rsidRPr="68527ED3">
        <w:rPr>
          <w:rFonts w:ascii="Times New Roman" w:eastAsia="Times New Roman" w:hAnsi="Times New Roman" w:cs="Times New Roman"/>
          <w:color w:val="333333"/>
          <w:sz w:val="21"/>
          <w:szCs w:val="21"/>
        </w:rPr>
        <w:t xml:space="preserve"> (</w:t>
      </w:r>
      <w:r w:rsidR="3D3CAF5E" w:rsidRPr="68527ED3">
        <w:rPr>
          <w:rFonts w:ascii="Times New Roman" w:eastAsia="Times New Roman" w:hAnsi="Times New Roman" w:cs="Times New Roman"/>
          <w:sz w:val="21"/>
          <w:szCs w:val="21"/>
        </w:rPr>
        <w:t>Greenglass et al., 2001)</w:t>
      </w:r>
      <w:r w:rsidR="007B0B54" w:rsidRPr="68527ED3">
        <w:rPr>
          <w:rStyle w:val="ff2"/>
          <w:rFonts w:ascii="Times New Roman" w:eastAsia="Times New Roman" w:hAnsi="Times New Roman" w:cs="Times New Roman"/>
          <w:color w:val="000000"/>
          <w:shd w:val="clear" w:color="auto" w:fill="FFFFFF"/>
        </w:rPr>
        <w:t xml:space="preserve">. </w:t>
      </w:r>
      <w:r w:rsidR="00CA1E97" w:rsidRPr="68527ED3">
        <w:rPr>
          <w:rStyle w:val="ff2"/>
          <w:rFonts w:ascii="Times New Roman" w:eastAsia="Times New Roman" w:hAnsi="Times New Roman" w:cs="Times New Roman"/>
          <w:color w:val="000000"/>
          <w:shd w:val="clear" w:color="auto" w:fill="FFFFFF"/>
        </w:rPr>
        <w:t xml:space="preserve">Through the </w:t>
      </w:r>
      <w:r w:rsidR="00CB2A5C" w:rsidRPr="68527ED3">
        <w:rPr>
          <w:rStyle w:val="ff2"/>
          <w:rFonts w:ascii="Times New Roman" w:eastAsia="Times New Roman" w:hAnsi="Times New Roman" w:cs="Times New Roman"/>
          <w:color w:val="000000"/>
          <w:shd w:val="clear" w:color="auto" w:fill="FFFFFF"/>
        </w:rPr>
        <w:t xml:space="preserve">study of workload trends </w:t>
      </w:r>
      <w:r w:rsidR="00697115" w:rsidRPr="68527ED3">
        <w:rPr>
          <w:rStyle w:val="ff2"/>
          <w:rFonts w:ascii="Times New Roman" w:eastAsia="Times New Roman" w:hAnsi="Times New Roman" w:cs="Times New Roman"/>
          <w:color w:val="000000"/>
          <w:shd w:val="clear" w:color="auto" w:fill="FFFFFF"/>
        </w:rPr>
        <w:t xml:space="preserve">and the </w:t>
      </w:r>
      <w:r w:rsidR="00CA1E97" w:rsidRPr="68527ED3">
        <w:rPr>
          <w:rStyle w:val="ff2"/>
          <w:rFonts w:ascii="Times New Roman" w:eastAsia="Times New Roman" w:hAnsi="Times New Roman" w:cs="Times New Roman"/>
          <w:color w:val="000000"/>
          <w:shd w:val="clear" w:color="auto" w:fill="FFFFFF"/>
        </w:rPr>
        <w:t>application of workload management techniques</w:t>
      </w:r>
      <w:r w:rsidR="002D2E58" w:rsidRPr="68527ED3">
        <w:rPr>
          <w:rStyle w:val="ff2"/>
          <w:rFonts w:ascii="Times New Roman" w:eastAsia="Times New Roman" w:hAnsi="Times New Roman" w:cs="Times New Roman"/>
          <w:color w:val="000000"/>
          <w:shd w:val="clear" w:color="auto" w:fill="FFFFFF"/>
        </w:rPr>
        <w:t>,</w:t>
      </w:r>
      <w:r w:rsidR="00CA1E97" w:rsidRPr="68527ED3">
        <w:rPr>
          <w:rStyle w:val="ff2"/>
          <w:rFonts w:ascii="Times New Roman" w:eastAsia="Times New Roman" w:hAnsi="Times New Roman" w:cs="Times New Roman"/>
          <w:color w:val="000000"/>
          <w:shd w:val="clear" w:color="auto" w:fill="FFFFFF"/>
        </w:rPr>
        <w:t xml:space="preserve"> </w:t>
      </w:r>
      <w:r w:rsidR="00BB3BE5" w:rsidRPr="68527ED3">
        <w:rPr>
          <w:rStyle w:val="ff2"/>
          <w:rFonts w:ascii="Times New Roman" w:eastAsia="Times New Roman" w:hAnsi="Times New Roman" w:cs="Times New Roman"/>
          <w:color w:val="000000"/>
          <w:shd w:val="clear" w:color="auto" w:fill="FFFFFF"/>
        </w:rPr>
        <w:t xml:space="preserve">we hope to </w:t>
      </w:r>
      <w:r w:rsidR="00470EE5" w:rsidRPr="68527ED3">
        <w:rPr>
          <w:rStyle w:val="ff2"/>
          <w:rFonts w:ascii="Times New Roman" w:eastAsia="Times New Roman" w:hAnsi="Times New Roman" w:cs="Times New Roman"/>
          <w:color w:val="000000"/>
          <w:shd w:val="clear" w:color="auto" w:fill="FFFFFF"/>
        </w:rPr>
        <w:t>d</w:t>
      </w:r>
      <w:r w:rsidR="009333E5" w:rsidRPr="68527ED3">
        <w:rPr>
          <w:rStyle w:val="ff2"/>
          <w:rFonts w:ascii="Times New Roman" w:eastAsia="Times New Roman" w:hAnsi="Times New Roman" w:cs="Times New Roman"/>
          <w:color w:val="000000"/>
          <w:shd w:val="clear" w:color="auto" w:fill="FFFFFF"/>
        </w:rPr>
        <w:t>ecrease nurse burnout</w:t>
      </w:r>
      <w:r w:rsidR="007B77A9" w:rsidRPr="4E6AE8D1">
        <w:rPr>
          <w:rFonts w:ascii="Times New Roman" w:eastAsia="Times New Roman" w:hAnsi="Times New Roman" w:cs="Times New Roman"/>
          <w:color w:val="000000" w:themeColor="text1"/>
        </w:rPr>
        <w:t>.</w:t>
      </w:r>
      <w:r w:rsidR="007B77A9">
        <w:rPr>
          <w:rFonts w:ascii="Times New Roman" w:eastAsia="Times New Roman" w:hAnsi="Times New Roman" w:cs="Times New Roman"/>
          <w:color w:val="000000" w:themeColor="text1"/>
        </w:rPr>
        <w:t xml:space="preserve"> </w:t>
      </w:r>
    </w:p>
    <w:p w14:paraId="77E6B36D" w14:textId="5A217322" w:rsidR="00C71098" w:rsidRDefault="00D15BC8" w:rsidP="00C31F9D">
      <w:pPr>
        <w:spacing w:after="0" w:line="240" w:lineRule="auto"/>
        <w:jc w:val="both"/>
        <w:rPr>
          <w:rFonts w:ascii="Times New Roman" w:eastAsia="Times New Roman" w:hAnsi="Times New Roman" w:cs="Times New Roman"/>
        </w:rPr>
      </w:pPr>
      <w:r>
        <w:br/>
      </w:r>
      <w:r w:rsidRPr="68527ED3">
        <w:rPr>
          <w:rFonts w:ascii="Times New Roman" w:eastAsia="Times New Roman" w:hAnsi="Times New Roman" w:cs="Times New Roman"/>
        </w:rPr>
        <w:t xml:space="preserve">While the EMR system has drastically improved the patient care process, it may be worth considering if we should analyze EMR data on a nurse-to-nurse basis. Do all ICU nurses have a similar </w:t>
      </w:r>
      <w:r w:rsidR="00F0236E" w:rsidRPr="68527ED3">
        <w:rPr>
          <w:rFonts w:ascii="Times New Roman" w:eastAsia="Times New Roman" w:hAnsi="Times New Roman" w:cs="Times New Roman"/>
        </w:rPr>
        <w:t xml:space="preserve">EMR </w:t>
      </w:r>
      <w:r w:rsidR="00E902C6" w:rsidRPr="68527ED3">
        <w:rPr>
          <w:rFonts w:ascii="Times New Roman" w:eastAsia="Times New Roman" w:hAnsi="Times New Roman" w:cs="Times New Roman"/>
        </w:rPr>
        <w:t>workload</w:t>
      </w:r>
      <w:r w:rsidRPr="68527ED3">
        <w:rPr>
          <w:rFonts w:ascii="Times New Roman" w:eastAsia="Times New Roman" w:hAnsi="Times New Roman" w:cs="Times New Roman"/>
        </w:rPr>
        <w:t>?</w:t>
      </w:r>
      <w:r w:rsidR="1E5F9A96" w:rsidRPr="68527ED3">
        <w:rPr>
          <w:rFonts w:ascii="Times New Roman" w:eastAsia="Times New Roman" w:hAnsi="Times New Roman" w:cs="Times New Roman"/>
        </w:rPr>
        <w:t xml:space="preserve"> If nurses have a similar</w:t>
      </w:r>
      <w:r w:rsidR="00EB518C" w:rsidRPr="68527ED3">
        <w:rPr>
          <w:rFonts w:ascii="Times New Roman" w:eastAsia="Times New Roman" w:hAnsi="Times New Roman" w:cs="Times New Roman"/>
        </w:rPr>
        <w:t xml:space="preserve"> EMR</w:t>
      </w:r>
      <w:r w:rsidR="1E5F9A96" w:rsidRPr="68527ED3">
        <w:rPr>
          <w:rFonts w:ascii="Times New Roman" w:eastAsia="Times New Roman" w:hAnsi="Times New Roman" w:cs="Times New Roman"/>
        </w:rPr>
        <w:t xml:space="preserve"> workload, </w:t>
      </w:r>
      <w:r w:rsidR="14DB8C60" w:rsidRPr="68527ED3">
        <w:rPr>
          <w:rFonts w:ascii="Times New Roman" w:eastAsia="Times New Roman" w:hAnsi="Times New Roman" w:cs="Times New Roman"/>
        </w:rPr>
        <w:t xml:space="preserve">then </w:t>
      </w:r>
      <w:r w:rsidR="1E5F9A96" w:rsidRPr="68527ED3">
        <w:rPr>
          <w:rFonts w:ascii="Times New Roman" w:eastAsia="Times New Roman" w:hAnsi="Times New Roman" w:cs="Times New Roman"/>
        </w:rPr>
        <w:t>they all use the EMR system uniformly, which means they should all have the same infrastructure regarding their EMR workstations. If they are different, however, it may b</w:t>
      </w:r>
      <w:r w:rsidR="31733F8E" w:rsidRPr="68527ED3">
        <w:rPr>
          <w:rFonts w:ascii="Times New Roman" w:eastAsia="Times New Roman" w:hAnsi="Times New Roman" w:cs="Times New Roman"/>
        </w:rPr>
        <w:t>e beneficial to vary the infrastructure for the nurse’s EMR workstation based upon their usage rates.</w:t>
      </w:r>
      <w:r w:rsidRPr="68527ED3">
        <w:rPr>
          <w:rFonts w:ascii="Times New Roman" w:eastAsia="Times New Roman" w:hAnsi="Times New Roman" w:cs="Times New Roman"/>
        </w:rPr>
        <w:t xml:space="preserve"> We want to know if all ICU nurses </w:t>
      </w:r>
      <w:r w:rsidR="00B10625" w:rsidRPr="68527ED3">
        <w:rPr>
          <w:rFonts w:ascii="Times New Roman" w:eastAsia="Times New Roman" w:hAnsi="Times New Roman" w:cs="Times New Roman"/>
        </w:rPr>
        <w:t>have</w:t>
      </w:r>
      <w:r w:rsidRPr="68527ED3">
        <w:rPr>
          <w:rFonts w:ascii="Times New Roman" w:eastAsia="Times New Roman" w:hAnsi="Times New Roman" w:cs="Times New Roman"/>
        </w:rPr>
        <w:t xml:space="preserve"> EMR </w:t>
      </w:r>
      <w:r w:rsidR="00B10625" w:rsidRPr="68527ED3">
        <w:rPr>
          <w:rFonts w:ascii="Times New Roman" w:eastAsia="Times New Roman" w:hAnsi="Times New Roman" w:cs="Times New Roman"/>
        </w:rPr>
        <w:t>usage uniformity</w:t>
      </w:r>
      <w:r w:rsidR="001A0A92" w:rsidRPr="68527ED3">
        <w:rPr>
          <w:rFonts w:ascii="Times New Roman" w:eastAsia="Times New Roman" w:hAnsi="Times New Roman" w:cs="Times New Roman"/>
        </w:rPr>
        <w:t>.</w:t>
      </w:r>
      <w:r w:rsidRPr="68527ED3">
        <w:rPr>
          <w:rFonts w:ascii="Times New Roman" w:eastAsia="Times New Roman" w:hAnsi="Times New Roman" w:cs="Times New Roman"/>
        </w:rPr>
        <w:t xml:space="preserve"> A nurse’s </w:t>
      </w:r>
      <w:r w:rsidR="00367DA2" w:rsidRPr="68527ED3">
        <w:rPr>
          <w:rFonts w:ascii="Times New Roman" w:eastAsia="Times New Roman" w:hAnsi="Times New Roman" w:cs="Times New Roman"/>
        </w:rPr>
        <w:t xml:space="preserve">position </w:t>
      </w:r>
      <w:r w:rsidRPr="68527ED3">
        <w:rPr>
          <w:rFonts w:ascii="Times New Roman" w:eastAsia="Times New Roman" w:hAnsi="Times New Roman" w:cs="Times New Roman"/>
        </w:rPr>
        <w:t xml:space="preserve">might require them to be around the EMR more or fewer times than others, and this difference can be measured. A reasonable conclusion to finding such a nurse would be to increase infrastructure around </w:t>
      </w:r>
      <w:r w:rsidR="00367DA2" w:rsidRPr="68527ED3">
        <w:rPr>
          <w:rFonts w:ascii="Times New Roman" w:eastAsia="Times New Roman" w:hAnsi="Times New Roman" w:cs="Times New Roman"/>
        </w:rPr>
        <w:t xml:space="preserve">a </w:t>
      </w:r>
      <w:r w:rsidR="008915C0" w:rsidRPr="68527ED3">
        <w:rPr>
          <w:rFonts w:ascii="Times New Roman" w:eastAsia="Times New Roman" w:hAnsi="Times New Roman" w:cs="Times New Roman"/>
        </w:rPr>
        <w:t>high EMR</w:t>
      </w:r>
      <w:r w:rsidR="00367DA2" w:rsidRPr="68527ED3">
        <w:rPr>
          <w:rFonts w:ascii="Times New Roman" w:eastAsia="Times New Roman" w:hAnsi="Times New Roman" w:cs="Times New Roman"/>
        </w:rPr>
        <w:t xml:space="preserve"> usage </w:t>
      </w:r>
      <w:r w:rsidRPr="68527ED3">
        <w:rPr>
          <w:rFonts w:ascii="Times New Roman" w:eastAsia="Times New Roman" w:hAnsi="Times New Roman" w:cs="Times New Roman"/>
        </w:rPr>
        <w:t>nurse to facilitate</w:t>
      </w:r>
      <w:r w:rsidR="00367DA2" w:rsidRPr="68527ED3">
        <w:rPr>
          <w:rFonts w:ascii="Times New Roman" w:eastAsia="Times New Roman" w:hAnsi="Times New Roman" w:cs="Times New Roman"/>
        </w:rPr>
        <w:t xml:space="preserve"> EMR </w:t>
      </w:r>
      <w:r w:rsidR="008915C0" w:rsidRPr="68527ED3">
        <w:rPr>
          <w:rFonts w:ascii="Times New Roman" w:eastAsia="Times New Roman" w:hAnsi="Times New Roman" w:cs="Times New Roman"/>
        </w:rPr>
        <w:t>documentation</w:t>
      </w:r>
      <w:r w:rsidRPr="68527ED3">
        <w:rPr>
          <w:rFonts w:ascii="Times New Roman" w:eastAsia="Times New Roman" w:hAnsi="Times New Roman" w:cs="Times New Roman"/>
        </w:rPr>
        <w:t xml:space="preserve">. This can be done by improving this nurse’s computer, internet connection, or work environment when interacting with the EMR. </w:t>
      </w:r>
    </w:p>
    <w:p w14:paraId="2EC2E0DC" w14:textId="4E2061C7" w:rsidR="00275CE3" w:rsidRDefault="00275CE3" w:rsidP="00C31F9D">
      <w:pPr>
        <w:spacing w:after="0" w:line="240" w:lineRule="auto"/>
        <w:rPr>
          <w:rFonts w:ascii="Times New Roman" w:eastAsia="Times New Roman" w:hAnsi="Times New Roman" w:cs="Times New Roman"/>
        </w:rPr>
      </w:pPr>
    </w:p>
    <w:p w14:paraId="156A912C" w14:textId="55DA9562" w:rsidR="008A236A" w:rsidRDefault="00275CE3" w:rsidP="00C31F9D">
      <w:pPr>
        <w:spacing w:after="0" w:line="240" w:lineRule="auto"/>
        <w:jc w:val="both"/>
        <w:rPr>
          <w:rFonts w:ascii="Times New Roman" w:eastAsia="Times New Roman" w:hAnsi="Times New Roman" w:cs="Times New Roman"/>
        </w:rPr>
      </w:pPr>
      <w:r w:rsidRPr="68527ED3">
        <w:rPr>
          <w:rFonts w:ascii="Times New Roman" w:eastAsia="Times New Roman" w:hAnsi="Times New Roman" w:cs="Times New Roman"/>
        </w:rPr>
        <w:lastRenderedPageBreak/>
        <w:t xml:space="preserve">For nurse task frequency, the uniform distribution is the expected distribution. </w:t>
      </w:r>
      <w:r w:rsidRPr="68527ED3">
        <w:rPr>
          <w:rFonts w:ascii="Times New Roman" w:eastAsia="Times New Roman" w:hAnsi="Times New Roman" w:cs="Times New Roman"/>
          <w:color w:val="000000"/>
          <w:shd w:val="clear" w:color="auto" w:fill="FFFFFF"/>
        </w:rPr>
        <w:t>In our research</w:t>
      </w:r>
      <w:r w:rsidR="004355DA" w:rsidRPr="68527ED3">
        <w:rPr>
          <w:rFonts w:ascii="Times New Roman" w:eastAsia="Times New Roman" w:hAnsi="Times New Roman" w:cs="Times New Roman"/>
          <w:color w:val="000000"/>
          <w:shd w:val="clear" w:color="auto" w:fill="FFFFFF"/>
        </w:rPr>
        <w:t>,</w:t>
      </w:r>
      <w:r w:rsidRPr="68527ED3">
        <w:rPr>
          <w:rFonts w:ascii="Times New Roman" w:eastAsia="Times New Roman" w:hAnsi="Times New Roman" w:cs="Times New Roman"/>
          <w:color w:val="000000"/>
          <w:shd w:val="clear" w:color="auto" w:fill="FFFFFF"/>
        </w:rPr>
        <w:t xml:space="preserve"> we are testing the current distribution of work between nurses. To see what, if any, steps need to be taken to achieve uniformity. Uniformity is the desired distribution because of workload management. “Good workload management will also help keep employees healthy, as </w:t>
      </w:r>
      <w:r w:rsidR="002D2E58" w:rsidRPr="68527ED3">
        <w:rPr>
          <w:rFonts w:ascii="Times New Roman" w:eastAsia="Times New Roman" w:hAnsi="Times New Roman" w:cs="Times New Roman"/>
          <w:color w:val="000000"/>
          <w:shd w:val="clear" w:color="auto" w:fill="FFFFFF"/>
        </w:rPr>
        <w:t xml:space="preserve">a </w:t>
      </w:r>
      <w:r w:rsidRPr="68527ED3">
        <w:rPr>
          <w:rFonts w:ascii="Times New Roman" w:eastAsia="Times New Roman" w:hAnsi="Times New Roman" w:cs="Times New Roman"/>
          <w:color w:val="000000"/>
          <w:shd w:val="clear" w:color="auto" w:fill="FFFFFF"/>
        </w:rPr>
        <w:t>high workload is a predictor for burnout</w:t>
      </w:r>
      <w:r w:rsidR="4D7DC87C" w:rsidRPr="68527ED3">
        <w:rPr>
          <w:rFonts w:ascii="Times New Roman" w:eastAsia="Times New Roman" w:hAnsi="Times New Roman" w:cs="Times New Roman"/>
          <w:color w:val="000000"/>
          <w:shd w:val="clear" w:color="auto" w:fill="FFFFFF"/>
        </w:rPr>
        <w:t>”</w:t>
      </w:r>
      <w:r w:rsidR="21B0BF01" w:rsidRPr="68527ED3">
        <w:rPr>
          <w:rFonts w:ascii="Times New Roman" w:eastAsia="Times New Roman" w:hAnsi="Times New Roman" w:cs="Times New Roman"/>
          <w:color w:val="000000"/>
          <w:shd w:val="clear" w:color="auto" w:fill="FFFFFF"/>
        </w:rPr>
        <w:t xml:space="preserve"> (Oetelaar et al</w:t>
      </w:r>
      <w:r w:rsidR="18B8D829" w:rsidRPr="68527ED3">
        <w:rPr>
          <w:rFonts w:ascii="Times New Roman" w:eastAsia="Times New Roman" w:hAnsi="Times New Roman" w:cs="Times New Roman"/>
          <w:color w:val="000000" w:themeColor="text1"/>
        </w:rPr>
        <w:t>.</w:t>
      </w:r>
      <w:r w:rsidR="239ED9FF" w:rsidRPr="68527ED3">
        <w:rPr>
          <w:rFonts w:ascii="Times New Roman" w:eastAsia="Times New Roman" w:hAnsi="Times New Roman" w:cs="Times New Roman"/>
          <w:color w:val="000000" w:themeColor="text1"/>
        </w:rPr>
        <w:t>,</w:t>
      </w:r>
      <w:r w:rsidR="21B0BF01" w:rsidRPr="68527ED3">
        <w:rPr>
          <w:rFonts w:ascii="Times New Roman" w:eastAsia="Times New Roman" w:hAnsi="Times New Roman" w:cs="Times New Roman"/>
          <w:color w:val="000000" w:themeColor="text1"/>
        </w:rPr>
        <w:t xml:space="preserve"> 2016)</w:t>
      </w:r>
      <w:r w:rsidR="4D7DC87C" w:rsidRPr="68527ED3">
        <w:rPr>
          <w:rFonts w:ascii="Times New Roman" w:eastAsia="Times New Roman" w:hAnsi="Times New Roman" w:cs="Times New Roman"/>
          <w:color w:val="000000" w:themeColor="text1"/>
        </w:rPr>
        <w:t>.</w:t>
      </w:r>
      <w:r w:rsidRPr="68527ED3">
        <w:rPr>
          <w:rFonts w:ascii="Times New Roman" w:eastAsia="Times New Roman" w:hAnsi="Times New Roman" w:cs="Times New Roman"/>
          <w:color w:val="000000" w:themeColor="text1"/>
        </w:rPr>
        <w:t xml:space="preserve"> Oetelaar states “We aim for a fair and sensible distribution of nursing staff over the wards, resulting in an equally distributed and manageable workload for all nursing staff” </w:t>
      </w:r>
      <w:r w:rsidR="0D1F7736" w:rsidRPr="68527ED3">
        <w:rPr>
          <w:rFonts w:ascii="Times New Roman" w:eastAsia="Times New Roman" w:hAnsi="Times New Roman" w:cs="Times New Roman"/>
          <w:color w:val="000000" w:themeColor="text1"/>
        </w:rPr>
        <w:t>(Oetelaar et al</w:t>
      </w:r>
      <w:r w:rsidR="4E0A4756" w:rsidRPr="68527ED3">
        <w:rPr>
          <w:rFonts w:ascii="Times New Roman" w:eastAsia="Times New Roman" w:hAnsi="Times New Roman" w:cs="Times New Roman"/>
          <w:color w:val="000000" w:themeColor="text1"/>
        </w:rPr>
        <w:t>.</w:t>
      </w:r>
      <w:r w:rsidR="0755ABBB" w:rsidRPr="68527ED3">
        <w:rPr>
          <w:rFonts w:ascii="Times New Roman" w:eastAsia="Times New Roman" w:hAnsi="Times New Roman" w:cs="Times New Roman"/>
          <w:color w:val="000000" w:themeColor="text1"/>
        </w:rPr>
        <w:t>,</w:t>
      </w:r>
      <w:r w:rsidR="0D1F7736" w:rsidRPr="68527ED3">
        <w:rPr>
          <w:rFonts w:ascii="Times New Roman" w:eastAsia="Times New Roman" w:hAnsi="Times New Roman" w:cs="Times New Roman"/>
          <w:color w:val="000000" w:themeColor="text1"/>
        </w:rPr>
        <w:t xml:space="preserve"> 2016).</w:t>
      </w:r>
      <w:r w:rsidRPr="68527ED3">
        <w:rPr>
          <w:rFonts w:ascii="Times New Roman" w:eastAsia="Times New Roman" w:hAnsi="Times New Roman" w:cs="Times New Roman"/>
          <w:color w:val="000000"/>
          <w:shd w:val="clear" w:color="auto" w:fill="FFFFFF"/>
        </w:rPr>
        <w:t xml:space="preserve"> Just like Oetelaar</w:t>
      </w:r>
      <w:r w:rsidR="003E0A69" w:rsidRPr="68527ED3">
        <w:rPr>
          <w:rFonts w:ascii="Times New Roman" w:eastAsia="Times New Roman" w:hAnsi="Times New Roman" w:cs="Times New Roman"/>
          <w:color w:val="000000"/>
          <w:shd w:val="clear" w:color="auto" w:fill="FFFFFF"/>
        </w:rPr>
        <w:t>,</w:t>
      </w:r>
      <w:r w:rsidRPr="68527ED3">
        <w:rPr>
          <w:rFonts w:ascii="Times New Roman" w:eastAsia="Times New Roman" w:hAnsi="Times New Roman" w:cs="Times New Roman"/>
          <w:color w:val="000000"/>
          <w:shd w:val="clear" w:color="auto" w:fill="FFFFFF"/>
        </w:rPr>
        <w:t xml:space="preserve"> we are aiming for a fair distribution of work between nurses, regardless of nurse-specific job resources that can counter the job demand workload. In the context of this research, </w:t>
      </w:r>
      <w:r w:rsidR="00E12C1B" w:rsidRPr="68527ED3">
        <w:rPr>
          <w:rFonts w:ascii="Times New Roman" w:eastAsia="Times New Roman" w:hAnsi="Times New Roman" w:cs="Times New Roman"/>
          <w:color w:val="000000"/>
          <w:shd w:val="clear" w:color="auto" w:fill="FFFFFF"/>
        </w:rPr>
        <w:t xml:space="preserve">our research objective </w:t>
      </w:r>
      <w:r w:rsidR="009B2D36" w:rsidRPr="68527ED3">
        <w:rPr>
          <w:rFonts w:ascii="Times New Roman" w:eastAsia="Times New Roman" w:hAnsi="Times New Roman" w:cs="Times New Roman"/>
          <w:color w:val="000000"/>
          <w:shd w:val="clear" w:color="auto" w:fill="FFFFFF"/>
        </w:rPr>
        <w:t>is</w:t>
      </w:r>
      <w:r w:rsidRPr="68527ED3">
        <w:rPr>
          <w:rFonts w:ascii="Times New Roman" w:eastAsia="Times New Roman" w:hAnsi="Times New Roman" w:cs="Times New Roman"/>
          <w:color w:val="000000"/>
          <w:shd w:val="clear" w:color="auto" w:fill="FFFFFF"/>
        </w:rPr>
        <w:t xml:space="preserve"> to </w:t>
      </w:r>
      <w:r w:rsidR="009B2D36">
        <w:rPr>
          <w:rFonts w:ascii="Times New Roman" w:eastAsia="Times New Roman" w:hAnsi="Times New Roman" w:cs="Times New Roman"/>
        </w:rPr>
        <w:t>u</w:t>
      </w:r>
      <w:r w:rsidR="002D2FB8" w:rsidRPr="009B2D36">
        <w:rPr>
          <w:rFonts w:ascii="Times New Roman" w:eastAsia="Times New Roman" w:hAnsi="Times New Roman" w:cs="Times New Roman"/>
        </w:rPr>
        <w:t>se task frequency uniformity to determine the fairness of nurse workload.</w:t>
      </w:r>
    </w:p>
    <w:p w14:paraId="6C9FBEF3" w14:textId="77777777" w:rsidR="00816266" w:rsidRPr="009B2D36" w:rsidRDefault="00816266" w:rsidP="00C31F9D">
      <w:pPr>
        <w:spacing w:after="0" w:line="240" w:lineRule="auto"/>
        <w:rPr>
          <w:rFonts w:ascii="Times New Roman" w:eastAsia="Times New Roman" w:hAnsi="Times New Roman" w:cs="Times New Roman"/>
          <w:u w:val="single"/>
          <w:shd w:val="clear" w:color="auto" w:fill="FFFFFF"/>
        </w:rPr>
      </w:pPr>
    </w:p>
    <w:p w14:paraId="3BC2F284" w14:textId="3A2A3147" w:rsidR="00816266" w:rsidRPr="007F777B" w:rsidRDefault="00816266" w:rsidP="00C31F9D">
      <w:pPr>
        <w:spacing w:after="0" w:line="240" w:lineRule="auto"/>
        <w:jc w:val="both"/>
        <w:rPr>
          <w:rFonts w:ascii="Times New Roman" w:eastAsia="Times New Roman" w:hAnsi="Times New Roman" w:cs="Times New Roman"/>
          <w:color w:val="1C1D1E"/>
          <w:shd w:val="clear" w:color="auto" w:fill="FFFFFF"/>
        </w:rPr>
      </w:pPr>
      <w:r>
        <w:rPr>
          <w:rFonts w:ascii="Times New Roman" w:eastAsia="Times New Roman" w:hAnsi="Times New Roman" w:cs="Times New Roman"/>
          <w:color w:val="000000"/>
        </w:rPr>
        <w:t xml:space="preserve">Nurse workload increases emotional exhaustion. Emotional exhaustion leads to </w:t>
      </w:r>
      <w:r w:rsidR="723F6BB7">
        <w:rPr>
          <w:rFonts w:ascii="Times New Roman" w:eastAsia="Times New Roman" w:hAnsi="Times New Roman" w:cs="Times New Roman"/>
          <w:color w:val="000000"/>
        </w:rPr>
        <w:t>cynicism</w:t>
      </w:r>
      <w:r>
        <w:rPr>
          <w:rFonts w:ascii="Times New Roman" w:eastAsia="Times New Roman" w:hAnsi="Times New Roman" w:cs="Times New Roman"/>
          <w:color w:val="000000"/>
        </w:rPr>
        <w:t xml:space="preserve"> which in turn </w:t>
      </w:r>
      <w:r w:rsidR="00B55864">
        <w:rPr>
          <w:rFonts w:ascii="Times New Roman" w:eastAsia="Times New Roman" w:hAnsi="Times New Roman" w:cs="Times New Roman"/>
          <w:color w:val="000000"/>
        </w:rPr>
        <w:t xml:space="preserve">can </w:t>
      </w:r>
      <w:r>
        <w:rPr>
          <w:rFonts w:ascii="Times New Roman" w:eastAsia="Times New Roman" w:hAnsi="Times New Roman" w:cs="Times New Roman"/>
          <w:color w:val="000000"/>
        </w:rPr>
        <w:t xml:space="preserve">negatively impact a </w:t>
      </w:r>
      <w:r w:rsidR="2D6AA1B5">
        <w:rPr>
          <w:rFonts w:ascii="Times New Roman" w:eastAsia="Times New Roman" w:hAnsi="Times New Roman" w:cs="Times New Roman"/>
          <w:color w:val="000000"/>
        </w:rPr>
        <w:t>nurse's</w:t>
      </w:r>
      <w:r>
        <w:rPr>
          <w:rFonts w:ascii="Times New Roman" w:eastAsia="Times New Roman" w:hAnsi="Times New Roman" w:cs="Times New Roman"/>
          <w:color w:val="000000"/>
        </w:rPr>
        <w:t xml:space="preserve"> professional efficacy</w:t>
      </w:r>
      <w:r w:rsidR="21D8EC72" w:rsidRPr="1B60E754">
        <w:rPr>
          <w:rFonts w:ascii="Times New Roman" w:eastAsia="Times New Roman" w:hAnsi="Times New Roman" w:cs="Times New Roman"/>
        </w:rPr>
        <w:t xml:space="preserve"> (Greenglass et al., 2001)</w:t>
      </w:r>
      <w:r w:rsidRPr="68527ED3">
        <w:rPr>
          <w:rFonts w:ascii="Times New Roman" w:eastAsia="Times New Roman" w:hAnsi="Times New Roman" w:cs="Times New Roman"/>
        </w:rPr>
        <w:t>. By having an ICU where all nurses uniformly take the burden of work</w:t>
      </w:r>
      <w:r w:rsidR="1ED786B2" w:rsidRPr="68527ED3">
        <w:rPr>
          <w:rFonts w:ascii="Times New Roman" w:eastAsia="Times New Roman" w:hAnsi="Times New Roman" w:cs="Times New Roman"/>
        </w:rPr>
        <w:t>,</w:t>
      </w:r>
      <w:r w:rsidRPr="68527ED3">
        <w:rPr>
          <w:rFonts w:ascii="Times New Roman" w:eastAsia="Times New Roman" w:hAnsi="Times New Roman" w:cs="Times New Roman"/>
        </w:rPr>
        <w:t xml:space="preserve"> the peak stress placed on an individual worker is diminished. Nurse workload predicts nurse mental well</w:t>
      </w:r>
      <w:r w:rsidR="03CFC982" w:rsidRPr="68527ED3">
        <w:rPr>
          <w:rFonts w:ascii="Times New Roman" w:eastAsia="Times New Roman" w:hAnsi="Times New Roman" w:cs="Times New Roman"/>
        </w:rPr>
        <w:t>-</w:t>
      </w:r>
      <w:r w:rsidRPr="68527ED3">
        <w:rPr>
          <w:rFonts w:ascii="Times New Roman" w:eastAsia="Times New Roman" w:hAnsi="Times New Roman" w:cs="Times New Roman"/>
        </w:rPr>
        <w:t>being, decreased job satisfaction, and increased risk of burnout</w:t>
      </w:r>
      <w:r w:rsidRPr="68527ED3">
        <w:rPr>
          <w:rFonts w:ascii="Times New Roman" w:eastAsia="Times New Roman" w:hAnsi="Times New Roman" w:cs="Times New Roman"/>
          <w:color w:val="000000"/>
          <w:shd w:val="clear" w:color="auto" w:fill="FFFFFF"/>
        </w:rPr>
        <w:t xml:space="preserve"> </w:t>
      </w:r>
      <w:r w:rsidR="40611F40" w:rsidRPr="3115F875">
        <w:rPr>
          <w:rFonts w:ascii="Times New Roman" w:eastAsia="Times New Roman" w:hAnsi="Times New Roman" w:cs="Times New Roman"/>
        </w:rPr>
        <w:t>(Greenglass et al., 2001)</w:t>
      </w:r>
      <w:r w:rsidR="08A896C7" w:rsidRPr="68527ED3">
        <w:rPr>
          <w:rFonts w:ascii="Times New Roman" w:eastAsia="Times New Roman" w:hAnsi="Times New Roman" w:cs="Times New Roman"/>
          <w:color w:val="1C1D1E"/>
          <w:shd w:val="clear" w:color="auto" w:fill="FFFFFF"/>
        </w:rPr>
        <w:t xml:space="preserve">. </w:t>
      </w:r>
    </w:p>
    <w:p w14:paraId="1BD34C2F" w14:textId="7CD88DEE" w:rsidR="00AF6037" w:rsidRPr="00AF6037" w:rsidRDefault="00AF6037" w:rsidP="00C31F9D">
      <w:pPr>
        <w:spacing w:after="0" w:line="240" w:lineRule="auto"/>
        <w:rPr>
          <w:rFonts w:ascii="Times New Roman" w:hAnsi="Times New Roman" w:cs="Times New Roman"/>
          <w:b/>
          <w:shd w:val="clear" w:color="auto" w:fill="FFFFFF"/>
        </w:rPr>
      </w:pPr>
    </w:p>
    <w:p w14:paraId="0A472B6F" w14:textId="2574AECA" w:rsidR="00BC0EB7" w:rsidRPr="00083033" w:rsidRDefault="00731396" w:rsidP="00C31F9D">
      <w:pPr>
        <w:pStyle w:val="xmsonormal"/>
        <w:spacing w:before="0" w:beforeAutospacing="0" w:after="0" w:afterAutospacing="0"/>
        <w:rPr>
          <w:b/>
        </w:rPr>
      </w:pPr>
      <w:r w:rsidRPr="00731396">
        <w:rPr>
          <w:rStyle w:val="xtextlayer--absolute"/>
          <w:b/>
          <w:bCs/>
        </w:rPr>
        <w:t>(</w:t>
      </w:r>
      <w:r w:rsidR="668EFB03" w:rsidRPr="4621BC83">
        <w:rPr>
          <w:rStyle w:val="xtextlayer--absolute"/>
          <w:b/>
          <w:bCs/>
        </w:rPr>
        <w:t>2</w:t>
      </w:r>
      <w:r>
        <w:rPr>
          <w:rStyle w:val="xtextlayer--absolute"/>
          <w:b/>
        </w:rPr>
        <w:t>)</w:t>
      </w:r>
      <w:r w:rsidR="00084226" w:rsidRPr="7EBA9441">
        <w:rPr>
          <w:rStyle w:val="xtextlayer--absolute"/>
          <w:b/>
        </w:rPr>
        <w:t xml:space="preserve"> Methods</w:t>
      </w:r>
    </w:p>
    <w:p w14:paraId="23BF7EDF" w14:textId="41A2C0C7" w:rsidR="734C1308" w:rsidRDefault="00AD0FFD" w:rsidP="00C31F9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2.0 </w:t>
      </w:r>
      <w:r w:rsidR="00084226">
        <w:rPr>
          <w:rFonts w:ascii="Times New Roman" w:eastAsia="Times New Roman" w:hAnsi="Times New Roman" w:cs="Times New Roman"/>
          <w:b/>
        </w:rPr>
        <w:t xml:space="preserve">Participants and RTMS </w:t>
      </w:r>
      <w:r w:rsidR="45F3D742" w:rsidRPr="0DED34CC">
        <w:rPr>
          <w:rFonts w:ascii="Times New Roman" w:eastAsia="Times New Roman" w:hAnsi="Times New Roman" w:cs="Times New Roman"/>
          <w:b/>
          <w:bCs/>
        </w:rPr>
        <w:t>D</w:t>
      </w:r>
      <w:r w:rsidR="36FB59A4" w:rsidRPr="0DED34CC">
        <w:rPr>
          <w:rFonts w:ascii="Times New Roman" w:eastAsia="Times New Roman" w:hAnsi="Times New Roman" w:cs="Times New Roman"/>
          <w:b/>
          <w:bCs/>
        </w:rPr>
        <w:t>ata</w:t>
      </w:r>
      <w:r w:rsidR="6D67B6CD" w:rsidRPr="2485404F">
        <w:rPr>
          <w:rFonts w:ascii="Times New Roman" w:eastAsia="Times New Roman" w:hAnsi="Times New Roman" w:cs="Times New Roman"/>
          <w:b/>
          <w:bCs/>
        </w:rPr>
        <w:t>:</w:t>
      </w:r>
    </w:p>
    <w:p w14:paraId="0785F22F" w14:textId="338D5C21" w:rsidR="000D522B" w:rsidRDefault="000D522B" w:rsidP="00C31F9D">
      <w:pPr>
        <w:spacing w:after="0" w:line="240" w:lineRule="auto"/>
        <w:jc w:val="both"/>
        <w:rPr>
          <w:rFonts w:ascii="Times New Roman" w:eastAsia="Times New Roman" w:hAnsi="Times New Roman" w:cs="Times New Roman"/>
          <w:color w:val="000000" w:themeColor="text1"/>
        </w:rPr>
      </w:pPr>
      <w:r w:rsidRPr="00083033">
        <w:rPr>
          <w:rFonts w:ascii="Times New Roman" w:eastAsia="Times New Roman" w:hAnsi="Times New Roman" w:cs="Times New Roman"/>
          <w:color w:val="000000" w:themeColor="text1"/>
        </w:rPr>
        <w:t>The Real-Time Measurement System (RTMS) dataset was collected by recording nurse-EMR interaction. The RTMS is necessary to prove the hypothesis because it was required to pull the data from the nurses. However, a risk factor is that it does not record everything a nurse does. The RTMS data only recorded actions within the EMR and does not record nurse-patient interaction. The data is comprised of a long list of rows. Each row corresponds to a timername and a large list of other variables relating to when, where, and how the timername was used.</w:t>
      </w:r>
      <w:r w:rsidR="00BB2C09">
        <w:rPr>
          <w:rFonts w:ascii="Times New Roman" w:eastAsia="Times New Roman" w:hAnsi="Times New Roman" w:cs="Times New Roman"/>
          <w:color w:val="000000" w:themeColor="text1"/>
        </w:rPr>
        <w:t xml:space="preserve"> </w:t>
      </w:r>
      <w:r w:rsidRPr="00083033">
        <w:rPr>
          <w:rFonts w:ascii="Times New Roman" w:eastAsia="Times New Roman" w:hAnsi="Times New Roman" w:cs="Times New Roman"/>
          <w:color w:val="000000" w:themeColor="text1"/>
        </w:rPr>
        <w:t xml:space="preserve">In our research, we focus on only the timername category and find how many times each timername is recorded. </w:t>
      </w:r>
    </w:p>
    <w:p w14:paraId="56899CB5" w14:textId="77777777" w:rsidR="00FC1A07" w:rsidRPr="00083033" w:rsidRDefault="00FC1A07" w:rsidP="00C31F9D">
      <w:pPr>
        <w:spacing w:after="0" w:line="240" w:lineRule="auto"/>
        <w:jc w:val="both"/>
        <w:rPr>
          <w:rFonts w:ascii="Times New Roman" w:eastAsia="Times New Roman" w:hAnsi="Times New Roman" w:cs="Times New Roman"/>
        </w:rPr>
      </w:pPr>
    </w:p>
    <w:p w14:paraId="4C612F55" w14:textId="7BF89E09" w:rsidR="52EC0F5C" w:rsidRDefault="00F43F32" w:rsidP="00C31F9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perform </w:t>
      </w:r>
      <w:proofErr w:type="gramStart"/>
      <w:r>
        <w:rPr>
          <w:rFonts w:ascii="Times New Roman" w:eastAsia="Times New Roman" w:hAnsi="Times New Roman" w:cs="Times New Roman"/>
          <w:color w:val="000000" w:themeColor="text1"/>
        </w:rPr>
        <w:t>this</w:t>
      </w:r>
      <w:proofErr w:type="gramEnd"/>
      <w:r>
        <w:rPr>
          <w:rFonts w:ascii="Times New Roman" w:eastAsia="Times New Roman" w:hAnsi="Times New Roman" w:cs="Times New Roman"/>
          <w:color w:val="000000" w:themeColor="text1"/>
        </w:rPr>
        <w:t xml:space="preserve"> experiment </w:t>
      </w:r>
      <w:r w:rsidR="00E44E8D">
        <w:rPr>
          <w:rFonts w:ascii="Times New Roman" w:eastAsia="Times New Roman" w:hAnsi="Times New Roman" w:cs="Times New Roman"/>
          <w:color w:val="000000" w:themeColor="text1"/>
        </w:rPr>
        <w:t xml:space="preserve">our research used several software tools. </w:t>
      </w:r>
      <w:r>
        <w:rPr>
          <w:rFonts w:ascii="Times New Roman" w:eastAsia="Times New Roman" w:hAnsi="Times New Roman" w:cs="Times New Roman"/>
          <w:color w:val="000000" w:themeColor="text1"/>
        </w:rPr>
        <w:t>We employed the software language R to read and write csv files and count the frequency of timernames over two weeks</w:t>
      </w:r>
      <w:r w:rsidR="00E44E8D">
        <w:rPr>
          <w:rFonts w:ascii="Times New Roman" w:eastAsia="Times New Roman" w:hAnsi="Times New Roman" w:cs="Times New Roman"/>
          <w:color w:val="000000" w:themeColor="text1"/>
        </w:rPr>
        <w:t xml:space="preserve">. R was also used to create the frequency pie chart. </w:t>
      </w:r>
      <w:r w:rsidR="00B50FA1">
        <w:rPr>
          <w:rFonts w:ascii="Times New Roman" w:eastAsia="Times New Roman" w:hAnsi="Times New Roman" w:cs="Times New Roman"/>
          <w:color w:val="000000" w:themeColor="text1"/>
        </w:rPr>
        <w:t>Minitab was used to conduct statistical analysis and run a Chi-Square goodness of fit test. Excel helped in data</w:t>
      </w:r>
      <w:r w:rsidR="008075A8">
        <w:rPr>
          <w:rFonts w:ascii="Times New Roman" w:eastAsia="Times New Roman" w:hAnsi="Times New Roman" w:cs="Times New Roman"/>
          <w:color w:val="000000" w:themeColor="text1"/>
        </w:rPr>
        <w:t xml:space="preserve"> checking when manually inspecting data for corruption. </w:t>
      </w:r>
    </w:p>
    <w:p w14:paraId="54E234E2" w14:textId="77777777" w:rsidR="00FC1A07" w:rsidRDefault="00FC1A07" w:rsidP="00C31F9D">
      <w:pPr>
        <w:spacing w:after="0" w:line="240" w:lineRule="auto"/>
        <w:rPr>
          <w:rFonts w:ascii="Times New Roman" w:eastAsia="Times New Roman" w:hAnsi="Times New Roman" w:cs="Times New Roman"/>
          <w:color w:val="000000" w:themeColor="text1"/>
        </w:rPr>
      </w:pPr>
    </w:p>
    <w:p w14:paraId="38A8A302" w14:textId="4D5E3DBD" w:rsidR="000D522B" w:rsidRPr="00083033" w:rsidRDefault="000D522B" w:rsidP="00C31F9D">
      <w:pPr>
        <w:spacing w:after="0" w:line="240" w:lineRule="auto"/>
        <w:jc w:val="both"/>
        <w:rPr>
          <w:rFonts w:ascii="Times New Roman" w:eastAsia="Times New Roman" w:hAnsi="Times New Roman" w:cs="Times New Roman"/>
          <w:color w:val="000000" w:themeColor="text1"/>
        </w:rPr>
      </w:pPr>
      <w:r w:rsidRPr="00083033">
        <w:rPr>
          <w:rFonts w:ascii="Times New Roman" w:eastAsia="Times New Roman" w:hAnsi="Times New Roman" w:cs="Times New Roman"/>
          <w:color w:val="000000" w:themeColor="text1"/>
        </w:rPr>
        <w:t>The RTMS dataset we received for analysis consists of 160 CSV files recorded over a period of just over two months and by 7 nurses.</w:t>
      </w:r>
      <w:r w:rsidR="00A16667">
        <w:rPr>
          <w:rFonts w:ascii="Times New Roman" w:eastAsia="Times New Roman" w:hAnsi="Times New Roman" w:cs="Times New Roman"/>
          <w:color w:val="000000" w:themeColor="text1"/>
        </w:rPr>
        <w:t xml:space="preserve"> These nurses worked within the ICU at the University of Missouri.</w:t>
      </w:r>
      <w:r w:rsidRPr="00083033">
        <w:rPr>
          <w:rFonts w:ascii="Times New Roman" w:eastAsia="Times New Roman" w:hAnsi="Times New Roman" w:cs="Times New Roman"/>
          <w:color w:val="000000" w:themeColor="text1"/>
        </w:rPr>
        <w:t xml:space="preserve"> For each day that data was recorded, a folder was created (see </w:t>
      </w:r>
      <w:r w:rsidR="00BF4F47">
        <w:rPr>
          <w:rFonts w:ascii="Times New Roman" w:eastAsia="Times New Roman" w:hAnsi="Times New Roman" w:cs="Times New Roman"/>
          <w:color w:val="000000" w:themeColor="text1"/>
        </w:rPr>
        <w:t>Appendix</w:t>
      </w:r>
      <w:r w:rsidRPr="00083033">
        <w:rPr>
          <w:rFonts w:ascii="Times New Roman" w:eastAsia="Times New Roman" w:hAnsi="Times New Roman" w:cs="Times New Roman"/>
          <w:color w:val="000000" w:themeColor="text1"/>
        </w:rPr>
        <w:t xml:space="preserve"> 1.1). Within that folder are several CSV files associated with each of the nurses. In some folders, an individual nurse’s data is split between several CSV files. An example of this is shown in the figure. The name of the folders relating to a particular day is the day's date written in the format year-month-day with no spaces. The name of the CSV file pertaining to date and nurse is written as </w:t>
      </w:r>
      <w:proofErr w:type="spellStart"/>
      <w:r w:rsidRPr="00083033">
        <w:rPr>
          <w:rFonts w:ascii="Times New Roman" w:eastAsia="Times New Roman" w:hAnsi="Times New Roman" w:cs="Times New Roman"/>
          <w:color w:val="000000" w:themeColor="text1"/>
        </w:rPr>
        <w:t>date_nurse</w:t>
      </w:r>
      <w:proofErr w:type="spellEnd"/>
      <w:r w:rsidRPr="00083033">
        <w:rPr>
          <w:rFonts w:ascii="Times New Roman" w:eastAsia="Times New Roman" w:hAnsi="Times New Roman" w:cs="Times New Roman"/>
          <w:color w:val="000000" w:themeColor="text1"/>
        </w:rPr>
        <w:t>.</w:t>
      </w:r>
      <w:r w:rsidR="00B55864">
        <w:rPr>
          <w:rFonts w:ascii="Times New Roman" w:eastAsia="Times New Roman" w:hAnsi="Times New Roman" w:cs="Times New Roman"/>
          <w:color w:val="000000" w:themeColor="text1"/>
        </w:rPr>
        <w:t xml:space="preserve"> </w:t>
      </w:r>
      <w:r w:rsidRPr="00083033">
        <w:rPr>
          <w:rFonts w:ascii="Times New Roman" w:eastAsia="Times New Roman" w:hAnsi="Times New Roman" w:cs="Times New Roman"/>
          <w:color w:val="000000" w:themeColor="text1"/>
        </w:rPr>
        <w:t xml:space="preserve">CSV an example of this formatting is shown in </w:t>
      </w:r>
      <w:r w:rsidR="00BF4F47">
        <w:rPr>
          <w:rFonts w:ascii="Times New Roman" w:eastAsia="Times New Roman" w:hAnsi="Times New Roman" w:cs="Times New Roman"/>
          <w:color w:val="000000" w:themeColor="text1"/>
        </w:rPr>
        <w:t>A</w:t>
      </w:r>
      <w:r w:rsidR="004C369A">
        <w:rPr>
          <w:rFonts w:ascii="Times New Roman" w:eastAsia="Times New Roman" w:hAnsi="Times New Roman" w:cs="Times New Roman"/>
          <w:color w:val="000000" w:themeColor="text1"/>
        </w:rPr>
        <w:t>ppendix</w:t>
      </w:r>
      <w:r w:rsidRPr="00083033">
        <w:rPr>
          <w:rFonts w:ascii="Times New Roman" w:eastAsia="Times New Roman" w:hAnsi="Times New Roman" w:cs="Times New Roman"/>
          <w:color w:val="000000" w:themeColor="text1"/>
        </w:rPr>
        <w:t xml:space="preserve"> 1.2. </w:t>
      </w:r>
    </w:p>
    <w:p w14:paraId="38824477" w14:textId="77777777" w:rsidR="000D522B" w:rsidRPr="00083033" w:rsidRDefault="000D522B" w:rsidP="00C31F9D">
      <w:pPr>
        <w:spacing w:after="0" w:line="240" w:lineRule="auto"/>
        <w:ind w:firstLine="720"/>
        <w:rPr>
          <w:rFonts w:ascii="Times New Roman" w:eastAsia="Times New Roman" w:hAnsi="Times New Roman" w:cs="Times New Roman"/>
          <w:color w:val="000000" w:themeColor="text1"/>
        </w:rPr>
      </w:pPr>
    </w:p>
    <w:p w14:paraId="494E7F59" w14:textId="20FED423" w:rsidR="000D522B" w:rsidRPr="00083033" w:rsidRDefault="000D522B" w:rsidP="00C31F9D">
      <w:pPr>
        <w:spacing w:after="0" w:line="240" w:lineRule="auto"/>
        <w:jc w:val="both"/>
        <w:rPr>
          <w:rFonts w:ascii="Times New Roman" w:eastAsia="Times New Roman" w:hAnsi="Times New Roman" w:cs="Times New Roman"/>
          <w:color w:val="000000" w:themeColor="text1"/>
        </w:rPr>
      </w:pPr>
      <w:r w:rsidRPr="00083033">
        <w:rPr>
          <w:rFonts w:ascii="Times New Roman" w:eastAsia="Times New Roman" w:hAnsi="Times New Roman" w:cs="Times New Roman"/>
          <w:color w:val="000000" w:themeColor="text1"/>
        </w:rPr>
        <w:t xml:space="preserve">The primary way that we are reducing the size of the dataset is by filtering out unnecessary variables. This greatly reduces the size of the data. Currently, we are working on a derivative dataset that contains only 1 of the original 76 columns. The column we chose to analyze </w:t>
      </w:r>
      <w:r w:rsidR="00B55864">
        <w:rPr>
          <w:rFonts w:ascii="Times New Roman" w:eastAsia="Times New Roman" w:hAnsi="Times New Roman" w:cs="Times New Roman"/>
          <w:color w:val="000000" w:themeColor="text1"/>
        </w:rPr>
        <w:t xml:space="preserve">is </w:t>
      </w:r>
      <w:r w:rsidRPr="00083033">
        <w:rPr>
          <w:rFonts w:ascii="Times New Roman" w:eastAsia="Times New Roman" w:hAnsi="Times New Roman" w:cs="Times New Roman"/>
          <w:color w:val="000000" w:themeColor="text1"/>
        </w:rPr>
        <w:t>timername (task).</w:t>
      </w:r>
    </w:p>
    <w:p w14:paraId="46B5B61B" w14:textId="7800A1E0" w:rsidR="592F824E" w:rsidRDefault="592F824E" w:rsidP="00C31F9D">
      <w:pPr>
        <w:spacing w:after="0" w:line="240" w:lineRule="auto"/>
        <w:jc w:val="center"/>
        <w:rPr>
          <w:rFonts w:ascii="Times New Roman" w:eastAsia="Times New Roman" w:hAnsi="Times New Roman" w:cs="Times New Roman"/>
          <w:color w:val="000000" w:themeColor="text1"/>
          <w:sz w:val="20"/>
          <w:szCs w:val="20"/>
        </w:rPr>
      </w:pPr>
    </w:p>
    <w:p w14:paraId="6BB54D72" w14:textId="59F3B2BB" w:rsidR="57837335" w:rsidRPr="00BC0EB7" w:rsidRDefault="55174F72" w:rsidP="00C31F9D">
      <w:pPr>
        <w:pStyle w:val="xmsonormal"/>
        <w:spacing w:before="0" w:beforeAutospacing="0" w:after="0" w:afterAutospacing="0"/>
        <w:rPr>
          <w:b/>
          <w:sz w:val="22"/>
          <w:szCs w:val="22"/>
        </w:rPr>
      </w:pPr>
      <w:r w:rsidRPr="1A53379E">
        <w:rPr>
          <w:b/>
          <w:bCs/>
          <w:sz w:val="22"/>
          <w:szCs w:val="22"/>
        </w:rPr>
        <w:t>2</w:t>
      </w:r>
      <w:r w:rsidR="00860B0B" w:rsidRPr="00083033">
        <w:rPr>
          <w:b/>
          <w:sz w:val="22"/>
          <w:szCs w:val="22"/>
        </w:rPr>
        <w:t xml:space="preserve">.1 Data </w:t>
      </w:r>
      <w:r w:rsidR="48E2DD4C" w:rsidRPr="6DC1B685">
        <w:rPr>
          <w:b/>
          <w:bCs/>
          <w:sz w:val="22"/>
          <w:szCs w:val="22"/>
        </w:rPr>
        <w:t>W</w:t>
      </w:r>
      <w:r w:rsidR="0D57EB8F" w:rsidRPr="6DC1B685">
        <w:rPr>
          <w:b/>
          <w:bCs/>
          <w:sz w:val="22"/>
          <w:szCs w:val="22"/>
        </w:rPr>
        <w:t>rangling</w:t>
      </w:r>
      <w:r w:rsidR="7C501814" w:rsidRPr="57837335">
        <w:rPr>
          <w:b/>
          <w:bCs/>
          <w:sz w:val="22"/>
          <w:szCs w:val="22"/>
        </w:rPr>
        <w:t>:</w:t>
      </w:r>
    </w:p>
    <w:p w14:paraId="0DB8A8D5" w14:textId="77777777" w:rsidR="00A505E7" w:rsidRDefault="00860B0B" w:rsidP="00A505E7">
      <w:pPr>
        <w:pStyle w:val="xmsonormal"/>
        <w:spacing w:before="0" w:beforeAutospacing="0" w:after="0" w:afterAutospacing="0"/>
        <w:jc w:val="both"/>
        <w:rPr>
          <w:sz w:val="22"/>
          <w:szCs w:val="22"/>
        </w:rPr>
      </w:pPr>
      <w:r w:rsidRPr="00083033">
        <w:rPr>
          <w:sz w:val="22"/>
          <w:szCs w:val="22"/>
        </w:rPr>
        <w:t>The first step before analysis can be done is data wrangling. In our research, the data wrangling task is separated into two parts. Part one, receive RTMS_2021 folder. Part two set a working directory within R.</w:t>
      </w:r>
    </w:p>
    <w:p w14:paraId="5AC802B4" w14:textId="0CD7E5DA" w:rsidR="00860B0B" w:rsidRPr="00083033" w:rsidRDefault="00860B0B" w:rsidP="00A505E7">
      <w:pPr>
        <w:pStyle w:val="xmsonormal"/>
        <w:spacing w:before="0" w:beforeAutospacing="0" w:after="0" w:afterAutospacing="0"/>
        <w:jc w:val="both"/>
        <w:rPr>
          <w:sz w:val="22"/>
          <w:szCs w:val="22"/>
        </w:rPr>
      </w:pPr>
    </w:p>
    <w:p w14:paraId="461CAA87" w14:textId="1DE99377" w:rsidR="00860B0B" w:rsidRPr="00083033" w:rsidRDefault="00860B0B" w:rsidP="00C31F9D">
      <w:pPr>
        <w:pStyle w:val="xmsonormal"/>
        <w:spacing w:before="0" w:beforeAutospacing="0" w:after="0" w:afterAutospacing="0"/>
        <w:jc w:val="both"/>
        <w:rPr>
          <w:sz w:val="22"/>
          <w:szCs w:val="22"/>
        </w:rPr>
      </w:pPr>
      <w:r w:rsidRPr="00083033">
        <w:rPr>
          <w:sz w:val="22"/>
          <w:szCs w:val="22"/>
        </w:rPr>
        <w:t xml:space="preserve">Acquiring the RTMS dataset presents a few problems. The first problem is finding a copy of the RTMS_2021 folder. In our research, this folder was provided by Professor Seo. The second problem pertains to the movement of the dataset. As the dataset is large it cannot be easily transmitted through the internet. To avoid this issue our research relied on physical hard drives to move the data. </w:t>
      </w:r>
    </w:p>
    <w:p w14:paraId="1B710516" w14:textId="3DE678C3" w:rsidR="7E4117EC" w:rsidRDefault="7E4117EC" w:rsidP="00C31F9D">
      <w:pPr>
        <w:pStyle w:val="xmsonormal"/>
        <w:spacing w:before="0" w:beforeAutospacing="0" w:after="0" w:afterAutospacing="0"/>
        <w:ind w:firstLine="720"/>
        <w:rPr>
          <w:sz w:val="22"/>
          <w:szCs w:val="22"/>
        </w:rPr>
      </w:pPr>
    </w:p>
    <w:p w14:paraId="54C6CF8A" w14:textId="77777777" w:rsidR="00860B0B" w:rsidRPr="00083033" w:rsidRDefault="00860B0B" w:rsidP="00C31F9D">
      <w:pPr>
        <w:pStyle w:val="xmsonormal"/>
        <w:spacing w:before="0" w:beforeAutospacing="0" w:after="0" w:afterAutospacing="0"/>
        <w:jc w:val="both"/>
        <w:rPr>
          <w:sz w:val="22"/>
          <w:szCs w:val="22"/>
        </w:rPr>
      </w:pPr>
      <w:r w:rsidRPr="00083033">
        <w:rPr>
          <w:sz w:val="22"/>
          <w:szCs w:val="22"/>
        </w:rPr>
        <w:t>Once we have the data stored on a hard drive it can be copied over onto a desktop. The address of the RTMS_2021 folder should be noted for future use. To let our programming language, know where to look for the data we set a working directory within R. We use the address of the RTMS_2021 so R has an easy time reading and writing files into a designated location. From now on R is linked to the RTMS data. </w:t>
      </w:r>
    </w:p>
    <w:p w14:paraId="6AC2D044" w14:textId="1EFC724F" w:rsidR="7E4117EC" w:rsidRDefault="7E4117EC" w:rsidP="00C31F9D">
      <w:pPr>
        <w:pStyle w:val="xmsonormal"/>
        <w:spacing w:before="0" w:beforeAutospacing="0" w:after="0" w:afterAutospacing="0"/>
        <w:rPr>
          <w:rStyle w:val="xtextlayer--absolute"/>
          <w:b/>
          <w:bCs/>
          <w:sz w:val="22"/>
          <w:szCs w:val="22"/>
        </w:rPr>
      </w:pPr>
    </w:p>
    <w:p w14:paraId="5C7BCC1F" w14:textId="08DA292D" w:rsidR="77E376E1" w:rsidRPr="00BC0EB7" w:rsidRDefault="4EC2F43F" w:rsidP="00C31F9D">
      <w:pPr>
        <w:pStyle w:val="xmsonormal"/>
        <w:spacing w:before="0" w:beforeAutospacing="0" w:after="0" w:afterAutospacing="0"/>
        <w:rPr>
          <w:rStyle w:val="xtextlayer--absolute"/>
          <w:b/>
          <w:sz w:val="22"/>
          <w:szCs w:val="22"/>
        </w:rPr>
      </w:pPr>
      <w:r w:rsidRPr="1A53379E">
        <w:rPr>
          <w:rStyle w:val="xtextlayer--absolute"/>
          <w:b/>
          <w:bCs/>
          <w:sz w:val="22"/>
          <w:szCs w:val="22"/>
        </w:rPr>
        <w:t>2</w:t>
      </w:r>
      <w:r w:rsidR="00860B0B" w:rsidRPr="00083033">
        <w:rPr>
          <w:rStyle w:val="xtextlayer--absolute"/>
          <w:b/>
          <w:sz w:val="22"/>
          <w:szCs w:val="22"/>
        </w:rPr>
        <w:t>.2 Compilation</w:t>
      </w:r>
      <w:r w:rsidR="75FBBCE1" w:rsidRPr="57837335">
        <w:rPr>
          <w:rStyle w:val="xtextlayer--absolute"/>
          <w:b/>
          <w:bCs/>
          <w:sz w:val="22"/>
          <w:szCs w:val="22"/>
        </w:rPr>
        <w:t>:</w:t>
      </w:r>
    </w:p>
    <w:p w14:paraId="38419509" w14:textId="77777777" w:rsidR="00860B0B" w:rsidRPr="00083033"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 xml:space="preserve">The second step of our methods is compilation. Compilation means putting together individual CSV files from the RTMS_2021 data. The way this is done is through the </w:t>
      </w:r>
      <w:proofErr w:type="spellStart"/>
      <w:r w:rsidRPr="00083033">
        <w:rPr>
          <w:rStyle w:val="xtextlayer--absolute"/>
          <w:sz w:val="22"/>
          <w:szCs w:val="22"/>
        </w:rPr>
        <w:t>rbind</w:t>
      </w:r>
      <w:proofErr w:type="spellEnd"/>
      <w:r w:rsidRPr="00083033">
        <w:rPr>
          <w:rStyle w:val="xtextlayer--absolute"/>
          <w:sz w:val="22"/>
          <w:szCs w:val="22"/>
        </w:rPr>
        <w:t xml:space="preserve"> function. In short, this function has a list of filenames as an input and has a concatenated CSV file as an output.</w:t>
      </w:r>
    </w:p>
    <w:p w14:paraId="6FEA4AAB" w14:textId="05EF6F60" w:rsidR="6510C241" w:rsidRDefault="6510C241" w:rsidP="00C31F9D">
      <w:pPr>
        <w:pStyle w:val="xmsonormal"/>
        <w:spacing w:before="0" w:beforeAutospacing="0" w:after="0" w:afterAutospacing="0"/>
        <w:rPr>
          <w:rStyle w:val="xtextlayer--absolute"/>
          <w:sz w:val="22"/>
          <w:szCs w:val="22"/>
        </w:rPr>
      </w:pPr>
    </w:p>
    <w:p w14:paraId="46FF4A25" w14:textId="266F7BB5" w:rsidR="00860B0B" w:rsidRPr="00083033"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 xml:space="preserve">Before we can start reading files, we need to tell the computer what files to read in. This is done by inputting a starting date and an ending date and a name. The first filter by date. In our research, we chose 20210211 and 20210225, a two-week period. From the date input, the program will subset the RTMS_2021 data into only files written between these two dates. This is done by creating all possible days between the start date and the end date and comparing that vector with the list of file addresses. We find the intersection of those two lists, and it returns a vector of dates this is shown in </w:t>
      </w:r>
      <w:r w:rsidR="00B55864">
        <w:rPr>
          <w:rStyle w:val="xtextlayer--absolute"/>
          <w:sz w:val="22"/>
          <w:szCs w:val="22"/>
        </w:rPr>
        <w:t>F</w:t>
      </w:r>
      <w:r w:rsidRPr="00083033">
        <w:rPr>
          <w:rStyle w:val="xtextlayer--absolute"/>
          <w:sz w:val="22"/>
          <w:szCs w:val="22"/>
        </w:rPr>
        <w:t>igure 2.21. If a file sees a match between its address and the date range, then the address of the file is stored to be read later. If there is no match between the date range input and the files within the RTMS_2021 the intersection will be zero.</w:t>
      </w:r>
    </w:p>
    <w:p w14:paraId="772D0EDA" w14:textId="52E05C22" w:rsidR="5DAC8EDA" w:rsidRDefault="5DAC8EDA" w:rsidP="00C31F9D">
      <w:pPr>
        <w:pStyle w:val="xmsonormal"/>
        <w:spacing w:before="0" w:beforeAutospacing="0" w:after="0" w:afterAutospacing="0"/>
        <w:rPr>
          <w:rStyle w:val="xtextlayer--absolute"/>
          <w:sz w:val="22"/>
          <w:szCs w:val="22"/>
        </w:rPr>
      </w:pPr>
    </w:p>
    <w:p w14:paraId="64368FE0" w14:textId="269D9BAF" w:rsidR="0025660B" w:rsidRPr="00083033"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 xml:space="preserve">The second filter is by name. This filter must come second because it receives an output from the first filter. We already have a list of file names from the first filter. Now we must filter out all files that do not contain the name of the nurse we are trying to investigate. From this filter, we can single out nurses and separate them from their peers. All of this is done within the date restriction. </w:t>
      </w:r>
    </w:p>
    <w:p w14:paraId="517FC5AE" w14:textId="0CA5D62A" w:rsidR="00860B0B" w:rsidRPr="00083033" w:rsidRDefault="00860B0B" w:rsidP="00C31F9D">
      <w:pPr>
        <w:pStyle w:val="xmsonormal"/>
        <w:spacing w:before="0" w:beforeAutospacing="0" w:after="0" w:afterAutospacing="0"/>
      </w:pPr>
    </w:p>
    <w:p w14:paraId="5C5A853B" w14:textId="7393C338" w:rsidR="00EE0714"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Once the filtering is complete, we are left with a list of file addresses that reside within the date range and that are authored by a single nurse. A list of these files is shown in figure 2.22. The process now comes down to reading and storing each of the CSV files into a data frame. This is done by going down the list</w:t>
      </w:r>
    </w:p>
    <w:p w14:paraId="6C6EBF1F" w14:textId="33D4EF4B" w:rsidR="00EE0714"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 xml:space="preserve"> </w:t>
      </w:r>
      <w:r w:rsidR="00EE0714">
        <w:rPr>
          <w:noProof/>
        </w:rPr>
        <w:drawing>
          <wp:inline distT="0" distB="0" distL="0" distR="0" wp14:anchorId="5C2EF563" wp14:editId="0DB44CD6">
            <wp:extent cx="5938411" cy="1940119"/>
            <wp:effectExtent l="0" t="0" r="5715"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938411" cy="1940119"/>
                    </a:xfrm>
                    <a:prstGeom prst="rect">
                      <a:avLst/>
                    </a:prstGeom>
                  </pic:spPr>
                </pic:pic>
              </a:graphicData>
            </a:graphic>
          </wp:inline>
        </w:drawing>
      </w:r>
    </w:p>
    <w:p w14:paraId="3EB2D610" w14:textId="062AB2B7" w:rsidR="001227F2" w:rsidRDefault="00860B0B" w:rsidP="00C31F9D">
      <w:pPr>
        <w:pStyle w:val="xmsonormal"/>
        <w:spacing w:before="0" w:beforeAutospacing="0" w:after="0" w:afterAutospacing="0"/>
        <w:jc w:val="both"/>
        <w:rPr>
          <w:rStyle w:val="xtextlayer--absolute"/>
          <w:sz w:val="22"/>
          <w:szCs w:val="22"/>
        </w:rPr>
      </w:pPr>
      <w:r w:rsidRPr="00083033">
        <w:rPr>
          <w:rStyle w:val="xtextlayer--absolute"/>
          <w:sz w:val="22"/>
          <w:szCs w:val="22"/>
        </w:rPr>
        <w:t xml:space="preserve">of addresses and reading in and binding the active data frame to the building data frame. An important step that occurs during this time pertains to data size regulation. The size of the data frame is reduced through the reduction of columns. Each active data frame is reduced from 76 columns to 1 column, this column is timername. The binding process stores each of the active data frames directly below the previous data frame. At the end of the process, all CSV files have been filtered and bonded together into a list that shows every task the nurse has performed within those two weeks. </w:t>
      </w:r>
      <w:r w:rsidR="001227F2">
        <w:rPr>
          <w:rStyle w:val="xtextlayer--absolute"/>
          <w:sz w:val="22"/>
          <w:szCs w:val="22"/>
        </w:rPr>
        <w:t xml:space="preserve">Table </w:t>
      </w:r>
      <w:r w:rsidRPr="00083033">
        <w:rPr>
          <w:rStyle w:val="xtextlayer--absolute"/>
          <w:sz w:val="22"/>
          <w:szCs w:val="22"/>
        </w:rPr>
        <w:t>2.23 is a table containing information about the compilation process.</w:t>
      </w:r>
    </w:p>
    <w:p w14:paraId="18686C84" w14:textId="77777777" w:rsidR="001227F2" w:rsidRDefault="001227F2" w:rsidP="00C31F9D">
      <w:pPr>
        <w:pStyle w:val="xmsonormal"/>
        <w:spacing w:before="0" w:beforeAutospacing="0" w:after="0" w:afterAutospacing="0"/>
        <w:jc w:val="both"/>
        <w:rPr>
          <w:rStyle w:val="xtextlayer--absolute"/>
          <w:sz w:val="22"/>
          <w:szCs w:val="22"/>
        </w:rPr>
      </w:pPr>
    </w:p>
    <w:p w14:paraId="201B59B6" w14:textId="3712E3D7" w:rsidR="001227F2" w:rsidRPr="001227F2" w:rsidRDefault="001227F2" w:rsidP="001227F2">
      <w:pPr>
        <w:pStyle w:val="xmsonormal"/>
        <w:spacing w:before="0" w:beforeAutospacing="0" w:after="0" w:afterAutospacing="0"/>
        <w:jc w:val="center"/>
        <w:rPr>
          <w:rStyle w:val="xtextlayer--absolute"/>
          <w:sz w:val="20"/>
          <w:szCs w:val="20"/>
        </w:rPr>
      </w:pPr>
      <w:r>
        <w:rPr>
          <w:rStyle w:val="xtextlayer--absolute"/>
          <w:sz w:val="20"/>
          <w:szCs w:val="20"/>
        </w:rPr>
        <w:t>Table 2.23</w:t>
      </w:r>
    </w:p>
    <w:p w14:paraId="11E64A36" w14:textId="4AB9B5A2" w:rsidR="001227F2" w:rsidRPr="00083033" w:rsidRDefault="001227F2" w:rsidP="001227F2">
      <w:pPr>
        <w:pStyle w:val="xmsonormal"/>
        <w:spacing w:before="0" w:beforeAutospacing="0" w:after="0" w:afterAutospacing="0"/>
        <w:jc w:val="center"/>
        <w:rPr>
          <w:rStyle w:val="xtextlayer--absolute"/>
          <w:sz w:val="22"/>
          <w:szCs w:val="22"/>
        </w:rPr>
      </w:pPr>
      <w:r w:rsidRPr="00083033">
        <w:rPr>
          <w:noProof/>
        </w:rPr>
        <w:lastRenderedPageBreak/>
        <w:drawing>
          <wp:anchor distT="0" distB="0" distL="114300" distR="114300" simplePos="0" relativeHeight="251658246" behindDoc="0" locked="0" layoutInCell="1" allowOverlap="1" wp14:anchorId="5179F4A6" wp14:editId="4EAB5441">
            <wp:simplePos x="0" y="0"/>
            <wp:positionH relativeFrom="margin">
              <wp:posOffset>0</wp:posOffset>
            </wp:positionH>
            <wp:positionV relativeFrom="paragraph">
              <wp:posOffset>158750</wp:posOffset>
            </wp:positionV>
            <wp:extent cx="5924550" cy="2667000"/>
            <wp:effectExtent l="0" t="0" r="0" b="0"/>
            <wp:wrapTopAndBottom/>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2667000"/>
                    </a:xfrm>
                    <a:prstGeom prst="rect">
                      <a:avLst/>
                    </a:prstGeom>
                    <a:noFill/>
                    <a:ln>
                      <a:noFill/>
                    </a:ln>
                  </pic:spPr>
                </pic:pic>
              </a:graphicData>
            </a:graphic>
          </wp:anchor>
        </w:drawing>
      </w:r>
    </w:p>
    <w:p w14:paraId="1FDD2A70" w14:textId="5F64C373" w:rsidR="00860B0B" w:rsidRPr="00083033" w:rsidRDefault="00860B0B" w:rsidP="00C31F9D">
      <w:pPr>
        <w:pStyle w:val="xmsonormal"/>
        <w:spacing w:before="0" w:beforeAutospacing="0" w:after="0" w:afterAutospacing="0"/>
        <w:jc w:val="center"/>
        <w:rPr>
          <w:sz w:val="20"/>
          <w:szCs w:val="20"/>
        </w:rPr>
      </w:pPr>
    </w:p>
    <w:p w14:paraId="123360FF" w14:textId="2103AF80" w:rsidR="132F265C" w:rsidRDefault="49944354" w:rsidP="00C31F9D">
      <w:pPr>
        <w:pStyle w:val="xmsonormal"/>
        <w:spacing w:before="0" w:beforeAutospacing="0" w:after="0" w:afterAutospacing="0"/>
        <w:rPr>
          <w:b/>
          <w:sz w:val="22"/>
          <w:szCs w:val="22"/>
        </w:rPr>
      </w:pPr>
      <w:r w:rsidRPr="40976000">
        <w:rPr>
          <w:b/>
          <w:bCs/>
          <w:sz w:val="22"/>
          <w:szCs w:val="22"/>
        </w:rPr>
        <w:t>2</w:t>
      </w:r>
      <w:r w:rsidR="00860B0B" w:rsidRPr="00083033">
        <w:rPr>
          <w:b/>
          <w:sz w:val="22"/>
          <w:szCs w:val="22"/>
        </w:rPr>
        <w:t xml:space="preserve">.3 Simple </w:t>
      </w:r>
      <w:r w:rsidR="7FB56D3D" w:rsidRPr="55301FFC">
        <w:rPr>
          <w:b/>
          <w:bCs/>
          <w:sz w:val="22"/>
          <w:szCs w:val="22"/>
        </w:rPr>
        <w:t>S</w:t>
      </w:r>
      <w:r w:rsidR="0D57EB8F" w:rsidRPr="55301FFC">
        <w:rPr>
          <w:b/>
          <w:bCs/>
          <w:sz w:val="22"/>
          <w:szCs w:val="22"/>
        </w:rPr>
        <w:t>tatistics</w:t>
      </w:r>
      <w:r w:rsidR="00860B0B" w:rsidRPr="00083033">
        <w:rPr>
          <w:b/>
          <w:sz w:val="22"/>
          <w:szCs w:val="22"/>
        </w:rPr>
        <w:t>:</w:t>
      </w:r>
    </w:p>
    <w:p w14:paraId="6A66758E" w14:textId="1444E6C4" w:rsidR="275D2491" w:rsidRDefault="00860B0B" w:rsidP="00C31F9D">
      <w:pPr>
        <w:pStyle w:val="xmsonormal"/>
        <w:spacing w:before="0" w:beforeAutospacing="0" w:after="0" w:afterAutospacing="0"/>
        <w:jc w:val="both"/>
        <w:rPr>
          <w:sz w:val="22"/>
          <w:szCs w:val="22"/>
        </w:rPr>
      </w:pPr>
      <w:r w:rsidRPr="00083033">
        <w:rPr>
          <w:sz w:val="22"/>
          <w:szCs w:val="22"/>
        </w:rPr>
        <w:t xml:space="preserve">After all the data has been compiled, we are left with 7 large CSV files that contain information on all the actions performed by each nurse. Next, we look at one of these CSV files at a time and construct the frequency for each of the timernames. The first thing that we must do is group the data frame by timername. This means that we need to go down the large CSV file and collect each instance of a particular task and group them all together so they can be analyzed. Once the timernames are grouped we can find the length of the grouping, this is the frequency. This was done for all seven nurses and each of the files was saved. This information is stored in a data frame that contains timernames and frequency. </w:t>
      </w:r>
      <w:r w:rsidR="000B7977">
        <w:rPr>
          <w:sz w:val="22"/>
          <w:szCs w:val="22"/>
        </w:rPr>
        <w:t>Table</w:t>
      </w:r>
      <w:r w:rsidRPr="00083033">
        <w:rPr>
          <w:sz w:val="22"/>
          <w:szCs w:val="22"/>
        </w:rPr>
        <w:t xml:space="preserve"> 2.3 shows how the statistic table looks</w:t>
      </w:r>
      <w:r w:rsidRPr="5E465537">
        <w:rPr>
          <w:sz w:val="22"/>
          <w:szCs w:val="22"/>
        </w:rPr>
        <w:t>.</w:t>
      </w:r>
      <w:r>
        <w:rPr>
          <w:sz w:val="22"/>
          <w:szCs w:val="22"/>
        </w:rPr>
        <w:t xml:space="preserve"> This table only represents the frequencies gathered from one nurse. </w:t>
      </w:r>
    </w:p>
    <w:p w14:paraId="2CBC836C" w14:textId="2347F895" w:rsidR="031276CD" w:rsidRDefault="031276CD" w:rsidP="00C31F9D">
      <w:pPr>
        <w:pStyle w:val="xmsonormal"/>
        <w:spacing w:before="0" w:beforeAutospacing="0" w:after="0" w:afterAutospacing="0"/>
        <w:jc w:val="center"/>
        <w:rPr>
          <w:sz w:val="20"/>
          <w:szCs w:val="20"/>
        </w:rPr>
      </w:pPr>
    </w:p>
    <w:p w14:paraId="243AD43F" w14:textId="44BE8231" w:rsidR="651C90D6" w:rsidRDefault="05FDD816" w:rsidP="00C31F9D">
      <w:pPr>
        <w:pStyle w:val="xmsonormal"/>
        <w:spacing w:before="0" w:beforeAutospacing="0" w:after="0" w:afterAutospacing="0"/>
        <w:jc w:val="center"/>
      </w:pPr>
      <w:r w:rsidRPr="65E28BFE">
        <w:rPr>
          <w:sz w:val="20"/>
          <w:szCs w:val="20"/>
        </w:rPr>
        <w:t>Table 2.3</w:t>
      </w:r>
    </w:p>
    <w:p w14:paraId="1F332909" w14:textId="3255A912" w:rsidR="77B93F21" w:rsidRPr="00E90B94" w:rsidRDefault="00E90B94" w:rsidP="00C31F9D">
      <w:pPr>
        <w:pStyle w:val="xmsonormal"/>
        <w:spacing w:before="0" w:beforeAutospacing="0" w:after="0" w:afterAutospacing="0"/>
        <w:jc w:val="center"/>
        <w:rPr>
          <w:sz w:val="20"/>
          <w:szCs w:val="20"/>
        </w:rPr>
      </w:pPr>
      <w:r w:rsidRPr="00E90B94">
        <w:rPr>
          <w:noProof/>
          <w:sz w:val="20"/>
          <w:szCs w:val="20"/>
        </w:rPr>
        <w:drawing>
          <wp:anchor distT="0" distB="0" distL="114300" distR="114300" simplePos="0" relativeHeight="251658240" behindDoc="0" locked="0" layoutInCell="1" allowOverlap="1" wp14:anchorId="2194A222" wp14:editId="1B43F667">
            <wp:simplePos x="0" y="0"/>
            <wp:positionH relativeFrom="margin">
              <wp:posOffset>646430</wp:posOffset>
            </wp:positionH>
            <wp:positionV relativeFrom="paragraph">
              <wp:posOffset>146685</wp:posOffset>
            </wp:positionV>
            <wp:extent cx="4643120" cy="1487805"/>
            <wp:effectExtent l="0" t="0" r="5080" b="0"/>
            <wp:wrapTopAndBottom/>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3120" cy="1487805"/>
                    </a:xfrm>
                    <a:prstGeom prst="rect">
                      <a:avLst/>
                    </a:prstGeom>
                  </pic:spPr>
                </pic:pic>
              </a:graphicData>
            </a:graphic>
            <wp14:sizeRelH relativeFrom="margin">
              <wp14:pctWidth>0</wp14:pctWidth>
            </wp14:sizeRelH>
            <wp14:sizeRelV relativeFrom="margin">
              <wp14:pctHeight>0</wp14:pctHeight>
            </wp14:sizeRelV>
          </wp:anchor>
        </w:drawing>
      </w:r>
    </w:p>
    <w:p w14:paraId="60D04EB6" w14:textId="0890A392" w:rsidR="651C90D6" w:rsidRDefault="651C90D6" w:rsidP="00C31F9D">
      <w:pPr>
        <w:pStyle w:val="xmsonormal"/>
        <w:spacing w:before="0" w:beforeAutospacing="0" w:after="0" w:afterAutospacing="0"/>
        <w:rPr>
          <w:b/>
          <w:bCs/>
          <w:sz w:val="22"/>
          <w:szCs w:val="22"/>
        </w:rPr>
      </w:pPr>
    </w:p>
    <w:p w14:paraId="44436DE3" w14:textId="5065E9CA" w:rsidR="1BD44C0B" w:rsidRDefault="5E0B1146" w:rsidP="00C31F9D">
      <w:pPr>
        <w:pStyle w:val="xmsonormal"/>
        <w:spacing w:before="0" w:beforeAutospacing="0" w:after="0" w:afterAutospacing="0"/>
        <w:rPr>
          <w:b/>
          <w:sz w:val="22"/>
          <w:szCs w:val="22"/>
        </w:rPr>
      </w:pPr>
      <w:r w:rsidRPr="40976000">
        <w:rPr>
          <w:b/>
          <w:bCs/>
          <w:sz w:val="22"/>
          <w:szCs w:val="22"/>
        </w:rPr>
        <w:t>2</w:t>
      </w:r>
      <w:r w:rsidR="00860B0B" w:rsidRPr="00083033">
        <w:rPr>
          <w:b/>
          <w:sz w:val="22"/>
          <w:szCs w:val="22"/>
        </w:rPr>
        <w:t xml:space="preserve">.4 Aggregate </w:t>
      </w:r>
      <w:r w:rsidR="2FBD52DD" w:rsidRPr="1DF319DE">
        <w:rPr>
          <w:b/>
          <w:bCs/>
          <w:sz w:val="22"/>
          <w:szCs w:val="22"/>
        </w:rPr>
        <w:t>S</w:t>
      </w:r>
      <w:r w:rsidR="0D57EB8F" w:rsidRPr="1DF319DE">
        <w:rPr>
          <w:b/>
          <w:bCs/>
          <w:sz w:val="22"/>
          <w:szCs w:val="22"/>
        </w:rPr>
        <w:t>tatistics</w:t>
      </w:r>
      <w:r w:rsidR="59CD7FE4" w:rsidRPr="1DF319DE">
        <w:rPr>
          <w:b/>
          <w:bCs/>
          <w:sz w:val="22"/>
          <w:szCs w:val="22"/>
        </w:rPr>
        <w:t>:</w:t>
      </w:r>
    </w:p>
    <w:p w14:paraId="3B7864E2" w14:textId="24CB055D" w:rsidR="00E8418F" w:rsidRDefault="00860B0B" w:rsidP="00C31F9D">
      <w:pPr>
        <w:pStyle w:val="xmsonormal"/>
        <w:spacing w:before="0" w:beforeAutospacing="0" w:after="0" w:afterAutospacing="0"/>
        <w:jc w:val="both"/>
        <w:rPr>
          <w:sz w:val="22"/>
          <w:szCs w:val="22"/>
        </w:rPr>
      </w:pPr>
      <w:r w:rsidRPr="00083033">
        <w:rPr>
          <w:sz w:val="22"/>
          <w:szCs w:val="22"/>
        </w:rPr>
        <w:t xml:space="preserve">Up until now, we have only focused on each nurse individually. We already have a simple statistic for each nurse so we will use the simple statistic data frames to construct the aggregate statistic data frame. We need to merge all 7 statistical data frames into one place so it can be easily worked. Each of these 7 statistical data frames contains 2 columns (timername, frequency). However, we need to align the other columns based on timername so the timername column does not need to be repeated. This means that the total number of columns of the aggregate statistical table is 1 for timername plus 1 for each nurse. An additional column was computed by summing frequency across nurses. We will refer to the sum of frequencies across nurses as the aggregate frequency. The aggregate frequency gives us the number of times the timername </w:t>
      </w:r>
      <w:r w:rsidRPr="00083033">
        <w:rPr>
          <w:sz w:val="22"/>
          <w:szCs w:val="22"/>
        </w:rPr>
        <w:lastRenderedPageBreak/>
        <w:t xml:space="preserve">was recorded within the two weeks. This brings the final column total up to 9. A portion of the combined data is shown in </w:t>
      </w:r>
      <w:r w:rsidR="000B7977">
        <w:rPr>
          <w:sz w:val="22"/>
          <w:szCs w:val="22"/>
        </w:rPr>
        <w:t>Table</w:t>
      </w:r>
      <w:r w:rsidRPr="00083033">
        <w:rPr>
          <w:sz w:val="22"/>
          <w:szCs w:val="22"/>
        </w:rPr>
        <w:t xml:space="preserve"> 2.4.1. All the nurses do not share all the timernames with each other. So, in creating this aggregate table we need to decide what to do with NA cells. In this circumstance, the fix is simple as a frequency of zero means the event never happened. In our research, we simply replaced all NA cells with zero. </w:t>
      </w:r>
    </w:p>
    <w:p w14:paraId="45E61B0F" w14:textId="3E92D8ED" w:rsidR="00860B0B" w:rsidRPr="00083033" w:rsidRDefault="000B7977" w:rsidP="00C31F9D">
      <w:pPr>
        <w:pStyle w:val="xmsonormal"/>
        <w:spacing w:before="0" w:beforeAutospacing="0" w:after="0" w:afterAutospacing="0"/>
        <w:jc w:val="center"/>
        <w:rPr>
          <w:sz w:val="20"/>
          <w:szCs w:val="20"/>
        </w:rPr>
      </w:pPr>
      <w:r>
        <w:rPr>
          <w:sz w:val="20"/>
          <w:szCs w:val="20"/>
        </w:rPr>
        <w:t>Table</w:t>
      </w:r>
      <w:r w:rsidR="00E8418F">
        <w:rPr>
          <w:sz w:val="20"/>
          <w:szCs w:val="20"/>
        </w:rPr>
        <w:t xml:space="preserve"> </w:t>
      </w:r>
      <w:r w:rsidR="00860B0B" w:rsidRPr="0E869719">
        <w:rPr>
          <w:sz w:val="20"/>
          <w:szCs w:val="20"/>
        </w:rPr>
        <w:t>2.4</w:t>
      </w:r>
      <w:r w:rsidR="00A84CFF" w:rsidRPr="00D84615">
        <w:rPr>
          <w:noProof/>
          <w:sz w:val="22"/>
          <w:szCs w:val="22"/>
        </w:rPr>
        <w:drawing>
          <wp:inline distT="0" distB="0" distL="0" distR="0" wp14:anchorId="2D45071E" wp14:editId="4C2EC790">
            <wp:extent cx="5928138" cy="1405724"/>
            <wp:effectExtent l="0" t="0" r="0" b="4445"/>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4"/>
                    <a:stretch>
                      <a:fillRect/>
                    </a:stretch>
                  </pic:blipFill>
                  <pic:spPr>
                    <a:xfrm>
                      <a:off x="0" y="0"/>
                      <a:ext cx="6102377" cy="1447041"/>
                    </a:xfrm>
                    <a:prstGeom prst="rect">
                      <a:avLst/>
                    </a:prstGeom>
                  </pic:spPr>
                </pic:pic>
              </a:graphicData>
            </a:graphic>
          </wp:inline>
        </w:drawing>
      </w:r>
    </w:p>
    <w:p w14:paraId="52A5D9EE" w14:textId="62AF293B" w:rsidR="00860B0B" w:rsidRPr="00083033" w:rsidRDefault="00860B0B" w:rsidP="00C31F9D">
      <w:pPr>
        <w:pStyle w:val="xmsonormal"/>
        <w:spacing w:before="0" w:beforeAutospacing="0" w:after="0" w:afterAutospacing="0"/>
        <w:jc w:val="center"/>
        <w:rPr>
          <w:sz w:val="22"/>
          <w:szCs w:val="22"/>
        </w:rPr>
      </w:pPr>
    </w:p>
    <w:p w14:paraId="5AB4BC6B" w14:textId="74CDA328" w:rsidR="68A193BE" w:rsidRDefault="001227F2" w:rsidP="00C31F9D">
      <w:pPr>
        <w:pStyle w:val="xmsonormal"/>
        <w:spacing w:before="0" w:beforeAutospacing="0" w:after="0" w:afterAutospacing="0"/>
        <w:rPr>
          <w:color w:val="0D0D0D" w:themeColor="text1" w:themeTint="F2"/>
          <w:sz w:val="22"/>
          <w:szCs w:val="22"/>
        </w:rPr>
      </w:pPr>
      <w:r>
        <w:rPr>
          <w:noProof/>
        </w:rPr>
        <w:drawing>
          <wp:anchor distT="0" distB="0" distL="114300" distR="114300" simplePos="0" relativeHeight="251658245" behindDoc="0" locked="0" layoutInCell="1" allowOverlap="1" wp14:anchorId="27BC4439" wp14:editId="77F7A13F">
            <wp:simplePos x="0" y="0"/>
            <wp:positionH relativeFrom="margin">
              <wp:align>right</wp:align>
            </wp:positionH>
            <wp:positionV relativeFrom="paragraph">
              <wp:posOffset>70485</wp:posOffset>
            </wp:positionV>
            <wp:extent cx="3434715" cy="2716530"/>
            <wp:effectExtent l="0" t="0" r="0" b="7620"/>
            <wp:wrapSquare wrapText="bothSides"/>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4715" cy="2716530"/>
                    </a:xfrm>
                    <a:prstGeom prst="rect">
                      <a:avLst/>
                    </a:prstGeom>
                  </pic:spPr>
                </pic:pic>
              </a:graphicData>
            </a:graphic>
            <wp14:sizeRelH relativeFrom="margin">
              <wp14:pctWidth>0</wp14:pctWidth>
            </wp14:sizeRelH>
            <wp14:sizeRelV relativeFrom="margin">
              <wp14:pctHeight>0</wp14:pctHeight>
            </wp14:sizeRelV>
          </wp:anchor>
        </w:drawing>
      </w:r>
      <w:r w:rsidR="3227F850" w:rsidRPr="724A099B">
        <w:rPr>
          <w:b/>
          <w:bCs/>
          <w:sz w:val="22"/>
          <w:szCs w:val="22"/>
        </w:rPr>
        <w:t>2</w:t>
      </w:r>
      <w:r w:rsidR="00860B0B" w:rsidRPr="00083033">
        <w:rPr>
          <w:b/>
          <w:sz w:val="22"/>
          <w:szCs w:val="22"/>
        </w:rPr>
        <w:t>.5 Compare</w:t>
      </w:r>
      <w:r w:rsidR="00B55864">
        <w:rPr>
          <w:b/>
          <w:sz w:val="22"/>
          <w:szCs w:val="22"/>
        </w:rPr>
        <w:t>:</w:t>
      </w:r>
      <w:r w:rsidR="7DF95374" w:rsidRPr="70BEDD94">
        <w:rPr>
          <w:color w:val="0D0D0D" w:themeColor="text1" w:themeTint="F2"/>
          <w:sz w:val="22"/>
          <w:szCs w:val="22"/>
        </w:rPr>
        <w:t xml:space="preserve"> </w:t>
      </w:r>
    </w:p>
    <w:p w14:paraId="7F66B899" w14:textId="0FD4897B" w:rsidR="5D331285" w:rsidRPr="00FF1472" w:rsidRDefault="00860B0B" w:rsidP="00C31F9D">
      <w:pPr>
        <w:spacing w:after="0" w:line="240" w:lineRule="auto"/>
        <w:jc w:val="both"/>
        <w:rPr>
          <w:rFonts w:ascii="Times New Roman" w:eastAsia="Times New Roman" w:hAnsi="Times New Roman" w:cs="Times New Roman"/>
          <w:color w:val="000000"/>
          <w:shd w:val="clear" w:color="auto" w:fill="FFFFFF"/>
        </w:rPr>
      </w:pPr>
      <w:r w:rsidRPr="4A83A212">
        <w:rPr>
          <w:rFonts w:ascii="Times New Roman" w:eastAsia="Times New Roman" w:hAnsi="Times New Roman" w:cs="Times New Roman"/>
          <w:color w:val="0D0D0D" w:themeColor="text1" w:themeTint="F2"/>
        </w:rPr>
        <w:t xml:space="preserve">To identify timernames worthy of investigation, we sorted the data by total frequency. We re-ordered the rows so that the timername with the highest aggregate frequencies was at the top. By doing this, we were able to find timernames that occurred the most frequently across all the nurses. We then selected the top three most frequently used. We chose three timernames because only three timernames had above 5% of the total frequency. In </w:t>
      </w:r>
      <w:r w:rsidR="00E90B94">
        <w:rPr>
          <w:rFonts w:ascii="Times New Roman" w:eastAsia="Times New Roman" w:hAnsi="Times New Roman" w:cs="Times New Roman"/>
          <w:color w:val="0D0D0D" w:themeColor="text1" w:themeTint="F2"/>
        </w:rPr>
        <w:t>Figure</w:t>
      </w:r>
      <w:r w:rsidRPr="4A83A212">
        <w:rPr>
          <w:rFonts w:ascii="Times New Roman" w:eastAsia="Times New Roman" w:hAnsi="Times New Roman" w:cs="Times New Roman"/>
          <w:color w:val="0D0D0D" w:themeColor="text1" w:themeTint="F2"/>
        </w:rPr>
        <w:t xml:space="preserve"> 2.5, the frequency of each of these timernames is shown relative to the entire number of frequencies recorded</w:t>
      </w:r>
      <w:r w:rsidR="00BF4F47" w:rsidRPr="4A83A212">
        <w:rPr>
          <w:rFonts w:ascii="Times New Roman" w:eastAsia="Times New Roman" w:hAnsi="Times New Roman" w:cs="Times New Roman"/>
          <w:color w:val="0D0D0D" w:themeColor="text1" w:themeTint="F2"/>
        </w:rPr>
        <w:t xml:space="preserve"> as a pie chart</w:t>
      </w:r>
      <w:r w:rsidRPr="4A83A212">
        <w:rPr>
          <w:rFonts w:ascii="Times New Roman" w:eastAsia="Times New Roman" w:hAnsi="Times New Roman" w:cs="Times New Roman"/>
          <w:color w:val="0D0D0D" w:themeColor="text1" w:themeTint="F2"/>
        </w:rPr>
        <w:t xml:space="preserve">. The timernames selected were the following: “USR:ICU-IVIEW-CREATE CHARTED VALUE”, “USR:PWR-SWITCHFRAME", “CKPT: DOC STOP PN BAND”. </w:t>
      </w:r>
      <w:r w:rsidR="00FF1472">
        <w:rPr>
          <w:rFonts w:ascii="Times New Roman" w:eastAsia="Times New Roman" w:hAnsi="Times New Roman" w:cs="Times New Roman"/>
          <w:color w:val="0D0D0D" w:themeColor="text1" w:themeTint="F2"/>
        </w:rPr>
        <w:t xml:space="preserve">The </w:t>
      </w:r>
      <w:r w:rsidR="00120D0A">
        <w:rPr>
          <w:rFonts w:ascii="Times New Roman" w:eastAsia="Times New Roman" w:hAnsi="Times New Roman" w:cs="Times New Roman"/>
          <w:color w:val="0D0D0D" w:themeColor="text1" w:themeTint="F2"/>
        </w:rPr>
        <w:t>percentage</w:t>
      </w:r>
      <w:r w:rsidR="00FF1472">
        <w:rPr>
          <w:rFonts w:ascii="Times New Roman" w:eastAsia="Times New Roman" w:hAnsi="Times New Roman" w:cs="Times New Roman"/>
          <w:color w:val="0D0D0D" w:themeColor="text1" w:themeTint="F2"/>
        </w:rPr>
        <w:t xml:space="preserve"> associated with the three timernames are </w:t>
      </w:r>
      <w:r w:rsidR="00B97B88">
        <w:rPr>
          <w:rFonts w:ascii="Times New Roman" w:eastAsia="Times New Roman" w:hAnsi="Times New Roman" w:cs="Times New Roman"/>
          <w:color w:val="0D0D0D" w:themeColor="text1" w:themeTint="F2"/>
        </w:rPr>
        <w:t>23.8%,</w:t>
      </w:r>
      <w:r w:rsidR="00943B6B">
        <w:rPr>
          <w:rFonts w:ascii="Times New Roman" w:eastAsia="Times New Roman" w:hAnsi="Times New Roman" w:cs="Times New Roman"/>
          <w:color w:val="0D0D0D" w:themeColor="text1" w:themeTint="F2"/>
        </w:rPr>
        <w:t xml:space="preserve"> </w:t>
      </w:r>
      <w:r w:rsidR="00B97B88">
        <w:rPr>
          <w:rFonts w:ascii="Times New Roman" w:eastAsia="Times New Roman" w:hAnsi="Times New Roman" w:cs="Times New Roman"/>
          <w:color w:val="0D0D0D" w:themeColor="text1" w:themeTint="F2"/>
        </w:rPr>
        <w:t>15.1%,</w:t>
      </w:r>
      <w:r w:rsidR="00943B6B">
        <w:rPr>
          <w:rFonts w:ascii="Times New Roman" w:eastAsia="Times New Roman" w:hAnsi="Times New Roman" w:cs="Times New Roman"/>
          <w:color w:val="0D0D0D" w:themeColor="text1" w:themeTint="F2"/>
        </w:rPr>
        <w:t xml:space="preserve"> </w:t>
      </w:r>
      <w:r w:rsidR="00B97B88">
        <w:rPr>
          <w:rFonts w:ascii="Times New Roman" w:eastAsia="Times New Roman" w:hAnsi="Times New Roman" w:cs="Times New Roman"/>
          <w:color w:val="0D0D0D" w:themeColor="text1" w:themeTint="F2"/>
        </w:rPr>
        <w:t xml:space="preserve">5.0% respectively. </w:t>
      </w:r>
      <w:r w:rsidRPr="4A83A212">
        <w:rPr>
          <w:rFonts w:ascii="Times New Roman" w:eastAsia="Times New Roman" w:hAnsi="Times New Roman" w:cs="Times New Roman"/>
          <w:color w:val="0D0D0D" w:themeColor="text1" w:themeTint="F2"/>
        </w:rPr>
        <w:t>These timernames account for 43.9% of</w:t>
      </w:r>
      <w:r w:rsidR="7DF95814" w:rsidRPr="76C50575">
        <w:rPr>
          <w:rFonts w:ascii="Times New Roman" w:eastAsia="Times New Roman" w:hAnsi="Times New Roman" w:cs="Times New Roman"/>
          <w:color w:val="0D0D0D" w:themeColor="text1" w:themeTint="F2"/>
        </w:rPr>
        <w:t xml:space="preserve"> </w:t>
      </w:r>
      <w:r w:rsidRPr="4A83A212">
        <w:rPr>
          <w:rFonts w:ascii="Times New Roman" w:eastAsia="Times New Roman" w:hAnsi="Times New Roman" w:cs="Times New Roman"/>
          <w:color w:val="0D0D0D" w:themeColor="text1" w:themeTint="F2"/>
        </w:rPr>
        <w:t xml:space="preserve">all the frequencies for timernames </w:t>
      </w:r>
      <w:r w:rsidR="22B0BFDE" w:rsidRPr="575A05BE">
        <w:rPr>
          <w:rFonts w:ascii="Times New Roman" w:eastAsia="Times New Roman" w:hAnsi="Times New Roman" w:cs="Times New Roman"/>
          <w:color w:val="0D0D0D" w:themeColor="text1" w:themeTint="F2"/>
        </w:rPr>
        <w:t>used</w:t>
      </w:r>
      <w:r w:rsidR="009A7F7F">
        <w:rPr>
          <w:rFonts w:ascii="Times New Roman" w:eastAsia="Times New Roman" w:hAnsi="Times New Roman" w:cs="Times New Roman"/>
          <w:color w:val="0D0D0D" w:themeColor="text1" w:themeTint="F2"/>
        </w:rPr>
        <w:t>.</w:t>
      </w:r>
      <w:r w:rsidR="2D4701DD">
        <w:rPr>
          <w:rFonts w:ascii="Times New Roman" w:eastAsia="Times New Roman" w:hAnsi="Times New Roman" w:cs="Times New Roman"/>
          <w:color w:val="0D0D0D" w:themeColor="text1" w:themeTint="F2"/>
        </w:rPr>
        <w:t xml:space="preserve"> </w:t>
      </w:r>
      <w:r w:rsidRPr="5AE34F57">
        <w:rPr>
          <w:rFonts w:ascii="Times New Roman" w:eastAsia="Times New Roman" w:hAnsi="Times New Roman" w:cs="Times New Roman"/>
          <w:color w:val="000000" w:themeColor="text1"/>
        </w:rPr>
        <w:t>Additionally</w:t>
      </w:r>
      <w:r w:rsidRPr="4A83A212">
        <w:rPr>
          <w:rFonts w:ascii="Times New Roman" w:eastAsia="Times New Roman" w:hAnsi="Times New Roman" w:cs="Times New Roman"/>
          <w:color w:val="0D0D0D" w:themeColor="text1" w:themeTint="F2"/>
        </w:rPr>
        <w:t>, timernames below our cutoff point of 5% were used much less frequently with the fourth timername only occupying 3.5%.</w:t>
      </w:r>
    </w:p>
    <w:p w14:paraId="73D92761" w14:textId="3834CFEF" w:rsidR="00860B0B" w:rsidRPr="00B236B9" w:rsidRDefault="00860B0B" w:rsidP="00C31F9D">
      <w:pPr>
        <w:spacing w:after="0" w:line="240" w:lineRule="auto"/>
        <w:jc w:val="both"/>
        <w:rPr>
          <w:rFonts w:ascii="Times New Roman" w:eastAsia="Times New Roman" w:hAnsi="Times New Roman" w:cs="Times New Roman"/>
          <w:color w:val="000000"/>
          <w:shd w:val="clear" w:color="auto" w:fill="FFFFFF"/>
        </w:rPr>
      </w:pPr>
      <w:r w:rsidRPr="00083033">
        <w:rPr>
          <w:rFonts w:ascii="Times New Roman" w:eastAsia="Times New Roman" w:hAnsi="Times New Roman" w:cs="Times New Roman"/>
          <w:color w:val="0D0D0D" w:themeColor="text1" w:themeTint="F2"/>
        </w:rPr>
        <w:t>To define the timernames we used, we referred to a timer dictionary. For the timername “USR:PWR-SWITCHFRAME,” the definition is defined as a “user timer.” The timer begins when the organizer or chart window gets the focus or loaded for the first time. The timer stops immediately after focus is restored. For the other two timernames, however, the timernames are not in the timer dictionary. This is likely due to the timername dictionary being out of date. It was written in 2017, while our nurse EMR data was collected in Spring 2021. However, after contacting Prof. Kim, he had this to say about the other timernames: “</w:t>
      </w:r>
      <w:r w:rsidRPr="00083033">
        <w:rPr>
          <w:rFonts w:ascii="Times New Roman" w:eastAsia="Times New Roman" w:hAnsi="Times New Roman" w:cs="Times New Roman"/>
        </w:rPr>
        <w:t>I think “USR:ICU-IVIEW-CREATE CHARTED VALUE” is related to</w:t>
      </w:r>
      <w:r w:rsidR="00B236B9" w:rsidRPr="00D84615">
        <w:rPr>
          <w:rFonts w:ascii="Times New Roman" w:eastAsia="Times New Roman" w:hAnsi="Times New Roman" w:cs="Times New Roman"/>
        </w:rPr>
        <w:t xml:space="preserve"> </w:t>
      </w:r>
      <w:r w:rsidR="5F549809" w:rsidRPr="00D84615">
        <w:rPr>
          <w:rFonts w:ascii="Times New Roman" w:eastAsia="Times New Roman" w:hAnsi="Times New Roman" w:cs="Times New Roman"/>
        </w:rPr>
        <w:t>o</w:t>
      </w:r>
      <w:r w:rsidR="7DF95814" w:rsidRPr="5485AE4C">
        <w:rPr>
          <w:rFonts w:ascii="Times New Roman" w:eastAsia="Times New Roman" w:hAnsi="Times New Roman" w:cs="Times New Roman"/>
        </w:rPr>
        <w:t>pening</w:t>
      </w:r>
      <w:r w:rsidRPr="00083033">
        <w:rPr>
          <w:rFonts w:ascii="Times New Roman" w:eastAsia="Times New Roman" w:hAnsi="Times New Roman" w:cs="Times New Roman"/>
        </w:rPr>
        <w:t xml:space="preserve"> the patient assessment page in IView section to add and sign the assessment results. However, I am not sure what “CKPT: DOC STOP PN BAND” means. Timers under CKPT category are usually related to ‘Order.’” </w:t>
      </w:r>
      <w:r w:rsidR="00CA27A0">
        <w:rPr>
          <w:rFonts w:ascii="Times New Roman" w:eastAsia="Times New Roman" w:hAnsi="Times New Roman" w:cs="Times New Roman"/>
        </w:rPr>
        <w:t>T</w:t>
      </w:r>
      <w:r w:rsidRPr="00D84615">
        <w:rPr>
          <w:rFonts w:ascii="Times New Roman" w:eastAsia="Times New Roman" w:hAnsi="Times New Roman" w:cs="Times New Roman"/>
        </w:rPr>
        <w:t>here</w:t>
      </w:r>
      <w:r w:rsidRPr="00083033">
        <w:rPr>
          <w:rFonts w:ascii="Times New Roman" w:eastAsia="Times New Roman" w:hAnsi="Times New Roman" w:cs="Times New Roman"/>
        </w:rPr>
        <w:t xml:space="preserve"> is some ambiguity about the description of many timernames in our collected EMR data. However, our research is unaffected by this since it focuses on the frequency of timernames, rather than the contents of the timernames. </w:t>
      </w:r>
    </w:p>
    <w:p w14:paraId="58458239" w14:textId="47735C0E" w:rsidR="59734A4D" w:rsidRDefault="59734A4D" w:rsidP="00C31F9D">
      <w:pPr>
        <w:pStyle w:val="xmsonormal"/>
        <w:spacing w:before="0" w:beforeAutospacing="0" w:after="0" w:afterAutospacing="0"/>
        <w:rPr>
          <w:b/>
          <w:bCs/>
          <w:sz w:val="22"/>
          <w:szCs w:val="22"/>
        </w:rPr>
      </w:pPr>
    </w:p>
    <w:p w14:paraId="08D0A30F" w14:textId="2EBF95F5" w:rsidR="5C236256" w:rsidRDefault="52E7C0E8" w:rsidP="00C31F9D">
      <w:pPr>
        <w:pStyle w:val="xmsonormal"/>
        <w:spacing w:before="0" w:beforeAutospacing="0" w:after="0" w:afterAutospacing="0"/>
        <w:rPr>
          <w:b/>
          <w:sz w:val="22"/>
          <w:szCs w:val="22"/>
        </w:rPr>
      </w:pPr>
      <w:r w:rsidRPr="724A099B">
        <w:rPr>
          <w:b/>
          <w:bCs/>
          <w:sz w:val="22"/>
          <w:szCs w:val="22"/>
        </w:rPr>
        <w:t>2</w:t>
      </w:r>
      <w:r w:rsidR="00860B0B" w:rsidRPr="00083033">
        <w:rPr>
          <w:b/>
          <w:sz w:val="22"/>
          <w:szCs w:val="22"/>
        </w:rPr>
        <w:t>.6 Chi-Square Goodness of Fit Test:</w:t>
      </w:r>
    </w:p>
    <w:p w14:paraId="685DC036" w14:textId="2974CA4A" w:rsidR="00860B0B" w:rsidRPr="00083033" w:rsidRDefault="00860B0B" w:rsidP="00C31F9D">
      <w:pPr>
        <w:pStyle w:val="xmsonormal"/>
        <w:spacing w:before="0" w:beforeAutospacing="0" w:after="0" w:afterAutospacing="0"/>
        <w:jc w:val="both"/>
        <w:rPr>
          <w:sz w:val="22"/>
          <w:szCs w:val="22"/>
        </w:rPr>
      </w:pPr>
      <w:r w:rsidRPr="00083033">
        <w:rPr>
          <w:sz w:val="22"/>
          <w:szCs w:val="22"/>
        </w:rPr>
        <w:lastRenderedPageBreak/>
        <w:t>The Chi-Square goodness of fit test evaluates whether the given data fits within a distribution. Put simply, it shows if the sample data collected truly represents the population data. The test evaluates a null and alternative hypothesis. The null hypothesis contains the assumption that there is no significant difference between the observed and expected values of an independent variable’s dataset.</w:t>
      </w:r>
      <w:r w:rsidR="14DB0AFA" w:rsidRPr="20329EB3">
        <w:rPr>
          <w:sz w:val="22"/>
          <w:szCs w:val="22"/>
        </w:rPr>
        <w:t xml:space="preserve"> </w:t>
      </w:r>
      <w:r w:rsidR="1F2B1B29" w:rsidRPr="20329EB3">
        <w:rPr>
          <w:sz w:val="22"/>
          <w:szCs w:val="22"/>
        </w:rPr>
        <w:t>This means</w:t>
      </w:r>
      <w:r w:rsidRPr="00083033">
        <w:rPr>
          <w:sz w:val="22"/>
          <w:szCs w:val="22"/>
        </w:rPr>
        <w:t xml:space="preserve"> </w:t>
      </w:r>
      <w:r w:rsidR="1F2B1B29" w:rsidRPr="2BD8F07E">
        <w:rPr>
          <w:sz w:val="22"/>
          <w:szCs w:val="22"/>
        </w:rPr>
        <w:t xml:space="preserve">the </w:t>
      </w:r>
      <w:r w:rsidR="3DA83AEB" w:rsidRPr="34DFE4B2">
        <w:rPr>
          <w:sz w:val="22"/>
          <w:szCs w:val="22"/>
        </w:rPr>
        <w:t xml:space="preserve">nurse’s </w:t>
      </w:r>
      <w:r w:rsidR="3A81A32A" w:rsidRPr="0EFFC996">
        <w:rPr>
          <w:sz w:val="22"/>
          <w:szCs w:val="22"/>
        </w:rPr>
        <w:t xml:space="preserve">EMR </w:t>
      </w:r>
      <w:r w:rsidR="3DA83AEB" w:rsidRPr="34DFE4B2">
        <w:rPr>
          <w:sz w:val="22"/>
          <w:szCs w:val="22"/>
        </w:rPr>
        <w:t>workload is the same.</w:t>
      </w:r>
      <w:r w:rsidR="3DA83AEB" w:rsidRPr="4A86F0C4">
        <w:rPr>
          <w:sz w:val="22"/>
          <w:szCs w:val="22"/>
        </w:rPr>
        <w:t xml:space="preserve"> </w:t>
      </w:r>
      <w:r w:rsidR="14DB0AFA" w:rsidRPr="34DFE4B2">
        <w:rPr>
          <w:sz w:val="22"/>
          <w:szCs w:val="22"/>
        </w:rPr>
        <w:t>The</w:t>
      </w:r>
      <w:r w:rsidRPr="00083033">
        <w:rPr>
          <w:sz w:val="22"/>
          <w:szCs w:val="22"/>
        </w:rPr>
        <w:t xml:space="preserve"> alternative hypothesis is that there is a significant difference between the observed and expected values of at least one independent variable’s dataset. </w:t>
      </w:r>
      <w:r w:rsidR="14DB0AFA" w:rsidRPr="0EFFC996">
        <w:rPr>
          <w:sz w:val="22"/>
          <w:szCs w:val="22"/>
        </w:rPr>
        <w:t>To</w:t>
      </w:r>
      <w:r w:rsidRPr="00083033">
        <w:rPr>
          <w:sz w:val="22"/>
          <w:szCs w:val="22"/>
        </w:rPr>
        <w:t xml:space="preserve"> evaluate the hypothesis, the Chi-Square goodness of fit test evaluates the difference of each independent variable’s observed and expected value. It then takes this difference, squares it, and divides it by the expected value. Lastly, the resulting values for each independent variable are summed together. This value represents the Chi-Square calculated value. This value is compared to a Chi-Square distribution table, which determines the Chi-Square value. If the calculated value is greater than the critical value, then the null hypothesis is rejected. If the calculated value is less than the critical value, fail to reject null. Finally, this is used to evaluate if the observed values from the independent variables are representative of the true values of the population.</w:t>
      </w:r>
      <w:r>
        <w:tab/>
      </w:r>
    </w:p>
    <w:p w14:paraId="77DE75BE" w14:textId="5D939B57" w:rsidR="3BBAD362" w:rsidRDefault="3BBAD362" w:rsidP="00C31F9D">
      <w:pPr>
        <w:pStyle w:val="xmsonormal"/>
        <w:spacing w:before="0" w:beforeAutospacing="0" w:after="0" w:afterAutospacing="0"/>
        <w:rPr>
          <w:sz w:val="22"/>
          <w:szCs w:val="22"/>
        </w:rPr>
      </w:pPr>
    </w:p>
    <w:p w14:paraId="06659968" w14:textId="392EBF63" w:rsidR="3BBAD362" w:rsidRDefault="00860B0B" w:rsidP="00C31F9D">
      <w:pPr>
        <w:pStyle w:val="xmsonormal"/>
        <w:spacing w:before="0" w:beforeAutospacing="0" w:after="0" w:afterAutospacing="0"/>
        <w:jc w:val="both"/>
        <w:rPr>
          <w:sz w:val="22"/>
          <w:szCs w:val="22"/>
        </w:rPr>
      </w:pPr>
      <w:r w:rsidRPr="00083033">
        <w:rPr>
          <w:sz w:val="22"/>
          <w:szCs w:val="22"/>
        </w:rPr>
        <w:t>To run statistical analysis on the three timernames chosen, we used the Chi-Square goodness of fit test. First, we determined how many days each nurse worked during our time period. Next, we divided the total frequency the nurse encountered the timername by the number of days they worked. This gives us the average frequency per day the nurse accessed the specific timername. After completing this procedure for all nurses, we entered the nurses and their respective average frequency per day into Minitab. From there, we ran a Chi-Square goodness of fit test on the data. We conducted the following hypothesis test for each of the three timernames:</w:t>
      </w:r>
    </w:p>
    <w:p w14:paraId="768CE14D" w14:textId="77777777" w:rsidR="1B5ACFB6" w:rsidRPr="00EE0714" w:rsidRDefault="1B5ACFB6" w:rsidP="00C31F9D">
      <w:pPr>
        <w:pStyle w:val="xmsonormal"/>
        <w:spacing w:before="0" w:beforeAutospacing="0" w:after="0" w:afterAutospacing="0"/>
        <w:rPr>
          <w:sz w:val="22"/>
          <w:szCs w:val="22"/>
        </w:rPr>
      </w:pPr>
    </w:p>
    <w:p w14:paraId="7B4AE894" w14:textId="77777777" w:rsidR="00860B0B" w:rsidRPr="00083033" w:rsidRDefault="00860B0B" w:rsidP="00C31F9D">
      <w:pPr>
        <w:numPr>
          <w:ilvl w:val="0"/>
          <w:numId w:val="1"/>
        </w:numPr>
        <w:spacing w:after="0" w:line="240" w:lineRule="auto"/>
        <w:ind w:left="360"/>
        <w:rPr>
          <w:rFonts w:ascii="Times New Roman" w:eastAsia="Times New Roman" w:hAnsi="Times New Roman" w:cs="Times New Roman"/>
          <w:color w:val="000000" w:themeColor="text1"/>
        </w:rPr>
      </w:pPr>
      <w:r w:rsidRPr="00083033">
        <w:rPr>
          <w:rFonts w:ascii="Times New Roman" w:eastAsia="Times New Roman" w:hAnsi="Times New Roman" w:cs="Times New Roman"/>
          <w:b/>
        </w:rPr>
        <w:t>H</w:t>
      </w:r>
      <w:r w:rsidRPr="00083033">
        <w:rPr>
          <w:rFonts w:ascii="Times New Roman" w:eastAsia="Times New Roman" w:hAnsi="Times New Roman" w:cs="Times New Roman"/>
          <w:b/>
          <w:vertAlign w:val="subscript"/>
        </w:rPr>
        <w:t>o</w:t>
      </w:r>
      <w:r w:rsidRPr="00083033">
        <w:rPr>
          <w:rFonts w:ascii="Times New Roman" w:eastAsia="Times New Roman" w:hAnsi="Times New Roman" w:cs="Times New Roman"/>
          <w:b/>
        </w:rPr>
        <w:t>: The data are consistent with a uniform distribution.</w:t>
      </w:r>
    </w:p>
    <w:p w14:paraId="071AAA03" w14:textId="4AA709DB" w:rsidR="3BBAD362" w:rsidRPr="00EE0714" w:rsidRDefault="00860B0B" w:rsidP="00C31F9D">
      <w:pPr>
        <w:numPr>
          <w:ilvl w:val="0"/>
          <w:numId w:val="1"/>
        </w:numPr>
        <w:spacing w:after="0" w:line="240" w:lineRule="auto"/>
        <w:ind w:left="360"/>
        <w:rPr>
          <w:rFonts w:ascii="Times New Roman" w:eastAsia="Times New Roman" w:hAnsi="Times New Roman" w:cs="Times New Roman"/>
          <w:color w:val="000000" w:themeColor="text1"/>
        </w:rPr>
      </w:pPr>
      <w:r w:rsidRPr="00083033">
        <w:rPr>
          <w:rFonts w:ascii="Times New Roman" w:eastAsia="Times New Roman" w:hAnsi="Times New Roman" w:cs="Times New Roman"/>
          <w:b/>
        </w:rPr>
        <w:t>H</w:t>
      </w:r>
      <w:r w:rsidRPr="00083033">
        <w:rPr>
          <w:rFonts w:ascii="Times New Roman" w:eastAsia="Times New Roman" w:hAnsi="Times New Roman" w:cs="Times New Roman"/>
          <w:b/>
          <w:vertAlign w:val="subscript"/>
        </w:rPr>
        <w:t>a</w:t>
      </w:r>
      <w:r w:rsidRPr="00083033">
        <w:rPr>
          <w:rFonts w:ascii="Times New Roman" w:eastAsia="Times New Roman" w:hAnsi="Times New Roman" w:cs="Times New Roman"/>
          <w:b/>
        </w:rPr>
        <w:t xml:space="preserve">: The data are </w:t>
      </w:r>
      <w:r w:rsidRPr="00083033">
        <w:rPr>
          <w:rFonts w:ascii="Times New Roman" w:eastAsia="Times New Roman" w:hAnsi="Times New Roman" w:cs="Times New Roman"/>
          <w:b/>
          <w:i/>
        </w:rPr>
        <w:t>not</w:t>
      </w:r>
      <w:r w:rsidRPr="00083033">
        <w:rPr>
          <w:rFonts w:ascii="Times New Roman" w:eastAsia="Times New Roman" w:hAnsi="Times New Roman" w:cs="Times New Roman"/>
          <w:b/>
        </w:rPr>
        <w:t xml:space="preserve"> consistent with a uniform distribution.</w:t>
      </w:r>
    </w:p>
    <w:p w14:paraId="4BC2A7F0" w14:textId="486CF39B" w:rsidR="00EE0714" w:rsidRPr="00EE0714" w:rsidRDefault="00EE0714" w:rsidP="00C31F9D">
      <w:pPr>
        <w:spacing w:after="0" w:line="240" w:lineRule="auto"/>
        <w:ind w:left="360"/>
        <w:rPr>
          <w:rFonts w:ascii="Times New Roman" w:eastAsia="Times New Roman" w:hAnsi="Times New Roman" w:cs="Times New Roman"/>
          <w:color w:val="000000" w:themeColor="text1"/>
        </w:rPr>
      </w:pPr>
    </w:p>
    <w:p w14:paraId="4DCA9D56" w14:textId="0AEB2024" w:rsidR="001227F2" w:rsidRDefault="00860B0B" w:rsidP="00C31F9D">
      <w:pPr>
        <w:pStyle w:val="xmsonormal"/>
        <w:spacing w:before="0" w:beforeAutospacing="0" w:after="0" w:afterAutospacing="0"/>
        <w:jc w:val="both"/>
        <w:rPr>
          <w:sz w:val="22"/>
          <w:szCs w:val="22"/>
        </w:rPr>
      </w:pPr>
      <w:r w:rsidRPr="00083033">
        <w:rPr>
          <w:sz w:val="22"/>
          <w:szCs w:val="22"/>
        </w:rPr>
        <w:t xml:space="preserve">A uniform distribution of frequencies across nurses means that the nurses have statistically similar usage rates of specific timername compared to the other nurses. While a non-uniform distribution of frequencies across nurses would mean that nurses have different </w:t>
      </w:r>
      <w:r w:rsidR="0025660B" w:rsidRPr="00083033">
        <w:rPr>
          <w:sz w:val="22"/>
          <w:szCs w:val="22"/>
        </w:rPr>
        <w:t>usage</w:t>
      </w:r>
      <w:r w:rsidRPr="00083033">
        <w:rPr>
          <w:sz w:val="22"/>
          <w:szCs w:val="22"/>
        </w:rPr>
        <w:t xml:space="preserve"> rates of specific timername</w:t>
      </w:r>
      <w:r w:rsidR="0025660B" w:rsidRPr="00083033">
        <w:rPr>
          <w:sz w:val="22"/>
          <w:szCs w:val="22"/>
        </w:rPr>
        <w:t>s</w:t>
      </w:r>
      <w:r w:rsidRPr="00083033">
        <w:rPr>
          <w:sz w:val="22"/>
          <w:szCs w:val="22"/>
        </w:rPr>
        <w:t xml:space="preserve">. </w:t>
      </w:r>
    </w:p>
    <w:p w14:paraId="24F4B175" w14:textId="77777777" w:rsidR="00A505E7" w:rsidRDefault="00A505E7" w:rsidP="00C31F9D">
      <w:pPr>
        <w:pStyle w:val="xmsonormal"/>
        <w:spacing w:before="0" w:beforeAutospacing="0" w:after="0" w:afterAutospacing="0"/>
        <w:jc w:val="both"/>
        <w:rPr>
          <w:sz w:val="22"/>
          <w:szCs w:val="22"/>
        </w:rPr>
      </w:pPr>
    </w:p>
    <w:p w14:paraId="2CAD4BFE" w14:textId="0A279B74" w:rsidR="00A505E7" w:rsidRDefault="00731396" w:rsidP="00C31F9D">
      <w:pPr>
        <w:spacing w:after="0" w:line="240" w:lineRule="auto"/>
        <w:rPr>
          <w:rStyle w:val="xtextlayer--absolute"/>
          <w:rFonts w:ascii="Times New Roman" w:eastAsia="Times New Roman" w:hAnsi="Times New Roman" w:cs="Times New Roman"/>
          <w:b/>
          <w:color w:val="000000" w:themeColor="text1"/>
          <w:sz w:val="24"/>
          <w:szCs w:val="24"/>
        </w:rPr>
      </w:pPr>
      <w:r>
        <w:rPr>
          <w:rStyle w:val="xtextlayer--absolute"/>
          <w:rFonts w:ascii="Times New Roman" w:eastAsia="Times New Roman" w:hAnsi="Times New Roman" w:cs="Times New Roman"/>
          <w:b/>
          <w:color w:val="000000" w:themeColor="text1"/>
          <w:sz w:val="24"/>
          <w:szCs w:val="24"/>
        </w:rPr>
        <w:t>(</w:t>
      </w:r>
      <w:r w:rsidR="3ABEA65B" w:rsidRPr="14C8DB1B">
        <w:rPr>
          <w:rStyle w:val="xtextlayer--absolute"/>
          <w:rFonts w:ascii="Times New Roman" w:eastAsia="Times New Roman" w:hAnsi="Times New Roman" w:cs="Times New Roman"/>
          <w:b/>
          <w:color w:val="000000" w:themeColor="text1"/>
          <w:sz w:val="24"/>
          <w:szCs w:val="24"/>
        </w:rPr>
        <w:t>3</w:t>
      </w:r>
      <w:r>
        <w:rPr>
          <w:rStyle w:val="xtextlayer--absolute"/>
          <w:rFonts w:ascii="Times New Roman" w:eastAsia="Times New Roman" w:hAnsi="Times New Roman" w:cs="Times New Roman"/>
          <w:b/>
          <w:color w:val="000000" w:themeColor="text1"/>
          <w:sz w:val="24"/>
          <w:szCs w:val="24"/>
        </w:rPr>
        <w:t xml:space="preserve">) </w:t>
      </w:r>
      <w:r w:rsidR="3ABEA65B" w:rsidRPr="7AFACC09">
        <w:rPr>
          <w:rStyle w:val="xtextlayer--absolute"/>
          <w:rFonts w:ascii="Times New Roman" w:eastAsia="Times New Roman" w:hAnsi="Times New Roman" w:cs="Times New Roman"/>
          <w:b/>
          <w:color w:val="000000" w:themeColor="text1"/>
          <w:sz w:val="24"/>
          <w:szCs w:val="24"/>
        </w:rPr>
        <w:t>Results</w:t>
      </w:r>
      <w:r w:rsidR="00A505E7">
        <w:rPr>
          <w:rStyle w:val="xtextlayer--absolute"/>
          <w:rFonts w:ascii="Times New Roman" w:eastAsia="Times New Roman" w:hAnsi="Times New Roman" w:cs="Times New Roman"/>
          <w:b/>
          <w:bCs/>
          <w:noProof/>
          <w:color w:val="000000" w:themeColor="text1"/>
        </w:rPr>
        <w:drawing>
          <wp:anchor distT="0" distB="0" distL="114300" distR="114300" simplePos="0" relativeHeight="251658243" behindDoc="0" locked="0" layoutInCell="1" allowOverlap="1" wp14:anchorId="1309BD5D" wp14:editId="27AAA52B">
            <wp:simplePos x="0" y="0"/>
            <wp:positionH relativeFrom="margin">
              <wp:align>left</wp:align>
            </wp:positionH>
            <wp:positionV relativeFrom="paragraph">
              <wp:posOffset>253392</wp:posOffset>
            </wp:positionV>
            <wp:extent cx="5986780" cy="22739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6780" cy="2273935"/>
                    </a:xfrm>
                    <a:prstGeom prst="rect">
                      <a:avLst/>
                    </a:prstGeom>
                    <a:noFill/>
                    <a:ln>
                      <a:noFill/>
                    </a:ln>
                  </pic:spPr>
                </pic:pic>
              </a:graphicData>
            </a:graphic>
            <wp14:sizeRelH relativeFrom="margin">
              <wp14:pctWidth>0</wp14:pctWidth>
            </wp14:sizeRelH>
          </wp:anchor>
        </w:drawing>
      </w:r>
    </w:p>
    <w:p w14:paraId="20A80128" w14:textId="5C23703B" w:rsidR="001227F2" w:rsidRPr="00083033" w:rsidRDefault="001227F2" w:rsidP="00C31F9D">
      <w:pPr>
        <w:spacing w:after="0" w:line="240" w:lineRule="auto"/>
        <w:rPr>
          <w:rFonts w:ascii="Times New Roman" w:eastAsia="Times New Roman" w:hAnsi="Times New Roman" w:cs="Times New Roman"/>
          <w:color w:val="000000" w:themeColor="text1"/>
          <w:sz w:val="24"/>
          <w:szCs w:val="24"/>
        </w:rPr>
      </w:pPr>
    </w:p>
    <w:p w14:paraId="3E529EFD" w14:textId="486CF39B" w:rsidR="5C2D77B0" w:rsidRDefault="49AB2FF1" w:rsidP="00C31F9D">
      <w:pPr>
        <w:spacing w:after="0" w:line="240" w:lineRule="auto"/>
        <w:jc w:val="center"/>
        <w:rPr>
          <w:rStyle w:val="xtextlayer--absolute"/>
          <w:rFonts w:ascii="Times New Roman" w:eastAsia="Times New Roman" w:hAnsi="Times New Roman" w:cs="Times New Roman"/>
          <w:color w:val="000000" w:themeColor="text1"/>
          <w:sz w:val="20"/>
          <w:szCs w:val="20"/>
        </w:rPr>
      </w:pPr>
      <w:r w:rsidRPr="44F055F5">
        <w:rPr>
          <w:rStyle w:val="xtextlayer--absolute"/>
          <w:rFonts w:ascii="Times New Roman" w:eastAsia="Times New Roman" w:hAnsi="Times New Roman" w:cs="Times New Roman"/>
          <w:color w:val="000000" w:themeColor="text1"/>
          <w:sz w:val="20"/>
          <w:szCs w:val="20"/>
        </w:rPr>
        <w:t>Table</w:t>
      </w:r>
      <w:r w:rsidRPr="0EE9A288">
        <w:rPr>
          <w:rStyle w:val="xtextlayer--absolute"/>
          <w:rFonts w:ascii="Times New Roman" w:eastAsia="Times New Roman" w:hAnsi="Times New Roman" w:cs="Times New Roman"/>
          <w:color w:val="000000" w:themeColor="text1"/>
          <w:sz w:val="20"/>
          <w:szCs w:val="20"/>
        </w:rPr>
        <w:t xml:space="preserve"> 3.1</w:t>
      </w:r>
    </w:p>
    <w:p w14:paraId="7B79EEAC" w14:textId="127ADAA1" w:rsidR="2CBD108E" w:rsidRDefault="3ABEA65B" w:rsidP="00C31F9D">
      <w:pPr>
        <w:spacing w:after="0" w:line="240" w:lineRule="auto"/>
        <w:jc w:val="both"/>
        <w:rPr>
          <w:color w:val="000000" w:themeColor="text1"/>
        </w:rPr>
      </w:pPr>
      <w:r w:rsidRPr="00D84615">
        <w:rPr>
          <w:color w:val="000000" w:themeColor="text1"/>
        </w:rPr>
        <w:t xml:space="preserve">In </w:t>
      </w:r>
      <w:r w:rsidR="2A1680E7" w:rsidRPr="00D84615">
        <w:rPr>
          <w:color w:val="000000" w:themeColor="text1"/>
        </w:rPr>
        <w:t>T</w:t>
      </w:r>
      <w:r w:rsidR="66A7CA8B" w:rsidRPr="00D84615">
        <w:rPr>
          <w:color w:val="000000" w:themeColor="text1"/>
        </w:rPr>
        <w:t>able 3.1</w:t>
      </w:r>
      <w:r w:rsidRPr="00D84615">
        <w:rPr>
          <w:color w:val="000000" w:themeColor="text1"/>
        </w:rPr>
        <w:t xml:space="preserve">, the </w:t>
      </w:r>
      <w:r w:rsidR="4CF63DD6" w:rsidRPr="00D84615">
        <w:rPr>
          <w:color w:val="000000" w:themeColor="text1"/>
        </w:rPr>
        <w:t xml:space="preserve">top three timernames are listed. The total frequency for the two-week period of each nurse on each timername is also listed. From this information, we </w:t>
      </w:r>
      <w:r w:rsidR="00C54F6A">
        <w:rPr>
          <w:color w:val="000000" w:themeColor="text1"/>
        </w:rPr>
        <w:t>performed</w:t>
      </w:r>
      <w:r w:rsidR="4CF63DD6" w:rsidRPr="00D84615">
        <w:rPr>
          <w:color w:val="000000" w:themeColor="text1"/>
        </w:rPr>
        <w:t xml:space="preserve"> the </w:t>
      </w:r>
      <w:r w:rsidR="59E9C4F3" w:rsidRPr="00D84615">
        <w:rPr>
          <w:color w:val="000000" w:themeColor="text1"/>
        </w:rPr>
        <w:t>Chi-Square</w:t>
      </w:r>
      <w:r w:rsidRPr="00D84615">
        <w:rPr>
          <w:color w:val="000000" w:themeColor="text1"/>
        </w:rPr>
        <w:t xml:space="preserve"> </w:t>
      </w:r>
      <w:r w:rsidR="59E9C4F3" w:rsidRPr="00D84615">
        <w:rPr>
          <w:color w:val="000000" w:themeColor="text1"/>
        </w:rPr>
        <w:t xml:space="preserve">goodness of fit test. From this statistical analysis, we found that </w:t>
      </w:r>
      <w:r w:rsidR="59E9C4F3" w:rsidRPr="522C60D1">
        <w:rPr>
          <w:color w:val="000000" w:themeColor="text1"/>
        </w:rPr>
        <w:t>there is a significant difference between the nurses’ observed and expected values</w:t>
      </w:r>
      <w:r w:rsidR="1068EF46" w:rsidRPr="522C60D1">
        <w:rPr>
          <w:color w:val="000000" w:themeColor="text1"/>
        </w:rPr>
        <w:t xml:space="preserve"> for all the timernames</w:t>
      </w:r>
      <w:r w:rsidR="11A83F92" w:rsidRPr="522C60D1">
        <w:rPr>
          <w:color w:val="000000" w:themeColor="text1"/>
        </w:rPr>
        <w:t xml:space="preserve">. This is because </w:t>
      </w:r>
      <w:r w:rsidR="33760E5E" w:rsidRPr="522C60D1">
        <w:rPr>
          <w:color w:val="000000" w:themeColor="text1"/>
        </w:rPr>
        <w:t>their respective</w:t>
      </w:r>
      <w:r w:rsidR="59E9C4F3" w:rsidRPr="522C60D1">
        <w:rPr>
          <w:color w:val="000000" w:themeColor="text1"/>
        </w:rPr>
        <w:t xml:space="preserve"> p-value</w:t>
      </w:r>
      <w:r w:rsidR="32C7752B" w:rsidRPr="522C60D1">
        <w:rPr>
          <w:color w:val="000000" w:themeColor="text1"/>
        </w:rPr>
        <w:t>s</w:t>
      </w:r>
      <w:r w:rsidR="59E9C4F3" w:rsidRPr="522C60D1">
        <w:rPr>
          <w:color w:val="000000" w:themeColor="text1"/>
        </w:rPr>
        <w:t xml:space="preserve"> </w:t>
      </w:r>
      <w:r w:rsidR="1FEC3609" w:rsidRPr="522C60D1">
        <w:rPr>
          <w:color w:val="000000" w:themeColor="text1"/>
        </w:rPr>
        <w:t>are</w:t>
      </w:r>
      <w:r w:rsidR="59E9C4F3" w:rsidRPr="522C60D1">
        <w:rPr>
          <w:color w:val="000000" w:themeColor="text1"/>
        </w:rPr>
        <w:t xml:space="preserve"> less </w:t>
      </w:r>
      <w:r w:rsidR="59E9C4F3" w:rsidRPr="522C60D1">
        <w:rPr>
          <w:color w:val="000000" w:themeColor="text1"/>
        </w:rPr>
        <w:lastRenderedPageBreak/>
        <w:t>than 0.05 (95% confidence)</w:t>
      </w:r>
      <w:r w:rsidR="44F8D9F8" w:rsidRPr="522C60D1">
        <w:rPr>
          <w:color w:val="000000" w:themeColor="text1"/>
        </w:rPr>
        <w:t>.</w:t>
      </w:r>
      <w:r w:rsidRPr="00D84615">
        <w:rPr>
          <w:color w:val="000000" w:themeColor="text1"/>
        </w:rPr>
        <w:t xml:space="preserve"> Therefore, we reject the null hypothesis.</w:t>
      </w:r>
      <w:r w:rsidR="08C49A15" w:rsidRPr="00D84615">
        <w:rPr>
          <w:color w:val="000000" w:themeColor="text1"/>
        </w:rPr>
        <w:t xml:space="preserve"> </w:t>
      </w:r>
      <w:r w:rsidR="36CA317C" w:rsidRPr="752DFBF6">
        <w:rPr>
          <w:color w:val="000000" w:themeColor="text1"/>
        </w:rPr>
        <w:t>Figure 3.</w:t>
      </w:r>
      <w:r w:rsidR="00BC273D">
        <w:rPr>
          <w:color w:val="000000" w:themeColor="text1"/>
        </w:rPr>
        <w:t>2</w:t>
      </w:r>
      <w:r w:rsidR="0044448F">
        <w:rPr>
          <w:color w:val="000000" w:themeColor="text1"/>
        </w:rPr>
        <w:t xml:space="preserve"> </w:t>
      </w:r>
      <w:r w:rsidR="001A4C5B">
        <w:rPr>
          <w:color w:val="000000" w:themeColor="text1"/>
        </w:rPr>
        <w:t>contains several values related to the Chi-Square goodness of fit test</w:t>
      </w:r>
      <w:r w:rsidR="006028E4">
        <w:rPr>
          <w:color w:val="000000" w:themeColor="text1"/>
        </w:rPr>
        <w:t xml:space="preserve"> including</w:t>
      </w:r>
      <w:r w:rsidR="36CA317C" w:rsidRPr="0567CEF7">
        <w:rPr>
          <w:color w:val="000000" w:themeColor="text1"/>
        </w:rPr>
        <w:t xml:space="preserve">, the total </w:t>
      </w:r>
      <w:r w:rsidR="00BC273D">
        <w:rPr>
          <w:color w:val="000000" w:themeColor="text1"/>
        </w:rPr>
        <w:t xml:space="preserve">observed </w:t>
      </w:r>
      <w:r w:rsidR="36CA317C" w:rsidRPr="323A5587">
        <w:rPr>
          <w:color w:val="000000" w:themeColor="text1"/>
        </w:rPr>
        <w:t xml:space="preserve">frequencies for </w:t>
      </w:r>
      <w:r w:rsidR="36CA317C" w:rsidRPr="4C7F1E66">
        <w:rPr>
          <w:color w:val="000000" w:themeColor="text1"/>
        </w:rPr>
        <w:t>each</w:t>
      </w:r>
      <w:r w:rsidR="36CA317C" w:rsidRPr="323A5587">
        <w:rPr>
          <w:color w:val="000000" w:themeColor="text1"/>
        </w:rPr>
        <w:t xml:space="preserve"> timername,</w:t>
      </w:r>
      <w:r w:rsidR="36CA317C" w:rsidRPr="00EA05BB">
        <w:rPr>
          <w:rStyle w:val="textlayer--absolute"/>
          <w:sz w:val="18"/>
          <w:szCs w:val="18"/>
        </w:rPr>
        <w:t xml:space="preserve"> </w:t>
      </w:r>
      <w:r w:rsidR="36CA317C" w:rsidRPr="4C7F1E66">
        <w:rPr>
          <w:color w:val="000000" w:themeColor="text1"/>
        </w:rPr>
        <w:t xml:space="preserve">degrees of </w:t>
      </w:r>
      <w:r w:rsidR="36CA317C" w:rsidRPr="09EEC147">
        <w:rPr>
          <w:color w:val="000000" w:themeColor="text1"/>
        </w:rPr>
        <w:t xml:space="preserve">freedom, Chi-Square value, </w:t>
      </w:r>
      <w:r w:rsidR="5384FFB0" w:rsidRPr="752DFBF6">
        <w:rPr>
          <w:color w:val="000000" w:themeColor="text1"/>
        </w:rPr>
        <w:t>and the P-value.</w:t>
      </w:r>
      <w:r w:rsidRPr="00D84615">
        <w:rPr>
          <w:color w:val="000000" w:themeColor="text1"/>
        </w:rPr>
        <w:t xml:space="preserve"> </w:t>
      </w:r>
      <w:r w:rsidR="4AE026D7" w:rsidRPr="00D84615">
        <w:rPr>
          <w:color w:val="000000" w:themeColor="text1"/>
        </w:rPr>
        <w:t xml:space="preserve">In Figure </w:t>
      </w:r>
      <w:r w:rsidR="1B95A1B9" w:rsidRPr="00D84615">
        <w:rPr>
          <w:color w:val="000000" w:themeColor="text1"/>
        </w:rPr>
        <w:t>3.</w:t>
      </w:r>
      <w:r w:rsidR="00BC273D">
        <w:rPr>
          <w:color w:val="000000" w:themeColor="text1"/>
        </w:rPr>
        <w:t>3</w:t>
      </w:r>
      <w:r w:rsidRPr="00D84615">
        <w:rPr>
          <w:color w:val="000000" w:themeColor="text1"/>
        </w:rPr>
        <w:t>,</w:t>
      </w:r>
      <w:r w:rsidR="1B95A1B9" w:rsidRPr="00D84615">
        <w:rPr>
          <w:color w:val="000000" w:themeColor="text1"/>
        </w:rPr>
        <w:t xml:space="preserve"> </w:t>
      </w:r>
      <w:r w:rsidR="08C49A15" w:rsidRPr="00D84615">
        <w:rPr>
          <w:color w:val="000000" w:themeColor="text1"/>
        </w:rPr>
        <w:t>the</w:t>
      </w:r>
      <w:r w:rsidRPr="00D84615">
        <w:rPr>
          <w:color w:val="000000" w:themeColor="text1"/>
        </w:rPr>
        <w:t xml:space="preserve"> </w:t>
      </w:r>
      <w:r w:rsidR="08C49A15" w:rsidRPr="00D84615">
        <w:rPr>
          <w:color w:val="000000" w:themeColor="text1"/>
        </w:rPr>
        <w:t>chart for observed and expected values are listed, along with the timername descriptions</w:t>
      </w:r>
      <w:r w:rsidR="00BC273D">
        <w:rPr>
          <w:color w:val="000000" w:themeColor="text1"/>
        </w:rPr>
        <w:t xml:space="preserve">. </w:t>
      </w:r>
      <w:r w:rsidR="009557B5">
        <w:rPr>
          <w:color w:val="000000" w:themeColor="text1"/>
        </w:rPr>
        <w:t>O</w:t>
      </w:r>
      <w:r w:rsidR="00BC273D">
        <w:rPr>
          <w:color w:val="000000" w:themeColor="text1"/>
        </w:rPr>
        <w:t xml:space="preserve">range bars refer to expected values and the blue bars refer to the </w:t>
      </w:r>
      <w:r w:rsidR="004E61E4">
        <w:rPr>
          <w:color w:val="000000" w:themeColor="text1"/>
        </w:rPr>
        <w:t>o</w:t>
      </w:r>
      <w:r w:rsidR="00BC273D">
        <w:rPr>
          <w:color w:val="000000" w:themeColor="text1"/>
        </w:rPr>
        <w:t>bserved values.</w:t>
      </w:r>
      <w:r w:rsidR="004E61E4">
        <w:rPr>
          <w:color w:val="000000" w:themeColor="text1"/>
        </w:rPr>
        <w:t xml:space="preserve"> </w:t>
      </w:r>
      <w:r w:rsidR="009557B5">
        <w:rPr>
          <w:color w:val="000000" w:themeColor="text1"/>
        </w:rPr>
        <w:t>Notice the difference between the expected and observed values</w:t>
      </w:r>
      <w:r w:rsidR="004C4C60">
        <w:rPr>
          <w:color w:val="000000" w:themeColor="text1"/>
        </w:rPr>
        <w:t>.</w:t>
      </w:r>
      <w:r w:rsidR="00A65E63">
        <w:rPr>
          <w:color w:val="000000" w:themeColor="text1"/>
        </w:rPr>
        <w:t xml:space="preserve"> A closer look at the individual graphs from </w:t>
      </w:r>
      <w:r w:rsidR="00CA778F">
        <w:rPr>
          <w:color w:val="000000" w:themeColor="text1"/>
        </w:rPr>
        <w:t>3.3 can be found in the appendix.</w:t>
      </w:r>
    </w:p>
    <w:p w14:paraId="5CDC7F68" w14:textId="77777777" w:rsidR="00D426D0" w:rsidRDefault="00D426D0" w:rsidP="00C31F9D">
      <w:pPr>
        <w:spacing w:after="0" w:line="240" w:lineRule="auto"/>
        <w:jc w:val="both"/>
        <w:rPr>
          <w:color w:val="000000" w:themeColor="text1"/>
        </w:rPr>
      </w:pPr>
    </w:p>
    <w:p w14:paraId="4BCEA6AF" w14:textId="5799E300" w:rsidR="00BE69FA" w:rsidRDefault="00AD1757" w:rsidP="00C31F9D">
      <w:pPr>
        <w:spacing w:after="0" w:line="240" w:lineRule="auto"/>
        <w:jc w:val="both"/>
        <w:rPr>
          <w:color w:val="000000" w:themeColor="text1"/>
        </w:rPr>
      </w:pPr>
      <w:r>
        <w:rPr>
          <w:noProof/>
        </w:rPr>
        <w:drawing>
          <wp:inline distT="0" distB="0" distL="0" distR="0" wp14:anchorId="2CFEC57B" wp14:editId="1ABF9F87">
            <wp:extent cx="5937191" cy="2425148"/>
            <wp:effectExtent l="0" t="0" r="698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6031134" cy="2463521"/>
                    </a:xfrm>
                    <a:prstGeom prst="rect">
                      <a:avLst/>
                    </a:prstGeom>
                  </pic:spPr>
                </pic:pic>
              </a:graphicData>
            </a:graphic>
          </wp:inline>
        </w:drawing>
      </w:r>
    </w:p>
    <w:p w14:paraId="39C0072B" w14:textId="45A6600D" w:rsidR="002A14A8" w:rsidRDefault="00D426D0" w:rsidP="00C31F9D">
      <w:pPr>
        <w:pStyle w:val="xmsonormal"/>
        <w:spacing w:before="0" w:beforeAutospacing="0" w:after="0" w:afterAutospacing="0"/>
        <w:jc w:val="center"/>
        <w:rPr>
          <w:rStyle w:val="textlayer--absolute"/>
          <w:sz w:val="20"/>
          <w:szCs w:val="20"/>
        </w:rPr>
      </w:pPr>
      <w:r>
        <w:rPr>
          <w:rStyle w:val="xtextlayer--absolute"/>
          <w:b/>
          <w:bCs/>
          <w:noProof/>
          <w:color w:val="000000" w:themeColor="text1"/>
        </w:rPr>
        <w:drawing>
          <wp:anchor distT="0" distB="0" distL="114300" distR="114300" simplePos="0" relativeHeight="251658244" behindDoc="0" locked="0" layoutInCell="1" allowOverlap="1" wp14:anchorId="04F663E3" wp14:editId="6F6F1C77">
            <wp:simplePos x="0" y="0"/>
            <wp:positionH relativeFrom="margin">
              <wp:align>right</wp:align>
            </wp:positionH>
            <wp:positionV relativeFrom="paragraph">
              <wp:posOffset>238125</wp:posOffset>
            </wp:positionV>
            <wp:extent cx="5943600" cy="39662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65133" w14:textId="7D1BAE5E" w:rsidR="5CB4395B" w:rsidRDefault="0ACF1E54" w:rsidP="00C31F9D">
      <w:pPr>
        <w:pStyle w:val="xmsonormal"/>
        <w:spacing w:before="0" w:beforeAutospacing="0" w:after="0" w:afterAutospacing="0"/>
        <w:jc w:val="center"/>
      </w:pPr>
      <w:r w:rsidRPr="3082686C">
        <w:rPr>
          <w:rStyle w:val="textlayer--absolute"/>
          <w:sz w:val="20"/>
          <w:szCs w:val="20"/>
        </w:rPr>
        <w:t>Figure 3.</w:t>
      </w:r>
      <w:r w:rsidR="00AD1757">
        <w:rPr>
          <w:rStyle w:val="textlayer--absolute"/>
          <w:sz w:val="20"/>
          <w:szCs w:val="20"/>
        </w:rPr>
        <w:t>3</w:t>
      </w:r>
    </w:p>
    <w:p w14:paraId="18CB06C7" w14:textId="5609D854" w:rsidR="00AD1757" w:rsidRDefault="00AD1757" w:rsidP="00C31F9D">
      <w:pPr>
        <w:pStyle w:val="xmsonormal"/>
        <w:spacing w:before="0" w:beforeAutospacing="0" w:after="0" w:afterAutospacing="0"/>
        <w:jc w:val="center"/>
        <w:rPr>
          <w:rStyle w:val="textlayer--absolute"/>
          <w:sz w:val="20"/>
          <w:szCs w:val="20"/>
        </w:rPr>
      </w:pPr>
    </w:p>
    <w:p w14:paraId="61F5D66B" w14:textId="218DB5A6" w:rsidR="003268DB" w:rsidRDefault="00F228CB" w:rsidP="003268DB">
      <w:pPr>
        <w:spacing w:after="0" w:line="240" w:lineRule="auto"/>
        <w:jc w:val="both"/>
        <w:rPr>
          <w:color w:val="000000" w:themeColor="text1"/>
        </w:rPr>
      </w:pPr>
      <w:r w:rsidRPr="553993C7">
        <w:rPr>
          <w:color w:val="000000" w:themeColor="text1"/>
        </w:rPr>
        <w:lastRenderedPageBreak/>
        <w:t>For</w:t>
      </w:r>
      <w:r w:rsidRPr="00D84615">
        <w:rPr>
          <w:color w:val="000000" w:themeColor="text1"/>
        </w:rPr>
        <w:t xml:space="preserve"> the timername </w:t>
      </w:r>
      <w:r w:rsidRPr="2CBD108E">
        <w:rPr>
          <w:color w:val="000000" w:themeColor="text1"/>
        </w:rPr>
        <w:t>“USR.ICU-IVIEW-CREATE CHARTED VALUE”</w:t>
      </w:r>
      <w:r w:rsidRPr="00D84615">
        <w:rPr>
          <w:color w:val="000000" w:themeColor="text1"/>
        </w:rPr>
        <w:t>,</w:t>
      </w:r>
      <w:r w:rsidRPr="242AA17C">
        <w:rPr>
          <w:b/>
          <w:bCs/>
          <w:color w:val="000000" w:themeColor="text1"/>
        </w:rPr>
        <w:t xml:space="preserve"> </w:t>
      </w:r>
      <w:r w:rsidRPr="00D84615">
        <w:rPr>
          <w:color w:val="000000" w:themeColor="text1"/>
        </w:rPr>
        <w:t xml:space="preserve">both arney and wetterp show </w:t>
      </w:r>
      <w:r>
        <w:rPr>
          <w:color w:val="000000" w:themeColor="text1"/>
        </w:rPr>
        <w:t xml:space="preserve">the greatest </w:t>
      </w:r>
      <w:r w:rsidRPr="00D84615">
        <w:rPr>
          <w:color w:val="000000" w:themeColor="text1"/>
        </w:rPr>
        <w:t xml:space="preserve">difference between expected and observed values relative to other nurses. For the timername </w:t>
      </w:r>
      <w:r w:rsidRPr="26B1185A">
        <w:rPr>
          <w:color w:val="000000" w:themeColor="text1"/>
        </w:rPr>
        <w:t xml:space="preserve">“USR:PWR-SWITCHFRAME,” arney, wetterp, and robertsonsn show </w:t>
      </w:r>
      <w:r>
        <w:rPr>
          <w:color w:val="000000" w:themeColor="text1"/>
        </w:rPr>
        <w:t xml:space="preserve">the greatest </w:t>
      </w:r>
      <w:r w:rsidRPr="26B1185A">
        <w:rPr>
          <w:color w:val="000000" w:themeColor="text1"/>
        </w:rPr>
        <w:t>difference between expected and observed values relative to other nurses.</w:t>
      </w:r>
      <w:r w:rsidRPr="4BD38428">
        <w:rPr>
          <w:color w:val="000000" w:themeColor="text1"/>
        </w:rPr>
        <w:t xml:space="preserve"> </w:t>
      </w:r>
      <w:r w:rsidRPr="6A73A396">
        <w:rPr>
          <w:color w:val="000000" w:themeColor="text1"/>
        </w:rPr>
        <w:t>For the timername “CKPT.DOC STOP PN BAND”</w:t>
      </w:r>
      <w:r w:rsidR="00CA778F">
        <w:rPr>
          <w:color w:val="000000" w:themeColor="text1"/>
        </w:rPr>
        <w:t>,</w:t>
      </w:r>
      <w:r w:rsidRPr="6A73A396">
        <w:rPr>
          <w:color w:val="000000" w:themeColor="text1"/>
        </w:rPr>
        <w:t xml:space="preserve"> wetterp and arney show </w:t>
      </w:r>
      <w:r>
        <w:rPr>
          <w:color w:val="000000" w:themeColor="text1"/>
        </w:rPr>
        <w:t>the</w:t>
      </w:r>
      <w:r w:rsidRPr="6A73A396">
        <w:rPr>
          <w:color w:val="000000" w:themeColor="text1"/>
        </w:rPr>
        <w:t xml:space="preserve"> </w:t>
      </w:r>
      <w:r>
        <w:rPr>
          <w:color w:val="000000" w:themeColor="text1"/>
        </w:rPr>
        <w:t xml:space="preserve">greatest </w:t>
      </w:r>
      <w:r w:rsidRPr="6A73A396">
        <w:rPr>
          <w:color w:val="000000" w:themeColor="text1"/>
        </w:rPr>
        <w:t>difference between expected and observed values relative to other nurses.</w:t>
      </w:r>
      <w:r w:rsidR="00D426D0">
        <w:rPr>
          <w:color w:val="000000" w:themeColor="text1"/>
        </w:rPr>
        <w:t xml:space="preserve"> </w:t>
      </w:r>
      <w:r w:rsidR="000F1A57">
        <w:rPr>
          <w:color w:val="000000" w:themeColor="text1"/>
        </w:rPr>
        <w:t>From visual inspection</w:t>
      </w:r>
      <w:r w:rsidR="00DC66FF">
        <w:rPr>
          <w:color w:val="000000" w:themeColor="text1"/>
        </w:rPr>
        <w:t>,</w:t>
      </w:r>
      <w:r w:rsidR="000F1A57">
        <w:rPr>
          <w:color w:val="000000" w:themeColor="text1"/>
        </w:rPr>
        <w:t xml:space="preserve"> we see </w:t>
      </w:r>
      <w:proofErr w:type="spellStart"/>
      <w:r w:rsidR="000F1A57">
        <w:rPr>
          <w:color w:val="000000" w:themeColor="text1"/>
        </w:rPr>
        <w:t>wetterp’s</w:t>
      </w:r>
      <w:proofErr w:type="spellEnd"/>
      <w:r w:rsidR="000F1A57">
        <w:rPr>
          <w:color w:val="000000" w:themeColor="text1"/>
        </w:rPr>
        <w:t xml:space="preserve"> observed frequency is consistently higher than</w:t>
      </w:r>
      <w:r w:rsidR="00A00F90">
        <w:rPr>
          <w:color w:val="000000" w:themeColor="text1"/>
        </w:rPr>
        <w:t xml:space="preserve"> </w:t>
      </w:r>
      <w:r w:rsidR="00DC66FF">
        <w:rPr>
          <w:color w:val="000000" w:themeColor="text1"/>
        </w:rPr>
        <w:t xml:space="preserve">the </w:t>
      </w:r>
      <w:r w:rsidR="00A00F90">
        <w:rPr>
          <w:color w:val="000000" w:themeColor="text1"/>
        </w:rPr>
        <w:t xml:space="preserve">expected value. </w:t>
      </w:r>
      <w:r w:rsidR="00DC66FF">
        <w:rPr>
          <w:color w:val="000000" w:themeColor="text1"/>
        </w:rPr>
        <w:t xml:space="preserve">It can also be seen that </w:t>
      </w:r>
      <w:proofErr w:type="spellStart"/>
      <w:r w:rsidR="00DC66FF">
        <w:rPr>
          <w:color w:val="000000" w:themeColor="text1"/>
        </w:rPr>
        <w:t>arney’s</w:t>
      </w:r>
      <w:proofErr w:type="spellEnd"/>
      <w:r w:rsidR="00DC66FF">
        <w:rPr>
          <w:color w:val="000000" w:themeColor="text1"/>
        </w:rPr>
        <w:t xml:space="preserve"> observed frequency is consistently lower than the expected frequency.</w:t>
      </w:r>
    </w:p>
    <w:p w14:paraId="0FE2CB57" w14:textId="77777777" w:rsidR="00A505E7" w:rsidRPr="003268DB" w:rsidRDefault="00A505E7" w:rsidP="003268DB">
      <w:pPr>
        <w:spacing w:after="0" w:line="240" w:lineRule="auto"/>
        <w:jc w:val="both"/>
        <w:rPr>
          <w:rStyle w:val="textlayer--absolute"/>
          <w:color w:val="000000" w:themeColor="text1"/>
        </w:rPr>
      </w:pPr>
    </w:p>
    <w:p w14:paraId="39865AAB" w14:textId="1F5D0DAF" w:rsidR="00C71856" w:rsidRPr="00EF3EA3" w:rsidRDefault="00731396" w:rsidP="00C31F9D">
      <w:pPr>
        <w:spacing w:after="0" w:line="240" w:lineRule="auto"/>
        <w:rPr>
          <w:rFonts w:ascii="Times New Roman" w:hAnsi="Times New Roman" w:cs="Times New Roman"/>
          <w:b/>
          <w:sz w:val="24"/>
          <w:szCs w:val="24"/>
        </w:rPr>
      </w:pPr>
      <w:r>
        <w:rPr>
          <w:rFonts w:ascii="Times New Roman" w:hAnsi="Times New Roman" w:cs="Times New Roman"/>
          <w:b/>
          <w:bCs/>
          <w:sz w:val="24"/>
          <w:szCs w:val="24"/>
        </w:rPr>
        <w:t>(</w:t>
      </w:r>
      <w:r w:rsidR="0269FF8E" w:rsidRPr="5408D3C2">
        <w:rPr>
          <w:rFonts w:ascii="Times New Roman" w:hAnsi="Times New Roman" w:cs="Times New Roman"/>
          <w:b/>
          <w:bCs/>
          <w:sz w:val="24"/>
          <w:szCs w:val="24"/>
        </w:rPr>
        <w:t>4</w:t>
      </w:r>
      <w:r>
        <w:rPr>
          <w:rFonts w:ascii="Times New Roman" w:hAnsi="Times New Roman" w:cs="Times New Roman"/>
          <w:b/>
          <w:bCs/>
          <w:sz w:val="24"/>
          <w:szCs w:val="24"/>
        </w:rPr>
        <w:t>)</w:t>
      </w:r>
      <w:r w:rsidR="34025834" w:rsidRPr="5F322C36">
        <w:rPr>
          <w:rFonts w:ascii="Times New Roman" w:hAnsi="Times New Roman" w:cs="Times New Roman"/>
          <w:b/>
          <w:bCs/>
          <w:sz w:val="24"/>
          <w:szCs w:val="24"/>
        </w:rPr>
        <w:t xml:space="preserve"> </w:t>
      </w:r>
      <w:r w:rsidR="00E810CB">
        <w:rPr>
          <w:rFonts w:ascii="Times New Roman" w:hAnsi="Times New Roman" w:cs="Times New Roman"/>
          <w:b/>
          <w:sz w:val="24"/>
          <w:szCs w:val="24"/>
        </w:rPr>
        <w:t>Discussion</w:t>
      </w:r>
    </w:p>
    <w:p w14:paraId="2B859373" w14:textId="77777777" w:rsidR="00C71856" w:rsidRDefault="00C71856" w:rsidP="00C71856">
      <w:pPr>
        <w:spacing w:after="0" w:line="240" w:lineRule="auto"/>
        <w:jc w:val="both"/>
        <w:rPr>
          <w:rFonts w:ascii="Times New Roman" w:eastAsia="Times New Roman" w:hAnsi="Times New Roman" w:cs="Times New Roman"/>
          <w:color w:val="000000" w:themeColor="text1"/>
        </w:rPr>
      </w:pPr>
      <w:r w:rsidRPr="6D147C59">
        <w:rPr>
          <w:rFonts w:ascii="Times New Roman" w:eastAsia="Times New Roman" w:hAnsi="Times New Roman" w:cs="Times New Roman"/>
          <w:color w:val="000000" w:themeColor="text1"/>
        </w:rPr>
        <w:t xml:space="preserve">Our </w:t>
      </w:r>
      <w:r>
        <w:rPr>
          <w:rFonts w:ascii="Times New Roman" w:eastAsia="Times New Roman" w:hAnsi="Times New Roman" w:cs="Times New Roman"/>
          <w:color w:val="000000" w:themeColor="text1"/>
        </w:rPr>
        <w:t xml:space="preserve">focus was </w:t>
      </w:r>
      <w:r w:rsidRPr="6D147C59">
        <w:rPr>
          <w:rFonts w:ascii="Times New Roman" w:eastAsia="Times New Roman" w:hAnsi="Times New Roman" w:cs="Times New Roman"/>
          <w:color w:val="000000" w:themeColor="text1"/>
        </w:rPr>
        <w:t xml:space="preserve">between nurses to see if the nursing workload changed per nurse. We used RTMS data to determine whether some nurses had increased </w:t>
      </w:r>
      <w:r>
        <w:rPr>
          <w:rFonts w:ascii="Times New Roman" w:eastAsia="Times New Roman" w:hAnsi="Times New Roman" w:cs="Times New Roman"/>
          <w:color w:val="000000" w:themeColor="text1"/>
        </w:rPr>
        <w:t xml:space="preserve">EMR </w:t>
      </w:r>
      <w:r w:rsidRPr="6D147C59">
        <w:rPr>
          <w:rFonts w:ascii="Times New Roman" w:eastAsia="Times New Roman" w:hAnsi="Times New Roman" w:cs="Times New Roman"/>
          <w:color w:val="000000" w:themeColor="text1"/>
        </w:rPr>
        <w:t>activity compared to other nurses</w:t>
      </w:r>
      <w:r>
        <w:rPr>
          <w:rFonts w:ascii="Times New Roman" w:eastAsia="Times New Roman" w:hAnsi="Times New Roman" w:cs="Times New Roman"/>
          <w:color w:val="000000" w:themeColor="text1"/>
        </w:rPr>
        <w:t xml:space="preserve"> and</w:t>
      </w:r>
      <w:r w:rsidRPr="6D147C59">
        <w:rPr>
          <w:rFonts w:ascii="Times New Roman" w:eastAsia="Times New Roman" w:hAnsi="Times New Roman" w:cs="Times New Roman"/>
          <w:color w:val="000000" w:themeColor="text1"/>
        </w:rPr>
        <w:t xml:space="preserve"> investigated the average frequency of timernames of nurses in the ICU. </w:t>
      </w:r>
      <w:r w:rsidRPr="00D84615">
        <w:rPr>
          <w:rFonts w:ascii="Times New Roman" w:hAnsi="Times New Roman" w:cs="Times New Roman"/>
        </w:rPr>
        <w:t>The results of the research show that for all three timernames the nurses do not exhibit uniform workflow</w:t>
      </w:r>
      <w:r>
        <w:rPr>
          <w:rFonts w:ascii="Times New Roman" w:hAnsi="Times New Roman" w:cs="Times New Roman"/>
        </w:rPr>
        <w:t xml:space="preserve"> </w:t>
      </w:r>
      <w:r w:rsidRPr="00D84615">
        <w:rPr>
          <w:rFonts w:ascii="Times New Roman" w:hAnsi="Times New Roman" w:cs="Times New Roman"/>
        </w:rPr>
        <w:t>patterns</w:t>
      </w:r>
      <w:r w:rsidRPr="6D147C59">
        <w:rPr>
          <w:rFonts w:ascii="Times New Roman" w:eastAsia="Times New Roman" w:hAnsi="Times New Roman" w:cs="Times New Roman"/>
          <w:color w:val="000000" w:themeColor="text1"/>
        </w:rPr>
        <w:t>. In the following section, we will identify several studies and draw connections between their work and ours.</w:t>
      </w:r>
    </w:p>
    <w:p w14:paraId="1F2DBEF0" w14:textId="2012BE77" w:rsidR="1ECC6B7F" w:rsidRDefault="1ECC6B7F" w:rsidP="00C31F9D">
      <w:pPr>
        <w:spacing w:after="0" w:line="240" w:lineRule="auto"/>
        <w:rPr>
          <w:rFonts w:ascii="Times New Roman" w:hAnsi="Times New Roman" w:cs="Times New Roman"/>
          <w:b/>
          <w:bCs/>
        </w:rPr>
      </w:pPr>
    </w:p>
    <w:p w14:paraId="073090D8" w14:textId="3554478D" w:rsidR="00844FA5" w:rsidRPr="00C71856" w:rsidRDefault="008161E7" w:rsidP="00C71856">
      <w:pPr>
        <w:spacing w:after="0" w:line="240" w:lineRule="auto"/>
        <w:rPr>
          <w:rFonts w:ascii="Times New Roman" w:hAnsi="Times New Roman" w:cs="Times New Roman"/>
          <w:b/>
        </w:rPr>
      </w:pPr>
      <w:r>
        <w:rPr>
          <w:rFonts w:ascii="Times New Roman" w:hAnsi="Times New Roman" w:cs="Times New Roman"/>
          <w:b/>
        </w:rPr>
        <w:t xml:space="preserve">4.0 </w:t>
      </w:r>
      <w:r w:rsidR="007C434C">
        <w:rPr>
          <w:rFonts w:ascii="Times New Roman" w:hAnsi="Times New Roman" w:cs="Times New Roman"/>
          <w:b/>
        </w:rPr>
        <w:t xml:space="preserve">Workload </w:t>
      </w:r>
      <w:r>
        <w:rPr>
          <w:rFonts w:ascii="Times New Roman" w:hAnsi="Times New Roman" w:cs="Times New Roman"/>
          <w:b/>
        </w:rPr>
        <w:t>Management</w:t>
      </w:r>
      <w:r w:rsidR="00B55864">
        <w:rPr>
          <w:rFonts w:ascii="Times New Roman" w:hAnsi="Times New Roman" w:cs="Times New Roman"/>
          <w:b/>
        </w:rPr>
        <w:t>:</w:t>
      </w:r>
    </w:p>
    <w:p w14:paraId="5C59B93A" w14:textId="22E69AFC" w:rsidR="00581959" w:rsidRPr="00844FA5" w:rsidRDefault="00B92266" w:rsidP="00C31F9D">
      <w:pPr>
        <w:spacing w:after="0" w:line="240" w:lineRule="auto"/>
        <w:jc w:val="both"/>
        <w:rPr>
          <w:rFonts w:ascii="Times New Roman" w:hAnsi="Times New Roman" w:cs="Times New Roman"/>
          <w:color w:val="1C1D1E"/>
          <w:shd w:val="clear" w:color="auto" w:fill="FFFFFF"/>
        </w:rPr>
      </w:pPr>
      <w:r w:rsidRPr="00A20731">
        <w:rPr>
          <w:rFonts w:ascii="Times New Roman" w:eastAsia="Times New Roman" w:hAnsi="Times New Roman" w:cs="Times New Roman"/>
          <w:color w:val="000000"/>
        </w:rPr>
        <w:t xml:space="preserve">Our result </w:t>
      </w:r>
      <w:r w:rsidR="005555BC" w:rsidRPr="00A20731">
        <w:rPr>
          <w:rFonts w:ascii="Times New Roman" w:eastAsia="Times New Roman" w:hAnsi="Times New Roman" w:cs="Times New Roman"/>
          <w:color w:val="000000"/>
        </w:rPr>
        <w:t>relates</w:t>
      </w:r>
      <w:r w:rsidRPr="00A20731">
        <w:rPr>
          <w:rFonts w:ascii="Times New Roman" w:eastAsia="Times New Roman" w:hAnsi="Times New Roman" w:cs="Times New Roman"/>
          <w:color w:val="000000"/>
        </w:rPr>
        <w:t xml:space="preserve"> to nurse burnout. Nurse workload increases emotional exhaustion. Emotional exhaustion leads to cyn</w:t>
      </w:r>
      <w:r>
        <w:rPr>
          <w:rFonts w:ascii="Times New Roman" w:eastAsia="Times New Roman" w:hAnsi="Times New Roman" w:cs="Times New Roman"/>
          <w:color w:val="000000"/>
        </w:rPr>
        <w:t>i</w:t>
      </w:r>
      <w:r w:rsidRPr="00A20731">
        <w:rPr>
          <w:rFonts w:ascii="Times New Roman" w:eastAsia="Times New Roman" w:hAnsi="Times New Roman" w:cs="Times New Roman"/>
          <w:color w:val="000000"/>
        </w:rPr>
        <w:t xml:space="preserve">cism which in turn negatively impacts a nurse's professional efficacy </w:t>
      </w:r>
      <w:r w:rsidRPr="7809813D">
        <w:rPr>
          <w:rFonts w:ascii="Times New Roman" w:eastAsia="Times New Roman" w:hAnsi="Times New Roman" w:cs="Times New Roman"/>
        </w:rPr>
        <w:t>(Greenglass et al., 2001)</w:t>
      </w:r>
      <w:r w:rsidRPr="00A20731">
        <w:rPr>
          <w:rFonts w:ascii="Times New Roman" w:hAnsi="Times New Roman" w:cs="Times New Roman"/>
        </w:rPr>
        <w:t>. By having an ICU where all nurses uniformly take the burden of work the peak stress placed on an individual worker is diminished. Nurse workload predicts nurse mental well</w:t>
      </w:r>
      <w:r>
        <w:rPr>
          <w:rFonts w:ascii="Times New Roman" w:hAnsi="Times New Roman" w:cs="Times New Roman"/>
        </w:rPr>
        <w:t>-</w:t>
      </w:r>
      <w:r w:rsidRPr="00A20731">
        <w:rPr>
          <w:rFonts w:ascii="Times New Roman" w:hAnsi="Times New Roman" w:cs="Times New Roman"/>
        </w:rPr>
        <w:t>being, decreased job satisfaction, and increased risk of burnout</w:t>
      </w:r>
      <w:r w:rsidRPr="7809813D">
        <w:rPr>
          <w:rFonts w:ascii="Times New Roman" w:eastAsia="Times New Roman" w:hAnsi="Times New Roman" w:cs="Times New Roman"/>
        </w:rPr>
        <w:t xml:space="preserve"> (Greenglass et al., 2001)</w:t>
      </w:r>
      <w:r w:rsidRPr="00A20731">
        <w:rPr>
          <w:rFonts w:ascii="Times New Roman" w:hAnsi="Times New Roman" w:cs="Times New Roman"/>
          <w:color w:val="1C1D1E"/>
          <w:shd w:val="clear" w:color="auto" w:fill="FFFFFF"/>
        </w:rPr>
        <w:t>.</w:t>
      </w:r>
      <w:r w:rsidR="00C71856">
        <w:rPr>
          <w:rFonts w:ascii="Times New Roman" w:hAnsi="Times New Roman" w:cs="Times New Roman"/>
          <w:color w:val="1C1D1E"/>
          <w:shd w:val="clear" w:color="auto" w:fill="FFFFFF"/>
        </w:rPr>
        <w:t xml:space="preserve"> </w:t>
      </w:r>
      <w:r w:rsidR="00581959" w:rsidRPr="00A20731">
        <w:rPr>
          <w:rFonts w:ascii="Times New Roman" w:eastAsia="Times New Roman" w:hAnsi="Times New Roman" w:cs="Times New Roman"/>
          <w:color w:val="000000" w:themeColor="text1"/>
        </w:rPr>
        <w:t>Firstly,</w:t>
      </w:r>
      <w:r w:rsidR="00581959" w:rsidRPr="00A20731">
        <w:rPr>
          <w:rFonts w:ascii="Times New Roman" w:eastAsia="Times New Roman" w:hAnsi="Times New Roman" w:cs="Times New Roman"/>
          <w:color w:val="000000"/>
          <w:shd w:val="clear" w:color="auto" w:fill="FFFFFF"/>
        </w:rPr>
        <w:t xml:space="preserve"> we recommend workload management methods such as the RAFAELA be applied to this system so there is a fair distribution of workload. Secondly, </w:t>
      </w:r>
      <w:r w:rsidR="00581959" w:rsidRPr="00A20731">
        <w:rPr>
          <w:rFonts w:ascii="Times New Roman" w:eastAsia="Times New Roman" w:hAnsi="Times New Roman" w:cs="Times New Roman"/>
          <w:color w:val="000000" w:themeColor="text1"/>
        </w:rPr>
        <w:t>it was not known for certain how</w:t>
      </w:r>
      <w:r w:rsidR="00581959" w:rsidRPr="56FAE61D">
        <w:rPr>
          <w:rFonts w:ascii="Times New Roman" w:eastAsia="Times New Roman" w:hAnsi="Times New Roman" w:cs="Times New Roman"/>
          <w:color w:val="000000" w:themeColor="text1"/>
        </w:rPr>
        <w:t xml:space="preserve"> much nurse EMR workload deviated between nurses. However, our research concluded that nurse EMR workload cannot be thought </w:t>
      </w:r>
      <w:r w:rsidR="00581959">
        <w:rPr>
          <w:rFonts w:ascii="Times New Roman" w:eastAsia="Times New Roman" w:hAnsi="Times New Roman" w:cs="Times New Roman"/>
          <w:color w:val="000000" w:themeColor="text1"/>
        </w:rPr>
        <w:t xml:space="preserve">of </w:t>
      </w:r>
      <w:r w:rsidR="00581959" w:rsidRPr="56FAE61D">
        <w:rPr>
          <w:rFonts w:ascii="Times New Roman" w:eastAsia="Times New Roman" w:hAnsi="Times New Roman" w:cs="Times New Roman"/>
          <w:color w:val="000000" w:themeColor="text1"/>
        </w:rPr>
        <w:t>as uniform, and each nurse has different EMR usage rates. This conclusion can guide future research in the field to study nurses on an individual level.</w:t>
      </w:r>
      <w:r w:rsidR="006D7653">
        <w:rPr>
          <w:rFonts w:ascii="Times New Roman" w:eastAsia="Times New Roman" w:hAnsi="Times New Roman" w:cs="Times New Roman"/>
          <w:color w:val="000000" w:themeColor="text1"/>
        </w:rPr>
        <w:t xml:space="preserve"> </w:t>
      </w:r>
    </w:p>
    <w:p w14:paraId="12E8CD23" w14:textId="19CAA916" w:rsidR="1ECC6B7F" w:rsidRDefault="1ECC6B7F" w:rsidP="00C31F9D">
      <w:pPr>
        <w:spacing w:after="0" w:line="240" w:lineRule="auto"/>
        <w:jc w:val="both"/>
        <w:rPr>
          <w:rFonts w:ascii="Times New Roman" w:hAnsi="Times New Roman" w:cs="Times New Roman"/>
          <w:b/>
          <w:bCs/>
          <w:color w:val="1C1D1E"/>
        </w:rPr>
      </w:pPr>
    </w:p>
    <w:p w14:paraId="014C674B" w14:textId="291150E6" w:rsidR="1ECC6B7F" w:rsidRPr="008161E7" w:rsidRDefault="008161E7" w:rsidP="00C31F9D">
      <w:pPr>
        <w:spacing w:after="0" w:line="240" w:lineRule="auto"/>
        <w:jc w:val="both"/>
        <w:rPr>
          <w:rFonts w:ascii="Times New Roman" w:hAnsi="Times New Roman" w:cs="Times New Roman"/>
          <w:b/>
          <w:color w:val="1C1D1E"/>
          <w:shd w:val="clear" w:color="auto" w:fill="FFFFFF"/>
        </w:rPr>
      </w:pPr>
      <w:r>
        <w:rPr>
          <w:rFonts w:ascii="Times New Roman" w:hAnsi="Times New Roman" w:cs="Times New Roman"/>
          <w:b/>
          <w:bCs/>
          <w:color w:val="1C1D1E"/>
          <w:shd w:val="clear" w:color="auto" w:fill="FFFFFF"/>
        </w:rPr>
        <w:t>4.1 Nurse-EMR Infrastructure</w:t>
      </w:r>
      <w:r w:rsidR="00B55864">
        <w:rPr>
          <w:rFonts w:ascii="Times New Roman" w:hAnsi="Times New Roman" w:cs="Times New Roman"/>
          <w:b/>
          <w:bCs/>
          <w:color w:val="1C1D1E"/>
          <w:shd w:val="clear" w:color="auto" w:fill="FFFFFF"/>
        </w:rPr>
        <w:t>:</w:t>
      </w:r>
    </w:p>
    <w:p w14:paraId="01A09F92" w14:textId="33F5F472" w:rsidR="00D84615" w:rsidRDefault="005555BC" w:rsidP="00C31F9D">
      <w:pPr>
        <w:spacing w:after="0" w:line="240" w:lineRule="auto"/>
        <w:jc w:val="both"/>
        <w:rPr>
          <w:rFonts w:ascii="Times New Roman" w:eastAsia="Times New Roman" w:hAnsi="Times New Roman" w:cs="Times New Roman"/>
          <w:color w:val="000000"/>
        </w:rPr>
      </w:pPr>
      <w:r w:rsidRPr="6D147C59">
        <w:rPr>
          <w:rFonts w:ascii="Times New Roman" w:eastAsia="Times New Roman" w:hAnsi="Times New Roman" w:cs="Times New Roman"/>
          <w:color w:val="000000" w:themeColor="text1"/>
        </w:rPr>
        <w:t xml:space="preserve">A major factor not specifically addressed in our research is the current nurse-EMR infrastructure. The current nurse-EMR infrastructure at the MU hospital ICU is unknown. We do not have data on both the quality of the infrastructure and the type of infrastructure. The several types of infrastructure that need to be delineated are the following: mobile, patient-side desktop, office desktop, and laptop. We should consider the type of infrastructure as it may be a major factor of nurse-EMR interaction (Kim, 2015). Further analysis should be carried out to ensure that our results are not a byproduct of differing EMR input devices. </w:t>
      </w:r>
      <w:r w:rsidR="00A752B9" w:rsidRPr="6D147C59">
        <w:rPr>
          <w:rFonts w:ascii="Times New Roman" w:eastAsia="Times New Roman" w:hAnsi="Times New Roman" w:cs="Times New Roman"/>
          <w:color w:val="000000" w:themeColor="text1"/>
        </w:rPr>
        <w:t xml:space="preserve">Pollack and Amaravadi </w:t>
      </w:r>
      <w:r w:rsidR="00D84615" w:rsidRPr="6D147C59">
        <w:rPr>
          <w:rFonts w:ascii="Times New Roman" w:eastAsia="Times New Roman" w:hAnsi="Times New Roman" w:cs="Times New Roman"/>
          <w:color w:val="000000" w:themeColor="text1"/>
        </w:rPr>
        <w:t xml:space="preserve">write about resource allocation pertaining to the treatment of patients </w:t>
      </w:r>
      <w:r w:rsidR="00A752B9" w:rsidRPr="6D147C59">
        <w:rPr>
          <w:rFonts w:ascii="Times New Roman" w:eastAsia="Times New Roman" w:hAnsi="Times New Roman" w:cs="Times New Roman"/>
          <w:color w:val="000000" w:themeColor="text1"/>
        </w:rPr>
        <w:t>and</w:t>
      </w:r>
      <w:r w:rsidR="00D84615" w:rsidRPr="6D147C59">
        <w:rPr>
          <w:rFonts w:ascii="Times New Roman" w:eastAsia="Times New Roman" w:hAnsi="Times New Roman" w:cs="Times New Roman"/>
          <w:color w:val="000000" w:themeColor="text1"/>
        </w:rPr>
        <w:t xml:space="preserve"> resource allocation pertaining to nurses</w:t>
      </w:r>
      <w:r w:rsidR="00A752B9" w:rsidRPr="6D147C59">
        <w:rPr>
          <w:rFonts w:ascii="Times New Roman" w:eastAsia="Times New Roman" w:hAnsi="Times New Roman" w:cs="Times New Roman"/>
          <w:color w:val="000000" w:themeColor="text1"/>
        </w:rPr>
        <w:t>,</w:t>
      </w:r>
      <w:r w:rsidR="00E8418F">
        <w:rPr>
          <w:rFonts w:ascii="Times New Roman" w:eastAsia="Times New Roman" w:hAnsi="Times New Roman" w:cs="Times New Roman"/>
          <w:color w:val="000000" w:themeColor="text1"/>
        </w:rPr>
        <w:t xml:space="preserve"> </w:t>
      </w:r>
      <w:r w:rsidR="00A752B9" w:rsidRPr="6D147C59">
        <w:rPr>
          <w:rFonts w:ascii="Times New Roman" w:eastAsia="Times New Roman" w:hAnsi="Times New Roman" w:cs="Times New Roman"/>
          <w:color w:val="000000" w:themeColor="text1"/>
        </w:rPr>
        <w:t>respectiv</w:t>
      </w:r>
      <w:r w:rsidR="00E8418F">
        <w:rPr>
          <w:rFonts w:ascii="Times New Roman" w:eastAsia="Times New Roman" w:hAnsi="Times New Roman" w:cs="Times New Roman"/>
          <w:color w:val="000000" w:themeColor="text1"/>
        </w:rPr>
        <w:t>e</w:t>
      </w:r>
      <w:r w:rsidR="00A752B9" w:rsidRPr="6D147C59">
        <w:rPr>
          <w:rFonts w:ascii="Times New Roman" w:eastAsia="Times New Roman" w:hAnsi="Times New Roman" w:cs="Times New Roman"/>
          <w:color w:val="000000" w:themeColor="text1"/>
        </w:rPr>
        <w:t>ly</w:t>
      </w:r>
      <w:r w:rsidR="00D84615" w:rsidRPr="6D147C59">
        <w:rPr>
          <w:rFonts w:ascii="Times New Roman" w:eastAsia="Times New Roman" w:hAnsi="Times New Roman" w:cs="Times New Roman"/>
          <w:color w:val="000000" w:themeColor="text1"/>
        </w:rPr>
        <w:t xml:space="preserve">. Our research addresses gaps in the research literature because we are addressing the resource allocation of nurse-computer infrastructure. Debergh explains why there is a gap in the literature by saying, “Particularly in the Intensive Care Unit (ICU), the cost of the nursing workforce is substantial, largely outnumbering the investment in technology and equipment” (Debergh, 2012). Our conclusions can be used by other papers and hospitals when they are deciding how to update the ICU. It is reasonable that a hospital that is experiencing financial difficulties might ask themselves if all workstations are equally important to upgrade. The conclusion that EMR usage is not consistent between nurses may be helpful in their decisions </w:t>
      </w:r>
    </w:p>
    <w:p w14:paraId="217431EA" w14:textId="498A13CC" w:rsidR="580A8487" w:rsidRDefault="580A8487" w:rsidP="00C31F9D">
      <w:pPr>
        <w:spacing w:after="0" w:line="240" w:lineRule="auto"/>
        <w:rPr>
          <w:rFonts w:ascii="Times New Roman" w:eastAsia="Times New Roman" w:hAnsi="Times New Roman" w:cs="Times New Roman"/>
          <w:b/>
          <w:bCs/>
          <w:color w:val="000000" w:themeColor="text1"/>
        </w:rPr>
      </w:pPr>
    </w:p>
    <w:p w14:paraId="3ED730D1" w14:textId="185961B2" w:rsidR="4944AE6A" w:rsidRDefault="00731396" w:rsidP="00C31F9D">
      <w:pPr>
        <w:spacing w:after="0"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4.2 </w:t>
      </w:r>
      <w:r w:rsidR="00DA676C" w:rsidRPr="004861BF">
        <w:rPr>
          <w:rFonts w:ascii="Times New Roman" w:eastAsia="Times New Roman" w:hAnsi="Times New Roman" w:cs="Times New Roman"/>
          <w:b/>
          <w:color w:val="000000" w:themeColor="text1"/>
        </w:rPr>
        <w:t>Limitations and Future Works</w:t>
      </w:r>
      <w:r w:rsidR="00B55864">
        <w:rPr>
          <w:rFonts w:ascii="Times New Roman" w:eastAsia="Times New Roman" w:hAnsi="Times New Roman" w:cs="Times New Roman"/>
          <w:b/>
          <w:color w:val="000000" w:themeColor="text1"/>
        </w:rPr>
        <w:t>:</w:t>
      </w:r>
    </w:p>
    <w:p w14:paraId="0E3DF3A8" w14:textId="77777777" w:rsidR="00C71856" w:rsidRDefault="00DA676C" w:rsidP="00C31F9D">
      <w:pPr>
        <w:spacing w:after="0" w:line="240" w:lineRule="auto"/>
        <w:jc w:val="both"/>
        <w:rPr>
          <w:rFonts w:ascii="Times New Roman" w:eastAsia="Times New Roman" w:hAnsi="Times New Roman" w:cs="Times New Roman"/>
          <w:color w:val="000000" w:themeColor="text1"/>
        </w:rPr>
      </w:pPr>
      <w:r w:rsidRPr="5F322C36">
        <w:rPr>
          <w:rFonts w:ascii="Times New Roman" w:eastAsia="Times New Roman" w:hAnsi="Times New Roman" w:cs="Times New Roman"/>
          <w:color w:val="000000" w:themeColor="text1"/>
        </w:rPr>
        <w:t>Several limitations of this research include timeframe, ICU capacity, patient care versus EMR demand, and environmental controls. The list above could have an impact on the results of our study and were not accounted for in our experimental design. In the following paragraphs, we will explain each one individually.</w:t>
      </w:r>
    </w:p>
    <w:p w14:paraId="7950DFC0" w14:textId="77777777" w:rsidR="00B450D2" w:rsidRDefault="00B450D2" w:rsidP="00C31F9D">
      <w:pPr>
        <w:spacing w:after="0" w:line="240" w:lineRule="auto"/>
        <w:jc w:val="both"/>
        <w:rPr>
          <w:rFonts w:ascii="Times New Roman" w:eastAsia="Times New Roman" w:hAnsi="Times New Roman" w:cs="Times New Roman"/>
          <w:color w:val="000000" w:themeColor="text1"/>
        </w:rPr>
      </w:pPr>
    </w:p>
    <w:p w14:paraId="1B2E009E" w14:textId="2CBC24B4" w:rsidR="00DA676C" w:rsidRDefault="00DA676C" w:rsidP="00C31F9D">
      <w:pPr>
        <w:spacing w:after="0" w:line="240" w:lineRule="auto"/>
        <w:jc w:val="both"/>
        <w:rPr>
          <w:rFonts w:ascii="Times New Roman" w:eastAsia="Times New Roman" w:hAnsi="Times New Roman" w:cs="Times New Roman"/>
          <w:color w:val="000000" w:themeColor="text1"/>
        </w:rPr>
      </w:pPr>
      <w:r w:rsidRPr="5F322C36">
        <w:rPr>
          <w:rFonts w:ascii="Times New Roman" w:eastAsia="Times New Roman" w:hAnsi="Times New Roman" w:cs="Times New Roman"/>
          <w:color w:val="000000" w:themeColor="text1"/>
        </w:rPr>
        <w:lastRenderedPageBreak/>
        <w:t>The primary way our study could be improved is to increase the amount of data read into the frequency tables. The ICU environment is chaotic and day-to-day fluctuations are expected. By increasing the timeframe of the study, we remove the daily fluctuations and find the true average timername frequency.</w:t>
      </w:r>
      <w:r w:rsidR="001E2953">
        <w:rPr>
          <w:rFonts w:ascii="Times New Roman" w:eastAsia="Times New Roman" w:hAnsi="Times New Roman" w:cs="Times New Roman"/>
          <w:color w:val="000000" w:themeColor="text1"/>
        </w:rPr>
        <w:t xml:space="preserve"> </w:t>
      </w:r>
      <w:r w:rsidR="00C71856">
        <w:rPr>
          <w:rFonts w:ascii="Times New Roman" w:eastAsia="Times New Roman" w:hAnsi="Times New Roman" w:cs="Times New Roman"/>
          <w:color w:val="000000" w:themeColor="text1"/>
        </w:rPr>
        <w:t xml:space="preserve">Care was taken in our method to make </w:t>
      </w:r>
      <w:r w:rsidR="00F07F2E">
        <w:rPr>
          <w:rFonts w:ascii="Times New Roman" w:eastAsia="Times New Roman" w:hAnsi="Times New Roman" w:cs="Times New Roman"/>
          <w:color w:val="000000" w:themeColor="text1"/>
        </w:rPr>
        <w:t xml:space="preserve">it very easy to replicate this experiment on a much larger scale. </w:t>
      </w:r>
      <w:r w:rsidR="001E2953">
        <w:rPr>
          <w:rFonts w:ascii="Times New Roman" w:eastAsia="Times New Roman" w:hAnsi="Times New Roman" w:cs="Times New Roman"/>
          <w:color w:val="000000" w:themeColor="text1"/>
        </w:rPr>
        <w:t xml:space="preserve">Bluntly speaking </w:t>
      </w:r>
      <w:r w:rsidR="00B450D2">
        <w:rPr>
          <w:rFonts w:ascii="Times New Roman" w:eastAsia="Times New Roman" w:hAnsi="Times New Roman" w:cs="Times New Roman"/>
          <w:color w:val="000000" w:themeColor="text1"/>
        </w:rPr>
        <w:t xml:space="preserve">data taken from 6 nurses over two weeks is not enough to draw meaningful conclusions. </w:t>
      </w:r>
    </w:p>
    <w:p w14:paraId="3F4C0C3C" w14:textId="77777777" w:rsidR="00B450D2" w:rsidRPr="00DA676C" w:rsidRDefault="00B450D2" w:rsidP="00C31F9D">
      <w:pPr>
        <w:spacing w:after="0" w:line="240" w:lineRule="auto"/>
        <w:jc w:val="both"/>
        <w:rPr>
          <w:rFonts w:ascii="Times New Roman" w:eastAsia="Times New Roman" w:hAnsi="Times New Roman" w:cs="Times New Roman"/>
          <w:color w:val="000000" w:themeColor="text1"/>
        </w:rPr>
      </w:pPr>
    </w:p>
    <w:p w14:paraId="2FD73695" w14:textId="77777777" w:rsidR="00D03D99" w:rsidRDefault="00DA676C" w:rsidP="00C31F9D">
      <w:pPr>
        <w:spacing w:after="0" w:line="240" w:lineRule="auto"/>
        <w:jc w:val="both"/>
        <w:rPr>
          <w:rFonts w:ascii="Times New Roman" w:eastAsia="Times New Roman" w:hAnsi="Times New Roman" w:cs="Times New Roman"/>
          <w:color w:val="000000" w:themeColor="text1"/>
        </w:rPr>
      </w:pPr>
      <w:r w:rsidRPr="5F322C36">
        <w:rPr>
          <w:rFonts w:ascii="Times New Roman" w:eastAsia="Times New Roman" w:hAnsi="Times New Roman" w:cs="Times New Roman"/>
          <w:color w:val="000000" w:themeColor="text1"/>
        </w:rPr>
        <w:t>Many factors could impact timername frequency. Two factors that we want to highlight include ICU capacity and patient care demand versus EMR demand. The ICU capacity directly influences the frequency of tasks because a nurse is more likely to be idle when the ICU is empty. A nurse who is idle when the ICU is empty does not input into the EMR. A nurses’ workload can be split into two groups. The first group is patient demand, and the second group is EMR demand. Patient demand is the workload associated with the many kinds of treatment and data collection. EMR demand includes all actions that update or load the EMR. EMR demand is related to login in, loading patient medical data, and inputting patient medical data. A nurse who is working a shift that experiences above-average patient demand might exhibit fewer timername</w:t>
      </w:r>
      <w:r w:rsidR="001F3BDE">
        <w:rPr>
          <w:rFonts w:ascii="Times New Roman" w:eastAsia="Times New Roman" w:hAnsi="Times New Roman" w:cs="Times New Roman"/>
          <w:color w:val="000000" w:themeColor="text1"/>
        </w:rPr>
        <w:t xml:space="preserve"> </w:t>
      </w:r>
      <w:r w:rsidRPr="5F322C36">
        <w:rPr>
          <w:rFonts w:ascii="Times New Roman" w:eastAsia="Times New Roman" w:hAnsi="Times New Roman" w:cs="Times New Roman"/>
          <w:color w:val="000000" w:themeColor="text1"/>
        </w:rPr>
        <w:t xml:space="preserve">frequencies. This is because the nurses had been engaged in other duties. RTMS data can only give us insight into EMR demand and thus cannot make assumptions about patient demand. </w:t>
      </w:r>
    </w:p>
    <w:p w14:paraId="68516ADF" w14:textId="77777777" w:rsidR="00D03D99" w:rsidRDefault="00D03D99" w:rsidP="00C31F9D">
      <w:pPr>
        <w:spacing w:after="0" w:line="240" w:lineRule="auto"/>
        <w:jc w:val="both"/>
        <w:rPr>
          <w:rFonts w:ascii="Times New Roman" w:eastAsia="Times New Roman" w:hAnsi="Times New Roman" w:cs="Times New Roman"/>
          <w:color w:val="000000" w:themeColor="text1"/>
        </w:rPr>
      </w:pPr>
    </w:p>
    <w:p w14:paraId="1E72A3CB" w14:textId="3CFA620E" w:rsidR="00C31F9D" w:rsidRDefault="00DA676C" w:rsidP="00C31F9D">
      <w:pPr>
        <w:spacing w:after="0" w:line="240" w:lineRule="auto"/>
        <w:jc w:val="both"/>
        <w:rPr>
          <w:rFonts w:ascii="Times New Roman" w:eastAsia="Times New Roman" w:hAnsi="Times New Roman" w:cs="Times New Roman"/>
          <w:color w:val="000000" w:themeColor="text1"/>
        </w:rPr>
      </w:pPr>
      <w:r w:rsidRPr="5F322C36">
        <w:rPr>
          <w:rFonts w:ascii="Times New Roman" w:eastAsia="Times New Roman" w:hAnsi="Times New Roman" w:cs="Times New Roman"/>
          <w:color w:val="000000" w:themeColor="text1"/>
        </w:rPr>
        <w:t xml:space="preserve">Another factor that could impact timername frequencies is outside interference. This would include any activity that is not directly related to the job. For future works, it may be prevalent to add a few controls. For example, these controls could be related to ergonomic environmental conditions. This would include maintaining optimal temperature, lighting, sound, etc. </w:t>
      </w:r>
      <w:r w:rsidR="00E03770">
        <w:rPr>
          <w:rFonts w:ascii="Times New Roman" w:eastAsia="Times New Roman" w:hAnsi="Times New Roman" w:cs="Times New Roman"/>
          <w:color w:val="000000" w:themeColor="text1"/>
        </w:rPr>
        <w:t xml:space="preserve">Controlling and managing technological </w:t>
      </w:r>
      <w:r w:rsidR="00B623B1">
        <w:rPr>
          <w:rFonts w:ascii="Times New Roman" w:eastAsia="Times New Roman" w:hAnsi="Times New Roman" w:cs="Times New Roman"/>
          <w:color w:val="000000" w:themeColor="text1"/>
        </w:rPr>
        <w:t xml:space="preserve">factors such as internet speed, computer performance </w:t>
      </w:r>
      <w:r w:rsidR="00283122">
        <w:rPr>
          <w:rFonts w:ascii="Times New Roman" w:eastAsia="Times New Roman" w:hAnsi="Times New Roman" w:cs="Times New Roman"/>
          <w:color w:val="000000" w:themeColor="text1"/>
        </w:rPr>
        <w:t xml:space="preserve">would make </w:t>
      </w:r>
      <w:r w:rsidRPr="5F322C36">
        <w:rPr>
          <w:rFonts w:ascii="Times New Roman" w:eastAsia="Times New Roman" w:hAnsi="Times New Roman" w:cs="Times New Roman"/>
          <w:color w:val="000000" w:themeColor="text1"/>
        </w:rPr>
        <w:t>sure each nurse is in an optimal environment</w:t>
      </w:r>
      <w:r w:rsidR="00283122">
        <w:rPr>
          <w:rFonts w:ascii="Times New Roman" w:eastAsia="Times New Roman" w:hAnsi="Times New Roman" w:cs="Times New Roman"/>
          <w:color w:val="000000" w:themeColor="text1"/>
        </w:rPr>
        <w:t xml:space="preserve">. If these steps are </w:t>
      </w:r>
      <w:proofErr w:type="gramStart"/>
      <w:r w:rsidR="00283122">
        <w:rPr>
          <w:rFonts w:ascii="Times New Roman" w:eastAsia="Times New Roman" w:hAnsi="Times New Roman" w:cs="Times New Roman"/>
          <w:color w:val="000000" w:themeColor="text1"/>
        </w:rPr>
        <w:t>taken</w:t>
      </w:r>
      <w:proofErr w:type="gramEnd"/>
      <w:r w:rsidRPr="5F322C36">
        <w:rPr>
          <w:rFonts w:ascii="Times New Roman" w:eastAsia="Times New Roman" w:hAnsi="Times New Roman" w:cs="Times New Roman"/>
          <w:color w:val="000000" w:themeColor="text1"/>
        </w:rPr>
        <w:t xml:space="preserve"> we can be certain that outside interference from working conditions is minimized.</w:t>
      </w:r>
    </w:p>
    <w:p w14:paraId="1B9DD323" w14:textId="23B67018" w:rsidR="00802FDF" w:rsidRDefault="00DA676C" w:rsidP="00C31F9D">
      <w:pPr>
        <w:spacing w:after="0" w:line="240" w:lineRule="auto"/>
        <w:jc w:val="both"/>
        <w:rPr>
          <w:rFonts w:ascii="Times New Roman" w:eastAsia="Times New Roman" w:hAnsi="Times New Roman" w:cs="Times New Roman"/>
          <w:color w:val="000000" w:themeColor="text1"/>
        </w:rPr>
      </w:pPr>
      <w:r>
        <w:br/>
      </w:r>
      <w:r w:rsidRPr="5F322C36">
        <w:rPr>
          <w:rFonts w:ascii="Times New Roman" w:eastAsia="Times New Roman" w:hAnsi="Times New Roman" w:cs="Times New Roman"/>
          <w:color w:val="000000" w:themeColor="text1"/>
        </w:rPr>
        <w:t>Additional analysis needs to be performed regarding the relationship between ICU nurse workstations and workflow. If this analysis concludes that ICU nurse deteriorated workstations do not inhibit workflow</w:t>
      </w:r>
      <w:r w:rsidR="00254E07">
        <w:rPr>
          <w:rFonts w:ascii="Times New Roman" w:eastAsia="Times New Roman" w:hAnsi="Times New Roman" w:cs="Times New Roman"/>
          <w:color w:val="000000" w:themeColor="text1"/>
        </w:rPr>
        <w:t>,</w:t>
      </w:r>
      <w:r w:rsidRPr="5F322C36">
        <w:rPr>
          <w:rFonts w:ascii="Times New Roman" w:eastAsia="Times New Roman" w:hAnsi="Times New Roman" w:cs="Times New Roman"/>
          <w:color w:val="000000" w:themeColor="text1"/>
        </w:rPr>
        <w:t xml:space="preserve"> </w:t>
      </w:r>
      <w:r w:rsidR="00254E07">
        <w:rPr>
          <w:rFonts w:ascii="Times New Roman" w:eastAsia="Times New Roman" w:hAnsi="Times New Roman" w:cs="Times New Roman"/>
          <w:color w:val="000000" w:themeColor="text1"/>
        </w:rPr>
        <w:t>resources should not be spent to upgrade workstations</w:t>
      </w:r>
      <w:r w:rsidRPr="5F322C36">
        <w:rPr>
          <w:rFonts w:ascii="Times New Roman" w:eastAsia="Times New Roman" w:hAnsi="Times New Roman" w:cs="Times New Roman"/>
          <w:color w:val="000000" w:themeColor="text1"/>
        </w:rPr>
        <w:t>. On the other hand, if the analysis concluded that optimal workstations do offer improvements to workflow our research could make a direct impact</w:t>
      </w:r>
      <w:r w:rsidR="00254E07">
        <w:rPr>
          <w:rFonts w:ascii="Times New Roman" w:eastAsia="Times New Roman" w:hAnsi="Times New Roman" w:cs="Times New Roman"/>
          <w:color w:val="000000" w:themeColor="text1"/>
        </w:rPr>
        <w:t xml:space="preserve"> on the cost-effectiveness of those infrastructure improvements</w:t>
      </w:r>
      <w:r w:rsidRPr="5F322C36">
        <w:rPr>
          <w:rFonts w:ascii="Times New Roman" w:eastAsia="Times New Roman" w:hAnsi="Times New Roman" w:cs="Times New Roman"/>
          <w:color w:val="000000" w:themeColor="text1"/>
        </w:rPr>
        <w:t>.</w:t>
      </w:r>
      <w:r w:rsidR="00F05D83">
        <w:rPr>
          <w:rFonts w:ascii="Times New Roman" w:eastAsia="Times New Roman" w:hAnsi="Times New Roman" w:cs="Times New Roman"/>
          <w:color w:val="000000" w:themeColor="text1"/>
        </w:rPr>
        <w:t xml:space="preserve"> </w:t>
      </w:r>
    </w:p>
    <w:p w14:paraId="3E4044AB" w14:textId="77777777" w:rsidR="00C31F9D" w:rsidRPr="00096AF9" w:rsidRDefault="00C31F9D" w:rsidP="00C31F9D">
      <w:pPr>
        <w:spacing w:after="0" w:line="240" w:lineRule="auto"/>
        <w:jc w:val="both"/>
        <w:rPr>
          <w:rFonts w:ascii="Times New Roman" w:eastAsia="Times New Roman" w:hAnsi="Times New Roman" w:cs="Times New Roman"/>
          <w:color w:val="000000" w:themeColor="text1"/>
        </w:rPr>
      </w:pPr>
    </w:p>
    <w:p w14:paraId="20354E4D" w14:textId="0E3D361A" w:rsidR="4CBA24D6" w:rsidRDefault="0E8A2940" w:rsidP="00C31F9D">
      <w:pPr>
        <w:spacing w:after="0" w:line="240" w:lineRule="auto"/>
        <w:jc w:val="both"/>
        <w:rPr>
          <w:rFonts w:ascii="Times New Roman" w:eastAsia="Times New Roman" w:hAnsi="Times New Roman" w:cs="Times New Roman"/>
          <w:color w:val="000000" w:themeColor="text1"/>
        </w:rPr>
      </w:pPr>
      <w:r w:rsidRPr="03BC17D2">
        <w:rPr>
          <w:rFonts w:ascii="Times New Roman" w:eastAsia="Times New Roman" w:hAnsi="Times New Roman" w:cs="Times New Roman"/>
          <w:color w:val="000000" w:themeColor="text1"/>
        </w:rPr>
        <w:t xml:space="preserve">Our research objective was to </w:t>
      </w:r>
      <w:r w:rsidRPr="03BC17D2">
        <w:rPr>
          <w:rFonts w:ascii="Times New Roman" w:eastAsia="Times New Roman" w:hAnsi="Times New Roman" w:cs="Times New Roman"/>
        </w:rPr>
        <w:t xml:space="preserve">use task frequency uniformity to determine the fairness of nurse workload. </w:t>
      </w:r>
      <w:r w:rsidR="03D4E836" w:rsidRPr="778D5CEC">
        <w:rPr>
          <w:rFonts w:ascii="Times New Roman" w:eastAsia="Times New Roman" w:hAnsi="Times New Roman" w:cs="Times New Roman"/>
          <w:color w:val="000000" w:themeColor="text1"/>
        </w:rPr>
        <w:t xml:space="preserve">From our statistical analysis, it is clear that </w:t>
      </w:r>
      <w:r w:rsidR="03D4E836" w:rsidRPr="3E387967">
        <w:rPr>
          <w:rFonts w:ascii="Times New Roman" w:eastAsia="Times New Roman" w:hAnsi="Times New Roman" w:cs="Times New Roman"/>
          <w:color w:val="000000" w:themeColor="text1"/>
        </w:rPr>
        <w:t xml:space="preserve">nurses use the EMR system differently. </w:t>
      </w:r>
      <w:r w:rsidR="03D4E836" w:rsidRPr="3A0DDFFB">
        <w:rPr>
          <w:rFonts w:ascii="Times New Roman" w:eastAsia="Times New Roman" w:hAnsi="Times New Roman" w:cs="Times New Roman"/>
          <w:color w:val="000000" w:themeColor="text1"/>
        </w:rPr>
        <w:t xml:space="preserve">We </w:t>
      </w:r>
      <w:r w:rsidR="24000C3E" w:rsidRPr="52727902">
        <w:rPr>
          <w:rFonts w:ascii="Times New Roman" w:eastAsia="Times New Roman" w:hAnsi="Times New Roman" w:cs="Times New Roman"/>
          <w:color w:val="000000" w:themeColor="text1"/>
        </w:rPr>
        <w:t>showed</w:t>
      </w:r>
      <w:r w:rsidR="03D4E836" w:rsidRPr="3A0DDFFB">
        <w:rPr>
          <w:rFonts w:ascii="Times New Roman" w:eastAsia="Times New Roman" w:hAnsi="Times New Roman" w:cs="Times New Roman"/>
          <w:color w:val="000000" w:themeColor="text1"/>
        </w:rPr>
        <w:t xml:space="preserve"> this by utilizing the Chi-Square statistical analysis. </w:t>
      </w:r>
      <w:r w:rsidR="1FAEECA7" w:rsidRPr="38A85B68">
        <w:rPr>
          <w:rFonts w:ascii="Times New Roman" w:eastAsia="Times New Roman" w:hAnsi="Times New Roman" w:cs="Times New Roman"/>
          <w:color w:val="000000" w:themeColor="text1"/>
        </w:rPr>
        <w:t xml:space="preserve">Based on these findings, our research </w:t>
      </w:r>
      <w:r w:rsidR="1FAEECA7" w:rsidRPr="5FC25903">
        <w:rPr>
          <w:rFonts w:ascii="Times New Roman" w:eastAsia="Times New Roman" w:hAnsi="Times New Roman" w:cs="Times New Roman"/>
          <w:color w:val="000000" w:themeColor="text1"/>
        </w:rPr>
        <w:t>objective has been answered</w:t>
      </w:r>
      <w:r w:rsidR="05035002" w:rsidRPr="5E319D56">
        <w:rPr>
          <w:rFonts w:ascii="Times New Roman" w:eastAsia="Times New Roman" w:hAnsi="Times New Roman" w:cs="Times New Roman"/>
          <w:color w:val="000000" w:themeColor="text1"/>
        </w:rPr>
        <w:t xml:space="preserve">. </w:t>
      </w:r>
      <w:r w:rsidR="05035002" w:rsidRPr="24FA74BA">
        <w:rPr>
          <w:rFonts w:ascii="Times New Roman" w:eastAsia="Times New Roman" w:hAnsi="Times New Roman" w:cs="Times New Roman"/>
          <w:color w:val="000000" w:themeColor="text1"/>
        </w:rPr>
        <w:t xml:space="preserve">Therefore, </w:t>
      </w:r>
      <w:r w:rsidR="18180467" w:rsidRPr="35630BA4">
        <w:rPr>
          <w:rFonts w:ascii="Times New Roman" w:eastAsia="Times New Roman" w:hAnsi="Times New Roman" w:cs="Times New Roman"/>
          <w:color w:val="000000" w:themeColor="text1"/>
        </w:rPr>
        <w:t>the</w:t>
      </w:r>
      <w:r w:rsidR="05035002" w:rsidRPr="24FA74BA">
        <w:rPr>
          <w:rFonts w:ascii="Times New Roman" w:eastAsia="Times New Roman" w:hAnsi="Times New Roman" w:cs="Times New Roman"/>
          <w:color w:val="000000" w:themeColor="text1"/>
        </w:rPr>
        <w:t xml:space="preserve"> nurse’s infrastructure regarding the </w:t>
      </w:r>
      <w:r w:rsidR="05035002" w:rsidRPr="70A8908A">
        <w:rPr>
          <w:rFonts w:ascii="Times New Roman" w:eastAsia="Times New Roman" w:hAnsi="Times New Roman" w:cs="Times New Roman"/>
          <w:color w:val="000000" w:themeColor="text1"/>
        </w:rPr>
        <w:t>EMR system</w:t>
      </w:r>
      <w:r w:rsidR="00254E07">
        <w:rPr>
          <w:rFonts w:ascii="Times New Roman" w:eastAsia="Times New Roman" w:hAnsi="Times New Roman" w:cs="Times New Roman"/>
          <w:color w:val="000000" w:themeColor="text1"/>
        </w:rPr>
        <w:t xml:space="preserve"> could</w:t>
      </w:r>
      <w:r w:rsidR="05035002" w:rsidRPr="70A8908A">
        <w:rPr>
          <w:rFonts w:ascii="Times New Roman" w:eastAsia="Times New Roman" w:hAnsi="Times New Roman" w:cs="Times New Roman"/>
          <w:color w:val="000000" w:themeColor="text1"/>
        </w:rPr>
        <w:t xml:space="preserve"> be tailored to their usage rate of the EMR system. </w:t>
      </w:r>
      <w:r w:rsidR="7BD667A9" w:rsidRPr="0FC72381">
        <w:rPr>
          <w:rFonts w:ascii="Times New Roman" w:eastAsia="Times New Roman" w:hAnsi="Times New Roman" w:cs="Times New Roman"/>
          <w:color w:val="000000" w:themeColor="text1"/>
        </w:rPr>
        <w:t xml:space="preserve">This </w:t>
      </w:r>
      <w:r w:rsidR="00254E07">
        <w:rPr>
          <w:rFonts w:ascii="Times New Roman" w:eastAsia="Times New Roman" w:hAnsi="Times New Roman" w:cs="Times New Roman"/>
          <w:color w:val="000000" w:themeColor="text1"/>
        </w:rPr>
        <w:t xml:space="preserve">might </w:t>
      </w:r>
      <w:r w:rsidR="001F79E9">
        <w:rPr>
          <w:rFonts w:ascii="Times New Roman" w:eastAsia="Times New Roman" w:hAnsi="Times New Roman" w:cs="Times New Roman"/>
          <w:color w:val="000000" w:themeColor="text1"/>
        </w:rPr>
        <w:t xml:space="preserve">improve the working conditions </w:t>
      </w:r>
      <w:r w:rsidR="00391501">
        <w:rPr>
          <w:rFonts w:ascii="Times New Roman" w:eastAsia="Times New Roman" w:hAnsi="Times New Roman" w:cs="Times New Roman"/>
          <w:color w:val="000000" w:themeColor="text1"/>
        </w:rPr>
        <w:t xml:space="preserve">of the high EMR </w:t>
      </w:r>
      <w:r w:rsidR="00F30C51">
        <w:rPr>
          <w:rFonts w:ascii="Times New Roman" w:eastAsia="Times New Roman" w:hAnsi="Times New Roman" w:cs="Times New Roman"/>
          <w:color w:val="000000" w:themeColor="text1"/>
        </w:rPr>
        <w:t xml:space="preserve">usage rate nurses while being more cost-effective than </w:t>
      </w:r>
      <w:r w:rsidR="001227F2">
        <w:rPr>
          <w:rFonts w:ascii="Times New Roman" w:eastAsia="Times New Roman" w:hAnsi="Times New Roman" w:cs="Times New Roman"/>
          <w:color w:val="000000" w:themeColor="text1"/>
        </w:rPr>
        <w:t>improving EMR infrastructure uniformly.</w:t>
      </w:r>
    </w:p>
    <w:p w14:paraId="76304C1B" w14:textId="70717AB3" w:rsidR="38C6E09A" w:rsidRDefault="38C6E09A" w:rsidP="00C31F9D">
      <w:pPr>
        <w:spacing w:after="0" w:line="240" w:lineRule="auto"/>
        <w:jc w:val="both"/>
        <w:rPr>
          <w:rFonts w:ascii="Times New Roman" w:eastAsia="Times New Roman" w:hAnsi="Times New Roman" w:cs="Times New Roman"/>
          <w:color w:val="000000" w:themeColor="text1"/>
        </w:rPr>
      </w:pPr>
    </w:p>
    <w:p w14:paraId="239D2309" w14:textId="77777777" w:rsidR="00F05D83" w:rsidRPr="00096AF9" w:rsidRDefault="00F05D83" w:rsidP="00C31F9D">
      <w:pPr>
        <w:spacing w:after="0" w:line="240" w:lineRule="auto"/>
        <w:jc w:val="both"/>
        <w:rPr>
          <w:rFonts w:ascii="Times New Roman" w:eastAsia="Times New Roman" w:hAnsi="Times New Roman" w:cs="Times New Roman"/>
          <w:color w:val="000000" w:themeColor="text1"/>
        </w:rPr>
      </w:pPr>
    </w:p>
    <w:p w14:paraId="0CE90D08" w14:textId="77777777" w:rsidR="000F6B9F" w:rsidRDefault="000F6B9F" w:rsidP="00C31F9D">
      <w:pPr>
        <w:spacing w:after="0" w:line="240" w:lineRule="auto"/>
        <w:rPr>
          <w:rFonts w:ascii="Times New Roman" w:eastAsia="Times New Roman" w:hAnsi="Times New Roman" w:cs="Times New Roman"/>
          <w:b/>
          <w:color w:val="000000" w:themeColor="text1"/>
          <w:sz w:val="24"/>
          <w:szCs w:val="24"/>
        </w:rPr>
      </w:pPr>
    </w:p>
    <w:p w14:paraId="64C639ED" w14:textId="77777777" w:rsidR="000F6B9F" w:rsidRDefault="000F6B9F" w:rsidP="00C31F9D">
      <w:pPr>
        <w:spacing w:after="0" w:line="240" w:lineRule="auto"/>
        <w:rPr>
          <w:rFonts w:ascii="Times New Roman" w:eastAsia="Times New Roman" w:hAnsi="Times New Roman" w:cs="Times New Roman"/>
          <w:b/>
          <w:color w:val="000000" w:themeColor="text1"/>
          <w:sz w:val="24"/>
          <w:szCs w:val="24"/>
        </w:rPr>
      </w:pPr>
    </w:p>
    <w:p w14:paraId="2A8CF8BD" w14:textId="77777777" w:rsidR="000F6B9F" w:rsidRDefault="000F6B9F" w:rsidP="00C31F9D">
      <w:pPr>
        <w:spacing w:after="0" w:line="240" w:lineRule="auto"/>
        <w:rPr>
          <w:rFonts w:ascii="Times New Roman" w:eastAsia="Times New Roman" w:hAnsi="Times New Roman" w:cs="Times New Roman"/>
          <w:b/>
          <w:color w:val="000000" w:themeColor="text1"/>
          <w:sz w:val="24"/>
          <w:szCs w:val="24"/>
        </w:rPr>
      </w:pPr>
    </w:p>
    <w:p w14:paraId="0E04E92C" w14:textId="77777777" w:rsidR="000F6B9F" w:rsidRDefault="000F6B9F" w:rsidP="00C31F9D">
      <w:pPr>
        <w:spacing w:after="0" w:line="240" w:lineRule="auto"/>
        <w:rPr>
          <w:rFonts w:ascii="Times New Roman" w:eastAsia="Times New Roman" w:hAnsi="Times New Roman" w:cs="Times New Roman"/>
          <w:b/>
          <w:color w:val="000000" w:themeColor="text1"/>
          <w:sz w:val="24"/>
          <w:szCs w:val="24"/>
        </w:rPr>
      </w:pPr>
    </w:p>
    <w:p w14:paraId="3302C5BB" w14:textId="02F244FD" w:rsidR="4F281D97" w:rsidRDefault="1D9A90AA" w:rsidP="00C31F9D">
      <w:pPr>
        <w:spacing w:after="0" w:line="240" w:lineRule="auto"/>
      </w:pPr>
      <w:r>
        <w:br/>
      </w:r>
    </w:p>
    <w:p w14:paraId="0DA1D9F5" w14:textId="6295B3A0" w:rsidR="4F281D97" w:rsidRDefault="4F281D97" w:rsidP="00C31F9D">
      <w:pPr>
        <w:spacing w:after="0" w:line="240" w:lineRule="auto"/>
        <w:rPr>
          <w:rFonts w:ascii="Times New Roman" w:eastAsia="Times New Roman" w:hAnsi="Times New Roman" w:cs="Times New Roman"/>
          <w:b/>
          <w:bCs/>
          <w:color w:val="000000" w:themeColor="text1"/>
          <w:sz w:val="24"/>
          <w:szCs w:val="24"/>
        </w:rPr>
      </w:pPr>
    </w:p>
    <w:p w14:paraId="17B5E2EA" w14:textId="0AF67EAD" w:rsidR="4F281D97" w:rsidRDefault="4F281D97" w:rsidP="00C31F9D">
      <w:pPr>
        <w:spacing w:after="0" w:line="240" w:lineRule="auto"/>
        <w:rPr>
          <w:rFonts w:ascii="Times New Roman" w:eastAsia="Times New Roman" w:hAnsi="Times New Roman" w:cs="Times New Roman"/>
          <w:b/>
          <w:bCs/>
          <w:color w:val="000000" w:themeColor="text1"/>
          <w:sz w:val="24"/>
          <w:szCs w:val="24"/>
        </w:rPr>
      </w:pPr>
    </w:p>
    <w:p w14:paraId="359C9CE8" w14:textId="77777777" w:rsidR="001227F2" w:rsidRDefault="001227F2" w:rsidP="00C31F9D">
      <w:pPr>
        <w:spacing w:after="0" w:line="240" w:lineRule="auto"/>
        <w:rPr>
          <w:rFonts w:ascii="Times New Roman" w:eastAsia="Times New Roman" w:hAnsi="Times New Roman" w:cs="Times New Roman"/>
          <w:b/>
          <w:bCs/>
          <w:color w:val="000000" w:themeColor="text1"/>
          <w:sz w:val="24"/>
          <w:szCs w:val="24"/>
        </w:rPr>
      </w:pPr>
    </w:p>
    <w:p w14:paraId="23D28887" w14:textId="77777777" w:rsidR="001227F2" w:rsidRDefault="001227F2" w:rsidP="00C31F9D">
      <w:pPr>
        <w:spacing w:after="0" w:line="240" w:lineRule="auto"/>
        <w:rPr>
          <w:rFonts w:ascii="Times New Roman" w:eastAsia="Times New Roman" w:hAnsi="Times New Roman" w:cs="Times New Roman"/>
          <w:b/>
          <w:bCs/>
          <w:color w:val="000000" w:themeColor="text1"/>
          <w:sz w:val="24"/>
          <w:szCs w:val="24"/>
        </w:rPr>
      </w:pPr>
    </w:p>
    <w:p w14:paraId="631C9B96" w14:textId="77777777" w:rsidR="001227F2" w:rsidRDefault="001227F2" w:rsidP="00C31F9D">
      <w:pPr>
        <w:spacing w:after="0" w:line="240" w:lineRule="auto"/>
        <w:rPr>
          <w:rFonts w:ascii="Times New Roman" w:eastAsia="Times New Roman" w:hAnsi="Times New Roman" w:cs="Times New Roman"/>
          <w:b/>
          <w:bCs/>
          <w:color w:val="000000" w:themeColor="text1"/>
          <w:sz w:val="24"/>
          <w:szCs w:val="24"/>
        </w:rPr>
      </w:pPr>
    </w:p>
    <w:p w14:paraId="1E849CA5" w14:textId="77777777" w:rsidR="00EF3EA3" w:rsidRDefault="00EF3EA3" w:rsidP="00C31F9D">
      <w:pPr>
        <w:spacing w:after="0" w:line="240" w:lineRule="auto"/>
        <w:rPr>
          <w:rFonts w:ascii="Times New Roman" w:eastAsia="Times New Roman" w:hAnsi="Times New Roman" w:cs="Times New Roman"/>
          <w:b/>
          <w:bCs/>
          <w:color w:val="000000" w:themeColor="text1"/>
          <w:sz w:val="24"/>
          <w:szCs w:val="24"/>
        </w:rPr>
      </w:pPr>
    </w:p>
    <w:p w14:paraId="013136C0" w14:textId="77EB7216" w:rsidR="4F281D97" w:rsidRDefault="1D9A90AA" w:rsidP="00C31F9D">
      <w:pPr>
        <w:spacing w:after="0" w:line="240" w:lineRule="auto"/>
      </w:pPr>
      <w:r w:rsidRPr="538F576D">
        <w:rPr>
          <w:rFonts w:ascii="Times New Roman" w:eastAsia="Times New Roman" w:hAnsi="Times New Roman" w:cs="Times New Roman"/>
          <w:b/>
          <w:color w:val="000000" w:themeColor="text1"/>
          <w:sz w:val="24"/>
          <w:szCs w:val="24"/>
        </w:rPr>
        <w:lastRenderedPageBreak/>
        <w:t>References</w:t>
      </w:r>
      <w:r>
        <w:tab/>
      </w:r>
      <w:r>
        <w:tab/>
      </w:r>
      <w:r>
        <w:tab/>
      </w:r>
      <w:r>
        <w:tab/>
      </w:r>
    </w:p>
    <w:p w14:paraId="12E6CC8F" w14:textId="2C146F2F" w:rsidR="4F281D97" w:rsidRDefault="4F281D97" w:rsidP="00C31F9D">
      <w:pPr>
        <w:spacing w:after="0" w:line="240" w:lineRule="auto"/>
      </w:pPr>
      <w:r w:rsidRPr="1D34C6C1">
        <w:rPr>
          <w:rFonts w:ascii="Times New Roman" w:eastAsia="Times New Roman" w:hAnsi="Times New Roman" w:cs="Times New Roman"/>
          <w:sz w:val="20"/>
          <w:szCs w:val="20"/>
        </w:rPr>
        <w:t xml:space="preserve">Amaravadi, R., </w:t>
      </w:r>
      <w:proofErr w:type="spellStart"/>
      <w:r w:rsidRPr="1D34C6C1">
        <w:rPr>
          <w:rFonts w:ascii="Times New Roman" w:eastAsia="Times New Roman" w:hAnsi="Times New Roman" w:cs="Times New Roman"/>
          <w:sz w:val="20"/>
          <w:szCs w:val="20"/>
        </w:rPr>
        <w:t>Dimick</w:t>
      </w:r>
      <w:proofErr w:type="spellEnd"/>
      <w:r w:rsidRPr="1D34C6C1">
        <w:rPr>
          <w:rFonts w:ascii="Times New Roman" w:eastAsia="Times New Roman" w:hAnsi="Times New Roman" w:cs="Times New Roman"/>
          <w:sz w:val="20"/>
          <w:szCs w:val="20"/>
        </w:rPr>
        <w:t xml:space="preserve">, J., Pronovost, P. </w:t>
      </w:r>
      <w:r w:rsidRPr="1D34C6C1">
        <w:rPr>
          <w:rFonts w:ascii="Times New Roman" w:eastAsia="Times New Roman" w:hAnsi="Times New Roman" w:cs="Times New Roman"/>
          <w:i/>
          <w:sz w:val="20"/>
          <w:szCs w:val="20"/>
        </w:rPr>
        <w:t xml:space="preserve">et al. </w:t>
      </w:r>
      <w:r w:rsidRPr="1D34C6C1">
        <w:rPr>
          <w:rFonts w:ascii="Times New Roman" w:eastAsia="Times New Roman" w:hAnsi="Times New Roman" w:cs="Times New Roman"/>
          <w:sz w:val="20"/>
          <w:szCs w:val="20"/>
        </w:rPr>
        <w:t xml:space="preserve">ICU nurse-to-patient ratio is associated with complications and resource use after esophagectomy. </w:t>
      </w:r>
      <w:r w:rsidRPr="1D34C6C1">
        <w:rPr>
          <w:rFonts w:ascii="Times New Roman" w:eastAsia="Times New Roman" w:hAnsi="Times New Roman" w:cs="Times New Roman"/>
          <w:i/>
          <w:sz w:val="20"/>
          <w:szCs w:val="20"/>
        </w:rPr>
        <w:t xml:space="preserve">Intensive Care Med </w:t>
      </w:r>
      <w:r w:rsidRPr="1D34C6C1">
        <w:rPr>
          <w:rFonts w:ascii="Times New Roman" w:eastAsia="Times New Roman" w:hAnsi="Times New Roman" w:cs="Times New Roman"/>
          <w:b/>
          <w:sz w:val="20"/>
          <w:szCs w:val="20"/>
        </w:rPr>
        <w:t xml:space="preserve">26, </w:t>
      </w:r>
      <w:r w:rsidRPr="1D34C6C1">
        <w:rPr>
          <w:rFonts w:ascii="Times New Roman" w:eastAsia="Times New Roman" w:hAnsi="Times New Roman" w:cs="Times New Roman"/>
          <w:sz w:val="20"/>
          <w:szCs w:val="20"/>
        </w:rPr>
        <w:t xml:space="preserve">1857–1862 (2000). </w:t>
      </w:r>
    </w:p>
    <w:p w14:paraId="275C3E08" w14:textId="30D157DF" w:rsidR="6937539A" w:rsidRDefault="6937539A" w:rsidP="00C31F9D">
      <w:pPr>
        <w:spacing w:after="0" w:line="240" w:lineRule="auto"/>
      </w:pPr>
    </w:p>
    <w:p w14:paraId="1C4D8A56" w14:textId="71F8C280" w:rsidR="71048C22" w:rsidRDefault="6937539A" w:rsidP="00C31F9D">
      <w:pPr>
        <w:spacing w:after="0" w:line="240" w:lineRule="auto"/>
        <w:rPr>
          <w:rFonts w:ascii="TimesNewRomanPSMT" w:eastAsia="TimesNewRomanPSMT" w:hAnsi="TimesNewRomanPSMT" w:cs="TimesNewRomanPSMT"/>
        </w:rPr>
      </w:pPr>
      <w:r w:rsidRPr="1A9D46E2">
        <w:rPr>
          <w:rFonts w:ascii="Times New Roman" w:eastAsia="Times New Roman" w:hAnsi="Times New Roman" w:cs="Times New Roman"/>
          <w:color w:val="212121"/>
          <w:sz w:val="20"/>
          <w:szCs w:val="20"/>
        </w:rPr>
        <w:t xml:space="preserve">Debergh, D. P., </w:t>
      </w:r>
      <w:proofErr w:type="spellStart"/>
      <w:r w:rsidRPr="1A9D46E2">
        <w:rPr>
          <w:rFonts w:ascii="Times New Roman" w:eastAsia="Times New Roman" w:hAnsi="Times New Roman" w:cs="Times New Roman"/>
          <w:color w:val="212121"/>
          <w:sz w:val="20"/>
          <w:szCs w:val="20"/>
        </w:rPr>
        <w:t>Myny</w:t>
      </w:r>
      <w:proofErr w:type="spellEnd"/>
      <w:r w:rsidRPr="1A9D46E2">
        <w:rPr>
          <w:rFonts w:ascii="Times New Roman" w:eastAsia="Times New Roman" w:hAnsi="Times New Roman" w:cs="Times New Roman"/>
          <w:color w:val="212121"/>
          <w:sz w:val="20"/>
          <w:szCs w:val="20"/>
        </w:rPr>
        <w:t xml:space="preserve">, D., Van </w:t>
      </w:r>
      <w:proofErr w:type="spellStart"/>
      <w:r w:rsidRPr="1A9D46E2">
        <w:rPr>
          <w:rFonts w:ascii="Times New Roman" w:eastAsia="Times New Roman" w:hAnsi="Times New Roman" w:cs="Times New Roman"/>
          <w:color w:val="212121"/>
          <w:sz w:val="20"/>
          <w:szCs w:val="20"/>
        </w:rPr>
        <w:t>Herzeele</w:t>
      </w:r>
      <w:proofErr w:type="spellEnd"/>
      <w:r w:rsidRPr="1A9D46E2">
        <w:rPr>
          <w:rFonts w:ascii="Times New Roman" w:eastAsia="Times New Roman" w:hAnsi="Times New Roman" w:cs="Times New Roman"/>
          <w:color w:val="212121"/>
          <w:sz w:val="20"/>
          <w:szCs w:val="20"/>
        </w:rPr>
        <w:t xml:space="preserve">, I., Van </w:t>
      </w:r>
      <w:proofErr w:type="spellStart"/>
      <w:r w:rsidRPr="1A9D46E2">
        <w:rPr>
          <w:rFonts w:ascii="Times New Roman" w:eastAsia="Times New Roman" w:hAnsi="Times New Roman" w:cs="Times New Roman"/>
          <w:color w:val="212121"/>
          <w:sz w:val="20"/>
          <w:szCs w:val="20"/>
        </w:rPr>
        <w:t>Maele</w:t>
      </w:r>
      <w:proofErr w:type="spellEnd"/>
      <w:r w:rsidRPr="1A9D46E2">
        <w:rPr>
          <w:rFonts w:ascii="Times New Roman" w:eastAsia="Times New Roman" w:hAnsi="Times New Roman" w:cs="Times New Roman"/>
          <w:color w:val="212121"/>
          <w:sz w:val="20"/>
          <w:szCs w:val="20"/>
        </w:rPr>
        <w:t xml:space="preserve">, G., Reis Miranda, D., &amp; </w:t>
      </w:r>
      <w:proofErr w:type="spellStart"/>
      <w:r w:rsidRPr="1A9D46E2">
        <w:rPr>
          <w:rFonts w:ascii="Times New Roman" w:eastAsia="Times New Roman" w:hAnsi="Times New Roman" w:cs="Times New Roman"/>
          <w:color w:val="212121"/>
          <w:sz w:val="20"/>
          <w:szCs w:val="20"/>
        </w:rPr>
        <w:t>Colardyn</w:t>
      </w:r>
      <w:proofErr w:type="spellEnd"/>
      <w:r w:rsidRPr="1A9D46E2">
        <w:rPr>
          <w:rFonts w:ascii="Times New Roman" w:eastAsia="Times New Roman" w:hAnsi="Times New Roman" w:cs="Times New Roman"/>
          <w:color w:val="212121"/>
          <w:sz w:val="20"/>
          <w:szCs w:val="20"/>
        </w:rPr>
        <w:t xml:space="preserve">, F. (2012). Measuring the nursing workload per shift in the ICU. </w:t>
      </w:r>
      <w:r w:rsidRPr="1A9D46E2">
        <w:rPr>
          <w:rFonts w:ascii="Times New Roman" w:eastAsia="Times New Roman" w:hAnsi="Times New Roman" w:cs="Times New Roman"/>
          <w:i/>
          <w:color w:val="212121"/>
          <w:sz w:val="20"/>
          <w:szCs w:val="20"/>
        </w:rPr>
        <w:t>Intensive care medicine</w:t>
      </w:r>
      <w:r w:rsidRPr="1A9D46E2">
        <w:rPr>
          <w:rFonts w:ascii="Times New Roman" w:eastAsia="Times New Roman" w:hAnsi="Times New Roman" w:cs="Times New Roman"/>
          <w:color w:val="212121"/>
          <w:sz w:val="20"/>
          <w:szCs w:val="20"/>
        </w:rPr>
        <w:t xml:space="preserve">, </w:t>
      </w:r>
      <w:r w:rsidRPr="1A9D46E2">
        <w:rPr>
          <w:rFonts w:ascii="Times New Roman" w:eastAsia="Times New Roman" w:hAnsi="Times New Roman" w:cs="Times New Roman"/>
          <w:i/>
          <w:color w:val="212121"/>
          <w:sz w:val="20"/>
          <w:szCs w:val="20"/>
        </w:rPr>
        <w:t>38</w:t>
      </w:r>
      <w:r w:rsidRPr="1A9D46E2">
        <w:rPr>
          <w:rFonts w:ascii="Times New Roman" w:eastAsia="Times New Roman" w:hAnsi="Times New Roman" w:cs="Times New Roman"/>
          <w:color w:val="212121"/>
          <w:sz w:val="20"/>
          <w:szCs w:val="20"/>
        </w:rPr>
        <w:t xml:space="preserve">(9), 1438–1444. </w:t>
      </w:r>
      <w:hyperlink r:id="rId19">
        <w:r w:rsidRPr="1A9D46E2">
          <w:rPr>
            <w:rStyle w:val="Hyperlink"/>
            <w:rFonts w:ascii="Times New Roman" w:eastAsia="Times New Roman" w:hAnsi="Times New Roman" w:cs="Times New Roman"/>
            <w:sz w:val="20"/>
            <w:szCs w:val="20"/>
          </w:rPr>
          <w:t>https://doi.org/10.1007/s00134-012-2648-3</w:t>
        </w:r>
      </w:hyperlink>
    </w:p>
    <w:p w14:paraId="436D8E2C" w14:textId="7E4F78A3" w:rsidR="3DF90FDC" w:rsidRDefault="3DF90FDC" w:rsidP="00C31F9D">
      <w:pPr>
        <w:spacing w:after="0" w:line="240" w:lineRule="auto"/>
        <w:ind w:left="567" w:hanging="567"/>
        <w:rPr>
          <w:rFonts w:ascii="Times New Roman" w:eastAsia="Times New Roman" w:hAnsi="Times New Roman" w:cs="Times New Roman"/>
          <w:sz w:val="20"/>
          <w:szCs w:val="20"/>
        </w:rPr>
      </w:pPr>
    </w:p>
    <w:p w14:paraId="50EA15E3" w14:textId="15B22C27" w:rsidR="3DF90FDC" w:rsidRDefault="3ED11AAF" w:rsidP="00C31F9D">
      <w:pPr>
        <w:spacing w:after="0" w:line="240" w:lineRule="auto"/>
        <w:ind w:left="567" w:hanging="567"/>
      </w:pPr>
      <w:r w:rsidRPr="7B74DE17">
        <w:rPr>
          <w:rFonts w:ascii="Times New Roman" w:eastAsia="Times New Roman" w:hAnsi="Times New Roman" w:cs="Times New Roman"/>
          <w:sz w:val="20"/>
          <w:szCs w:val="20"/>
        </w:rPr>
        <w:t xml:space="preserve">Greenglass, E. R., Burke, R. J., &amp; </w:t>
      </w:r>
      <w:proofErr w:type="spellStart"/>
      <w:r w:rsidRPr="7B74DE17">
        <w:rPr>
          <w:rFonts w:ascii="Times New Roman" w:eastAsia="Times New Roman" w:hAnsi="Times New Roman" w:cs="Times New Roman"/>
          <w:sz w:val="20"/>
          <w:szCs w:val="20"/>
        </w:rPr>
        <w:t>Fiksenbaum</w:t>
      </w:r>
      <w:proofErr w:type="spellEnd"/>
      <w:r w:rsidRPr="7B74DE17">
        <w:rPr>
          <w:rFonts w:ascii="Times New Roman" w:eastAsia="Times New Roman" w:hAnsi="Times New Roman" w:cs="Times New Roman"/>
          <w:sz w:val="20"/>
          <w:szCs w:val="20"/>
        </w:rPr>
        <w:t xml:space="preserve">, L. (2001, June 6). </w:t>
      </w:r>
      <w:r w:rsidRPr="7B74DE17">
        <w:rPr>
          <w:rFonts w:ascii="Times New Roman" w:eastAsia="Times New Roman" w:hAnsi="Times New Roman" w:cs="Times New Roman"/>
          <w:i/>
          <w:iCs/>
          <w:sz w:val="20"/>
          <w:szCs w:val="20"/>
        </w:rPr>
        <w:t>Workload and burnout in Nurses</w:t>
      </w:r>
      <w:r w:rsidRPr="7B74DE17">
        <w:rPr>
          <w:rFonts w:ascii="Times New Roman" w:eastAsia="Times New Roman" w:hAnsi="Times New Roman" w:cs="Times New Roman"/>
          <w:sz w:val="20"/>
          <w:szCs w:val="20"/>
        </w:rPr>
        <w:t xml:space="preserve">. Wiley Online Library. Retrieved December 1, 2021, from </w:t>
      </w:r>
      <w:hyperlink r:id="rId20">
        <w:r w:rsidRPr="7B74DE17">
          <w:rPr>
            <w:rStyle w:val="Hyperlink"/>
            <w:rFonts w:ascii="Times New Roman" w:eastAsia="Times New Roman" w:hAnsi="Times New Roman" w:cs="Times New Roman"/>
            <w:sz w:val="20"/>
            <w:szCs w:val="20"/>
          </w:rPr>
          <w:t>https://onlinelibrary.wiley.com/doi/abs/10.1002/casp.614</w:t>
        </w:r>
      </w:hyperlink>
      <w:r w:rsidRPr="7B74DE17">
        <w:rPr>
          <w:rFonts w:ascii="Times New Roman" w:eastAsia="Times New Roman" w:hAnsi="Times New Roman" w:cs="Times New Roman"/>
          <w:sz w:val="20"/>
          <w:szCs w:val="20"/>
        </w:rPr>
        <w:t>.</w:t>
      </w:r>
    </w:p>
    <w:p w14:paraId="77514D32" w14:textId="056A4B8B" w:rsidR="3DF90FDC" w:rsidRDefault="3DF90FDC" w:rsidP="00C31F9D">
      <w:pPr>
        <w:spacing w:after="0" w:line="240" w:lineRule="auto"/>
        <w:ind w:left="567" w:hanging="567"/>
        <w:rPr>
          <w:rFonts w:ascii="Times New Roman" w:eastAsia="Times New Roman" w:hAnsi="Times New Roman" w:cs="Times New Roman"/>
          <w:color w:val="000000" w:themeColor="text1"/>
          <w:sz w:val="20"/>
          <w:szCs w:val="20"/>
        </w:rPr>
      </w:pPr>
    </w:p>
    <w:p w14:paraId="2937845B" w14:textId="2956FB04" w:rsidR="3FF5E7C1" w:rsidRDefault="3FF5E7C1" w:rsidP="00C31F9D">
      <w:pPr>
        <w:spacing w:after="0" w:line="240" w:lineRule="auto"/>
        <w:ind w:left="567" w:hanging="567"/>
        <w:rPr>
          <w:rFonts w:ascii="Times New Roman" w:eastAsia="Times New Roman" w:hAnsi="Times New Roman" w:cs="Times New Roman"/>
          <w:color w:val="000000" w:themeColor="text1"/>
        </w:rPr>
      </w:pPr>
      <w:r w:rsidRPr="71048C22">
        <w:rPr>
          <w:rFonts w:ascii="Times New Roman" w:eastAsia="Times New Roman" w:hAnsi="Times New Roman" w:cs="Times New Roman"/>
          <w:color w:val="000000" w:themeColor="text1"/>
          <w:sz w:val="20"/>
          <w:szCs w:val="20"/>
        </w:rPr>
        <w:t>J. H. Kim (personal communication, November 4, 2021)</w:t>
      </w:r>
    </w:p>
    <w:p w14:paraId="52677923" w14:textId="5A1FDA3D" w:rsidR="43B52DD0" w:rsidRDefault="43B52DD0" w:rsidP="00C31F9D">
      <w:pPr>
        <w:spacing w:after="0" w:line="240" w:lineRule="auto"/>
        <w:rPr>
          <w:rFonts w:ascii="TimesNewRomanPSMT" w:eastAsia="TimesNewRomanPSMT" w:hAnsi="TimesNewRomanPSMT" w:cs="TimesNewRomanPSMT"/>
          <w:sz w:val="20"/>
          <w:szCs w:val="20"/>
        </w:rPr>
      </w:pPr>
    </w:p>
    <w:p w14:paraId="68587F66" w14:textId="410D708D" w:rsidR="51ACB325" w:rsidRDefault="43B52DD0" w:rsidP="00C31F9D">
      <w:pPr>
        <w:spacing w:after="0" w:line="240" w:lineRule="auto"/>
        <w:rPr>
          <w:rFonts w:ascii="Times New Roman" w:eastAsia="Times New Roman" w:hAnsi="Times New Roman" w:cs="Times New Roman"/>
          <w:sz w:val="20"/>
          <w:szCs w:val="20"/>
        </w:rPr>
      </w:pPr>
      <w:r w:rsidRPr="1342F93F">
        <w:rPr>
          <w:rFonts w:ascii="Times New Roman" w:eastAsia="Times New Roman" w:hAnsi="Times New Roman" w:cs="Times New Roman"/>
          <w:sz w:val="20"/>
          <w:szCs w:val="20"/>
        </w:rPr>
        <w:t xml:space="preserve">Kim, S., Lee, KH., Hwang, H. </w:t>
      </w:r>
      <w:r w:rsidRPr="4E95300D">
        <w:rPr>
          <w:rFonts w:ascii="Times New Roman" w:eastAsia="Times New Roman" w:hAnsi="Times New Roman" w:cs="Times New Roman"/>
          <w:i/>
          <w:sz w:val="20"/>
          <w:szCs w:val="20"/>
        </w:rPr>
        <w:t xml:space="preserve">et al. </w:t>
      </w:r>
      <w:r w:rsidRPr="1342F93F">
        <w:rPr>
          <w:rFonts w:ascii="Times New Roman" w:eastAsia="Times New Roman" w:hAnsi="Times New Roman" w:cs="Times New Roman"/>
          <w:sz w:val="20"/>
          <w:szCs w:val="20"/>
        </w:rPr>
        <w:t xml:space="preserve">Analysis of the factors influencing healthcare professionals’ adoption of mobile electronic medical record (EMR) using the unified theory of acceptance and use of technology (UTAUT) in a tertiary hospital. </w:t>
      </w:r>
      <w:r w:rsidRPr="4E95300D">
        <w:rPr>
          <w:rFonts w:ascii="Times New Roman" w:eastAsia="Times New Roman" w:hAnsi="Times New Roman" w:cs="Times New Roman"/>
          <w:i/>
          <w:sz w:val="20"/>
          <w:szCs w:val="20"/>
        </w:rPr>
        <w:t xml:space="preserve">BMC Med Inform </w:t>
      </w:r>
      <w:proofErr w:type="spellStart"/>
      <w:r w:rsidRPr="4E95300D">
        <w:rPr>
          <w:rFonts w:ascii="Times New Roman" w:eastAsia="Times New Roman" w:hAnsi="Times New Roman" w:cs="Times New Roman"/>
          <w:i/>
          <w:sz w:val="20"/>
          <w:szCs w:val="20"/>
        </w:rPr>
        <w:t>Decis</w:t>
      </w:r>
      <w:proofErr w:type="spellEnd"/>
      <w:r w:rsidRPr="4E95300D">
        <w:rPr>
          <w:rFonts w:ascii="Times New Roman" w:eastAsia="Times New Roman" w:hAnsi="Times New Roman" w:cs="Times New Roman"/>
          <w:i/>
          <w:sz w:val="20"/>
          <w:szCs w:val="20"/>
        </w:rPr>
        <w:t xml:space="preserve"> Mak </w:t>
      </w:r>
      <w:r w:rsidRPr="4E95300D">
        <w:rPr>
          <w:rFonts w:ascii="Times New Roman" w:eastAsia="Times New Roman" w:hAnsi="Times New Roman" w:cs="Times New Roman"/>
          <w:b/>
          <w:sz w:val="20"/>
          <w:szCs w:val="20"/>
        </w:rPr>
        <w:t xml:space="preserve">16, </w:t>
      </w:r>
      <w:r w:rsidRPr="1342F93F">
        <w:rPr>
          <w:rFonts w:ascii="Times New Roman" w:eastAsia="Times New Roman" w:hAnsi="Times New Roman" w:cs="Times New Roman"/>
          <w:sz w:val="20"/>
          <w:szCs w:val="20"/>
        </w:rPr>
        <w:t xml:space="preserve">12 (2015). </w:t>
      </w:r>
      <w:hyperlink r:id="rId21">
        <w:r w:rsidRPr="1342F93F">
          <w:rPr>
            <w:rStyle w:val="Hyperlink"/>
            <w:rFonts w:ascii="Times New Roman" w:eastAsia="Times New Roman" w:hAnsi="Times New Roman" w:cs="Times New Roman"/>
            <w:sz w:val="20"/>
            <w:szCs w:val="20"/>
          </w:rPr>
          <w:t>https://doi.org/10.1186/s12911-016-0249-8</w:t>
        </w:r>
      </w:hyperlink>
      <w:r w:rsidRPr="1342F93F">
        <w:rPr>
          <w:rFonts w:ascii="Times New Roman" w:eastAsia="Times New Roman" w:hAnsi="Times New Roman" w:cs="Times New Roman"/>
          <w:sz w:val="20"/>
          <w:szCs w:val="20"/>
        </w:rPr>
        <w:t xml:space="preserve"> </w:t>
      </w:r>
    </w:p>
    <w:p w14:paraId="72BBEFE8" w14:textId="0B1CBABA" w:rsidR="54AFBC14" w:rsidRDefault="54AFBC14" w:rsidP="00C31F9D">
      <w:pPr>
        <w:spacing w:after="0" w:line="240" w:lineRule="auto"/>
        <w:ind w:left="567" w:hanging="567"/>
        <w:rPr>
          <w:rFonts w:ascii="Times New Roman" w:eastAsia="Times New Roman" w:hAnsi="Times New Roman" w:cs="Times New Roman"/>
          <w:sz w:val="20"/>
          <w:szCs w:val="20"/>
        </w:rPr>
      </w:pPr>
    </w:p>
    <w:p w14:paraId="2DF45324" w14:textId="0E63D25C" w:rsidR="54AFBC14" w:rsidRDefault="3CD2C591" w:rsidP="00C31F9D">
      <w:pPr>
        <w:spacing w:after="0" w:line="240" w:lineRule="auto"/>
        <w:ind w:left="567" w:hanging="567"/>
      </w:pPr>
      <w:proofErr w:type="spellStart"/>
      <w:r w:rsidRPr="644F9479">
        <w:rPr>
          <w:rFonts w:ascii="Times New Roman" w:eastAsia="Times New Roman" w:hAnsi="Times New Roman" w:cs="Times New Roman"/>
          <w:sz w:val="20"/>
          <w:szCs w:val="20"/>
        </w:rPr>
        <w:t>Likourezos</w:t>
      </w:r>
      <w:proofErr w:type="spellEnd"/>
      <w:r w:rsidRPr="644F9479">
        <w:rPr>
          <w:rFonts w:ascii="Times New Roman" w:eastAsia="Times New Roman" w:hAnsi="Times New Roman" w:cs="Times New Roman"/>
          <w:sz w:val="20"/>
          <w:szCs w:val="20"/>
        </w:rPr>
        <w:t xml:space="preserve">, A., </w:t>
      </w:r>
      <w:proofErr w:type="spellStart"/>
      <w:r w:rsidRPr="644F9479">
        <w:rPr>
          <w:rFonts w:ascii="Times New Roman" w:eastAsia="Times New Roman" w:hAnsi="Times New Roman" w:cs="Times New Roman"/>
          <w:sz w:val="20"/>
          <w:szCs w:val="20"/>
        </w:rPr>
        <w:t>Chalfin</w:t>
      </w:r>
      <w:proofErr w:type="spellEnd"/>
      <w:r w:rsidRPr="644F9479">
        <w:rPr>
          <w:rFonts w:ascii="Times New Roman" w:eastAsia="Times New Roman" w:hAnsi="Times New Roman" w:cs="Times New Roman"/>
          <w:sz w:val="20"/>
          <w:szCs w:val="20"/>
        </w:rPr>
        <w:t xml:space="preserve">, D. B., Murphy, D. G., Sommer, B., Darcy, K., &amp; Davidson, S. J. (2004, October 19). </w:t>
      </w:r>
      <w:r w:rsidRPr="644F9479">
        <w:rPr>
          <w:rFonts w:ascii="Times New Roman" w:eastAsia="Times New Roman" w:hAnsi="Times New Roman" w:cs="Times New Roman"/>
          <w:i/>
          <w:iCs/>
          <w:sz w:val="20"/>
          <w:szCs w:val="20"/>
        </w:rPr>
        <w:t>Physician and nurse satisfaction with an electronic medical record system</w:t>
      </w:r>
      <w:r w:rsidRPr="644F9479">
        <w:rPr>
          <w:rFonts w:ascii="Times New Roman" w:eastAsia="Times New Roman" w:hAnsi="Times New Roman" w:cs="Times New Roman"/>
          <w:sz w:val="20"/>
          <w:szCs w:val="20"/>
        </w:rPr>
        <w:t xml:space="preserve">. The Journal of Emergency Medicine. Retrieved December 1, 2021, from </w:t>
      </w:r>
      <w:hyperlink r:id="rId22">
        <w:r w:rsidRPr="644F9479">
          <w:rPr>
            <w:rStyle w:val="Hyperlink"/>
            <w:rFonts w:ascii="Times New Roman" w:eastAsia="Times New Roman" w:hAnsi="Times New Roman" w:cs="Times New Roman"/>
            <w:sz w:val="20"/>
            <w:szCs w:val="20"/>
          </w:rPr>
          <w:t>https://www.sciencedirect.com/science/article/abs/pii/S0736467904002367?via%3Dihub</w:t>
        </w:r>
      </w:hyperlink>
      <w:r w:rsidRPr="644F9479">
        <w:rPr>
          <w:rFonts w:ascii="Times New Roman" w:eastAsia="Times New Roman" w:hAnsi="Times New Roman" w:cs="Times New Roman"/>
          <w:sz w:val="20"/>
          <w:szCs w:val="20"/>
        </w:rPr>
        <w:t>.</w:t>
      </w:r>
    </w:p>
    <w:p w14:paraId="6C084997" w14:textId="4B3B4FF4" w:rsidR="54AFBC14" w:rsidRDefault="54AFBC14" w:rsidP="00C31F9D">
      <w:pPr>
        <w:spacing w:after="0" w:line="240" w:lineRule="auto"/>
        <w:rPr>
          <w:rFonts w:ascii="Times New Roman" w:eastAsia="Times New Roman" w:hAnsi="Times New Roman" w:cs="Times New Roman"/>
          <w:sz w:val="20"/>
          <w:szCs w:val="20"/>
        </w:rPr>
      </w:pPr>
    </w:p>
    <w:p w14:paraId="5B0261D8" w14:textId="11D5AD17" w:rsidR="51ACB325" w:rsidRDefault="51ACB325" w:rsidP="00C31F9D">
      <w:pPr>
        <w:spacing w:after="0" w:line="240" w:lineRule="auto"/>
        <w:rPr>
          <w:rFonts w:ascii="Times New Roman" w:eastAsia="Times New Roman" w:hAnsi="Times New Roman" w:cs="Times New Roman"/>
          <w:sz w:val="20"/>
          <w:szCs w:val="20"/>
        </w:rPr>
      </w:pPr>
      <w:r w:rsidRPr="431F26F0">
        <w:rPr>
          <w:rFonts w:ascii="Times New Roman" w:eastAsia="Times New Roman" w:hAnsi="Times New Roman" w:cs="Times New Roman"/>
          <w:sz w:val="20"/>
          <w:szCs w:val="20"/>
        </w:rPr>
        <w:t xml:space="preserve">Pollack, M. M., Wilkinson, J. D., &amp; Glass, N. L. (1987). Long-stay pediatric intensive care unit patients: outcome and resource utilization. </w:t>
      </w:r>
      <w:r w:rsidRPr="431F26F0">
        <w:rPr>
          <w:rFonts w:ascii="Times New Roman" w:eastAsia="Times New Roman" w:hAnsi="Times New Roman" w:cs="Times New Roman"/>
          <w:i/>
          <w:sz w:val="20"/>
          <w:szCs w:val="20"/>
        </w:rPr>
        <w:t>Pediatrics</w:t>
      </w:r>
      <w:r w:rsidRPr="431F26F0">
        <w:rPr>
          <w:rFonts w:ascii="Times New Roman" w:eastAsia="Times New Roman" w:hAnsi="Times New Roman" w:cs="Times New Roman"/>
          <w:sz w:val="20"/>
          <w:szCs w:val="20"/>
        </w:rPr>
        <w:t xml:space="preserve">, </w:t>
      </w:r>
      <w:r w:rsidRPr="431F26F0">
        <w:rPr>
          <w:rFonts w:ascii="Times New Roman" w:eastAsia="Times New Roman" w:hAnsi="Times New Roman" w:cs="Times New Roman"/>
          <w:i/>
          <w:sz w:val="20"/>
          <w:szCs w:val="20"/>
        </w:rPr>
        <w:t>80</w:t>
      </w:r>
      <w:r w:rsidRPr="431F26F0">
        <w:rPr>
          <w:rFonts w:ascii="Times New Roman" w:eastAsia="Times New Roman" w:hAnsi="Times New Roman" w:cs="Times New Roman"/>
          <w:sz w:val="20"/>
          <w:szCs w:val="20"/>
        </w:rPr>
        <w:t>(6), 855–860.</w:t>
      </w:r>
      <w:r>
        <w:tab/>
      </w:r>
    </w:p>
    <w:p w14:paraId="007A8960" w14:textId="6D70D5D0" w:rsidR="67D55FC9" w:rsidRDefault="67D55FC9" w:rsidP="00C31F9D">
      <w:pPr>
        <w:spacing w:after="0" w:line="240" w:lineRule="auto"/>
        <w:ind w:left="567" w:hanging="567"/>
        <w:rPr>
          <w:rFonts w:ascii="Times New Roman" w:eastAsia="Times New Roman" w:hAnsi="Times New Roman" w:cs="Times New Roman"/>
          <w:sz w:val="20"/>
          <w:szCs w:val="20"/>
        </w:rPr>
      </w:pPr>
    </w:p>
    <w:p w14:paraId="53AE56F3" w14:textId="61E27C99" w:rsidR="67D55FC9" w:rsidRDefault="2A6DED72" w:rsidP="00C31F9D">
      <w:pPr>
        <w:spacing w:after="0" w:line="240" w:lineRule="auto"/>
        <w:ind w:left="567" w:hanging="567"/>
      </w:pPr>
      <w:r w:rsidRPr="6EB544E8">
        <w:rPr>
          <w:rFonts w:ascii="Times New Roman" w:eastAsia="Times New Roman" w:hAnsi="Times New Roman" w:cs="Times New Roman"/>
          <w:sz w:val="20"/>
          <w:szCs w:val="20"/>
        </w:rPr>
        <w:t xml:space="preserve">Shah, M. K., </w:t>
      </w:r>
      <w:proofErr w:type="spellStart"/>
      <w:r w:rsidRPr="6EB544E8">
        <w:rPr>
          <w:rFonts w:ascii="Times New Roman" w:eastAsia="Times New Roman" w:hAnsi="Times New Roman" w:cs="Times New Roman"/>
          <w:sz w:val="20"/>
          <w:szCs w:val="20"/>
        </w:rPr>
        <w:t>Gandrakota</w:t>
      </w:r>
      <w:proofErr w:type="spellEnd"/>
      <w:r w:rsidRPr="6EB544E8">
        <w:rPr>
          <w:rFonts w:ascii="Times New Roman" w:eastAsia="Times New Roman" w:hAnsi="Times New Roman" w:cs="Times New Roman"/>
          <w:sz w:val="20"/>
          <w:szCs w:val="20"/>
        </w:rPr>
        <w:t xml:space="preserve">, N., </w:t>
      </w:r>
      <w:proofErr w:type="spellStart"/>
      <w:r w:rsidRPr="6EB544E8">
        <w:rPr>
          <w:rFonts w:ascii="Times New Roman" w:eastAsia="Times New Roman" w:hAnsi="Times New Roman" w:cs="Times New Roman"/>
          <w:sz w:val="20"/>
          <w:szCs w:val="20"/>
        </w:rPr>
        <w:t>Cimiotti</w:t>
      </w:r>
      <w:proofErr w:type="spellEnd"/>
      <w:r w:rsidRPr="6EB544E8">
        <w:rPr>
          <w:rFonts w:ascii="Times New Roman" w:eastAsia="Times New Roman" w:hAnsi="Times New Roman" w:cs="Times New Roman"/>
          <w:sz w:val="20"/>
          <w:szCs w:val="20"/>
        </w:rPr>
        <w:t xml:space="preserve">, J. P., Ghose, N., Moore, M., &amp; Ali, M. K. (2021, February 4). </w:t>
      </w:r>
      <w:r w:rsidRPr="6EB544E8">
        <w:rPr>
          <w:rFonts w:ascii="Times New Roman" w:eastAsia="Times New Roman" w:hAnsi="Times New Roman" w:cs="Times New Roman"/>
          <w:i/>
          <w:iCs/>
          <w:sz w:val="20"/>
          <w:szCs w:val="20"/>
        </w:rPr>
        <w:t>Prevalence of and Factors Associated With Nurse Burnout in the US</w:t>
      </w:r>
      <w:r w:rsidRPr="6EB544E8">
        <w:rPr>
          <w:rFonts w:ascii="Times New Roman" w:eastAsia="Times New Roman" w:hAnsi="Times New Roman" w:cs="Times New Roman"/>
          <w:sz w:val="20"/>
          <w:szCs w:val="20"/>
        </w:rPr>
        <w:t xml:space="preserve">. Jama Network. Retrieved December 1, 2021, from </w:t>
      </w:r>
      <w:hyperlink r:id="rId23">
        <w:r w:rsidRPr="6EB544E8">
          <w:rPr>
            <w:rStyle w:val="Hyperlink"/>
            <w:rFonts w:ascii="Times New Roman" w:eastAsia="Times New Roman" w:hAnsi="Times New Roman" w:cs="Times New Roman"/>
            <w:sz w:val="20"/>
            <w:szCs w:val="20"/>
          </w:rPr>
          <w:t>https://jamanetwork.com/journals/jamanetworkopen/fullarticle/2775923</w:t>
        </w:r>
      </w:hyperlink>
      <w:r w:rsidRPr="6EB544E8">
        <w:rPr>
          <w:rFonts w:ascii="Times New Roman" w:eastAsia="Times New Roman" w:hAnsi="Times New Roman" w:cs="Times New Roman"/>
          <w:sz w:val="20"/>
          <w:szCs w:val="20"/>
        </w:rPr>
        <w:t>.</w:t>
      </w:r>
    </w:p>
    <w:p w14:paraId="56B73219" w14:textId="2050FA32" w:rsidR="67D55FC9" w:rsidRDefault="67D55FC9" w:rsidP="00C31F9D">
      <w:pPr>
        <w:spacing w:after="0" w:line="240" w:lineRule="auto"/>
        <w:ind w:left="567" w:hanging="567"/>
        <w:rPr>
          <w:rFonts w:ascii="Times New Roman" w:eastAsia="Times New Roman" w:hAnsi="Times New Roman" w:cs="Times New Roman"/>
          <w:sz w:val="20"/>
          <w:szCs w:val="20"/>
        </w:rPr>
      </w:pPr>
    </w:p>
    <w:p w14:paraId="27F7BD37" w14:textId="11D5AD17" w:rsidR="67D55FC9" w:rsidRDefault="310AAE57" w:rsidP="00C31F9D">
      <w:pPr>
        <w:spacing w:after="0" w:line="240" w:lineRule="auto"/>
        <w:ind w:left="567" w:hanging="567"/>
      </w:pPr>
      <w:r w:rsidRPr="51C077BA">
        <w:rPr>
          <w:rFonts w:ascii="Times New Roman" w:eastAsia="Times New Roman" w:hAnsi="Times New Roman" w:cs="Times New Roman"/>
          <w:sz w:val="20"/>
          <w:szCs w:val="20"/>
        </w:rPr>
        <w:t xml:space="preserve">Top, M., &amp; Gider, &amp;O. (2011, February 8). </w:t>
      </w:r>
      <w:r w:rsidRPr="51C077BA">
        <w:rPr>
          <w:rFonts w:ascii="Times New Roman" w:eastAsia="Times New Roman" w:hAnsi="Times New Roman" w:cs="Times New Roman"/>
          <w:i/>
          <w:iCs/>
          <w:sz w:val="20"/>
          <w:szCs w:val="20"/>
        </w:rPr>
        <w:t xml:space="preserve">Nurses' views on Electronic Medical Records (EMR) in Turkey: An analysis according to use, </w:t>
      </w:r>
      <w:proofErr w:type="gramStart"/>
      <w:r w:rsidRPr="51C077BA">
        <w:rPr>
          <w:rFonts w:ascii="Times New Roman" w:eastAsia="Times New Roman" w:hAnsi="Times New Roman" w:cs="Times New Roman"/>
          <w:i/>
          <w:iCs/>
          <w:sz w:val="20"/>
          <w:szCs w:val="20"/>
        </w:rPr>
        <w:t>quality</w:t>
      </w:r>
      <w:proofErr w:type="gramEnd"/>
      <w:r w:rsidRPr="51C077BA">
        <w:rPr>
          <w:rFonts w:ascii="Times New Roman" w:eastAsia="Times New Roman" w:hAnsi="Times New Roman" w:cs="Times New Roman"/>
          <w:i/>
          <w:iCs/>
          <w:sz w:val="20"/>
          <w:szCs w:val="20"/>
        </w:rPr>
        <w:t xml:space="preserve"> and user satisfaction</w:t>
      </w:r>
      <w:r w:rsidRPr="51C077BA">
        <w:rPr>
          <w:rFonts w:ascii="Times New Roman" w:eastAsia="Times New Roman" w:hAnsi="Times New Roman" w:cs="Times New Roman"/>
          <w:sz w:val="20"/>
          <w:szCs w:val="20"/>
        </w:rPr>
        <w:t xml:space="preserve">. Journal of Medical Systems. Retrieved December 1, 2021, from </w:t>
      </w:r>
      <w:hyperlink r:id="rId24">
        <w:r w:rsidRPr="51C077BA">
          <w:rPr>
            <w:rStyle w:val="Hyperlink"/>
            <w:rFonts w:ascii="Times New Roman" w:eastAsia="Times New Roman" w:hAnsi="Times New Roman" w:cs="Times New Roman"/>
            <w:sz w:val="20"/>
            <w:szCs w:val="20"/>
          </w:rPr>
          <w:t>https://link.springer.com/article/10.1007%2Fs10916-011-9657-6</w:t>
        </w:r>
      </w:hyperlink>
      <w:r w:rsidRPr="51C077BA">
        <w:rPr>
          <w:rFonts w:ascii="Times New Roman" w:eastAsia="Times New Roman" w:hAnsi="Times New Roman" w:cs="Times New Roman"/>
          <w:sz w:val="20"/>
          <w:szCs w:val="20"/>
        </w:rPr>
        <w:t>.</w:t>
      </w:r>
    </w:p>
    <w:p w14:paraId="1D648324" w14:textId="11D5AD17" w:rsidR="67D55FC9" w:rsidRDefault="67D55FC9" w:rsidP="00C31F9D">
      <w:pPr>
        <w:spacing w:after="0" w:line="240" w:lineRule="auto"/>
        <w:rPr>
          <w:rFonts w:ascii="Times New Roman" w:eastAsia="Times New Roman" w:hAnsi="Times New Roman" w:cs="Times New Roman"/>
          <w:sz w:val="20"/>
          <w:szCs w:val="20"/>
        </w:rPr>
      </w:pPr>
    </w:p>
    <w:p w14:paraId="250C3683" w14:textId="380EAF63" w:rsidR="00C61360" w:rsidRDefault="001179B5" w:rsidP="00C31F9D">
      <w:pPr>
        <w:spacing w:after="0" w:line="240" w:lineRule="auto"/>
        <w:rPr>
          <w:rFonts w:ascii="Times New Roman" w:eastAsia="Times New Roman" w:hAnsi="Times New Roman" w:cs="Times New Roman"/>
          <w:shd w:val="clear" w:color="auto" w:fill="FFFFFF"/>
        </w:rPr>
      </w:pPr>
      <w:r w:rsidRPr="538F576D">
        <w:rPr>
          <w:rFonts w:ascii="Times New Roman" w:eastAsia="Times New Roman" w:hAnsi="Times New Roman" w:cs="Times New Roman"/>
          <w:color w:val="303030"/>
          <w:sz w:val="20"/>
          <w:szCs w:val="20"/>
          <w:shd w:val="clear" w:color="auto" w:fill="FFFFFF"/>
        </w:rPr>
        <w:t xml:space="preserve">van den Oetelaar, W. F., van Stel, H. F., van </w:t>
      </w:r>
      <w:proofErr w:type="spellStart"/>
      <w:r w:rsidRPr="538F576D">
        <w:rPr>
          <w:rFonts w:ascii="Times New Roman" w:eastAsia="Times New Roman" w:hAnsi="Times New Roman" w:cs="Times New Roman"/>
          <w:color w:val="303030"/>
          <w:sz w:val="20"/>
          <w:szCs w:val="20"/>
          <w:shd w:val="clear" w:color="auto" w:fill="FFFFFF"/>
        </w:rPr>
        <w:t>Rhenen</w:t>
      </w:r>
      <w:proofErr w:type="spellEnd"/>
      <w:r w:rsidRPr="538F576D">
        <w:rPr>
          <w:rFonts w:ascii="Times New Roman" w:eastAsia="Times New Roman" w:hAnsi="Times New Roman" w:cs="Times New Roman"/>
          <w:color w:val="303030"/>
          <w:sz w:val="20"/>
          <w:szCs w:val="20"/>
          <w:shd w:val="clear" w:color="auto" w:fill="FFFFFF"/>
        </w:rPr>
        <w:t xml:space="preserve">, W., </w:t>
      </w:r>
      <w:proofErr w:type="spellStart"/>
      <w:r w:rsidRPr="538F576D">
        <w:rPr>
          <w:rFonts w:ascii="Times New Roman" w:eastAsia="Times New Roman" w:hAnsi="Times New Roman" w:cs="Times New Roman"/>
          <w:color w:val="303030"/>
          <w:sz w:val="20"/>
          <w:szCs w:val="20"/>
          <w:shd w:val="clear" w:color="auto" w:fill="FFFFFF"/>
        </w:rPr>
        <w:t>Stellato</w:t>
      </w:r>
      <w:proofErr w:type="spellEnd"/>
      <w:r w:rsidRPr="538F576D">
        <w:rPr>
          <w:rFonts w:ascii="Times New Roman" w:eastAsia="Times New Roman" w:hAnsi="Times New Roman" w:cs="Times New Roman"/>
          <w:color w:val="303030"/>
          <w:sz w:val="20"/>
          <w:szCs w:val="20"/>
          <w:shd w:val="clear" w:color="auto" w:fill="FFFFFF"/>
        </w:rPr>
        <w:t xml:space="preserve">, R. K., &amp; </w:t>
      </w:r>
      <w:proofErr w:type="spellStart"/>
      <w:r w:rsidRPr="538F576D">
        <w:rPr>
          <w:rFonts w:ascii="Times New Roman" w:eastAsia="Times New Roman" w:hAnsi="Times New Roman" w:cs="Times New Roman"/>
          <w:color w:val="303030"/>
          <w:sz w:val="20"/>
          <w:szCs w:val="20"/>
          <w:shd w:val="clear" w:color="auto" w:fill="FFFFFF"/>
        </w:rPr>
        <w:t>Grolman</w:t>
      </w:r>
      <w:proofErr w:type="spellEnd"/>
      <w:r w:rsidRPr="538F576D">
        <w:rPr>
          <w:rFonts w:ascii="Times New Roman" w:eastAsia="Times New Roman" w:hAnsi="Times New Roman" w:cs="Times New Roman"/>
          <w:color w:val="303030"/>
          <w:sz w:val="20"/>
          <w:szCs w:val="20"/>
          <w:shd w:val="clear" w:color="auto" w:fill="FFFFFF"/>
        </w:rPr>
        <w:t>, W. (2016). Balancing nurses' workload in hospital wards: study protocol of developing a method to manage workload. </w:t>
      </w:r>
      <w:r w:rsidRPr="538F576D">
        <w:rPr>
          <w:rFonts w:ascii="Times New Roman" w:eastAsia="Times New Roman" w:hAnsi="Times New Roman" w:cs="Times New Roman"/>
          <w:i/>
          <w:color w:val="303030"/>
          <w:sz w:val="20"/>
          <w:szCs w:val="20"/>
          <w:shd w:val="clear" w:color="auto" w:fill="FFFFFF"/>
        </w:rPr>
        <w:t>BMJ open</w:t>
      </w:r>
      <w:r w:rsidRPr="538F576D">
        <w:rPr>
          <w:rFonts w:ascii="Times New Roman" w:eastAsia="Times New Roman" w:hAnsi="Times New Roman" w:cs="Times New Roman"/>
          <w:color w:val="303030"/>
          <w:sz w:val="20"/>
          <w:szCs w:val="20"/>
          <w:shd w:val="clear" w:color="auto" w:fill="FFFFFF"/>
        </w:rPr>
        <w:t>, </w:t>
      </w:r>
      <w:r w:rsidRPr="538F576D">
        <w:rPr>
          <w:rFonts w:ascii="Times New Roman" w:eastAsia="Times New Roman" w:hAnsi="Times New Roman" w:cs="Times New Roman"/>
          <w:i/>
          <w:color w:val="303030"/>
          <w:sz w:val="20"/>
          <w:szCs w:val="20"/>
          <w:shd w:val="clear" w:color="auto" w:fill="FFFFFF"/>
        </w:rPr>
        <w:t>6</w:t>
      </w:r>
      <w:r w:rsidRPr="538F576D">
        <w:rPr>
          <w:rFonts w:ascii="Times New Roman" w:eastAsia="Times New Roman" w:hAnsi="Times New Roman" w:cs="Times New Roman"/>
          <w:color w:val="303030"/>
          <w:sz w:val="20"/>
          <w:szCs w:val="20"/>
          <w:shd w:val="clear" w:color="auto" w:fill="FFFFFF"/>
        </w:rPr>
        <w:t xml:space="preserve">(11), e012148. </w:t>
      </w:r>
      <w:hyperlink r:id="rId25" w:history="1">
        <w:r w:rsidR="00855288" w:rsidRPr="538F576D">
          <w:rPr>
            <w:rStyle w:val="Hyperlink"/>
            <w:rFonts w:ascii="Times New Roman" w:eastAsia="Times New Roman" w:hAnsi="Times New Roman" w:cs="Times New Roman"/>
            <w:sz w:val="20"/>
            <w:szCs w:val="20"/>
            <w:shd w:val="clear" w:color="auto" w:fill="FFFFFF"/>
          </w:rPr>
          <w:t>https://doi.org/10.1136/bmjopen-2016-012148</w:t>
        </w:r>
      </w:hyperlink>
    </w:p>
    <w:p w14:paraId="36FC89F7" w14:textId="4D4DF6D0" w:rsidR="36EFC31A" w:rsidRDefault="36EFC31A" w:rsidP="00C31F9D">
      <w:pPr>
        <w:spacing w:after="0" w:line="240" w:lineRule="auto"/>
      </w:pPr>
    </w:p>
    <w:p w14:paraId="516DBA6A" w14:textId="53C9FAA4" w:rsidR="6DD3A9F6" w:rsidRDefault="6DD3A9F6" w:rsidP="00C31F9D">
      <w:pPr>
        <w:spacing w:after="0" w:line="240" w:lineRule="auto"/>
        <w:rPr>
          <w:rFonts w:ascii="Times New Roman" w:eastAsia="Times New Roman" w:hAnsi="Times New Roman" w:cs="Times New Roman"/>
          <w:sz w:val="20"/>
          <w:szCs w:val="20"/>
        </w:rPr>
      </w:pPr>
    </w:p>
    <w:p w14:paraId="7EF5CF70" w14:textId="11095E94" w:rsidR="15679A3D" w:rsidRDefault="15679A3D" w:rsidP="00C31F9D">
      <w:pPr>
        <w:spacing w:after="0" w:line="240" w:lineRule="auto"/>
        <w:rPr>
          <w:rFonts w:ascii="Times New Roman" w:eastAsia="Times New Roman" w:hAnsi="Times New Roman" w:cs="Times New Roman"/>
          <w:sz w:val="20"/>
          <w:szCs w:val="20"/>
        </w:rPr>
      </w:pPr>
    </w:p>
    <w:p w14:paraId="4B85CB54" w14:textId="77777777" w:rsidR="00731396" w:rsidRDefault="00731396" w:rsidP="00C31F9D">
      <w:pPr>
        <w:spacing w:after="0" w:line="240" w:lineRule="auto"/>
        <w:rPr>
          <w:rFonts w:ascii="Times New Roman" w:eastAsia="Times New Roman" w:hAnsi="Times New Roman" w:cs="Times New Roman"/>
          <w:sz w:val="20"/>
          <w:szCs w:val="20"/>
        </w:rPr>
      </w:pPr>
    </w:p>
    <w:p w14:paraId="434AD791" w14:textId="77777777" w:rsidR="00731396" w:rsidRDefault="00731396" w:rsidP="00C31F9D">
      <w:pPr>
        <w:spacing w:after="0" w:line="240" w:lineRule="auto"/>
        <w:rPr>
          <w:rFonts w:ascii="Times New Roman" w:eastAsia="Times New Roman" w:hAnsi="Times New Roman" w:cs="Times New Roman"/>
          <w:sz w:val="20"/>
          <w:szCs w:val="20"/>
        </w:rPr>
      </w:pPr>
    </w:p>
    <w:p w14:paraId="22734F80" w14:textId="77777777" w:rsidR="001227F2" w:rsidRDefault="001227F2" w:rsidP="00C31F9D">
      <w:pPr>
        <w:spacing w:after="0" w:line="240" w:lineRule="auto"/>
        <w:rPr>
          <w:rFonts w:ascii="Times New Roman" w:eastAsia="Times New Roman" w:hAnsi="Times New Roman" w:cs="Times New Roman"/>
          <w:sz w:val="20"/>
          <w:szCs w:val="20"/>
        </w:rPr>
      </w:pPr>
    </w:p>
    <w:p w14:paraId="500BEC5D" w14:textId="77777777" w:rsidR="001227F2" w:rsidRDefault="001227F2" w:rsidP="00C31F9D">
      <w:pPr>
        <w:spacing w:after="0" w:line="240" w:lineRule="auto"/>
        <w:rPr>
          <w:rFonts w:ascii="Times New Roman" w:eastAsia="Times New Roman" w:hAnsi="Times New Roman" w:cs="Times New Roman"/>
          <w:sz w:val="20"/>
          <w:szCs w:val="20"/>
        </w:rPr>
      </w:pPr>
    </w:p>
    <w:p w14:paraId="279EC4B0" w14:textId="77777777" w:rsidR="001227F2" w:rsidRDefault="001227F2" w:rsidP="00C31F9D">
      <w:pPr>
        <w:spacing w:after="0" w:line="240" w:lineRule="auto"/>
        <w:rPr>
          <w:rFonts w:ascii="Times New Roman" w:eastAsia="Times New Roman" w:hAnsi="Times New Roman" w:cs="Times New Roman"/>
          <w:sz w:val="20"/>
          <w:szCs w:val="20"/>
        </w:rPr>
      </w:pPr>
    </w:p>
    <w:p w14:paraId="569B9B3A" w14:textId="77777777" w:rsidR="001227F2" w:rsidRDefault="001227F2" w:rsidP="00C31F9D">
      <w:pPr>
        <w:spacing w:after="0" w:line="240" w:lineRule="auto"/>
        <w:rPr>
          <w:rFonts w:ascii="Times New Roman" w:eastAsia="Times New Roman" w:hAnsi="Times New Roman" w:cs="Times New Roman"/>
          <w:sz w:val="20"/>
          <w:szCs w:val="20"/>
        </w:rPr>
      </w:pPr>
    </w:p>
    <w:p w14:paraId="2BD2890B" w14:textId="77777777" w:rsidR="001227F2" w:rsidRDefault="001227F2" w:rsidP="00C31F9D">
      <w:pPr>
        <w:spacing w:after="0" w:line="240" w:lineRule="auto"/>
        <w:rPr>
          <w:rFonts w:ascii="Times New Roman" w:eastAsia="Times New Roman" w:hAnsi="Times New Roman" w:cs="Times New Roman"/>
          <w:sz w:val="20"/>
          <w:szCs w:val="20"/>
        </w:rPr>
      </w:pPr>
    </w:p>
    <w:p w14:paraId="1FA49221" w14:textId="77777777" w:rsidR="001227F2" w:rsidRDefault="001227F2" w:rsidP="00C31F9D">
      <w:pPr>
        <w:spacing w:after="0" w:line="240" w:lineRule="auto"/>
        <w:rPr>
          <w:rFonts w:ascii="Times New Roman" w:eastAsia="Times New Roman" w:hAnsi="Times New Roman" w:cs="Times New Roman"/>
          <w:sz w:val="20"/>
          <w:szCs w:val="20"/>
        </w:rPr>
      </w:pPr>
    </w:p>
    <w:p w14:paraId="596187B9" w14:textId="77777777" w:rsidR="001227F2" w:rsidRDefault="001227F2" w:rsidP="00C31F9D">
      <w:pPr>
        <w:spacing w:after="0" w:line="240" w:lineRule="auto"/>
        <w:rPr>
          <w:rFonts w:ascii="Times New Roman" w:eastAsia="Times New Roman" w:hAnsi="Times New Roman" w:cs="Times New Roman"/>
          <w:sz w:val="20"/>
          <w:szCs w:val="20"/>
        </w:rPr>
      </w:pPr>
    </w:p>
    <w:p w14:paraId="67A22F98" w14:textId="77777777" w:rsidR="001227F2" w:rsidRDefault="001227F2" w:rsidP="00C31F9D">
      <w:pPr>
        <w:spacing w:after="0" w:line="240" w:lineRule="auto"/>
        <w:rPr>
          <w:rFonts w:ascii="Times New Roman" w:eastAsia="Times New Roman" w:hAnsi="Times New Roman" w:cs="Times New Roman"/>
          <w:sz w:val="20"/>
          <w:szCs w:val="20"/>
        </w:rPr>
      </w:pPr>
    </w:p>
    <w:p w14:paraId="72C731DE" w14:textId="77777777" w:rsidR="001227F2" w:rsidRDefault="001227F2" w:rsidP="00C31F9D">
      <w:pPr>
        <w:spacing w:after="0" w:line="240" w:lineRule="auto"/>
        <w:rPr>
          <w:rFonts w:ascii="Times New Roman" w:eastAsia="Times New Roman" w:hAnsi="Times New Roman" w:cs="Times New Roman"/>
          <w:sz w:val="20"/>
          <w:szCs w:val="20"/>
        </w:rPr>
      </w:pPr>
    </w:p>
    <w:p w14:paraId="16646169" w14:textId="77777777" w:rsidR="001227F2" w:rsidRDefault="001227F2" w:rsidP="00C31F9D">
      <w:pPr>
        <w:spacing w:after="0" w:line="240" w:lineRule="auto"/>
        <w:rPr>
          <w:rFonts w:ascii="Times New Roman" w:eastAsia="Times New Roman" w:hAnsi="Times New Roman" w:cs="Times New Roman"/>
          <w:sz w:val="20"/>
          <w:szCs w:val="20"/>
        </w:rPr>
      </w:pPr>
    </w:p>
    <w:p w14:paraId="3CD5FC22" w14:textId="77777777" w:rsidR="001227F2" w:rsidRDefault="001227F2" w:rsidP="00C31F9D">
      <w:pPr>
        <w:spacing w:after="0" w:line="240" w:lineRule="auto"/>
        <w:rPr>
          <w:rFonts w:ascii="Times New Roman" w:eastAsia="Times New Roman" w:hAnsi="Times New Roman" w:cs="Times New Roman"/>
          <w:sz w:val="20"/>
          <w:szCs w:val="20"/>
        </w:rPr>
      </w:pPr>
    </w:p>
    <w:p w14:paraId="28FF6980" w14:textId="77777777" w:rsidR="001227F2" w:rsidRDefault="001227F2" w:rsidP="00C31F9D">
      <w:pPr>
        <w:spacing w:after="0" w:line="240" w:lineRule="auto"/>
        <w:rPr>
          <w:rFonts w:ascii="Times New Roman" w:eastAsia="Times New Roman" w:hAnsi="Times New Roman" w:cs="Times New Roman"/>
          <w:sz w:val="20"/>
          <w:szCs w:val="20"/>
        </w:rPr>
      </w:pPr>
    </w:p>
    <w:p w14:paraId="159F69BA" w14:textId="77777777" w:rsidR="00731396" w:rsidRDefault="00731396" w:rsidP="00C31F9D">
      <w:pPr>
        <w:spacing w:after="0" w:line="240" w:lineRule="auto"/>
        <w:rPr>
          <w:rFonts w:ascii="Times New Roman" w:eastAsia="Times New Roman" w:hAnsi="Times New Roman" w:cs="Times New Roman"/>
          <w:sz w:val="20"/>
          <w:szCs w:val="20"/>
        </w:rPr>
      </w:pPr>
    </w:p>
    <w:p w14:paraId="4A39B292" w14:textId="77777777" w:rsidR="001227F2" w:rsidRDefault="001227F2" w:rsidP="00C31F9D">
      <w:pPr>
        <w:spacing w:after="0" w:line="240" w:lineRule="auto"/>
        <w:rPr>
          <w:rFonts w:ascii="Times New Roman" w:eastAsia="Times New Roman" w:hAnsi="Times New Roman" w:cs="Times New Roman"/>
          <w:sz w:val="20"/>
          <w:szCs w:val="20"/>
        </w:rPr>
      </w:pPr>
    </w:p>
    <w:p w14:paraId="2C843673" w14:textId="1C1292E8" w:rsidR="15679A3D" w:rsidRDefault="4CA3820C" w:rsidP="00C31F9D">
      <w:pPr>
        <w:spacing w:after="0" w:line="240" w:lineRule="auto"/>
        <w:rPr>
          <w:rFonts w:ascii="Times New Roman" w:eastAsia="Times New Roman" w:hAnsi="Times New Roman" w:cs="Times New Roman"/>
          <w:b/>
          <w:sz w:val="24"/>
          <w:szCs w:val="24"/>
        </w:rPr>
      </w:pPr>
      <w:r w:rsidRPr="538F576D">
        <w:rPr>
          <w:rFonts w:ascii="Times New Roman" w:eastAsia="Times New Roman" w:hAnsi="Times New Roman" w:cs="Times New Roman"/>
          <w:b/>
          <w:sz w:val="24"/>
          <w:szCs w:val="24"/>
        </w:rPr>
        <w:lastRenderedPageBreak/>
        <w:t>Appendix</w:t>
      </w:r>
    </w:p>
    <w:p w14:paraId="0CB9721B" w14:textId="77777777" w:rsidR="004607AB" w:rsidRDefault="004607AB" w:rsidP="00C31F9D">
      <w:pPr>
        <w:spacing w:after="0" w:line="240" w:lineRule="auto"/>
        <w:rPr>
          <w:rFonts w:ascii="Times New Roman" w:eastAsia="Times New Roman" w:hAnsi="Times New Roman" w:cs="Times New Roman"/>
          <w:b/>
          <w:sz w:val="24"/>
          <w:szCs w:val="24"/>
        </w:rPr>
      </w:pPr>
    </w:p>
    <w:p w14:paraId="47B9E974" w14:textId="77777777" w:rsidR="004607AB" w:rsidRDefault="004607AB" w:rsidP="00C31F9D">
      <w:pPr>
        <w:spacing w:after="0" w:line="240" w:lineRule="auto"/>
        <w:rPr>
          <w:rStyle w:val="textlayer--absolute"/>
          <w:rFonts w:ascii="Arial" w:hAnsi="Arial" w:cs="Arial"/>
          <w:sz w:val="21"/>
          <w:szCs w:val="21"/>
        </w:rPr>
      </w:pPr>
      <w:r>
        <w:rPr>
          <w:rStyle w:val="textlayer--absolute"/>
          <w:rFonts w:ascii="Arial" w:hAnsi="Arial" w:cs="Arial"/>
          <w:sz w:val="21"/>
          <w:szCs w:val="21"/>
        </w:rPr>
        <w:t>A link to the data is here:</w:t>
      </w:r>
    </w:p>
    <w:p w14:paraId="648781F2" w14:textId="13EEB59C" w:rsidR="004607AB" w:rsidRDefault="004607AB" w:rsidP="00C31F9D">
      <w:pPr>
        <w:spacing w:after="0" w:line="240" w:lineRule="auto"/>
        <w:rPr>
          <w:rFonts w:ascii="Times New Roman" w:eastAsia="Times New Roman" w:hAnsi="Times New Roman" w:cs="Times New Roman"/>
          <w:b/>
          <w:sz w:val="24"/>
          <w:szCs w:val="24"/>
        </w:rPr>
      </w:pPr>
      <w:r>
        <w:rPr>
          <w:rStyle w:val="textlayer--absolute"/>
          <w:rFonts w:ascii="Arial" w:hAnsi="Arial" w:cs="Arial"/>
          <w:sz w:val="21"/>
          <w:szCs w:val="21"/>
        </w:rPr>
        <w:t>https://mailmissouri-</w:t>
      </w:r>
      <w:r>
        <w:br/>
      </w:r>
      <w:r>
        <w:rPr>
          <w:rStyle w:val="textlayer--absolute"/>
          <w:rFonts w:ascii="Arial" w:hAnsi="Arial" w:cs="Arial"/>
          <w:sz w:val="21"/>
          <w:szCs w:val="21"/>
        </w:rPr>
        <w:t>my.sharepoint.com/personal/mjsrkq_umsystem_edu/Documents/Documents/Frequency_table.cs</w:t>
      </w:r>
      <w:r>
        <w:br/>
      </w:r>
      <w:r>
        <w:rPr>
          <w:rStyle w:val="textlayer--absolute"/>
          <w:rFonts w:ascii="Arial" w:hAnsi="Arial" w:cs="Arial"/>
          <w:sz w:val="21"/>
          <w:szCs w:val="21"/>
        </w:rPr>
        <w:t>v</w:t>
      </w:r>
    </w:p>
    <w:p w14:paraId="7FE0EDAA" w14:textId="77777777" w:rsidR="00BF4F47" w:rsidRPr="00083033" w:rsidRDefault="00BF4F47" w:rsidP="00C31F9D">
      <w:pPr>
        <w:spacing w:after="0" w:line="240" w:lineRule="auto"/>
        <w:jc w:val="center"/>
        <w:rPr>
          <w:rStyle w:val="xtextlayer--absolute"/>
          <w:rFonts w:ascii="Times New Roman" w:eastAsia="Times New Roman" w:hAnsi="Times New Roman" w:cs="Times New Roman"/>
          <w:color w:val="000000" w:themeColor="text1"/>
          <w:sz w:val="20"/>
          <w:szCs w:val="20"/>
        </w:rPr>
      </w:pPr>
      <w:r w:rsidRPr="00D84615">
        <w:rPr>
          <w:rFonts w:ascii="Times New Roman" w:hAnsi="Times New Roman" w:cs="Times New Roman"/>
          <w:noProof/>
        </w:rPr>
        <w:drawing>
          <wp:anchor distT="0" distB="0" distL="114300" distR="114300" simplePos="0" relativeHeight="251658242" behindDoc="0" locked="0" layoutInCell="1" allowOverlap="1" wp14:anchorId="5D0745A4" wp14:editId="7B07974A">
            <wp:simplePos x="0" y="0"/>
            <wp:positionH relativeFrom="margin">
              <wp:align>center</wp:align>
            </wp:positionH>
            <wp:positionV relativeFrom="paragraph">
              <wp:posOffset>262890</wp:posOffset>
            </wp:positionV>
            <wp:extent cx="4476750" cy="146685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76750" cy="1466850"/>
                    </a:xfrm>
                    <a:prstGeom prst="rect">
                      <a:avLst/>
                    </a:prstGeom>
                  </pic:spPr>
                </pic:pic>
              </a:graphicData>
            </a:graphic>
          </wp:anchor>
        </w:drawing>
      </w:r>
      <w:r>
        <w:rPr>
          <w:rFonts w:ascii="Times New Roman" w:eastAsia="Times New Roman" w:hAnsi="Times New Roman" w:cs="Times New Roman"/>
          <w:color w:val="000000" w:themeColor="text1"/>
          <w:sz w:val="20"/>
          <w:szCs w:val="20"/>
        </w:rPr>
        <w:t>Appendix</w:t>
      </w:r>
      <w:r w:rsidRPr="3101117F">
        <w:rPr>
          <w:rFonts w:ascii="Times New Roman" w:eastAsia="Times New Roman" w:hAnsi="Times New Roman" w:cs="Times New Roman"/>
          <w:color w:val="000000" w:themeColor="text1"/>
          <w:sz w:val="20"/>
          <w:szCs w:val="20"/>
        </w:rPr>
        <w:t xml:space="preserve"> 1.1</w:t>
      </w:r>
    </w:p>
    <w:p w14:paraId="730AA22B" w14:textId="13CDCCAE" w:rsidR="00BF4F47" w:rsidRPr="00D84615" w:rsidRDefault="00BF4F47" w:rsidP="00C31F9D">
      <w:pPr>
        <w:spacing w:after="0" w:line="240" w:lineRule="auto"/>
        <w:rPr>
          <w:rFonts w:ascii="Times New Roman" w:eastAsia="Times New Roman" w:hAnsi="Times New Roman" w:cs="Times New Roman"/>
          <w:color w:val="000000" w:themeColor="text1"/>
        </w:rPr>
      </w:pPr>
    </w:p>
    <w:p w14:paraId="79FC3EEF" w14:textId="44CD898D" w:rsidR="00BF4F47" w:rsidRPr="00F21E41" w:rsidRDefault="00BF4F47" w:rsidP="00C31F9D">
      <w:pPr>
        <w:spacing w:after="0" w:line="240" w:lineRule="auto"/>
        <w:jc w:val="center"/>
        <w:rPr>
          <w:rFonts w:ascii="Times New Roman" w:eastAsia="Times New Roman" w:hAnsi="Times New Roman" w:cs="Times New Roman"/>
          <w:color w:val="000000" w:themeColor="text1"/>
          <w:sz w:val="20"/>
          <w:szCs w:val="20"/>
        </w:rPr>
      </w:pPr>
      <w:r w:rsidRPr="00D84615">
        <w:rPr>
          <w:rFonts w:ascii="Times New Roman" w:hAnsi="Times New Roman" w:cs="Times New Roman"/>
          <w:noProof/>
        </w:rPr>
        <w:drawing>
          <wp:anchor distT="0" distB="0" distL="114300" distR="114300" simplePos="0" relativeHeight="251658241" behindDoc="0" locked="0" layoutInCell="1" allowOverlap="1" wp14:anchorId="6D43F59B" wp14:editId="1C22B5CD">
            <wp:simplePos x="0" y="0"/>
            <wp:positionH relativeFrom="margin">
              <wp:align>right</wp:align>
            </wp:positionH>
            <wp:positionV relativeFrom="paragraph">
              <wp:posOffset>222829</wp:posOffset>
            </wp:positionV>
            <wp:extent cx="5943600" cy="612140"/>
            <wp:effectExtent l="0" t="0" r="0" b="0"/>
            <wp:wrapTight wrapText="bothSides">
              <wp:wrapPolygon edited="0">
                <wp:start x="0" y="0"/>
                <wp:lineTo x="0" y="20838"/>
                <wp:lineTo x="21531" y="20838"/>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7"/>
                    <a:stretch>
                      <a:fillRect/>
                    </a:stretch>
                  </pic:blipFill>
                  <pic:spPr>
                    <a:xfrm>
                      <a:off x="0" y="0"/>
                      <a:ext cx="5943600" cy="61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20"/>
          <w:szCs w:val="20"/>
        </w:rPr>
        <w:t>Appendix</w:t>
      </w:r>
      <w:r w:rsidRPr="25929046">
        <w:rPr>
          <w:rFonts w:ascii="Times New Roman" w:eastAsia="Times New Roman" w:hAnsi="Times New Roman" w:cs="Times New Roman"/>
          <w:color w:val="000000" w:themeColor="text1"/>
          <w:sz w:val="20"/>
          <w:szCs w:val="20"/>
        </w:rPr>
        <w:t xml:space="preserve"> 1.2</w:t>
      </w:r>
    </w:p>
    <w:p w14:paraId="0D3EAA65" w14:textId="77777777" w:rsidR="001A6C28" w:rsidRDefault="001A6C28" w:rsidP="00C31F9D">
      <w:pPr>
        <w:spacing w:after="0" w:line="240" w:lineRule="auto"/>
        <w:jc w:val="center"/>
        <w:rPr>
          <w:rFonts w:ascii="Times New Roman" w:eastAsia="Times New Roman" w:hAnsi="Times New Roman" w:cs="Times New Roman"/>
          <w:color w:val="000000"/>
          <w:shd w:val="clear" w:color="auto" w:fill="FFFFFF"/>
        </w:rPr>
      </w:pPr>
    </w:p>
    <w:p w14:paraId="66CAB050" w14:textId="4EECD072" w:rsidR="00CA778F" w:rsidRPr="00CA778F" w:rsidRDefault="001A6C28" w:rsidP="00CA778F">
      <w:pPr>
        <w:spacing w:after="0" w:line="240" w:lineRule="auto"/>
        <w:jc w:val="center"/>
        <w:rPr>
          <w:rFonts w:ascii="Times New Roman" w:eastAsia="Times New Roman" w:hAnsi="Times New Roman" w:cs="Times New Roman"/>
          <w:color w:val="000000" w:themeColor="text1"/>
        </w:rPr>
      </w:pPr>
      <w:r>
        <w:rPr>
          <w:noProof/>
        </w:rPr>
        <w:drawing>
          <wp:inline distT="0" distB="0" distL="0" distR="0" wp14:anchorId="667528EC" wp14:editId="637938B5">
            <wp:extent cx="5587005" cy="3816626"/>
            <wp:effectExtent l="0" t="0" r="0" b="0"/>
            <wp:docPr id="775783041" name="Picture 7757830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83041" name="Picture 775783041"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600856" cy="3826088"/>
                    </a:xfrm>
                    <a:prstGeom prst="rect">
                      <a:avLst/>
                    </a:prstGeom>
                  </pic:spPr>
                </pic:pic>
              </a:graphicData>
            </a:graphic>
          </wp:inline>
        </w:drawing>
      </w:r>
    </w:p>
    <w:p w14:paraId="676DAA10" w14:textId="389C1849" w:rsidR="00CA778F" w:rsidRDefault="00CA778F" w:rsidP="00C31F9D">
      <w:pPr>
        <w:spacing w:after="0" w:line="240" w:lineRule="auto"/>
        <w:jc w:val="center"/>
        <w:rPr>
          <w:color w:val="000000" w:themeColor="text1"/>
        </w:rPr>
      </w:pPr>
      <w:r w:rsidRPr="6A73A396">
        <w:rPr>
          <w:color w:val="000000" w:themeColor="text1"/>
        </w:rPr>
        <w:t>CKPT.DOC STOP PN BAND</w:t>
      </w:r>
    </w:p>
    <w:p w14:paraId="1BD73CB1" w14:textId="1FE2BA9E" w:rsidR="00CA778F" w:rsidRPr="001A6C28" w:rsidRDefault="00EF3EA3" w:rsidP="00CA778F">
      <w:pPr>
        <w:spacing w:after="0" w:line="240" w:lineRule="auto"/>
        <w:jc w:val="center"/>
      </w:pPr>
      <w:r>
        <w:rPr>
          <w:noProof/>
        </w:rPr>
        <w:lastRenderedPageBreak/>
        <w:drawing>
          <wp:inline distT="0" distB="0" distL="0" distR="0" wp14:anchorId="2BF15350" wp14:editId="54F6C4AC">
            <wp:extent cx="5140518" cy="3427012"/>
            <wp:effectExtent l="0" t="0" r="3175" b="2540"/>
            <wp:docPr id="650952245" name="Picture 6509522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2245" name="Picture 650952245"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47277" cy="3431518"/>
                    </a:xfrm>
                    <a:prstGeom prst="rect">
                      <a:avLst/>
                    </a:prstGeom>
                  </pic:spPr>
                </pic:pic>
              </a:graphicData>
            </a:graphic>
          </wp:inline>
        </w:drawing>
      </w:r>
    </w:p>
    <w:p w14:paraId="66FC2430" w14:textId="0B097089" w:rsidR="00CA778F" w:rsidRPr="00CA778F" w:rsidRDefault="00CA778F" w:rsidP="00CA778F">
      <w:pPr>
        <w:pStyle w:val="xmsonormal"/>
        <w:spacing w:before="0" w:beforeAutospacing="0" w:after="0" w:afterAutospacing="0"/>
        <w:jc w:val="center"/>
        <w:rPr>
          <w:color w:val="000000" w:themeColor="text1"/>
          <w:sz w:val="22"/>
          <w:szCs w:val="22"/>
        </w:rPr>
      </w:pPr>
      <w:r w:rsidRPr="00CA778F">
        <w:rPr>
          <w:color w:val="000000" w:themeColor="text1"/>
          <w:sz w:val="22"/>
          <w:szCs w:val="22"/>
        </w:rPr>
        <w:t xml:space="preserve"> USR:PWR-SWITCHFRAME</w:t>
      </w:r>
    </w:p>
    <w:p w14:paraId="5207F684" w14:textId="7C0DF7E7" w:rsidR="00CA778F" w:rsidRDefault="00CA778F" w:rsidP="00CA778F">
      <w:pPr>
        <w:pStyle w:val="xmsonormal"/>
        <w:spacing w:before="0" w:beforeAutospacing="0" w:after="0" w:afterAutospacing="0"/>
        <w:rPr>
          <w:color w:val="000000" w:themeColor="text1"/>
        </w:rPr>
      </w:pPr>
    </w:p>
    <w:p w14:paraId="149A02BB" w14:textId="042EF344" w:rsidR="00CA778F" w:rsidRPr="00A65E63" w:rsidRDefault="00CA778F" w:rsidP="00A65E63">
      <w:pPr>
        <w:pStyle w:val="xmsonormal"/>
        <w:spacing w:before="0" w:beforeAutospacing="0" w:after="0" w:afterAutospacing="0"/>
        <w:jc w:val="center"/>
        <w:rPr>
          <w:color w:val="000000" w:themeColor="text1"/>
          <w:sz w:val="18"/>
          <w:szCs w:val="18"/>
        </w:rPr>
      </w:pPr>
      <w:r>
        <w:rPr>
          <w:noProof/>
        </w:rPr>
        <w:drawing>
          <wp:anchor distT="0" distB="0" distL="114300" distR="114300" simplePos="0" relativeHeight="251658247" behindDoc="0" locked="0" layoutInCell="1" allowOverlap="1" wp14:anchorId="0B890608" wp14:editId="183733B9">
            <wp:simplePos x="0" y="0"/>
            <wp:positionH relativeFrom="margin">
              <wp:align>center</wp:align>
            </wp:positionH>
            <wp:positionV relativeFrom="paragraph">
              <wp:posOffset>195194</wp:posOffset>
            </wp:positionV>
            <wp:extent cx="5092700" cy="3394710"/>
            <wp:effectExtent l="0" t="0" r="0" b="0"/>
            <wp:wrapTopAndBottom/>
            <wp:docPr id="345185074" name="Picture 3451850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85074" name="Picture 345185074"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92700" cy="3394710"/>
                    </a:xfrm>
                    <a:prstGeom prst="rect">
                      <a:avLst/>
                    </a:prstGeom>
                  </pic:spPr>
                </pic:pic>
              </a:graphicData>
            </a:graphic>
            <wp14:sizeRelH relativeFrom="margin">
              <wp14:pctWidth>0</wp14:pctWidth>
            </wp14:sizeRelH>
            <wp14:sizeRelV relativeFrom="margin">
              <wp14:pctHeight>0</wp14:pctHeight>
            </wp14:sizeRelV>
          </wp:anchor>
        </w:drawing>
      </w:r>
    </w:p>
    <w:p w14:paraId="01354B8F" w14:textId="193C8A1E" w:rsidR="00731396" w:rsidRPr="00CA778F" w:rsidRDefault="00CA778F" w:rsidP="00C31F9D">
      <w:pPr>
        <w:pStyle w:val="xmsonormal"/>
        <w:spacing w:before="0" w:beforeAutospacing="0" w:after="0" w:afterAutospacing="0"/>
        <w:jc w:val="center"/>
        <w:rPr>
          <w:color w:val="000000" w:themeColor="text1"/>
          <w:sz w:val="22"/>
          <w:szCs w:val="22"/>
        </w:rPr>
      </w:pPr>
      <w:r w:rsidRPr="00CA778F">
        <w:rPr>
          <w:color w:val="000000" w:themeColor="text1"/>
          <w:sz w:val="22"/>
          <w:szCs w:val="22"/>
        </w:rPr>
        <w:t>USR.ICU-IVIEW-CREATE CHARTED VALUE</w:t>
      </w:r>
    </w:p>
    <w:p w14:paraId="1EBEBF6D" w14:textId="17813BCB" w:rsidR="001A6C28" w:rsidRDefault="006A5135" w:rsidP="00C31F9D">
      <w:pPr>
        <w:spacing w:after="0" w:line="240" w:lineRule="auto"/>
        <w:jc w:val="center"/>
        <w:rPr>
          <w:rFonts w:ascii="Times New Roman" w:eastAsia="Times New Roman" w:hAnsi="Times New Roman" w:cs="Times New Roman"/>
          <w:color w:val="000000"/>
          <w:shd w:val="clear" w:color="auto" w:fill="FFFFFF"/>
        </w:rPr>
      </w:pPr>
      <w:r>
        <w:rPr>
          <w:noProof/>
        </w:rPr>
        <w:lastRenderedPageBreak/>
        <w:drawing>
          <wp:inline distT="0" distB="0" distL="0" distR="0" wp14:anchorId="53DF87ED" wp14:editId="1AE9AF3D">
            <wp:extent cx="5943600" cy="235204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1"/>
                    <a:stretch>
                      <a:fillRect/>
                    </a:stretch>
                  </pic:blipFill>
                  <pic:spPr>
                    <a:xfrm>
                      <a:off x="0" y="0"/>
                      <a:ext cx="5943600" cy="2352040"/>
                    </a:xfrm>
                    <a:prstGeom prst="rect">
                      <a:avLst/>
                    </a:prstGeom>
                  </pic:spPr>
                </pic:pic>
              </a:graphicData>
            </a:graphic>
          </wp:inline>
        </w:drawing>
      </w:r>
    </w:p>
    <w:p w14:paraId="043A3062" w14:textId="475A494E" w:rsidR="006A5135" w:rsidRDefault="006A5135" w:rsidP="00C31F9D">
      <w:pPr>
        <w:spacing w:after="0" w:line="240" w:lineRule="auto"/>
        <w:jc w:val="center"/>
        <w:rPr>
          <w:rFonts w:ascii="Times New Roman" w:eastAsia="Times New Roman" w:hAnsi="Times New Roman" w:cs="Times New Roman"/>
          <w:color w:val="000000"/>
          <w:shd w:val="clear" w:color="auto" w:fill="FFFFFF"/>
        </w:rPr>
      </w:pPr>
      <w:r>
        <w:rPr>
          <w:noProof/>
        </w:rPr>
        <w:drawing>
          <wp:inline distT="0" distB="0" distL="0" distR="0" wp14:anchorId="6DBAFEFD" wp14:editId="721DE983">
            <wp:extent cx="5943600" cy="226377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2"/>
                    <a:stretch>
                      <a:fillRect/>
                    </a:stretch>
                  </pic:blipFill>
                  <pic:spPr>
                    <a:xfrm>
                      <a:off x="0" y="0"/>
                      <a:ext cx="5943600" cy="2263775"/>
                    </a:xfrm>
                    <a:prstGeom prst="rect">
                      <a:avLst/>
                    </a:prstGeom>
                  </pic:spPr>
                </pic:pic>
              </a:graphicData>
            </a:graphic>
          </wp:inline>
        </w:drawing>
      </w:r>
    </w:p>
    <w:p w14:paraId="49469442" w14:textId="1781E811" w:rsidR="00731396" w:rsidRDefault="00731396" w:rsidP="00C31F9D">
      <w:pPr>
        <w:spacing w:after="0" w:line="240" w:lineRule="auto"/>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Figure 3.1.1</w:t>
      </w:r>
    </w:p>
    <w:p w14:paraId="40F2E7A5" w14:textId="531B55F6" w:rsidR="00855288" w:rsidRPr="00232219" w:rsidRDefault="00997938" w:rsidP="00C31F9D">
      <w:pPr>
        <w:spacing w:after="0" w:line="240" w:lineRule="auto"/>
        <w:jc w:val="center"/>
        <w:rPr>
          <w:rFonts w:ascii="Times New Roman" w:eastAsia="Times New Roman" w:hAnsi="Times New Roman" w:cs="Times New Roman"/>
          <w:color w:val="000000"/>
          <w:shd w:val="clear" w:color="auto" w:fill="FFFFFF"/>
        </w:rPr>
      </w:pPr>
      <w:r>
        <w:rPr>
          <w:noProof/>
        </w:rPr>
        <w:drawing>
          <wp:inline distT="0" distB="0" distL="0" distR="0" wp14:anchorId="5ABD91E9" wp14:editId="69B439F8">
            <wp:extent cx="5943600" cy="247967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33"/>
                    <a:stretch>
                      <a:fillRect/>
                    </a:stretch>
                  </pic:blipFill>
                  <pic:spPr>
                    <a:xfrm>
                      <a:off x="0" y="0"/>
                      <a:ext cx="5943600" cy="2479675"/>
                    </a:xfrm>
                    <a:prstGeom prst="rect">
                      <a:avLst/>
                    </a:prstGeom>
                  </pic:spPr>
                </pic:pic>
              </a:graphicData>
            </a:graphic>
          </wp:inline>
        </w:drawing>
      </w:r>
    </w:p>
    <w:sectPr w:rsidR="00855288" w:rsidRPr="00232219" w:rsidSect="00B236B9">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286D" w14:textId="77777777" w:rsidR="003F06BF" w:rsidRDefault="003F06BF" w:rsidP="000279DC">
      <w:pPr>
        <w:spacing w:after="0" w:line="240" w:lineRule="auto"/>
      </w:pPr>
      <w:r>
        <w:separator/>
      </w:r>
    </w:p>
  </w:endnote>
  <w:endnote w:type="continuationSeparator" w:id="0">
    <w:p w14:paraId="0A8FBA26" w14:textId="77777777" w:rsidR="003F06BF" w:rsidRDefault="003F06BF" w:rsidP="000279DC">
      <w:pPr>
        <w:spacing w:after="0" w:line="240" w:lineRule="auto"/>
      </w:pPr>
      <w:r>
        <w:continuationSeparator/>
      </w:r>
    </w:p>
  </w:endnote>
  <w:endnote w:type="continuationNotice" w:id="1">
    <w:p w14:paraId="58BB9928" w14:textId="77777777" w:rsidR="003F06BF" w:rsidRDefault="003F0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E70A" w14:textId="77777777" w:rsidR="000279DC" w:rsidRDefault="00027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97D4" w14:textId="77777777" w:rsidR="000279DC" w:rsidRDefault="00027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FC0B" w14:textId="77777777" w:rsidR="000279DC" w:rsidRDefault="00027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A7AC" w14:textId="77777777" w:rsidR="003F06BF" w:rsidRDefault="003F06BF" w:rsidP="000279DC">
      <w:pPr>
        <w:spacing w:after="0" w:line="240" w:lineRule="auto"/>
      </w:pPr>
      <w:r>
        <w:separator/>
      </w:r>
    </w:p>
  </w:footnote>
  <w:footnote w:type="continuationSeparator" w:id="0">
    <w:p w14:paraId="5E2E3A4D" w14:textId="77777777" w:rsidR="003F06BF" w:rsidRDefault="003F06BF" w:rsidP="000279DC">
      <w:pPr>
        <w:spacing w:after="0" w:line="240" w:lineRule="auto"/>
      </w:pPr>
      <w:r>
        <w:continuationSeparator/>
      </w:r>
    </w:p>
  </w:footnote>
  <w:footnote w:type="continuationNotice" w:id="1">
    <w:p w14:paraId="6BB4D446" w14:textId="77777777" w:rsidR="003F06BF" w:rsidRDefault="003F06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9646" w14:textId="77777777" w:rsidR="000279DC" w:rsidRDefault="00027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B85A" w14:textId="77777777" w:rsidR="000279DC" w:rsidRDefault="00027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ABF4" w14:textId="77777777" w:rsidR="000279DC" w:rsidRDefault="00027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AA"/>
    <w:multiLevelType w:val="multilevel"/>
    <w:tmpl w:val="408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4FB4"/>
    <w:multiLevelType w:val="multilevel"/>
    <w:tmpl w:val="067C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06F77"/>
    <w:multiLevelType w:val="hybridMultilevel"/>
    <w:tmpl w:val="FFFFFFFF"/>
    <w:lvl w:ilvl="0" w:tplc="E0221F04">
      <w:start w:val="1"/>
      <w:numFmt w:val="bullet"/>
      <w:lvlText w:val=""/>
      <w:lvlJc w:val="left"/>
      <w:pPr>
        <w:ind w:left="720" w:hanging="360"/>
      </w:pPr>
      <w:rPr>
        <w:rFonts w:ascii="Symbol" w:hAnsi="Symbol" w:hint="default"/>
      </w:rPr>
    </w:lvl>
    <w:lvl w:ilvl="1" w:tplc="5916F4B2">
      <w:start w:val="1"/>
      <w:numFmt w:val="bullet"/>
      <w:lvlText w:val="o"/>
      <w:lvlJc w:val="left"/>
      <w:pPr>
        <w:ind w:left="1440" w:hanging="360"/>
      </w:pPr>
      <w:rPr>
        <w:rFonts w:ascii="Courier New" w:hAnsi="Courier New" w:hint="default"/>
      </w:rPr>
    </w:lvl>
    <w:lvl w:ilvl="2" w:tplc="06345B16">
      <w:start w:val="1"/>
      <w:numFmt w:val="bullet"/>
      <w:lvlText w:val=""/>
      <w:lvlJc w:val="left"/>
      <w:pPr>
        <w:ind w:left="2160" w:hanging="360"/>
      </w:pPr>
      <w:rPr>
        <w:rFonts w:ascii="Wingdings" w:hAnsi="Wingdings" w:hint="default"/>
      </w:rPr>
    </w:lvl>
    <w:lvl w:ilvl="3" w:tplc="D8DC2ACE">
      <w:start w:val="1"/>
      <w:numFmt w:val="bullet"/>
      <w:lvlText w:val=""/>
      <w:lvlJc w:val="left"/>
      <w:pPr>
        <w:ind w:left="2880" w:hanging="360"/>
      </w:pPr>
      <w:rPr>
        <w:rFonts w:ascii="Symbol" w:hAnsi="Symbol" w:hint="default"/>
      </w:rPr>
    </w:lvl>
    <w:lvl w:ilvl="4" w:tplc="84CACAD0">
      <w:start w:val="1"/>
      <w:numFmt w:val="bullet"/>
      <w:lvlText w:val="o"/>
      <w:lvlJc w:val="left"/>
      <w:pPr>
        <w:ind w:left="3600" w:hanging="360"/>
      </w:pPr>
      <w:rPr>
        <w:rFonts w:ascii="Courier New" w:hAnsi="Courier New" w:hint="default"/>
      </w:rPr>
    </w:lvl>
    <w:lvl w:ilvl="5" w:tplc="1F184EDE">
      <w:start w:val="1"/>
      <w:numFmt w:val="bullet"/>
      <w:lvlText w:val=""/>
      <w:lvlJc w:val="left"/>
      <w:pPr>
        <w:ind w:left="4320" w:hanging="360"/>
      </w:pPr>
      <w:rPr>
        <w:rFonts w:ascii="Wingdings" w:hAnsi="Wingdings" w:hint="default"/>
      </w:rPr>
    </w:lvl>
    <w:lvl w:ilvl="6" w:tplc="2A3A532E">
      <w:start w:val="1"/>
      <w:numFmt w:val="bullet"/>
      <w:lvlText w:val=""/>
      <w:lvlJc w:val="left"/>
      <w:pPr>
        <w:ind w:left="5040" w:hanging="360"/>
      </w:pPr>
      <w:rPr>
        <w:rFonts w:ascii="Symbol" w:hAnsi="Symbol" w:hint="default"/>
      </w:rPr>
    </w:lvl>
    <w:lvl w:ilvl="7" w:tplc="82848CDC">
      <w:start w:val="1"/>
      <w:numFmt w:val="bullet"/>
      <w:lvlText w:val="o"/>
      <w:lvlJc w:val="left"/>
      <w:pPr>
        <w:ind w:left="5760" w:hanging="360"/>
      </w:pPr>
      <w:rPr>
        <w:rFonts w:ascii="Courier New" w:hAnsi="Courier New" w:hint="default"/>
      </w:rPr>
    </w:lvl>
    <w:lvl w:ilvl="8" w:tplc="447831F2">
      <w:start w:val="1"/>
      <w:numFmt w:val="bullet"/>
      <w:lvlText w:val=""/>
      <w:lvlJc w:val="left"/>
      <w:pPr>
        <w:ind w:left="6480" w:hanging="360"/>
      </w:pPr>
      <w:rPr>
        <w:rFonts w:ascii="Wingdings" w:hAnsi="Wingdings" w:hint="default"/>
      </w:rPr>
    </w:lvl>
  </w:abstractNum>
  <w:abstractNum w:abstractNumId="3" w15:restartNumberingAfterBreak="0">
    <w:nsid w:val="135B3DCF"/>
    <w:multiLevelType w:val="multilevel"/>
    <w:tmpl w:val="E52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12C6D"/>
    <w:multiLevelType w:val="multilevel"/>
    <w:tmpl w:val="2AD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34E06"/>
    <w:multiLevelType w:val="hybridMultilevel"/>
    <w:tmpl w:val="F72288DA"/>
    <w:lvl w:ilvl="0" w:tplc="6FD83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E7837"/>
    <w:multiLevelType w:val="multilevel"/>
    <w:tmpl w:val="514C6794"/>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7" w15:restartNumberingAfterBreak="0">
    <w:nsid w:val="58237AC5"/>
    <w:multiLevelType w:val="multilevel"/>
    <w:tmpl w:val="6E4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9213E"/>
    <w:multiLevelType w:val="multilevel"/>
    <w:tmpl w:val="FCA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F14AE"/>
    <w:multiLevelType w:val="multilevel"/>
    <w:tmpl w:val="1B2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C0286"/>
    <w:multiLevelType w:val="multilevel"/>
    <w:tmpl w:val="1E2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950EA"/>
    <w:multiLevelType w:val="multilevel"/>
    <w:tmpl w:val="CFBC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4849">
    <w:abstractNumId w:val="6"/>
  </w:num>
  <w:num w:numId="2" w16cid:durableId="2058234727">
    <w:abstractNumId w:val="0"/>
  </w:num>
  <w:num w:numId="3" w16cid:durableId="885675709">
    <w:abstractNumId w:val="8"/>
  </w:num>
  <w:num w:numId="4" w16cid:durableId="315686960">
    <w:abstractNumId w:val="1"/>
  </w:num>
  <w:num w:numId="5" w16cid:durableId="265188036">
    <w:abstractNumId w:val="7"/>
  </w:num>
  <w:num w:numId="6" w16cid:durableId="317075885">
    <w:abstractNumId w:val="10"/>
  </w:num>
  <w:num w:numId="7" w16cid:durableId="1523787995">
    <w:abstractNumId w:val="11"/>
  </w:num>
  <w:num w:numId="8" w16cid:durableId="1540243452">
    <w:abstractNumId w:val="3"/>
  </w:num>
  <w:num w:numId="9" w16cid:durableId="1016543190">
    <w:abstractNumId w:val="4"/>
  </w:num>
  <w:num w:numId="10" w16cid:durableId="1498495646">
    <w:abstractNumId w:val="9"/>
  </w:num>
  <w:num w:numId="11" w16cid:durableId="158008175">
    <w:abstractNumId w:val="2"/>
  </w:num>
  <w:num w:numId="12" w16cid:durableId="1692217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QxNDEyNjW0MLdU0lEKTi0uzszPAykwqwUApypFJSwAAAA="/>
  </w:docVars>
  <w:rsids>
    <w:rsidRoot w:val="0037501C"/>
    <w:rsid w:val="00000685"/>
    <w:rsid w:val="0000130A"/>
    <w:rsid w:val="00002760"/>
    <w:rsid w:val="00002CA8"/>
    <w:rsid w:val="00002FC6"/>
    <w:rsid w:val="000042D7"/>
    <w:rsid w:val="00004C8C"/>
    <w:rsid w:val="00006B90"/>
    <w:rsid w:val="000103EA"/>
    <w:rsid w:val="000132B2"/>
    <w:rsid w:val="0002039C"/>
    <w:rsid w:val="000205FD"/>
    <w:rsid w:val="000231C9"/>
    <w:rsid w:val="00024126"/>
    <w:rsid w:val="000279DC"/>
    <w:rsid w:val="00027E89"/>
    <w:rsid w:val="00032474"/>
    <w:rsid w:val="0003667B"/>
    <w:rsid w:val="00037472"/>
    <w:rsid w:val="0004258F"/>
    <w:rsid w:val="000429CE"/>
    <w:rsid w:val="00044DE1"/>
    <w:rsid w:val="000453EA"/>
    <w:rsid w:val="00045661"/>
    <w:rsid w:val="000468FE"/>
    <w:rsid w:val="00046B9A"/>
    <w:rsid w:val="0004758F"/>
    <w:rsid w:val="00047E6F"/>
    <w:rsid w:val="00050D11"/>
    <w:rsid w:val="00051303"/>
    <w:rsid w:val="00063228"/>
    <w:rsid w:val="00063CE3"/>
    <w:rsid w:val="00064FD7"/>
    <w:rsid w:val="0006554C"/>
    <w:rsid w:val="00070AAF"/>
    <w:rsid w:val="000730AB"/>
    <w:rsid w:val="00083033"/>
    <w:rsid w:val="000832DC"/>
    <w:rsid w:val="0008367A"/>
    <w:rsid w:val="00084226"/>
    <w:rsid w:val="00085DAA"/>
    <w:rsid w:val="0008656C"/>
    <w:rsid w:val="00090409"/>
    <w:rsid w:val="0009041D"/>
    <w:rsid w:val="000921FB"/>
    <w:rsid w:val="000922E7"/>
    <w:rsid w:val="0009253D"/>
    <w:rsid w:val="0009402C"/>
    <w:rsid w:val="000941E3"/>
    <w:rsid w:val="00096AF9"/>
    <w:rsid w:val="00096C39"/>
    <w:rsid w:val="000A207E"/>
    <w:rsid w:val="000A4083"/>
    <w:rsid w:val="000A551C"/>
    <w:rsid w:val="000A6221"/>
    <w:rsid w:val="000A6351"/>
    <w:rsid w:val="000B02EB"/>
    <w:rsid w:val="000B38A2"/>
    <w:rsid w:val="000B663B"/>
    <w:rsid w:val="000B6B21"/>
    <w:rsid w:val="000B7977"/>
    <w:rsid w:val="000C01E1"/>
    <w:rsid w:val="000C36FC"/>
    <w:rsid w:val="000C38FB"/>
    <w:rsid w:val="000C3E41"/>
    <w:rsid w:val="000C61E1"/>
    <w:rsid w:val="000C646D"/>
    <w:rsid w:val="000D0837"/>
    <w:rsid w:val="000D0914"/>
    <w:rsid w:val="000D0B11"/>
    <w:rsid w:val="000D0E46"/>
    <w:rsid w:val="000D18BA"/>
    <w:rsid w:val="000D2FE1"/>
    <w:rsid w:val="000D522B"/>
    <w:rsid w:val="000D5892"/>
    <w:rsid w:val="000D6086"/>
    <w:rsid w:val="000D7E52"/>
    <w:rsid w:val="000E032F"/>
    <w:rsid w:val="000E39A9"/>
    <w:rsid w:val="000E79D4"/>
    <w:rsid w:val="000F0811"/>
    <w:rsid w:val="000F16A9"/>
    <w:rsid w:val="000F1A57"/>
    <w:rsid w:val="000F3F0F"/>
    <w:rsid w:val="000F4E6D"/>
    <w:rsid w:val="000F5837"/>
    <w:rsid w:val="000F6338"/>
    <w:rsid w:val="000F6625"/>
    <w:rsid w:val="000F6B9F"/>
    <w:rsid w:val="000F6F6F"/>
    <w:rsid w:val="0010117B"/>
    <w:rsid w:val="00101393"/>
    <w:rsid w:val="001023D6"/>
    <w:rsid w:val="00103BE5"/>
    <w:rsid w:val="00103DFB"/>
    <w:rsid w:val="001065C7"/>
    <w:rsid w:val="00106D6B"/>
    <w:rsid w:val="001078BA"/>
    <w:rsid w:val="00112EB8"/>
    <w:rsid w:val="00113461"/>
    <w:rsid w:val="001179B5"/>
    <w:rsid w:val="00120604"/>
    <w:rsid w:val="00120D0A"/>
    <w:rsid w:val="00121F68"/>
    <w:rsid w:val="001227F2"/>
    <w:rsid w:val="0012281E"/>
    <w:rsid w:val="00123432"/>
    <w:rsid w:val="00123BC0"/>
    <w:rsid w:val="00123C13"/>
    <w:rsid w:val="00126598"/>
    <w:rsid w:val="00126675"/>
    <w:rsid w:val="00127F26"/>
    <w:rsid w:val="00132248"/>
    <w:rsid w:val="00133BA6"/>
    <w:rsid w:val="00135DCD"/>
    <w:rsid w:val="00141882"/>
    <w:rsid w:val="00144094"/>
    <w:rsid w:val="00144111"/>
    <w:rsid w:val="0014490A"/>
    <w:rsid w:val="00150068"/>
    <w:rsid w:val="001533CB"/>
    <w:rsid w:val="001533FA"/>
    <w:rsid w:val="00154053"/>
    <w:rsid w:val="0016110E"/>
    <w:rsid w:val="001664E8"/>
    <w:rsid w:val="0016671F"/>
    <w:rsid w:val="001677F9"/>
    <w:rsid w:val="001709F9"/>
    <w:rsid w:val="00170B61"/>
    <w:rsid w:val="00170C6B"/>
    <w:rsid w:val="00171B45"/>
    <w:rsid w:val="00171C87"/>
    <w:rsid w:val="001726C8"/>
    <w:rsid w:val="00172D00"/>
    <w:rsid w:val="00173A65"/>
    <w:rsid w:val="001754C3"/>
    <w:rsid w:val="00175939"/>
    <w:rsid w:val="00176CC8"/>
    <w:rsid w:val="001805BA"/>
    <w:rsid w:val="00181371"/>
    <w:rsid w:val="00181A5F"/>
    <w:rsid w:val="00183297"/>
    <w:rsid w:val="001844A4"/>
    <w:rsid w:val="00186700"/>
    <w:rsid w:val="00190F8C"/>
    <w:rsid w:val="00192FF9"/>
    <w:rsid w:val="00194BA3"/>
    <w:rsid w:val="0019505C"/>
    <w:rsid w:val="001959E9"/>
    <w:rsid w:val="001A0A92"/>
    <w:rsid w:val="001A0EE8"/>
    <w:rsid w:val="001A290A"/>
    <w:rsid w:val="001A35D6"/>
    <w:rsid w:val="001A390A"/>
    <w:rsid w:val="001A4C5B"/>
    <w:rsid w:val="001A660D"/>
    <w:rsid w:val="001A6C28"/>
    <w:rsid w:val="001B11DB"/>
    <w:rsid w:val="001B3EB2"/>
    <w:rsid w:val="001B6C28"/>
    <w:rsid w:val="001B7A81"/>
    <w:rsid w:val="001C39F7"/>
    <w:rsid w:val="001C3B09"/>
    <w:rsid w:val="001C4AA7"/>
    <w:rsid w:val="001C4B2D"/>
    <w:rsid w:val="001C52F6"/>
    <w:rsid w:val="001C62F0"/>
    <w:rsid w:val="001C6536"/>
    <w:rsid w:val="001C6EF0"/>
    <w:rsid w:val="001D080F"/>
    <w:rsid w:val="001D0B96"/>
    <w:rsid w:val="001D10A1"/>
    <w:rsid w:val="001D3ED5"/>
    <w:rsid w:val="001D5592"/>
    <w:rsid w:val="001D74F1"/>
    <w:rsid w:val="001E02A3"/>
    <w:rsid w:val="001E2953"/>
    <w:rsid w:val="001E371F"/>
    <w:rsid w:val="001E4687"/>
    <w:rsid w:val="001E5170"/>
    <w:rsid w:val="001E5B91"/>
    <w:rsid w:val="001E6B1F"/>
    <w:rsid w:val="001F062E"/>
    <w:rsid w:val="001F2481"/>
    <w:rsid w:val="001F3BDE"/>
    <w:rsid w:val="001F4595"/>
    <w:rsid w:val="001F6002"/>
    <w:rsid w:val="001F79E9"/>
    <w:rsid w:val="002050CA"/>
    <w:rsid w:val="00206802"/>
    <w:rsid w:val="00210A84"/>
    <w:rsid w:val="002114E5"/>
    <w:rsid w:val="00212BF0"/>
    <w:rsid w:val="00214B47"/>
    <w:rsid w:val="00214E7C"/>
    <w:rsid w:val="00214FD7"/>
    <w:rsid w:val="002165DB"/>
    <w:rsid w:val="00216F77"/>
    <w:rsid w:val="002228F5"/>
    <w:rsid w:val="0022429D"/>
    <w:rsid w:val="00225BC8"/>
    <w:rsid w:val="002271F1"/>
    <w:rsid w:val="00227B49"/>
    <w:rsid w:val="00232219"/>
    <w:rsid w:val="00232CA4"/>
    <w:rsid w:val="0023597F"/>
    <w:rsid w:val="00235A9A"/>
    <w:rsid w:val="00240F73"/>
    <w:rsid w:val="00243D45"/>
    <w:rsid w:val="00243DB5"/>
    <w:rsid w:val="0024572F"/>
    <w:rsid w:val="00245775"/>
    <w:rsid w:val="00245A39"/>
    <w:rsid w:val="00245BA6"/>
    <w:rsid w:val="00245D07"/>
    <w:rsid w:val="002460EF"/>
    <w:rsid w:val="0024639E"/>
    <w:rsid w:val="0024691A"/>
    <w:rsid w:val="00251773"/>
    <w:rsid w:val="00252F0D"/>
    <w:rsid w:val="00254E07"/>
    <w:rsid w:val="0025660B"/>
    <w:rsid w:val="00262E39"/>
    <w:rsid w:val="0026576D"/>
    <w:rsid w:val="002676FF"/>
    <w:rsid w:val="00267C7E"/>
    <w:rsid w:val="00270843"/>
    <w:rsid w:val="00270C74"/>
    <w:rsid w:val="0027306E"/>
    <w:rsid w:val="00273544"/>
    <w:rsid w:val="002748E9"/>
    <w:rsid w:val="002759AC"/>
    <w:rsid w:val="00275CE3"/>
    <w:rsid w:val="0027721B"/>
    <w:rsid w:val="00280F76"/>
    <w:rsid w:val="00282AAE"/>
    <w:rsid w:val="00283122"/>
    <w:rsid w:val="00283B8A"/>
    <w:rsid w:val="00284164"/>
    <w:rsid w:val="002852CE"/>
    <w:rsid w:val="0028752C"/>
    <w:rsid w:val="002914B0"/>
    <w:rsid w:val="0029171F"/>
    <w:rsid w:val="0029463C"/>
    <w:rsid w:val="002A14A8"/>
    <w:rsid w:val="002A1B1B"/>
    <w:rsid w:val="002A25FA"/>
    <w:rsid w:val="002A4876"/>
    <w:rsid w:val="002A590E"/>
    <w:rsid w:val="002B0650"/>
    <w:rsid w:val="002B09FC"/>
    <w:rsid w:val="002B19D2"/>
    <w:rsid w:val="002B5D6B"/>
    <w:rsid w:val="002B68C0"/>
    <w:rsid w:val="002B6DDA"/>
    <w:rsid w:val="002C01C4"/>
    <w:rsid w:val="002C0E91"/>
    <w:rsid w:val="002C17CA"/>
    <w:rsid w:val="002C3526"/>
    <w:rsid w:val="002C62C5"/>
    <w:rsid w:val="002C6BCC"/>
    <w:rsid w:val="002D1C57"/>
    <w:rsid w:val="002D2E58"/>
    <w:rsid w:val="002D2FB8"/>
    <w:rsid w:val="002D3336"/>
    <w:rsid w:val="002D3600"/>
    <w:rsid w:val="002D6A2C"/>
    <w:rsid w:val="002D7EC5"/>
    <w:rsid w:val="002E0F39"/>
    <w:rsid w:val="002E263C"/>
    <w:rsid w:val="002E2867"/>
    <w:rsid w:val="002E290E"/>
    <w:rsid w:val="002E4A79"/>
    <w:rsid w:val="002E5B06"/>
    <w:rsid w:val="002E6E30"/>
    <w:rsid w:val="002F01CA"/>
    <w:rsid w:val="002F2BFD"/>
    <w:rsid w:val="002F37B8"/>
    <w:rsid w:val="002F3C6D"/>
    <w:rsid w:val="002F5013"/>
    <w:rsid w:val="0030299F"/>
    <w:rsid w:val="003071A9"/>
    <w:rsid w:val="00307999"/>
    <w:rsid w:val="00307F0A"/>
    <w:rsid w:val="00310F15"/>
    <w:rsid w:val="003110F4"/>
    <w:rsid w:val="00311EAF"/>
    <w:rsid w:val="003127E0"/>
    <w:rsid w:val="00313858"/>
    <w:rsid w:val="00314AEA"/>
    <w:rsid w:val="00316170"/>
    <w:rsid w:val="003204AB"/>
    <w:rsid w:val="003210CD"/>
    <w:rsid w:val="003212ED"/>
    <w:rsid w:val="00323B71"/>
    <w:rsid w:val="003255CE"/>
    <w:rsid w:val="00325BEF"/>
    <w:rsid w:val="003268DB"/>
    <w:rsid w:val="00326D00"/>
    <w:rsid w:val="00327720"/>
    <w:rsid w:val="003301A8"/>
    <w:rsid w:val="00333177"/>
    <w:rsid w:val="0033439B"/>
    <w:rsid w:val="0034028F"/>
    <w:rsid w:val="00343AC5"/>
    <w:rsid w:val="00343D78"/>
    <w:rsid w:val="00345CBB"/>
    <w:rsid w:val="00345F31"/>
    <w:rsid w:val="003467BC"/>
    <w:rsid w:val="00346F79"/>
    <w:rsid w:val="00350A92"/>
    <w:rsid w:val="00350B56"/>
    <w:rsid w:val="00351BE6"/>
    <w:rsid w:val="003541A0"/>
    <w:rsid w:val="00355625"/>
    <w:rsid w:val="003563E3"/>
    <w:rsid w:val="003606BC"/>
    <w:rsid w:val="0036076C"/>
    <w:rsid w:val="0036093F"/>
    <w:rsid w:val="003632FB"/>
    <w:rsid w:val="00363B33"/>
    <w:rsid w:val="003663A6"/>
    <w:rsid w:val="00366A28"/>
    <w:rsid w:val="00366CA5"/>
    <w:rsid w:val="00367DA2"/>
    <w:rsid w:val="00371610"/>
    <w:rsid w:val="00371ADC"/>
    <w:rsid w:val="0037501C"/>
    <w:rsid w:val="0037593B"/>
    <w:rsid w:val="00376DF9"/>
    <w:rsid w:val="00380401"/>
    <w:rsid w:val="0038187B"/>
    <w:rsid w:val="00381CDA"/>
    <w:rsid w:val="00382470"/>
    <w:rsid w:val="00385244"/>
    <w:rsid w:val="003902C0"/>
    <w:rsid w:val="003902EA"/>
    <w:rsid w:val="00391501"/>
    <w:rsid w:val="003923D6"/>
    <w:rsid w:val="00393284"/>
    <w:rsid w:val="003933FD"/>
    <w:rsid w:val="00396D23"/>
    <w:rsid w:val="0039713B"/>
    <w:rsid w:val="00397EC3"/>
    <w:rsid w:val="003A014A"/>
    <w:rsid w:val="003A09E3"/>
    <w:rsid w:val="003A15DB"/>
    <w:rsid w:val="003A1A7F"/>
    <w:rsid w:val="003A1B47"/>
    <w:rsid w:val="003A2A48"/>
    <w:rsid w:val="003A419D"/>
    <w:rsid w:val="003A5AEE"/>
    <w:rsid w:val="003A62A6"/>
    <w:rsid w:val="003A7D28"/>
    <w:rsid w:val="003B12C1"/>
    <w:rsid w:val="003B2566"/>
    <w:rsid w:val="003B33D5"/>
    <w:rsid w:val="003B6C12"/>
    <w:rsid w:val="003C00C5"/>
    <w:rsid w:val="003C2CC6"/>
    <w:rsid w:val="003C3D29"/>
    <w:rsid w:val="003C400A"/>
    <w:rsid w:val="003C4AF8"/>
    <w:rsid w:val="003D0888"/>
    <w:rsid w:val="003D0BF3"/>
    <w:rsid w:val="003D0EBD"/>
    <w:rsid w:val="003D4330"/>
    <w:rsid w:val="003D6463"/>
    <w:rsid w:val="003D699C"/>
    <w:rsid w:val="003E0A69"/>
    <w:rsid w:val="003E0A8E"/>
    <w:rsid w:val="003E2220"/>
    <w:rsid w:val="003E3499"/>
    <w:rsid w:val="003E37CC"/>
    <w:rsid w:val="003E39E9"/>
    <w:rsid w:val="003E49C7"/>
    <w:rsid w:val="003E4F86"/>
    <w:rsid w:val="003E675A"/>
    <w:rsid w:val="003F06BF"/>
    <w:rsid w:val="003F10B0"/>
    <w:rsid w:val="003F1F5A"/>
    <w:rsid w:val="003F33BB"/>
    <w:rsid w:val="003F4064"/>
    <w:rsid w:val="003F48DC"/>
    <w:rsid w:val="003F4B0A"/>
    <w:rsid w:val="003F61CF"/>
    <w:rsid w:val="004029B6"/>
    <w:rsid w:val="0040468E"/>
    <w:rsid w:val="00404F94"/>
    <w:rsid w:val="00406762"/>
    <w:rsid w:val="00411ED6"/>
    <w:rsid w:val="00412C51"/>
    <w:rsid w:val="00413CC8"/>
    <w:rsid w:val="0041540B"/>
    <w:rsid w:val="00417647"/>
    <w:rsid w:val="0042557F"/>
    <w:rsid w:val="0042798A"/>
    <w:rsid w:val="0043144F"/>
    <w:rsid w:val="00431C32"/>
    <w:rsid w:val="00432942"/>
    <w:rsid w:val="00432F43"/>
    <w:rsid w:val="00434204"/>
    <w:rsid w:val="00435074"/>
    <w:rsid w:val="00435145"/>
    <w:rsid w:val="004355DA"/>
    <w:rsid w:val="00442F20"/>
    <w:rsid w:val="00443E9A"/>
    <w:rsid w:val="0044448F"/>
    <w:rsid w:val="0044488E"/>
    <w:rsid w:val="004449C5"/>
    <w:rsid w:val="004468F6"/>
    <w:rsid w:val="0045179B"/>
    <w:rsid w:val="004519FC"/>
    <w:rsid w:val="00452B9B"/>
    <w:rsid w:val="00457795"/>
    <w:rsid w:val="004607AB"/>
    <w:rsid w:val="0046234F"/>
    <w:rsid w:val="0046244F"/>
    <w:rsid w:val="004633D0"/>
    <w:rsid w:val="00464518"/>
    <w:rsid w:val="004664E6"/>
    <w:rsid w:val="00466C9B"/>
    <w:rsid w:val="00466E53"/>
    <w:rsid w:val="0046748E"/>
    <w:rsid w:val="00467916"/>
    <w:rsid w:val="00470EE5"/>
    <w:rsid w:val="00472E70"/>
    <w:rsid w:val="00475A41"/>
    <w:rsid w:val="0047726E"/>
    <w:rsid w:val="004805A1"/>
    <w:rsid w:val="00483080"/>
    <w:rsid w:val="004861BF"/>
    <w:rsid w:val="004868D5"/>
    <w:rsid w:val="00492CD5"/>
    <w:rsid w:val="004A0824"/>
    <w:rsid w:val="004A0BA0"/>
    <w:rsid w:val="004A6C7A"/>
    <w:rsid w:val="004A702D"/>
    <w:rsid w:val="004B2240"/>
    <w:rsid w:val="004B6D1E"/>
    <w:rsid w:val="004B7FBA"/>
    <w:rsid w:val="004C083C"/>
    <w:rsid w:val="004C1B97"/>
    <w:rsid w:val="004C262A"/>
    <w:rsid w:val="004C369A"/>
    <w:rsid w:val="004C3DC8"/>
    <w:rsid w:val="004C4C60"/>
    <w:rsid w:val="004C52EB"/>
    <w:rsid w:val="004C6A54"/>
    <w:rsid w:val="004D521D"/>
    <w:rsid w:val="004D54F3"/>
    <w:rsid w:val="004D5FE3"/>
    <w:rsid w:val="004E1930"/>
    <w:rsid w:val="004E2FCD"/>
    <w:rsid w:val="004E4098"/>
    <w:rsid w:val="004E61E4"/>
    <w:rsid w:val="004E79BD"/>
    <w:rsid w:val="004F1767"/>
    <w:rsid w:val="004F1C38"/>
    <w:rsid w:val="004F1F91"/>
    <w:rsid w:val="004F1F9B"/>
    <w:rsid w:val="004F2AD7"/>
    <w:rsid w:val="004F4139"/>
    <w:rsid w:val="00501BFF"/>
    <w:rsid w:val="00501C4F"/>
    <w:rsid w:val="00505796"/>
    <w:rsid w:val="00507505"/>
    <w:rsid w:val="00510B5B"/>
    <w:rsid w:val="00511DCE"/>
    <w:rsid w:val="0051419C"/>
    <w:rsid w:val="00516E77"/>
    <w:rsid w:val="00517801"/>
    <w:rsid w:val="00517F5D"/>
    <w:rsid w:val="005211B9"/>
    <w:rsid w:val="00523238"/>
    <w:rsid w:val="00525270"/>
    <w:rsid w:val="00525B3E"/>
    <w:rsid w:val="00530845"/>
    <w:rsid w:val="005309C1"/>
    <w:rsid w:val="005313E8"/>
    <w:rsid w:val="00532E38"/>
    <w:rsid w:val="00536BFC"/>
    <w:rsid w:val="005373F4"/>
    <w:rsid w:val="005451C0"/>
    <w:rsid w:val="005462FA"/>
    <w:rsid w:val="00546566"/>
    <w:rsid w:val="0054CAAA"/>
    <w:rsid w:val="00550364"/>
    <w:rsid w:val="0055071A"/>
    <w:rsid w:val="00551204"/>
    <w:rsid w:val="00552284"/>
    <w:rsid w:val="00552977"/>
    <w:rsid w:val="00552AD4"/>
    <w:rsid w:val="00553837"/>
    <w:rsid w:val="005555BC"/>
    <w:rsid w:val="00557691"/>
    <w:rsid w:val="00557B0A"/>
    <w:rsid w:val="00557DC3"/>
    <w:rsid w:val="00563D6B"/>
    <w:rsid w:val="00565065"/>
    <w:rsid w:val="00565DC5"/>
    <w:rsid w:val="005668A2"/>
    <w:rsid w:val="005706FF"/>
    <w:rsid w:val="005736BE"/>
    <w:rsid w:val="00575032"/>
    <w:rsid w:val="00576F30"/>
    <w:rsid w:val="0057756B"/>
    <w:rsid w:val="00581959"/>
    <w:rsid w:val="00582592"/>
    <w:rsid w:val="00583E74"/>
    <w:rsid w:val="005862FB"/>
    <w:rsid w:val="0058680C"/>
    <w:rsid w:val="0059170B"/>
    <w:rsid w:val="005924D9"/>
    <w:rsid w:val="005927DB"/>
    <w:rsid w:val="005928A0"/>
    <w:rsid w:val="00594AC6"/>
    <w:rsid w:val="00594D6E"/>
    <w:rsid w:val="0059756D"/>
    <w:rsid w:val="0059ACF3"/>
    <w:rsid w:val="005A0D66"/>
    <w:rsid w:val="005A13B3"/>
    <w:rsid w:val="005A3B66"/>
    <w:rsid w:val="005A408C"/>
    <w:rsid w:val="005A774B"/>
    <w:rsid w:val="005B1E32"/>
    <w:rsid w:val="005B4102"/>
    <w:rsid w:val="005B5D44"/>
    <w:rsid w:val="005B6D44"/>
    <w:rsid w:val="005B7334"/>
    <w:rsid w:val="005C02D7"/>
    <w:rsid w:val="005C0D34"/>
    <w:rsid w:val="005C45A8"/>
    <w:rsid w:val="005C4CDE"/>
    <w:rsid w:val="005C7BF2"/>
    <w:rsid w:val="005D1071"/>
    <w:rsid w:val="005D1EF5"/>
    <w:rsid w:val="005D305B"/>
    <w:rsid w:val="005D3755"/>
    <w:rsid w:val="005E4D93"/>
    <w:rsid w:val="005E7801"/>
    <w:rsid w:val="005F4A9C"/>
    <w:rsid w:val="005F65CA"/>
    <w:rsid w:val="005F692C"/>
    <w:rsid w:val="005F7BBB"/>
    <w:rsid w:val="006017F6"/>
    <w:rsid w:val="006028E4"/>
    <w:rsid w:val="0060514B"/>
    <w:rsid w:val="00606C9A"/>
    <w:rsid w:val="00610546"/>
    <w:rsid w:val="00610630"/>
    <w:rsid w:val="006117C8"/>
    <w:rsid w:val="00614449"/>
    <w:rsid w:val="006163E2"/>
    <w:rsid w:val="006204B2"/>
    <w:rsid w:val="00620AB3"/>
    <w:rsid w:val="006220D2"/>
    <w:rsid w:val="00623477"/>
    <w:rsid w:val="00623957"/>
    <w:rsid w:val="00623FB2"/>
    <w:rsid w:val="00624B2B"/>
    <w:rsid w:val="006254CB"/>
    <w:rsid w:val="00625D27"/>
    <w:rsid w:val="00625F8E"/>
    <w:rsid w:val="006272F7"/>
    <w:rsid w:val="006325F3"/>
    <w:rsid w:val="00632A67"/>
    <w:rsid w:val="00633A86"/>
    <w:rsid w:val="00634165"/>
    <w:rsid w:val="006353E4"/>
    <w:rsid w:val="0065027E"/>
    <w:rsid w:val="0065294A"/>
    <w:rsid w:val="00652E0B"/>
    <w:rsid w:val="00654695"/>
    <w:rsid w:val="00656E84"/>
    <w:rsid w:val="00657A67"/>
    <w:rsid w:val="00660C0E"/>
    <w:rsid w:val="00661267"/>
    <w:rsid w:val="00662CB7"/>
    <w:rsid w:val="00663D0A"/>
    <w:rsid w:val="006660F4"/>
    <w:rsid w:val="0066685F"/>
    <w:rsid w:val="00670868"/>
    <w:rsid w:val="00672779"/>
    <w:rsid w:val="00673467"/>
    <w:rsid w:val="006755FE"/>
    <w:rsid w:val="00675DAC"/>
    <w:rsid w:val="0067F4B3"/>
    <w:rsid w:val="00680D16"/>
    <w:rsid w:val="00680F1E"/>
    <w:rsid w:val="00682B15"/>
    <w:rsid w:val="00682C80"/>
    <w:rsid w:val="006850A9"/>
    <w:rsid w:val="0069077B"/>
    <w:rsid w:val="00692DCA"/>
    <w:rsid w:val="006931D2"/>
    <w:rsid w:val="00694211"/>
    <w:rsid w:val="006950E5"/>
    <w:rsid w:val="00697115"/>
    <w:rsid w:val="006A23AF"/>
    <w:rsid w:val="006A4603"/>
    <w:rsid w:val="006A5135"/>
    <w:rsid w:val="006A57A4"/>
    <w:rsid w:val="006A6396"/>
    <w:rsid w:val="006A70C1"/>
    <w:rsid w:val="006B0826"/>
    <w:rsid w:val="006B2706"/>
    <w:rsid w:val="006B2D52"/>
    <w:rsid w:val="006B4449"/>
    <w:rsid w:val="006B4F5A"/>
    <w:rsid w:val="006B50F0"/>
    <w:rsid w:val="006B515C"/>
    <w:rsid w:val="006B5371"/>
    <w:rsid w:val="006B671E"/>
    <w:rsid w:val="006B70DB"/>
    <w:rsid w:val="006B7388"/>
    <w:rsid w:val="006B7F7B"/>
    <w:rsid w:val="006C0286"/>
    <w:rsid w:val="006C0893"/>
    <w:rsid w:val="006C1612"/>
    <w:rsid w:val="006C5572"/>
    <w:rsid w:val="006C71C8"/>
    <w:rsid w:val="006C7989"/>
    <w:rsid w:val="006C7D24"/>
    <w:rsid w:val="006D0313"/>
    <w:rsid w:val="006D20F5"/>
    <w:rsid w:val="006D2F48"/>
    <w:rsid w:val="006D44BA"/>
    <w:rsid w:val="006D6740"/>
    <w:rsid w:val="006D7653"/>
    <w:rsid w:val="006E0789"/>
    <w:rsid w:val="006E09AE"/>
    <w:rsid w:val="006E0C1C"/>
    <w:rsid w:val="006E0C37"/>
    <w:rsid w:val="006E0F92"/>
    <w:rsid w:val="006E42C2"/>
    <w:rsid w:val="006F2E98"/>
    <w:rsid w:val="006F4D37"/>
    <w:rsid w:val="0070081C"/>
    <w:rsid w:val="00701BA7"/>
    <w:rsid w:val="00710114"/>
    <w:rsid w:val="00710807"/>
    <w:rsid w:val="00710AC7"/>
    <w:rsid w:val="0071395D"/>
    <w:rsid w:val="007154C8"/>
    <w:rsid w:val="00715E8F"/>
    <w:rsid w:val="00717728"/>
    <w:rsid w:val="007202C2"/>
    <w:rsid w:val="007203D2"/>
    <w:rsid w:val="00721345"/>
    <w:rsid w:val="00721C7B"/>
    <w:rsid w:val="00722BF4"/>
    <w:rsid w:val="0072414A"/>
    <w:rsid w:val="007261AC"/>
    <w:rsid w:val="00726F98"/>
    <w:rsid w:val="007312A6"/>
    <w:rsid w:val="00731396"/>
    <w:rsid w:val="00732C81"/>
    <w:rsid w:val="00733B78"/>
    <w:rsid w:val="00733F61"/>
    <w:rsid w:val="00734219"/>
    <w:rsid w:val="00735ECD"/>
    <w:rsid w:val="00736011"/>
    <w:rsid w:val="007416CC"/>
    <w:rsid w:val="00744528"/>
    <w:rsid w:val="00745D22"/>
    <w:rsid w:val="00745E32"/>
    <w:rsid w:val="00750238"/>
    <w:rsid w:val="00750C1F"/>
    <w:rsid w:val="00750C54"/>
    <w:rsid w:val="00750C74"/>
    <w:rsid w:val="00751201"/>
    <w:rsid w:val="0075143C"/>
    <w:rsid w:val="007619BA"/>
    <w:rsid w:val="00764F4B"/>
    <w:rsid w:val="007656BD"/>
    <w:rsid w:val="00767C13"/>
    <w:rsid w:val="007709B0"/>
    <w:rsid w:val="00770B02"/>
    <w:rsid w:val="007719BE"/>
    <w:rsid w:val="007752B8"/>
    <w:rsid w:val="0077627D"/>
    <w:rsid w:val="00777331"/>
    <w:rsid w:val="00780CE9"/>
    <w:rsid w:val="007826C0"/>
    <w:rsid w:val="0078508D"/>
    <w:rsid w:val="0078544A"/>
    <w:rsid w:val="007875A4"/>
    <w:rsid w:val="00787A49"/>
    <w:rsid w:val="007930AE"/>
    <w:rsid w:val="00793BD1"/>
    <w:rsid w:val="007A5013"/>
    <w:rsid w:val="007A7DF1"/>
    <w:rsid w:val="007B0B54"/>
    <w:rsid w:val="007B2944"/>
    <w:rsid w:val="007B3A4A"/>
    <w:rsid w:val="007B5921"/>
    <w:rsid w:val="007B6848"/>
    <w:rsid w:val="007B77A9"/>
    <w:rsid w:val="007C11DE"/>
    <w:rsid w:val="007C3155"/>
    <w:rsid w:val="007C434C"/>
    <w:rsid w:val="007C4D14"/>
    <w:rsid w:val="007C5ADB"/>
    <w:rsid w:val="007C79E0"/>
    <w:rsid w:val="007D0EE0"/>
    <w:rsid w:val="007D165C"/>
    <w:rsid w:val="007D25BD"/>
    <w:rsid w:val="007D7D68"/>
    <w:rsid w:val="007E0132"/>
    <w:rsid w:val="007E05CC"/>
    <w:rsid w:val="007E1B1F"/>
    <w:rsid w:val="007E2D6F"/>
    <w:rsid w:val="007E49C1"/>
    <w:rsid w:val="007E4D63"/>
    <w:rsid w:val="007E7930"/>
    <w:rsid w:val="007F1406"/>
    <w:rsid w:val="007F525B"/>
    <w:rsid w:val="007F751C"/>
    <w:rsid w:val="007F777B"/>
    <w:rsid w:val="007F7B3A"/>
    <w:rsid w:val="00800F0E"/>
    <w:rsid w:val="00801904"/>
    <w:rsid w:val="00802FDF"/>
    <w:rsid w:val="008051EC"/>
    <w:rsid w:val="00805AAC"/>
    <w:rsid w:val="0080732E"/>
    <w:rsid w:val="008075A8"/>
    <w:rsid w:val="00810C82"/>
    <w:rsid w:val="00810C86"/>
    <w:rsid w:val="008113B5"/>
    <w:rsid w:val="008161E7"/>
    <w:rsid w:val="00816266"/>
    <w:rsid w:val="00817FC3"/>
    <w:rsid w:val="008242F3"/>
    <w:rsid w:val="00824400"/>
    <w:rsid w:val="0082455E"/>
    <w:rsid w:val="00832671"/>
    <w:rsid w:val="00832C45"/>
    <w:rsid w:val="00834352"/>
    <w:rsid w:val="00840E36"/>
    <w:rsid w:val="008422E4"/>
    <w:rsid w:val="008424ED"/>
    <w:rsid w:val="0084438F"/>
    <w:rsid w:val="00844A43"/>
    <w:rsid w:val="00844FA5"/>
    <w:rsid w:val="00846152"/>
    <w:rsid w:val="008473CD"/>
    <w:rsid w:val="0085382B"/>
    <w:rsid w:val="0085486B"/>
    <w:rsid w:val="00855288"/>
    <w:rsid w:val="00860B0B"/>
    <w:rsid w:val="008617F4"/>
    <w:rsid w:val="00861912"/>
    <w:rsid w:val="00861C63"/>
    <w:rsid w:val="00862CFF"/>
    <w:rsid w:val="00863CB9"/>
    <w:rsid w:val="008640D9"/>
    <w:rsid w:val="00865864"/>
    <w:rsid w:val="0086618A"/>
    <w:rsid w:val="008706CF"/>
    <w:rsid w:val="0087244F"/>
    <w:rsid w:val="0087563D"/>
    <w:rsid w:val="00875E6C"/>
    <w:rsid w:val="00876D61"/>
    <w:rsid w:val="00876DC2"/>
    <w:rsid w:val="00881B20"/>
    <w:rsid w:val="0088270A"/>
    <w:rsid w:val="00882B47"/>
    <w:rsid w:val="008844C9"/>
    <w:rsid w:val="00884F92"/>
    <w:rsid w:val="008864E8"/>
    <w:rsid w:val="008905BA"/>
    <w:rsid w:val="008915C0"/>
    <w:rsid w:val="00891660"/>
    <w:rsid w:val="00892C20"/>
    <w:rsid w:val="008A145E"/>
    <w:rsid w:val="008A236A"/>
    <w:rsid w:val="008A3475"/>
    <w:rsid w:val="008A34C4"/>
    <w:rsid w:val="008A52E5"/>
    <w:rsid w:val="008A5EF4"/>
    <w:rsid w:val="008A7456"/>
    <w:rsid w:val="008A781F"/>
    <w:rsid w:val="008B0DE3"/>
    <w:rsid w:val="008B2293"/>
    <w:rsid w:val="008B2C36"/>
    <w:rsid w:val="008B483A"/>
    <w:rsid w:val="008B4AA2"/>
    <w:rsid w:val="008B4C2A"/>
    <w:rsid w:val="008B4E2B"/>
    <w:rsid w:val="008B52A6"/>
    <w:rsid w:val="008B6CD4"/>
    <w:rsid w:val="008B721C"/>
    <w:rsid w:val="008B73D6"/>
    <w:rsid w:val="008B786F"/>
    <w:rsid w:val="008B78F1"/>
    <w:rsid w:val="008C39B8"/>
    <w:rsid w:val="008C48CE"/>
    <w:rsid w:val="008C5330"/>
    <w:rsid w:val="008C6330"/>
    <w:rsid w:val="008D2808"/>
    <w:rsid w:val="008D3464"/>
    <w:rsid w:val="008D47C2"/>
    <w:rsid w:val="008D4C7C"/>
    <w:rsid w:val="008D5F67"/>
    <w:rsid w:val="008D6671"/>
    <w:rsid w:val="008D7F3E"/>
    <w:rsid w:val="008E3B48"/>
    <w:rsid w:val="008E3D58"/>
    <w:rsid w:val="008E45C0"/>
    <w:rsid w:val="008F0E43"/>
    <w:rsid w:val="008F100E"/>
    <w:rsid w:val="008F1174"/>
    <w:rsid w:val="008F15C9"/>
    <w:rsid w:val="008F467A"/>
    <w:rsid w:val="008F4BB4"/>
    <w:rsid w:val="008F4E93"/>
    <w:rsid w:val="008F5F40"/>
    <w:rsid w:val="00900122"/>
    <w:rsid w:val="00902C2E"/>
    <w:rsid w:val="0090418D"/>
    <w:rsid w:val="00904330"/>
    <w:rsid w:val="00904D44"/>
    <w:rsid w:val="009064C3"/>
    <w:rsid w:val="00906C99"/>
    <w:rsid w:val="00911367"/>
    <w:rsid w:val="00913C98"/>
    <w:rsid w:val="00914034"/>
    <w:rsid w:val="00914384"/>
    <w:rsid w:val="009167F1"/>
    <w:rsid w:val="0091755D"/>
    <w:rsid w:val="00917AE4"/>
    <w:rsid w:val="009211A5"/>
    <w:rsid w:val="00922A71"/>
    <w:rsid w:val="0092456F"/>
    <w:rsid w:val="00925AEA"/>
    <w:rsid w:val="00926C50"/>
    <w:rsid w:val="00927FA4"/>
    <w:rsid w:val="009303D5"/>
    <w:rsid w:val="00930B04"/>
    <w:rsid w:val="00932D49"/>
    <w:rsid w:val="009333E5"/>
    <w:rsid w:val="00933FDE"/>
    <w:rsid w:val="00934090"/>
    <w:rsid w:val="00936809"/>
    <w:rsid w:val="00943B6B"/>
    <w:rsid w:val="00944897"/>
    <w:rsid w:val="009465FF"/>
    <w:rsid w:val="009473CF"/>
    <w:rsid w:val="00950CE5"/>
    <w:rsid w:val="00952505"/>
    <w:rsid w:val="00952CA8"/>
    <w:rsid w:val="00953BDF"/>
    <w:rsid w:val="00954327"/>
    <w:rsid w:val="0095502A"/>
    <w:rsid w:val="009556FD"/>
    <w:rsid w:val="009557B5"/>
    <w:rsid w:val="00960DD1"/>
    <w:rsid w:val="0096160F"/>
    <w:rsid w:val="00964558"/>
    <w:rsid w:val="0096757E"/>
    <w:rsid w:val="00967646"/>
    <w:rsid w:val="00971B16"/>
    <w:rsid w:val="009729BA"/>
    <w:rsid w:val="009750AD"/>
    <w:rsid w:val="00976D6B"/>
    <w:rsid w:val="00977322"/>
    <w:rsid w:val="0098569C"/>
    <w:rsid w:val="00985EB8"/>
    <w:rsid w:val="00986DAB"/>
    <w:rsid w:val="00987C59"/>
    <w:rsid w:val="009924BB"/>
    <w:rsid w:val="00992FD5"/>
    <w:rsid w:val="009938AA"/>
    <w:rsid w:val="00995EE5"/>
    <w:rsid w:val="009963FD"/>
    <w:rsid w:val="00996AED"/>
    <w:rsid w:val="00997938"/>
    <w:rsid w:val="009A1FBE"/>
    <w:rsid w:val="009A2C32"/>
    <w:rsid w:val="009A517E"/>
    <w:rsid w:val="009A71D1"/>
    <w:rsid w:val="009A7C74"/>
    <w:rsid w:val="009A7F7F"/>
    <w:rsid w:val="009B0D4B"/>
    <w:rsid w:val="009B111A"/>
    <w:rsid w:val="009B1FA2"/>
    <w:rsid w:val="009B2D36"/>
    <w:rsid w:val="009B3E7F"/>
    <w:rsid w:val="009B42AD"/>
    <w:rsid w:val="009B488E"/>
    <w:rsid w:val="009B4996"/>
    <w:rsid w:val="009B737B"/>
    <w:rsid w:val="009B7C33"/>
    <w:rsid w:val="009C1821"/>
    <w:rsid w:val="009C1CDA"/>
    <w:rsid w:val="009C1EF5"/>
    <w:rsid w:val="009C5343"/>
    <w:rsid w:val="009C5C94"/>
    <w:rsid w:val="009C5D4D"/>
    <w:rsid w:val="009C67D0"/>
    <w:rsid w:val="009C713C"/>
    <w:rsid w:val="009C7570"/>
    <w:rsid w:val="009D0D84"/>
    <w:rsid w:val="009D1D6B"/>
    <w:rsid w:val="009D2324"/>
    <w:rsid w:val="009D37DD"/>
    <w:rsid w:val="009D490A"/>
    <w:rsid w:val="009D5594"/>
    <w:rsid w:val="009D5FC9"/>
    <w:rsid w:val="009D6A7C"/>
    <w:rsid w:val="009D70F4"/>
    <w:rsid w:val="009D7A52"/>
    <w:rsid w:val="009D7D19"/>
    <w:rsid w:val="009E07D4"/>
    <w:rsid w:val="009E1AE8"/>
    <w:rsid w:val="009E54A0"/>
    <w:rsid w:val="009F14AE"/>
    <w:rsid w:val="009F1FAF"/>
    <w:rsid w:val="009F3697"/>
    <w:rsid w:val="009F3974"/>
    <w:rsid w:val="009F46E9"/>
    <w:rsid w:val="009F5653"/>
    <w:rsid w:val="009F64C0"/>
    <w:rsid w:val="009F723D"/>
    <w:rsid w:val="009F75FE"/>
    <w:rsid w:val="00A0092A"/>
    <w:rsid w:val="00A00F90"/>
    <w:rsid w:val="00A01DDA"/>
    <w:rsid w:val="00A02E4C"/>
    <w:rsid w:val="00A04263"/>
    <w:rsid w:val="00A057A7"/>
    <w:rsid w:val="00A0756F"/>
    <w:rsid w:val="00A13F3B"/>
    <w:rsid w:val="00A16667"/>
    <w:rsid w:val="00A171BE"/>
    <w:rsid w:val="00A177A5"/>
    <w:rsid w:val="00A20731"/>
    <w:rsid w:val="00A21592"/>
    <w:rsid w:val="00A21B1C"/>
    <w:rsid w:val="00A22562"/>
    <w:rsid w:val="00A25E0E"/>
    <w:rsid w:val="00A313C6"/>
    <w:rsid w:val="00A319B8"/>
    <w:rsid w:val="00A31C76"/>
    <w:rsid w:val="00A354CC"/>
    <w:rsid w:val="00A36CC7"/>
    <w:rsid w:val="00A40E15"/>
    <w:rsid w:val="00A41602"/>
    <w:rsid w:val="00A435D1"/>
    <w:rsid w:val="00A46221"/>
    <w:rsid w:val="00A505E7"/>
    <w:rsid w:val="00A5339A"/>
    <w:rsid w:val="00A536C2"/>
    <w:rsid w:val="00A55C7D"/>
    <w:rsid w:val="00A55D78"/>
    <w:rsid w:val="00A56A0C"/>
    <w:rsid w:val="00A610F3"/>
    <w:rsid w:val="00A612C0"/>
    <w:rsid w:val="00A626FB"/>
    <w:rsid w:val="00A630FD"/>
    <w:rsid w:val="00A63275"/>
    <w:rsid w:val="00A63E81"/>
    <w:rsid w:val="00A6407D"/>
    <w:rsid w:val="00A65E63"/>
    <w:rsid w:val="00A67F3F"/>
    <w:rsid w:val="00A72533"/>
    <w:rsid w:val="00A74A4D"/>
    <w:rsid w:val="00A752B9"/>
    <w:rsid w:val="00A75458"/>
    <w:rsid w:val="00A769EC"/>
    <w:rsid w:val="00A77DDB"/>
    <w:rsid w:val="00A81197"/>
    <w:rsid w:val="00A8135C"/>
    <w:rsid w:val="00A83C2C"/>
    <w:rsid w:val="00A8410A"/>
    <w:rsid w:val="00A8427D"/>
    <w:rsid w:val="00A84CFF"/>
    <w:rsid w:val="00A86C06"/>
    <w:rsid w:val="00A90DB0"/>
    <w:rsid w:val="00A93584"/>
    <w:rsid w:val="00A955D7"/>
    <w:rsid w:val="00A97ADE"/>
    <w:rsid w:val="00AA0168"/>
    <w:rsid w:val="00AA0584"/>
    <w:rsid w:val="00AA2BB2"/>
    <w:rsid w:val="00AA51CA"/>
    <w:rsid w:val="00AA56B5"/>
    <w:rsid w:val="00AA6ABE"/>
    <w:rsid w:val="00AA75EA"/>
    <w:rsid w:val="00AA769F"/>
    <w:rsid w:val="00AA76C5"/>
    <w:rsid w:val="00AB0C05"/>
    <w:rsid w:val="00AB1A6E"/>
    <w:rsid w:val="00AB1CB6"/>
    <w:rsid w:val="00AB3125"/>
    <w:rsid w:val="00AB368E"/>
    <w:rsid w:val="00AB58E7"/>
    <w:rsid w:val="00AB67FB"/>
    <w:rsid w:val="00AB762F"/>
    <w:rsid w:val="00AC01A4"/>
    <w:rsid w:val="00AC15A1"/>
    <w:rsid w:val="00AC15C3"/>
    <w:rsid w:val="00AC1D68"/>
    <w:rsid w:val="00AC245A"/>
    <w:rsid w:val="00AC3237"/>
    <w:rsid w:val="00AC3D0C"/>
    <w:rsid w:val="00AC3D45"/>
    <w:rsid w:val="00AD0FFD"/>
    <w:rsid w:val="00AD1757"/>
    <w:rsid w:val="00AD3747"/>
    <w:rsid w:val="00AD5A17"/>
    <w:rsid w:val="00AD6845"/>
    <w:rsid w:val="00AD7B76"/>
    <w:rsid w:val="00AE0A70"/>
    <w:rsid w:val="00AE0E97"/>
    <w:rsid w:val="00AE3F53"/>
    <w:rsid w:val="00AE4959"/>
    <w:rsid w:val="00AE4D1E"/>
    <w:rsid w:val="00AE5219"/>
    <w:rsid w:val="00AF0722"/>
    <w:rsid w:val="00AF1B0E"/>
    <w:rsid w:val="00AF439E"/>
    <w:rsid w:val="00AF5879"/>
    <w:rsid w:val="00AF596D"/>
    <w:rsid w:val="00AF6037"/>
    <w:rsid w:val="00B0112D"/>
    <w:rsid w:val="00B0354D"/>
    <w:rsid w:val="00B04C9D"/>
    <w:rsid w:val="00B06886"/>
    <w:rsid w:val="00B072D8"/>
    <w:rsid w:val="00B1044D"/>
    <w:rsid w:val="00B10625"/>
    <w:rsid w:val="00B108DB"/>
    <w:rsid w:val="00B10CC0"/>
    <w:rsid w:val="00B10E02"/>
    <w:rsid w:val="00B12FDA"/>
    <w:rsid w:val="00B13529"/>
    <w:rsid w:val="00B20A23"/>
    <w:rsid w:val="00B214AE"/>
    <w:rsid w:val="00B21720"/>
    <w:rsid w:val="00B236B9"/>
    <w:rsid w:val="00B25691"/>
    <w:rsid w:val="00B25D66"/>
    <w:rsid w:val="00B26475"/>
    <w:rsid w:val="00B303F6"/>
    <w:rsid w:val="00B3191A"/>
    <w:rsid w:val="00B329B3"/>
    <w:rsid w:val="00B34B0B"/>
    <w:rsid w:val="00B36BA6"/>
    <w:rsid w:val="00B405AC"/>
    <w:rsid w:val="00B40A4B"/>
    <w:rsid w:val="00B40D28"/>
    <w:rsid w:val="00B42F8E"/>
    <w:rsid w:val="00B44CAA"/>
    <w:rsid w:val="00B44E92"/>
    <w:rsid w:val="00B450D2"/>
    <w:rsid w:val="00B500E6"/>
    <w:rsid w:val="00B501F3"/>
    <w:rsid w:val="00B508F6"/>
    <w:rsid w:val="00B50FA1"/>
    <w:rsid w:val="00B53BE8"/>
    <w:rsid w:val="00B53D76"/>
    <w:rsid w:val="00B55864"/>
    <w:rsid w:val="00B56352"/>
    <w:rsid w:val="00B57142"/>
    <w:rsid w:val="00B57D81"/>
    <w:rsid w:val="00B60941"/>
    <w:rsid w:val="00B60D0A"/>
    <w:rsid w:val="00B61193"/>
    <w:rsid w:val="00B6151A"/>
    <w:rsid w:val="00B623B1"/>
    <w:rsid w:val="00B62523"/>
    <w:rsid w:val="00B64735"/>
    <w:rsid w:val="00B657CC"/>
    <w:rsid w:val="00B6637A"/>
    <w:rsid w:val="00B66C01"/>
    <w:rsid w:val="00B73DE2"/>
    <w:rsid w:val="00B7605B"/>
    <w:rsid w:val="00B83F56"/>
    <w:rsid w:val="00B83F89"/>
    <w:rsid w:val="00B84D00"/>
    <w:rsid w:val="00B8556C"/>
    <w:rsid w:val="00B85D3E"/>
    <w:rsid w:val="00B868D0"/>
    <w:rsid w:val="00B90D31"/>
    <w:rsid w:val="00B91ADC"/>
    <w:rsid w:val="00B91D90"/>
    <w:rsid w:val="00B92266"/>
    <w:rsid w:val="00B92674"/>
    <w:rsid w:val="00B93BA2"/>
    <w:rsid w:val="00B946C0"/>
    <w:rsid w:val="00B95FA4"/>
    <w:rsid w:val="00B97B88"/>
    <w:rsid w:val="00BA1AA1"/>
    <w:rsid w:val="00BB1121"/>
    <w:rsid w:val="00BB12C9"/>
    <w:rsid w:val="00BB2C09"/>
    <w:rsid w:val="00BB3BE5"/>
    <w:rsid w:val="00BB4EB2"/>
    <w:rsid w:val="00BC0EB7"/>
    <w:rsid w:val="00BC273D"/>
    <w:rsid w:val="00BC7D5D"/>
    <w:rsid w:val="00BC7E84"/>
    <w:rsid w:val="00BD109F"/>
    <w:rsid w:val="00BD116B"/>
    <w:rsid w:val="00BD1494"/>
    <w:rsid w:val="00BD25AF"/>
    <w:rsid w:val="00BD3D86"/>
    <w:rsid w:val="00BD3DA7"/>
    <w:rsid w:val="00BD6C39"/>
    <w:rsid w:val="00BE01F2"/>
    <w:rsid w:val="00BE127C"/>
    <w:rsid w:val="00BE69FA"/>
    <w:rsid w:val="00BE6DDF"/>
    <w:rsid w:val="00BE7636"/>
    <w:rsid w:val="00BF06D0"/>
    <w:rsid w:val="00BF4F47"/>
    <w:rsid w:val="00BF65B1"/>
    <w:rsid w:val="00BF6748"/>
    <w:rsid w:val="00BF73F9"/>
    <w:rsid w:val="00BF7744"/>
    <w:rsid w:val="00C01BE4"/>
    <w:rsid w:val="00C049D0"/>
    <w:rsid w:val="00C1250E"/>
    <w:rsid w:val="00C12BA6"/>
    <w:rsid w:val="00C1397A"/>
    <w:rsid w:val="00C162B3"/>
    <w:rsid w:val="00C164E1"/>
    <w:rsid w:val="00C16FF5"/>
    <w:rsid w:val="00C1720A"/>
    <w:rsid w:val="00C1753A"/>
    <w:rsid w:val="00C2097C"/>
    <w:rsid w:val="00C2161A"/>
    <w:rsid w:val="00C245DE"/>
    <w:rsid w:val="00C24A42"/>
    <w:rsid w:val="00C26761"/>
    <w:rsid w:val="00C26B26"/>
    <w:rsid w:val="00C2734D"/>
    <w:rsid w:val="00C27DE6"/>
    <w:rsid w:val="00C27EA1"/>
    <w:rsid w:val="00C30057"/>
    <w:rsid w:val="00C31F9D"/>
    <w:rsid w:val="00C338DE"/>
    <w:rsid w:val="00C35E78"/>
    <w:rsid w:val="00C4058F"/>
    <w:rsid w:val="00C41087"/>
    <w:rsid w:val="00C42C45"/>
    <w:rsid w:val="00C4331E"/>
    <w:rsid w:val="00C433DC"/>
    <w:rsid w:val="00C44D98"/>
    <w:rsid w:val="00C4509E"/>
    <w:rsid w:val="00C45127"/>
    <w:rsid w:val="00C4518B"/>
    <w:rsid w:val="00C458B6"/>
    <w:rsid w:val="00C47DAE"/>
    <w:rsid w:val="00C5032F"/>
    <w:rsid w:val="00C536F3"/>
    <w:rsid w:val="00C54032"/>
    <w:rsid w:val="00C54F6A"/>
    <w:rsid w:val="00C55495"/>
    <w:rsid w:val="00C558E0"/>
    <w:rsid w:val="00C567D8"/>
    <w:rsid w:val="00C56F7D"/>
    <w:rsid w:val="00C57B52"/>
    <w:rsid w:val="00C61360"/>
    <w:rsid w:val="00C627C6"/>
    <w:rsid w:val="00C645D9"/>
    <w:rsid w:val="00C64790"/>
    <w:rsid w:val="00C65DF9"/>
    <w:rsid w:val="00C66C5C"/>
    <w:rsid w:val="00C66E10"/>
    <w:rsid w:val="00C71098"/>
    <w:rsid w:val="00C71856"/>
    <w:rsid w:val="00C73877"/>
    <w:rsid w:val="00C8260C"/>
    <w:rsid w:val="00C84C38"/>
    <w:rsid w:val="00C87287"/>
    <w:rsid w:val="00C87729"/>
    <w:rsid w:val="00C904BD"/>
    <w:rsid w:val="00C917ED"/>
    <w:rsid w:val="00C93728"/>
    <w:rsid w:val="00C940D3"/>
    <w:rsid w:val="00C94F8D"/>
    <w:rsid w:val="00C95CE0"/>
    <w:rsid w:val="00CA07C8"/>
    <w:rsid w:val="00CA0FB1"/>
    <w:rsid w:val="00CA1E97"/>
    <w:rsid w:val="00CA27A0"/>
    <w:rsid w:val="00CA31FF"/>
    <w:rsid w:val="00CA384E"/>
    <w:rsid w:val="00CA6EF9"/>
    <w:rsid w:val="00CA6FDD"/>
    <w:rsid w:val="00CA778F"/>
    <w:rsid w:val="00CB1B8F"/>
    <w:rsid w:val="00CB2A5C"/>
    <w:rsid w:val="00CB4B9A"/>
    <w:rsid w:val="00CB6011"/>
    <w:rsid w:val="00CB6649"/>
    <w:rsid w:val="00CB6858"/>
    <w:rsid w:val="00CB747F"/>
    <w:rsid w:val="00CB7F7B"/>
    <w:rsid w:val="00CC6353"/>
    <w:rsid w:val="00CD276B"/>
    <w:rsid w:val="00CD3DC7"/>
    <w:rsid w:val="00CD482B"/>
    <w:rsid w:val="00CD4C9E"/>
    <w:rsid w:val="00CD5A22"/>
    <w:rsid w:val="00CD7F40"/>
    <w:rsid w:val="00CE0B32"/>
    <w:rsid w:val="00CE177D"/>
    <w:rsid w:val="00CE2E91"/>
    <w:rsid w:val="00CE48B8"/>
    <w:rsid w:val="00CE675E"/>
    <w:rsid w:val="00CF10F7"/>
    <w:rsid w:val="00CF2532"/>
    <w:rsid w:val="00CF2B95"/>
    <w:rsid w:val="00CF33FB"/>
    <w:rsid w:val="00CF4BE5"/>
    <w:rsid w:val="00CF4BF7"/>
    <w:rsid w:val="00CF50F7"/>
    <w:rsid w:val="00D0064D"/>
    <w:rsid w:val="00D01D51"/>
    <w:rsid w:val="00D01F0A"/>
    <w:rsid w:val="00D0210E"/>
    <w:rsid w:val="00D02A92"/>
    <w:rsid w:val="00D03142"/>
    <w:rsid w:val="00D03D99"/>
    <w:rsid w:val="00D055A4"/>
    <w:rsid w:val="00D06BDA"/>
    <w:rsid w:val="00D13B78"/>
    <w:rsid w:val="00D1558E"/>
    <w:rsid w:val="00D15BC8"/>
    <w:rsid w:val="00D16761"/>
    <w:rsid w:val="00D1687D"/>
    <w:rsid w:val="00D16B86"/>
    <w:rsid w:val="00D21017"/>
    <w:rsid w:val="00D2130D"/>
    <w:rsid w:val="00D21388"/>
    <w:rsid w:val="00D21BDA"/>
    <w:rsid w:val="00D21C8D"/>
    <w:rsid w:val="00D21CDE"/>
    <w:rsid w:val="00D234E1"/>
    <w:rsid w:val="00D23B50"/>
    <w:rsid w:val="00D25BA5"/>
    <w:rsid w:val="00D25BE4"/>
    <w:rsid w:val="00D25F79"/>
    <w:rsid w:val="00D27B31"/>
    <w:rsid w:val="00D307F1"/>
    <w:rsid w:val="00D320F0"/>
    <w:rsid w:val="00D3273D"/>
    <w:rsid w:val="00D34871"/>
    <w:rsid w:val="00D34D93"/>
    <w:rsid w:val="00D378EB"/>
    <w:rsid w:val="00D37B53"/>
    <w:rsid w:val="00D426D0"/>
    <w:rsid w:val="00D43212"/>
    <w:rsid w:val="00D4342E"/>
    <w:rsid w:val="00D43ED1"/>
    <w:rsid w:val="00D46271"/>
    <w:rsid w:val="00D47015"/>
    <w:rsid w:val="00D50163"/>
    <w:rsid w:val="00D555D3"/>
    <w:rsid w:val="00D619BD"/>
    <w:rsid w:val="00D620FC"/>
    <w:rsid w:val="00D63EA7"/>
    <w:rsid w:val="00D64D29"/>
    <w:rsid w:val="00D6779D"/>
    <w:rsid w:val="00D67D10"/>
    <w:rsid w:val="00D67F3E"/>
    <w:rsid w:val="00D70990"/>
    <w:rsid w:val="00D7124E"/>
    <w:rsid w:val="00D71C67"/>
    <w:rsid w:val="00D732A8"/>
    <w:rsid w:val="00D73C07"/>
    <w:rsid w:val="00D746F5"/>
    <w:rsid w:val="00D76E6B"/>
    <w:rsid w:val="00D82064"/>
    <w:rsid w:val="00D82A72"/>
    <w:rsid w:val="00D83542"/>
    <w:rsid w:val="00D84615"/>
    <w:rsid w:val="00D867DB"/>
    <w:rsid w:val="00D86F0D"/>
    <w:rsid w:val="00D9036D"/>
    <w:rsid w:val="00D92978"/>
    <w:rsid w:val="00D9548F"/>
    <w:rsid w:val="00D95E89"/>
    <w:rsid w:val="00D961DE"/>
    <w:rsid w:val="00D969B8"/>
    <w:rsid w:val="00D971F3"/>
    <w:rsid w:val="00D97604"/>
    <w:rsid w:val="00DA01F0"/>
    <w:rsid w:val="00DA1DB3"/>
    <w:rsid w:val="00DA2394"/>
    <w:rsid w:val="00DA2819"/>
    <w:rsid w:val="00DA4FEF"/>
    <w:rsid w:val="00DA5EAD"/>
    <w:rsid w:val="00DA6097"/>
    <w:rsid w:val="00DA676C"/>
    <w:rsid w:val="00DA7854"/>
    <w:rsid w:val="00DB0D03"/>
    <w:rsid w:val="00DB1D9F"/>
    <w:rsid w:val="00DB2324"/>
    <w:rsid w:val="00DB2853"/>
    <w:rsid w:val="00DB2B42"/>
    <w:rsid w:val="00DB3576"/>
    <w:rsid w:val="00DC081B"/>
    <w:rsid w:val="00DC120F"/>
    <w:rsid w:val="00DC3F2D"/>
    <w:rsid w:val="00DC4656"/>
    <w:rsid w:val="00DC5D6F"/>
    <w:rsid w:val="00DC66FF"/>
    <w:rsid w:val="00DD0EF8"/>
    <w:rsid w:val="00DE5DF5"/>
    <w:rsid w:val="00DF0280"/>
    <w:rsid w:val="00DF1305"/>
    <w:rsid w:val="00DF321A"/>
    <w:rsid w:val="00DF5BE9"/>
    <w:rsid w:val="00DF730B"/>
    <w:rsid w:val="00DF7BE8"/>
    <w:rsid w:val="00E00E18"/>
    <w:rsid w:val="00E01547"/>
    <w:rsid w:val="00E01563"/>
    <w:rsid w:val="00E02C75"/>
    <w:rsid w:val="00E03770"/>
    <w:rsid w:val="00E039F2"/>
    <w:rsid w:val="00E03B63"/>
    <w:rsid w:val="00E0454E"/>
    <w:rsid w:val="00E05D01"/>
    <w:rsid w:val="00E07E6A"/>
    <w:rsid w:val="00E10369"/>
    <w:rsid w:val="00E12A56"/>
    <w:rsid w:val="00E12C1B"/>
    <w:rsid w:val="00E1499E"/>
    <w:rsid w:val="00E20FAC"/>
    <w:rsid w:val="00E2139F"/>
    <w:rsid w:val="00E2591D"/>
    <w:rsid w:val="00E25AE2"/>
    <w:rsid w:val="00E2602C"/>
    <w:rsid w:val="00E315E2"/>
    <w:rsid w:val="00E320C9"/>
    <w:rsid w:val="00E34224"/>
    <w:rsid w:val="00E35DB8"/>
    <w:rsid w:val="00E36213"/>
    <w:rsid w:val="00E36653"/>
    <w:rsid w:val="00E37631"/>
    <w:rsid w:val="00E414C7"/>
    <w:rsid w:val="00E4200A"/>
    <w:rsid w:val="00E44D28"/>
    <w:rsid w:val="00E44E8D"/>
    <w:rsid w:val="00E46E92"/>
    <w:rsid w:val="00E502DA"/>
    <w:rsid w:val="00E5078C"/>
    <w:rsid w:val="00E50D8E"/>
    <w:rsid w:val="00E51575"/>
    <w:rsid w:val="00E52130"/>
    <w:rsid w:val="00E52EBD"/>
    <w:rsid w:val="00E535AE"/>
    <w:rsid w:val="00E55308"/>
    <w:rsid w:val="00E560A7"/>
    <w:rsid w:val="00E56EBA"/>
    <w:rsid w:val="00E60E52"/>
    <w:rsid w:val="00E61526"/>
    <w:rsid w:val="00E61BE6"/>
    <w:rsid w:val="00E63E2C"/>
    <w:rsid w:val="00E702DB"/>
    <w:rsid w:val="00E716C4"/>
    <w:rsid w:val="00E75FA6"/>
    <w:rsid w:val="00E77DA3"/>
    <w:rsid w:val="00E77EE3"/>
    <w:rsid w:val="00E8051E"/>
    <w:rsid w:val="00E810CB"/>
    <w:rsid w:val="00E83DA9"/>
    <w:rsid w:val="00E8418F"/>
    <w:rsid w:val="00E8652A"/>
    <w:rsid w:val="00E8689F"/>
    <w:rsid w:val="00E87501"/>
    <w:rsid w:val="00E902C6"/>
    <w:rsid w:val="00E9063D"/>
    <w:rsid w:val="00E90B94"/>
    <w:rsid w:val="00E914BA"/>
    <w:rsid w:val="00E92359"/>
    <w:rsid w:val="00E93433"/>
    <w:rsid w:val="00E93998"/>
    <w:rsid w:val="00E940B8"/>
    <w:rsid w:val="00E95420"/>
    <w:rsid w:val="00EA04FF"/>
    <w:rsid w:val="00EA05BB"/>
    <w:rsid w:val="00EA0EF7"/>
    <w:rsid w:val="00EA185F"/>
    <w:rsid w:val="00EA5233"/>
    <w:rsid w:val="00EA5E6B"/>
    <w:rsid w:val="00EA737F"/>
    <w:rsid w:val="00EB194F"/>
    <w:rsid w:val="00EB43B1"/>
    <w:rsid w:val="00EB518C"/>
    <w:rsid w:val="00EB573E"/>
    <w:rsid w:val="00EC3805"/>
    <w:rsid w:val="00EC422D"/>
    <w:rsid w:val="00EC6FF1"/>
    <w:rsid w:val="00ED0037"/>
    <w:rsid w:val="00ED3B33"/>
    <w:rsid w:val="00ED4678"/>
    <w:rsid w:val="00ED4A8D"/>
    <w:rsid w:val="00EE0714"/>
    <w:rsid w:val="00EE226E"/>
    <w:rsid w:val="00EE3B34"/>
    <w:rsid w:val="00EE4191"/>
    <w:rsid w:val="00EF1088"/>
    <w:rsid w:val="00EF3EA3"/>
    <w:rsid w:val="00EF4162"/>
    <w:rsid w:val="00EF5E5D"/>
    <w:rsid w:val="00EF6F41"/>
    <w:rsid w:val="00EF7DD3"/>
    <w:rsid w:val="00F00C17"/>
    <w:rsid w:val="00F0236E"/>
    <w:rsid w:val="00F025B2"/>
    <w:rsid w:val="00F05D83"/>
    <w:rsid w:val="00F070A6"/>
    <w:rsid w:val="00F07794"/>
    <w:rsid w:val="00F0790C"/>
    <w:rsid w:val="00F07F2E"/>
    <w:rsid w:val="00F12E33"/>
    <w:rsid w:val="00F14126"/>
    <w:rsid w:val="00F16FB2"/>
    <w:rsid w:val="00F201EA"/>
    <w:rsid w:val="00F20E37"/>
    <w:rsid w:val="00F21540"/>
    <w:rsid w:val="00F21E41"/>
    <w:rsid w:val="00F21E62"/>
    <w:rsid w:val="00F228CB"/>
    <w:rsid w:val="00F23786"/>
    <w:rsid w:val="00F24769"/>
    <w:rsid w:val="00F260CF"/>
    <w:rsid w:val="00F30C51"/>
    <w:rsid w:val="00F31EC2"/>
    <w:rsid w:val="00F32E99"/>
    <w:rsid w:val="00F34348"/>
    <w:rsid w:val="00F35137"/>
    <w:rsid w:val="00F40F9C"/>
    <w:rsid w:val="00F43AD1"/>
    <w:rsid w:val="00F43F32"/>
    <w:rsid w:val="00F44065"/>
    <w:rsid w:val="00F44F2F"/>
    <w:rsid w:val="00F504C6"/>
    <w:rsid w:val="00F510B8"/>
    <w:rsid w:val="00F511D4"/>
    <w:rsid w:val="00F511E6"/>
    <w:rsid w:val="00F54608"/>
    <w:rsid w:val="00F54F35"/>
    <w:rsid w:val="00F55531"/>
    <w:rsid w:val="00F56904"/>
    <w:rsid w:val="00F6097D"/>
    <w:rsid w:val="00F61FE5"/>
    <w:rsid w:val="00F62726"/>
    <w:rsid w:val="00F62E70"/>
    <w:rsid w:val="00F6366D"/>
    <w:rsid w:val="00F668AB"/>
    <w:rsid w:val="00F67CA6"/>
    <w:rsid w:val="00F711D0"/>
    <w:rsid w:val="00F71202"/>
    <w:rsid w:val="00F73A85"/>
    <w:rsid w:val="00F7588B"/>
    <w:rsid w:val="00F767BE"/>
    <w:rsid w:val="00F77A25"/>
    <w:rsid w:val="00F80D64"/>
    <w:rsid w:val="00F81936"/>
    <w:rsid w:val="00F83C37"/>
    <w:rsid w:val="00F90FDD"/>
    <w:rsid w:val="00F9421E"/>
    <w:rsid w:val="00F96026"/>
    <w:rsid w:val="00FA1BD2"/>
    <w:rsid w:val="00FA241F"/>
    <w:rsid w:val="00FA58B8"/>
    <w:rsid w:val="00FB0E84"/>
    <w:rsid w:val="00FB3B89"/>
    <w:rsid w:val="00FB3FF7"/>
    <w:rsid w:val="00FB5F64"/>
    <w:rsid w:val="00FB61F5"/>
    <w:rsid w:val="00FC0217"/>
    <w:rsid w:val="00FC0D61"/>
    <w:rsid w:val="00FC1583"/>
    <w:rsid w:val="00FC1A07"/>
    <w:rsid w:val="00FC2D29"/>
    <w:rsid w:val="00FC3932"/>
    <w:rsid w:val="00FC49EC"/>
    <w:rsid w:val="00FC4A00"/>
    <w:rsid w:val="00FC5D20"/>
    <w:rsid w:val="00FC62F5"/>
    <w:rsid w:val="00FC63BE"/>
    <w:rsid w:val="00FCF91D"/>
    <w:rsid w:val="00FD0CD3"/>
    <w:rsid w:val="00FD1773"/>
    <w:rsid w:val="00FD1788"/>
    <w:rsid w:val="00FD42E9"/>
    <w:rsid w:val="00FD7D51"/>
    <w:rsid w:val="00FE072D"/>
    <w:rsid w:val="00FE0A12"/>
    <w:rsid w:val="00FE4348"/>
    <w:rsid w:val="00FE6CC0"/>
    <w:rsid w:val="00FF1472"/>
    <w:rsid w:val="00FF16A8"/>
    <w:rsid w:val="00FF1F85"/>
    <w:rsid w:val="00FF2204"/>
    <w:rsid w:val="00FF252F"/>
    <w:rsid w:val="00FF308A"/>
    <w:rsid w:val="00FF7492"/>
    <w:rsid w:val="00FF7911"/>
    <w:rsid w:val="011C20A3"/>
    <w:rsid w:val="013DD79B"/>
    <w:rsid w:val="0156F953"/>
    <w:rsid w:val="017CFC3C"/>
    <w:rsid w:val="01CDA180"/>
    <w:rsid w:val="01D9B42B"/>
    <w:rsid w:val="02606C43"/>
    <w:rsid w:val="0269FF8E"/>
    <w:rsid w:val="0284423E"/>
    <w:rsid w:val="02B4636D"/>
    <w:rsid w:val="031276CD"/>
    <w:rsid w:val="031F758B"/>
    <w:rsid w:val="03240A74"/>
    <w:rsid w:val="03294DFD"/>
    <w:rsid w:val="0341B224"/>
    <w:rsid w:val="035F71A0"/>
    <w:rsid w:val="0368B34E"/>
    <w:rsid w:val="036AB357"/>
    <w:rsid w:val="036F3CAE"/>
    <w:rsid w:val="03773929"/>
    <w:rsid w:val="03782558"/>
    <w:rsid w:val="038D2EC5"/>
    <w:rsid w:val="039B1098"/>
    <w:rsid w:val="03B0A6B7"/>
    <w:rsid w:val="03BC17D2"/>
    <w:rsid w:val="03C00A3F"/>
    <w:rsid w:val="03CFC982"/>
    <w:rsid w:val="03D4E836"/>
    <w:rsid w:val="03F4429E"/>
    <w:rsid w:val="03FA2554"/>
    <w:rsid w:val="042A75D6"/>
    <w:rsid w:val="042B9CB6"/>
    <w:rsid w:val="0432D0BD"/>
    <w:rsid w:val="043343F5"/>
    <w:rsid w:val="0439627D"/>
    <w:rsid w:val="0451B9D8"/>
    <w:rsid w:val="04781833"/>
    <w:rsid w:val="047EF63E"/>
    <w:rsid w:val="05035002"/>
    <w:rsid w:val="051C8C66"/>
    <w:rsid w:val="0520A89C"/>
    <w:rsid w:val="054097DE"/>
    <w:rsid w:val="0542EC06"/>
    <w:rsid w:val="0567CEF7"/>
    <w:rsid w:val="05890ADA"/>
    <w:rsid w:val="0590ABE6"/>
    <w:rsid w:val="05C57DC6"/>
    <w:rsid w:val="05CEFC34"/>
    <w:rsid w:val="05D733B2"/>
    <w:rsid w:val="05EA7419"/>
    <w:rsid w:val="05FAE5A2"/>
    <w:rsid w:val="05FDD816"/>
    <w:rsid w:val="063D1F8B"/>
    <w:rsid w:val="06440A76"/>
    <w:rsid w:val="0664E036"/>
    <w:rsid w:val="06B5E4E2"/>
    <w:rsid w:val="06BCBDE2"/>
    <w:rsid w:val="06CECF2E"/>
    <w:rsid w:val="06D40590"/>
    <w:rsid w:val="06F246A2"/>
    <w:rsid w:val="06FD20E5"/>
    <w:rsid w:val="06FF0D86"/>
    <w:rsid w:val="070706A9"/>
    <w:rsid w:val="0755ABBB"/>
    <w:rsid w:val="0771707C"/>
    <w:rsid w:val="07769D3A"/>
    <w:rsid w:val="0791EDEC"/>
    <w:rsid w:val="07A0D1D3"/>
    <w:rsid w:val="07E12293"/>
    <w:rsid w:val="07EE60B2"/>
    <w:rsid w:val="0821239E"/>
    <w:rsid w:val="083E6AC5"/>
    <w:rsid w:val="0862D849"/>
    <w:rsid w:val="089327BD"/>
    <w:rsid w:val="08A896C7"/>
    <w:rsid w:val="08C49A15"/>
    <w:rsid w:val="08EC018A"/>
    <w:rsid w:val="09072552"/>
    <w:rsid w:val="0915CD77"/>
    <w:rsid w:val="09387D65"/>
    <w:rsid w:val="093E177B"/>
    <w:rsid w:val="096E35CF"/>
    <w:rsid w:val="09AECE19"/>
    <w:rsid w:val="09C4A8AE"/>
    <w:rsid w:val="09EEC147"/>
    <w:rsid w:val="0A8350E5"/>
    <w:rsid w:val="0A91B53E"/>
    <w:rsid w:val="0AB1C8D6"/>
    <w:rsid w:val="0ABDD38D"/>
    <w:rsid w:val="0AC6CEE1"/>
    <w:rsid w:val="0AC73031"/>
    <w:rsid w:val="0AC7C41B"/>
    <w:rsid w:val="0ACF1E54"/>
    <w:rsid w:val="0AF14338"/>
    <w:rsid w:val="0AFBF498"/>
    <w:rsid w:val="0B10EA17"/>
    <w:rsid w:val="0B1AD0A0"/>
    <w:rsid w:val="0B27753A"/>
    <w:rsid w:val="0B4ACEEC"/>
    <w:rsid w:val="0B6BAD31"/>
    <w:rsid w:val="0B89FA30"/>
    <w:rsid w:val="0B8B551E"/>
    <w:rsid w:val="0BC03786"/>
    <w:rsid w:val="0BFECBEE"/>
    <w:rsid w:val="0C17B14C"/>
    <w:rsid w:val="0C236810"/>
    <w:rsid w:val="0C36EB46"/>
    <w:rsid w:val="0C6F4A20"/>
    <w:rsid w:val="0CEFB624"/>
    <w:rsid w:val="0D050DE7"/>
    <w:rsid w:val="0D1F7736"/>
    <w:rsid w:val="0D2F93AF"/>
    <w:rsid w:val="0D3CC65F"/>
    <w:rsid w:val="0D4DC6E8"/>
    <w:rsid w:val="0D57EB8F"/>
    <w:rsid w:val="0D6DF441"/>
    <w:rsid w:val="0D818EA4"/>
    <w:rsid w:val="0D8F6022"/>
    <w:rsid w:val="0D97A688"/>
    <w:rsid w:val="0DED34CC"/>
    <w:rsid w:val="0E18C9B1"/>
    <w:rsid w:val="0E325D91"/>
    <w:rsid w:val="0E34B8B7"/>
    <w:rsid w:val="0E6B692C"/>
    <w:rsid w:val="0E869719"/>
    <w:rsid w:val="0E8A2940"/>
    <w:rsid w:val="0EDBF214"/>
    <w:rsid w:val="0EE68F17"/>
    <w:rsid w:val="0EE79B55"/>
    <w:rsid w:val="0EE9A288"/>
    <w:rsid w:val="0EFFC996"/>
    <w:rsid w:val="0F40B51A"/>
    <w:rsid w:val="0F724389"/>
    <w:rsid w:val="0FB468CB"/>
    <w:rsid w:val="0FC72381"/>
    <w:rsid w:val="0FD8C2DF"/>
    <w:rsid w:val="0FDFF0D4"/>
    <w:rsid w:val="0FE89806"/>
    <w:rsid w:val="1012319B"/>
    <w:rsid w:val="101BD8FB"/>
    <w:rsid w:val="101C7073"/>
    <w:rsid w:val="10458C96"/>
    <w:rsid w:val="1046DE3F"/>
    <w:rsid w:val="1052965C"/>
    <w:rsid w:val="1068EF46"/>
    <w:rsid w:val="1092DC0D"/>
    <w:rsid w:val="109E7E1D"/>
    <w:rsid w:val="10A8E630"/>
    <w:rsid w:val="10ADC0B6"/>
    <w:rsid w:val="10BA2481"/>
    <w:rsid w:val="10C9AED5"/>
    <w:rsid w:val="10E4C97B"/>
    <w:rsid w:val="10FF2D1F"/>
    <w:rsid w:val="112020F2"/>
    <w:rsid w:val="1158C37C"/>
    <w:rsid w:val="115F7E53"/>
    <w:rsid w:val="11929F55"/>
    <w:rsid w:val="11A062ED"/>
    <w:rsid w:val="11A83F92"/>
    <w:rsid w:val="11C26401"/>
    <w:rsid w:val="11EE8CA2"/>
    <w:rsid w:val="12018FF5"/>
    <w:rsid w:val="120B6A4C"/>
    <w:rsid w:val="12279580"/>
    <w:rsid w:val="122A51A8"/>
    <w:rsid w:val="122FE7CC"/>
    <w:rsid w:val="123359A9"/>
    <w:rsid w:val="12396170"/>
    <w:rsid w:val="1241CA0B"/>
    <w:rsid w:val="1244145D"/>
    <w:rsid w:val="12504515"/>
    <w:rsid w:val="12511299"/>
    <w:rsid w:val="129073ED"/>
    <w:rsid w:val="12944818"/>
    <w:rsid w:val="12AA0114"/>
    <w:rsid w:val="12C9C16A"/>
    <w:rsid w:val="12F1FCFD"/>
    <w:rsid w:val="1323899D"/>
    <w:rsid w:val="132F265C"/>
    <w:rsid w:val="1333FDAD"/>
    <w:rsid w:val="1342F93F"/>
    <w:rsid w:val="1386D4C9"/>
    <w:rsid w:val="13A9DE54"/>
    <w:rsid w:val="13C35F82"/>
    <w:rsid w:val="13C386A1"/>
    <w:rsid w:val="13D15982"/>
    <w:rsid w:val="13D6AFF5"/>
    <w:rsid w:val="13F376FC"/>
    <w:rsid w:val="140D672A"/>
    <w:rsid w:val="1417D259"/>
    <w:rsid w:val="1438ECEB"/>
    <w:rsid w:val="1455EA8B"/>
    <w:rsid w:val="1456E3F0"/>
    <w:rsid w:val="145B7936"/>
    <w:rsid w:val="145DEFE2"/>
    <w:rsid w:val="1466321C"/>
    <w:rsid w:val="146ABBCF"/>
    <w:rsid w:val="1478F363"/>
    <w:rsid w:val="14AAD0ED"/>
    <w:rsid w:val="14AD0903"/>
    <w:rsid w:val="14C8DB1B"/>
    <w:rsid w:val="14DB0AFA"/>
    <w:rsid w:val="14DB8C60"/>
    <w:rsid w:val="14E330F8"/>
    <w:rsid w:val="14E7DE9D"/>
    <w:rsid w:val="14F7FD0F"/>
    <w:rsid w:val="150384E5"/>
    <w:rsid w:val="1503EC46"/>
    <w:rsid w:val="1535E037"/>
    <w:rsid w:val="1561FFE5"/>
    <w:rsid w:val="15679A3D"/>
    <w:rsid w:val="15721E26"/>
    <w:rsid w:val="15B1EE01"/>
    <w:rsid w:val="15B8DF0C"/>
    <w:rsid w:val="15BBD3C5"/>
    <w:rsid w:val="16066ADE"/>
    <w:rsid w:val="1635501A"/>
    <w:rsid w:val="16AB93F4"/>
    <w:rsid w:val="171827A0"/>
    <w:rsid w:val="176E20A6"/>
    <w:rsid w:val="179DE3AE"/>
    <w:rsid w:val="17B08B3B"/>
    <w:rsid w:val="17BAED76"/>
    <w:rsid w:val="18020CBA"/>
    <w:rsid w:val="18180467"/>
    <w:rsid w:val="18507625"/>
    <w:rsid w:val="18A6B5AB"/>
    <w:rsid w:val="18A6FE8D"/>
    <w:rsid w:val="18B8D829"/>
    <w:rsid w:val="18C892A7"/>
    <w:rsid w:val="18E3D4A0"/>
    <w:rsid w:val="190CD2F0"/>
    <w:rsid w:val="191C5A61"/>
    <w:rsid w:val="193C01E3"/>
    <w:rsid w:val="19703190"/>
    <w:rsid w:val="197D9871"/>
    <w:rsid w:val="1983A9AA"/>
    <w:rsid w:val="198963CB"/>
    <w:rsid w:val="1996BD8E"/>
    <w:rsid w:val="199B501F"/>
    <w:rsid w:val="19A3247D"/>
    <w:rsid w:val="19C15406"/>
    <w:rsid w:val="19CE6215"/>
    <w:rsid w:val="19DAA7FB"/>
    <w:rsid w:val="19F51852"/>
    <w:rsid w:val="19FEDDC3"/>
    <w:rsid w:val="1A240FE5"/>
    <w:rsid w:val="1A33B393"/>
    <w:rsid w:val="1A4705B0"/>
    <w:rsid w:val="1A53379E"/>
    <w:rsid w:val="1A675FBB"/>
    <w:rsid w:val="1A7E40E8"/>
    <w:rsid w:val="1A9D46E2"/>
    <w:rsid w:val="1AF9AEBB"/>
    <w:rsid w:val="1B009082"/>
    <w:rsid w:val="1B463048"/>
    <w:rsid w:val="1B5ACFB6"/>
    <w:rsid w:val="1B60E754"/>
    <w:rsid w:val="1B6F594B"/>
    <w:rsid w:val="1B761B97"/>
    <w:rsid w:val="1B93998B"/>
    <w:rsid w:val="1B95A1B9"/>
    <w:rsid w:val="1BD44C0B"/>
    <w:rsid w:val="1BEA357C"/>
    <w:rsid w:val="1C17B8A3"/>
    <w:rsid w:val="1C288593"/>
    <w:rsid w:val="1C475102"/>
    <w:rsid w:val="1C55D6AF"/>
    <w:rsid w:val="1C77CA28"/>
    <w:rsid w:val="1C7FFEF3"/>
    <w:rsid w:val="1C866622"/>
    <w:rsid w:val="1C8DDFED"/>
    <w:rsid w:val="1C9B5988"/>
    <w:rsid w:val="1CA348A9"/>
    <w:rsid w:val="1CCBCDA4"/>
    <w:rsid w:val="1CE19C02"/>
    <w:rsid w:val="1CFBBDC4"/>
    <w:rsid w:val="1D008916"/>
    <w:rsid w:val="1D1175B4"/>
    <w:rsid w:val="1D34C6C1"/>
    <w:rsid w:val="1D795B3E"/>
    <w:rsid w:val="1D7AA56A"/>
    <w:rsid w:val="1D9A90AA"/>
    <w:rsid w:val="1D9EE056"/>
    <w:rsid w:val="1DA3656D"/>
    <w:rsid w:val="1DB21D73"/>
    <w:rsid w:val="1DDFD87C"/>
    <w:rsid w:val="1DF319DE"/>
    <w:rsid w:val="1E5F9A96"/>
    <w:rsid w:val="1EA11B99"/>
    <w:rsid w:val="1EACF6F7"/>
    <w:rsid w:val="1EB05E32"/>
    <w:rsid w:val="1EC65E66"/>
    <w:rsid w:val="1ECC6B7F"/>
    <w:rsid w:val="1ED786B2"/>
    <w:rsid w:val="1EE342AF"/>
    <w:rsid w:val="1EFA2F05"/>
    <w:rsid w:val="1EFB7985"/>
    <w:rsid w:val="1F0FF7ED"/>
    <w:rsid w:val="1F2B1B29"/>
    <w:rsid w:val="1F3328C5"/>
    <w:rsid w:val="1F44AC24"/>
    <w:rsid w:val="1F4AAA61"/>
    <w:rsid w:val="1F6DED28"/>
    <w:rsid w:val="1F790A32"/>
    <w:rsid w:val="1F9BA699"/>
    <w:rsid w:val="1FAEECA7"/>
    <w:rsid w:val="1FEC3609"/>
    <w:rsid w:val="1FF88AC4"/>
    <w:rsid w:val="20329EB3"/>
    <w:rsid w:val="20E50DED"/>
    <w:rsid w:val="20F6FBCE"/>
    <w:rsid w:val="2105B282"/>
    <w:rsid w:val="2105E8D9"/>
    <w:rsid w:val="2109BD89"/>
    <w:rsid w:val="217AAD1B"/>
    <w:rsid w:val="21986804"/>
    <w:rsid w:val="21AF4397"/>
    <w:rsid w:val="21B0BF01"/>
    <w:rsid w:val="21B7ED1B"/>
    <w:rsid w:val="21D8EC72"/>
    <w:rsid w:val="2236AC11"/>
    <w:rsid w:val="22562A27"/>
    <w:rsid w:val="22678EA4"/>
    <w:rsid w:val="2289F430"/>
    <w:rsid w:val="228DDBC0"/>
    <w:rsid w:val="22B0BFDE"/>
    <w:rsid w:val="22C83E22"/>
    <w:rsid w:val="22E1C1CE"/>
    <w:rsid w:val="22E445EA"/>
    <w:rsid w:val="23148D71"/>
    <w:rsid w:val="231CBA0D"/>
    <w:rsid w:val="2344BD29"/>
    <w:rsid w:val="2348405B"/>
    <w:rsid w:val="23654FA6"/>
    <w:rsid w:val="239ED9FF"/>
    <w:rsid w:val="23A0B66F"/>
    <w:rsid w:val="23A22A8F"/>
    <w:rsid w:val="23F237CD"/>
    <w:rsid w:val="23FE9D50"/>
    <w:rsid w:val="24000C3E"/>
    <w:rsid w:val="242AA17C"/>
    <w:rsid w:val="24355B66"/>
    <w:rsid w:val="245E03CB"/>
    <w:rsid w:val="2472CCBE"/>
    <w:rsid w:val="2485404F"/>
    <w:rsid w:val="24AD3C51"/>
    <w:rsid w:val="24BB6B06"/>
    <w:rsid w:val="24C84E11"/>
    <w:rsid w:val="24C93B2D"/>
    <w:rsid w:val="24D49D96"/>
    <w:rsid w:val="24F9B2C7"/>
    <w:rsid w:val="24FA74BA"/>
    <w:rsid w:val="24FD4E8C"/>
    <w:rsid w:val="2533D7C3"/>
    <w:rsid w:val="2559C680"/>
    <w:rsid w:val="256E60D2"/>
    <w:rsid w:val="2571F1A4"/>
    <w:rsid w:val="257D57A1"/>
    <w:rsid w:val="25929046"/>
    <w:rsid w:val="260C3F6C"/>
    <w:rsid w:val="26174336"/>
    <w:rsid w:val="26227C7E"/>
    <w:rsid w:val="26284CB9"/>
    <w:rsid w:val="26A0D9A2"/>
    <w:rsid w:val="26A40E22"/>
    <w:rsid w:val="26B02686"/>
    <w:rsid w:val="26B1185A"/>
    <w:rsid w:val="26FC2DA4"/>
    <w:rsid w:val="270572E4"/>
    <w:rsid w:val="275CF886"/>
    <w:rsid w:val="275D2491"/>
    <w:rsid w:val="27787060"/>
    <w:rsid w:val="27BE28CD"/>
    <w:rsid w:val="27CF7208"/>
    <w:rsid w:val="2832D47C"/>
    <w:rsid w:val="283B4276"/>
    <w:rsid w:val="285562EA"/>
    <w:rsid w:val="2869A675"/>
    <w:rsid w:val="288327C6"/>
    <w:rsid w:val="28E9F3D6"/>
    <w:rsid w:val="28F528FA"/>
    <w:rsid w:val="28FF37ED"/>
    <w:rsid w:val="292DB59C"/>
    <w:rsid w:val="297D248F"/>
    <w:rsid w:val="29983187"/>
    <w:rsid w:val="29A61C43"/>
    <w:rsid w:val="29B5D49F"/>
    <w:rsid w:val="29C39B72"/>
    <w:rsid w:val="29E2B8E9"/>
    <w:rsid w:val="2A1680E7"/>
    <w:rsid w:val="2A4AF60F"/>
    <w:rsid w:val="2A6DED72"/>
    <w:rsid w:val="2A86CA24"/>
    <w:rsid w:val="2AAC476F"/>
    <w:rsid w:val="2AB0C51B"/>
    <w:rsid w:val="2B1EDDF0"/>
    <w:rsid w:val="2B3D8149"/>
    <w:rsid w:val="2B5489F0"/>
    <w:rsid w:val="2B875798"/>
    <w:rsid w:val="2B8C6955"/>
    <w:rsid w:val="2BD8F07E"/>
    <w:rsid w:val="2BF646C0"/>
    <w:rsid w:val="2C21B8B8"/>
    <w:rsid w:val="2C25D153"/>
    <w:rsid w:val="2C2E8088"/>
    <w:rsid w:val="2C9BA8CA"/>
    <w:rsid w:val="2CA9D075"/>
    <w:rsid w:val="2CBD108E"/>
    <w:rsid w:val="2CCB2437"/>
    <w:rsid w:val="2CDC6380"/>
    <w:rsid w:val="2D4701DD"/>
    <w:rsid w:val="2D6AA1B5"/>
    <w:rsid w:val="2DEA7AB9"/>
    <w:rsid w:val="2DEADF55"/>
    <w:rsid w:val="2E10C7A2"/>
    <w:rsid w:val="2E5C9DE2"/>
    <w:rsid w:val="2E66F498"/>
    <w:rsid w:val="2E6EF6BA"/>
    <w:rsid w:val="2E7E1F5F"/>
    <w:rsid w:val="2E92613D"/>
    <w:rsid w:val="2E9457BC"/>
    <w:rsid w:val="2EA9FEF9"/>
    <w:rsid w:val="2ECC4378"/>
    <w:rsid w:val="2EEBF79A"/>
    <w:rsid w:val="2EEF1BFF"/>
    <w:rsid w:val="2F050D4D"/>
    <w:rsid w:val="2F1F9D32"/>
    <w:rsid w:val="2F21349F"/>
    <w:rsid w:val="2F226C4B"/>
    <w:rsid w:val="2F4062F8"/>
    <w:rsid w:val="2F4A7EC8"/>
    <w:rsid w:val="2F5EC3B6"/>
    <w:rsid w:val="2FAF1636"/>
    <w:rsid w:val="2FBD52DD"/>
    <w:rsid w:val="2FE45AE5"/>
    <w:rsid w:val="2FF5B105"/>
    <w:rsid w:val="30145955"/>
    <w:rsid w:val="3023C2F0"/>
    <w:rsid w:val="30677AA2"/>
    <w:rsid w:val="3074EC3B"/>
    <w:rsid w:val="3082686C"/>
    <w:rsid w:val="3084679A"/>
    <w:rsid w:val="30CBB021"/>
    <w:rsid w:val="30CEEC7C"/>
    <w:rsid w:val="30EDA1F7"/>
    <w:rsid w:val="30F8F365"/>
    <w:rsid w:val="3101117F"/>
    <w:rsid w:val="310AAE57"/>
    <w:rsid w:val="3115F875"/>
    <w:rsid w:val="316460CB"/>
    <w:rsid w:val="31733F8E"/>
    <w:rsid w:val="318DFE89"/>
    <w:rsid w:val="31F25E73"/>
    <w:rsid w:val="3227F850"/>
    <w:rsid w:val="323A5587"/>
    <w:rsid w:val="323DF2E4"/>
    <w:rsid w:val="3273EA93"/>
    <w:rsid w:val="32A1CBCD"/>
    <w:rsid w:val="32AE9838"/>
    <w:rsid w:val="32B7045B"/>
    <w:rsid w:val="32C7752B"/>
    <w:rsid w:val="32DA7AFA"/>
    <w:rsid w:val="32DFEFB4"/>
    <w:rsid w:val="32F25432"/>
    <w:rsid w:val="32F7796F"/>
    <w:rsid w:val="32FA2C33"/>
    <w:rsid w:val="332A7254"/>
    <w:rsid w:val="333919C0"/>
    <w:rsid w:val="334B2EA3"/>
    <w:rsid w:val="335A92EB"/>
    <w:rsid w:val="3363A751"/>
    <w:rsid w:val="3367BA55"/>
    <w:rsid w:val="33760E5E"/>
    <w:rsid w:val="339B482E"/>
    <w:rsid w:val="33A8D016"/>
    <w:rsid w:val="33ACE286"/>
    <w:rsid w:val="33E8508D"/>
    <w:rsid w:val="33F74DB9"/>
    <w:rsid w:val="33F8F6BE"/>
    <w:rsid w:val="34025834"/>
    <w:rsid w:val="34514326"/>
    <w:rsid w:val="34688D3F"/>
    <w:rsid w:val="34B8D618"/>
    <w:rsid w:val="34C11138"/>
    <w:rsid w:val="34DFE4B2"/>
    <w:rsid w:val="34E0513A"/>
    <w:rsid w:val="34ED588D"/>
    <w:rsid w:val="34EEA182"/>
    <w:rsid w:val="34FA8932"/>
    <w:rsid w:val="34FDA44A"/>
    <w:rsid w:val="350E6A47"/>
    <w:rsid w:val="351C8C85"/>
    <w:rsid w:val="354325AC"/>
    <w:rsid w:val="35630BA4"/>
    <w:rsid w:val="3573328B"/>
    <w:rsid w:val="35960B21"/>
    <w:rsid w:val="35BDB825"/>
    <w:rsid w:val="35D1346D"/>
    <w:rsid w:val="35E81EFF"/>
    <w:rsid w:val="35ED82BD"/>
    <w:rsid w:val="35EF93D0"/>
    <w:rsid w:val="3611F1AD"/>
    <w:rsid w:val="36140DB8"/>
    <w:rsid w:val="361BD771"/>
    <w:rsid w:val="3637347A"/>
    <w:rsid w:val="36411A3E"/>
    <w:rsid w:val="365EFD6C"/>
    <w:rsid w:val="365F324A"/>
    <w:rsid w:val="367FEEB2"/>
    <w:rsid w:val="36BE6291"/>
    <w:rsid w:val="36CA317C"/>
    <w:rsid w:val="36EFC31A"/>
    <w:rsid w:val="36FB59A4"/>
    <w:rsid w:val="36FE2CBC"/>
    <w:rsid w:val="3715BC0D"/>
    <w:rsid w:val="37262F32"/>
    <w:rsid w:val="37587262"/>
    <w:rsid w:val="3778585A"/>
    <w:rsid w:val="37840864"/>
    <w:rsid w:val="37AD8F3D"/>
    <w:rsid w:val="37C69F6D"/>
    <w:rsid w:val="37DC85F8"/>
    <w:rsid w:val="37EB4458"/>
    <w:rsid w:val="382D2659"/>
    <w:rsid w:val="38505B91"/>
    <w:rsid w:val="385E03A4"/>
    <w:rsid w:val="38966B40"/>
    <w:rsid w:val="389FDFBB"/>
    <w:rsid w:val="38A85B68"/>
    <w:rsid w:val="38C6E09A"/>
    <w:rsid w:val="38C98896"/>
    <w:rsid w:val="38CF976E"/>
    <w:rsid w:val="39583085"/>
    <w:rsid w:val="395ABB08"/>
    <w:rsid w:val="39622354"/>
    <w:rsid w:val="39868384"/>
    <w:rsid w:val="398E5969"/>
    <w:rsid w:val="39C521A6"/>
    <w:rsid w:val="39DD887A"/>
    <w:rsid w:val="39E0FC7E"/>
    <w:rsid w:val="39E3A500"/>
    <w:rsid w:val="3A0D2360"/>
    <w:rsid w:val="3A0DDFFB"/>
    <w:rsid w:val="3A276CFF"/>
    <w:rsid w:val="3A4DADB3"/>
    <w:rsid w:val="3A5182D7"/>
    <w:rsid w:val="3A58774E"/>
    <w:rsid w:val="3A81A32A"/>
    <w:rsid w:val="3A9B7735"/>
    <w:rsid w:val="3ABEA65B"/>
    <w:rsid w:val="3AF57EC3"/>
    <w:rsid w:val="3AF8C8B5"/>
    <w:rsid w:val="3B4814A8"/>
    <w:rsid w:val="3B69926D"/>
    <w:rsid w:val="3B6A46FA"/>
    <w:rsid w:val="3B7352CE"/>
    <w:rsid w:val="3B865D0D"/>
    <w:rsid w:val="3B8673CA"/>
    <w:rsid w:val="3BAEA0C8"/>
    <w:rsid w:val="3BBA769E"/>
    <w:rsid w:val="3BBAD362"/>
    <w:rsid w:val="3BC190FD"/>
    <w:rsid w:val="3BCB83EB"/>
    <w:rsid w:val="3BD8FC1A"/>
    <w:rsid w:val="3BDC8A5A"/>
    <w:rsid w:val="3BED1C6B"/>
    <w:rsid w:val="3BFE41B7"/>
    <w:rsid w:val="3C19F208"/>
    <w:rsid w:val="3C3DF0FB"/>
    <w:rsid w:val="3C75D2A2"/>
    <w:rsid w:val="3CA3DCB7"/>
    <w:rsid w:val="3CA53152"/>
    <w:rsid w:val="3CD0A4A2"/>
    <w:rsid w:val="3CD2C591"/>
    <w:rsid w:val="3CD36726"/>
    <w:rsid w:val="3CED6626"/>
    <w:rsid w:val="3D01A4A4"/>
    <w:rsid w:val="3D3A11FD"/>
    <w:rsid w:val="3D3CAF5E"/>
    <w:rsid w:val="3D4400C9"/>
    <w:rsid w:val="3D8458E4"/>
    <w:rsid w:val="3DA83AEB"/>
    <w:rsid w:val="3DE05ED0"/>
    <w:rsid w:val="3DF90FDC"/>
    <w:rsid w:val="3E387967"/>
    <w:rsid w:val="3EC39635"/>
    <w:rsid w:val="3EC5D88F"/>
    <w:rsid w:val="3ED11AAF"/>
    <w:rsid w:val="3EE6494C"/>
    <w:rsid w:val="3EE97196"/>
    <w:rsid w:val="3F21ED47"/>
    <w:rsid w:val="3F266212"/>
    <w:rsid w:val="3F78960A"/>
    <w:rsid w:val="3FC9C624"/>
    <w:rsid w:val="3FDB7AC3"/>
    <w:rsid w:val="3FDF7881"/>
    <w:rsid w:val="3FF5E7C1"/>
    <w:rsid w:val="3FFB60AB"/>
    <w:rsid w:val="4025CDC6"/>
    <w:rsid w:val="403940B4"/>
    <w:rsid w:val="405882DD"/>
    <w:rsid w:val="405DDCE1"/>
    <w:rsid w:val="40611F40"/>
    <w:rsid w:val="4065B543"/>
    <w:rsid w:val="407B204F"/>
    <w:rsid w:val="40976000"/>
    <w:rsid w:val="40B01D24"/>
    <w:rsid w:val="40C733B5"/>
    <w:rsid w:val="40C83F8C"/>
    <w:rsid w:val="40F436E5"/>
    <w:rsid w:val="411DBE9F"/>
    <w:rsid w:val="41309CD5"/>
    <w:rsid w:val="4139A938"/>
    <w:rsid w:val="41452FE5"/>
    <w:rsid w:val="4184540E"/>
    <w:rsid w:val="41A26F6C"/>
    <w:rsid w:val="41A75663"/>
    <w:rsid w:val="41FA052B"/>
    <w:rsid w:val="41FC3B6C"/>
    <w:rsid w:val="4201D187"/>
    <w:rsid w:val="4203D4FF"/>
    <w:rsid w:val="421E27B9"/>
    <w:rsid w:val="42A22347"/>
    <w:rsid w:val="42D2084F"/>
    <w:rsid w:val="42D223F7"/>
    <w:rsid w:val="42FDBD11"/>
    <w:rsid w:val="431F26F0"/>
    <w:rsid w:val="4363441F"/>
    <w:rsid w:val="437CBDB9"/>
    <w:rsid w:val="4382E831"/>
    <w:rsid w:val="4389725B"/>
    <w:rsid w:val="43B34496"/>
    <w:rsid w:val="43B52DD0"/>
    <w:rsid w:val="43C8D27B"/>
    <w:rsid w:val="43FCC6EC"/>
    <w:rsid w:val="440EAA56"/>
    <w:rsid w:val="44193724"/>
    <w:rsid w:val="441B01C6"/>
    <w:rsid w:val="4428A76C"/>
    <w:rsid w:val="446CAB47"/>
    <w:rsid w:val="4473122D"/>
    <w:rsid w:val="448B7BC8"/>
    <w:rsid w:val="44C0012E"/>
    <w:rsid w:val="44F055F5"/>
    <w:rsid w:val="44F24E33"/>
    <w:rsid w:val="44F5E75A"/>
    <w:rsid w:val="44F8D9F8"/>
    <w:rsid w:val="4507E0A2"/>
    <w:rsid w:val="451B3569"/>
    <w:rsid w:val="45520FD8"/>
    <w:rsid w:val="455B0A54"/>
    <w:rsid w:val="456435F1"/>
    <w:rsid w:val="4565FC59"/>
    <w:rsid w:val="45672687"/>
    <w:rsid w:val="458231D0"/>
    <w:rsid w:val="458429FC"/>
    <w:rsid w:val="4585EAA7"/>
    <w:rsid w:val="4590757F"/>
    <w:rsid w:val="45971FBE"/>
    <w:rsid w:val="45A988C7"/>
    <w:rsid w:val="45C08ED5"/>
    <w:rsid w:val="45D798D6"/>
    <w:rsid w:val="45F354F9"/>
    <w:rsid w:val="45F3D742"/>
    <w:rsid w:val="461A5CF9"/>
    <w:rsid w:val="4621BC83"/>
    <w:rsid w:val="462A0BF6"/>
    <w:rsid w:val="463F0A82"/>
    <w:rsid w:val="46505950"/>
    <w:rsid w:val="46AC6BBD"/>
    <w:rsid w:val="46C83B2B"/>
    <w:rsid w:val="46C8BEC0"/>
    <w:rsid w:val="46F4CF35"/>
    <w:rsid w:val="472D6F7E"/>
    <w:rsid w:val="4758CB56"/>
    <w:rsid w:val="47854636"/>
    <w:rsid w:val="4791945A"/>
    <w:rsid w:val="47C9F2F1"/>
    <w:rsid w:val="481EF5C7"/>
    <w:rsid w:val="483B9CED"/>
    <w:rsid w:val="48C66D95"/>
    <w:rsid w:val="48C6A88D"/>
    <w:rsid w:val="48C902F1"/>
    <w:rsid w:val="48E2DD4C"/>
    <w:rsid w:val="48F05D11"/>
    <w:rsid w:val="4913CEDE"/>
    <w:rsid w:val="49205083"/>
    <w:rsid w:val="493BD273"/>
    <w:rsid w:val="4944AE6A"/>
    <w:rsid w:val="494D69F6"/>
    <w:rsid w:val="49944354"/>
    <w:rsid w:val="499C8DCC"/>
    <w:rsid w:val="49AB2FF1"/>
    <w:rsid w:val="49ACFC9B"/>
    <w:rsid w:val="49D2DE43"/>
    <w:rsid w:val="49E9E5F9"/>
    <w:rsid w:val="4A06C788"/>
    <w:rsid w:val="4A1B66F6"/>
    <w:rsid w:val="4A29D6A9"/>
    <w:rsid w:val="4A45AB9F"/>
    <w:rsid w:val="4A83A212"/>
    <w:rsid w:val="4A86F0C4"/>
    <w:rsid w:val="4A9C5ED8"/>
    <w:rsid w:val="4AA06C25"/>
    <w:rsid w:val="4AD373F4"/>
    <w:rsid w:val="4AD789B7"/>
    <w:rsid w:val="4AE026D7"/>
    <w:rsid w:val="4B126BD6"/>
    <w:rsid w:val="4B13622F"/>
    <w:rsid w:val="4B17CF0E"/>
    <w:rsid w:val="4B2A79AA"/>
    <w:rsid w:val="4B4AD0CD"/>
    <w:rsid w:val="4B51251E"/>
    <w:rsid w:val="4B5CABE0"/>
    <w:rsid w:val="4B823641"/>
    <w:rsid w:val="4B8C2EC9"/>
    <w:rsid w:val="4B8C64E4"/>
    <w:rsid w:val="4BC5FB44"/>
    <w:rsid w:val="4BC7760F"/>
    <w:rsid w:val="4BD38428"/>
    <w:rsid w:val="4BD5E693"/>
    <w:rsid w:val="4BE26F6C"/>
    <w:rsid w:val="4BE4AE4E"/>
    <w:rsid w:val="4C00CE58"/>
    <w:rsid w:val="4C124E8D"/>
    <w:rsid w:val="4C329C94"/>
    <w:rsid w:val="4C517AA0"/>
    <w:rsid w:val="4C6EACDD"/>
    <w:rsid w:val="4C74BB98"/>
    <w:rsid w:val="4C7F1E66"/>
    <w:rsid w:val="4C8ABEBC"/>
    <w:rsid w:val="4C9365B5"/>
    <w:rsid w:val="4CA3820C"/>
    <w:rsid w:val="4CBA24D6"/>
    <w:rsid w:val="4CDE3642"/>
    <w:rsid w:val="4CF63DD6"/>
    <w:rsid w:val="4D0D090B"/>
    <w:rsid w:val="4D2DB799"/>
    <w:rsid w:val="4D5209E0"/>
    <w:rsid w:val="4D61B2D9"/>
    <w:rsid w:val="4D75D6EF"/>
    <w:rsid w:val="4D7DC87C"/>
    <w:rsid w:val="4D7DD39B"/>
    <w:rsid w:val="4D802E36"/>
    <w:rsid w:val="4DA56E81"/>
    <w:rsid w:val="4DA7F8DF"/>
    <w:rsid w:val="4DE14841"/>
    <w:rsid w:val="4E0A4756"/>
    <w:rsid w:val="4E6AE8D1"/>
    <w:rsid w:val="4E75D3D1"/>
    <w:rsid w:val="4E95300D"/>
    <w:rsid w:val="4EB89E7B"/>
    <w:rsid w:val="4EC2F43F"/>
    <w:rsid w:val="4EF7F394"/>
    <w:rsid w:val="4F1D8D35"/>
    <w:rsid w:val="4F1E337B"/>
    <w:rsid w:val="4F281D97"/>
    <w:rsid w:val="4F2C4724"/>
    <w:rsid w:val="4F4DFE1C"/>
    <w:rsid w:val="4F5189F1"/>
    <w:rsid w:val="4F73CEBF"/>
    <w:rsid w:val="4F7C0A70"/>
    <w:rsid w:val="4FC820FA"/>
    <w:rsid w:val="4FF61B96"/>
    <w:rsid w:val="500E3996"/>
    <w:rsid w:val="504F4A4B"/>
    <w:rsid w:val="5058769E"/>
    <w:rsid w:val="505C6FB1"/>
    <w:rsid w:val="5071F823"/>
    <w:rsid w:val="509D4512"/>
    <w:rsid w:val="50BA6260"/>
    <w:rsid w:val="50D24A1B"/>
    <w:rsid w:val="50DF9246"/>
    <w:rsid w:val="50E795C2"/>
    <w:rsid w:val="511D08AC"/>
    <w:rsid w:val="512DCDC6"/>
    <w:rsid w:val="51475397"/>
    <w:rsid w:val="514BFF67"/>
    <w:rsid w:val="514CD34D"/>
    <w:rsid w:val="51903DBC"/>
    <w:rsid w:val="51A4DD2A"/>
    <w:rsid w:val="51ACB325"/>
    <w:rsid w:val="51C077BA"/>
    <w:rsid w:val="51C944FA"/>
    <w:rsid w:val="51D02450"/>
    <w:rsid w:val="51E5BFDD"/>
    <w:rsid w:val="51F52517"/>
    <w:rsid w:val="52008B3A"/>
    <w:rsid w:val="522C60D1"/>
    <w:rsid w:val="5266E079"/>
    <w:rsid w:val="52727902"/>
    <w:rsid w:val="5297D5D4"/>
    <w:rsid w:val="52E05535"/>
    <w:rsid w:val="52E7C0E8"/>
    <w:rsid w:val="52EC0F5C"/>
    <w:rsid w:val="52F7E65E"/>
    <w:rsid w:val="531BA32A"/>
    <w:rsid w:val="53255780"/>
    <w:rsid w:val="53728936"/>
    <w:rsid w:val="537ED435"/>
    <w:rsid w:val="538076D4"/>
    <w:rsid w:val="5384FFB0"/>
    <w:rsid w:val="538F576D"/>
    <w:rsid w:val="53C3AAFD"/>
    <w:rsid w:val="53CA6898"/>
    <w:rsid w:val="53E2243B"/>
    <w:rsid w:val="540386FA"/>
    <w:rsid w:val="5406BACE"/>
    <w:rsid w:val="5408D3C2"/>
    <w:rsid w:val="542782ED"/>
    <w:rsid w:val="543D2752"/>
    <w:rsid w:val="5467DFC0"/>
    <w:rsid w:val="5485AE4C"/>
    <w:rsid w:val="549DD1A2"/>
    <w:rsid w:val="54AFBC14"/>
    <w:rsid w:val="54B71B0E"/>
    <w:rsid w:val="54FB714C"/>
    <w:rsid w:val="54FD1428"/>
    <w:rsid w:val="55124B0E"/>
    <w:rsid w:val="55174F72"/>
    <w:rsid w:val="5522251F"/>
    <w:rsid w:val="55301FFC"/>
    <w:rsid w:val="553993C7"/>
    <w:rsid w:val="55422262"/>
    <w:rsid w:val="559D4C56"/>
    <w:rsid w:val="55B5E330"/>
    <w:rsid w:val="55BC362F"/>
    <w:rsid w:val="55DAED39"/>
    <w:rsid w:val="55DF74D7"/>
    <w:rsid w:val="55F089BF"/>
    <w:rsid w:val="561DBBD1"/>
    <w:rsid w:val="5641B0C6"/>
    <w:rsid w:val="5660D635"/>
    <w:rsid w:val="5674B526"/>
    <w:rsid w:val="5697C40B"/>
    <w:rsid w:val="569EED76"/>
    <w:rsid w:val="56C4D4B6"/>
    <w:rsid w:val="56F19CC9"/>
    <w:rsid w:val="56FAE61D"/>
    <w:rsid w:val="5710B47B"/>
    <w:rsid w:val="5718DC8A"/>
    <w:rsid w:val="5729DCD8"/>
    <w:rsid w:val="575A05BE"/>
    <w:rsid w:val="5767E0A1"/>
    <w:rsid w:val="57751B0C"/>
    <w:rsid w:val="57837335"/>
    <w:rsid w:val="57C7B8A7"/>
    <w:rsid w:val="57EF4F13"/>
    <w:rsid w:val="58011118"/>
    <w:rsid w:val="580A8487"/>
    <w:rsid w:val="58241268"/>
    <w:rsid w:val="583C89A4"/>
    <w:rsid w:val="5880C7C0"/>
    <w:rsid w:val="58BD7103"/>
    <w:rsid w:val="58C0A5DB"/>
    <w:rsid w:val="58F116A4"/>
    <w:rsid w:val="58FAB868"/>
    <w:rsid w:val="59137AFC"/>
    <w:rsid w:val="591CD95F"/>
    <w:rsid w:val="592F824E"/>
    <w:rsid w:val="59542254"/>
    <w:rsid w:val="59734A4D"/>
    <w:rsid w:val="59CD7FE4"/>
    <w:rsid w:val="59D948FD"/>
    <w:rsid w:val="59E9C4F3"/>
    <w:rsid w:val="59F1727A"/>
    <w:rsid w:val="5A0BD19D"/>
    <w:rsid w:val="5A2A7910"/>
    <w:rsid w:val="5A4BECA5"/>
    <w:rsid w:val="5A55BB32"/>
    <w:rsid w:val="5A70C36E"/>
    <w:rsid w:val="5AA12621"/>
    <w:rsid w:val="5AAD6F8D"/>
    <w:rsid w:val="5AAF8D4A"/>
    <w:rsid w:val="5AB6C03F"/>
    <w:rsid w:val="5AD8B4DB"/>
    <w:rsid w:val="5ADD7178"/>
    <w:rsid w:val="5AE19E80"/>
    <w:rsid w:val="5AE34F57"/>
    <w:rsid w:val="5AFE447E"/>
    <w:rsid w:val="5B2155DA"/>
    <w:rsid w:val="5B485BD8"/>
    <w:rsid w:val="5B50694F"/>
    <w:rsid w:val="5B5FC694"/>
    <w:rsid w:val="5B88E9FB"/>
    <w:rsid w:val="5BAFB892"/>
    <w:rsid w:val="5BD2A647"/>
    <w:rsid w:val="5C0EE539"/>
    <w:rsid w:val="5C1268EC"/>
    <w:rsid w:val="5C1CE8F5"/>
    <w:rsid w:val="5C236256"/>
    <w:rsid w:val="5C2D77B0"/>
    <w:rsid w:val="5C3F8B3C"/>
    <w:rsid w:val="5C4FE69A"/>
    <w:rsid w:val="5C57146F"/>
    <w:rsid w:val="5C7DA90D"/>
    <w:rsid w:val="5CB4395B"/>
    <w:rsid w:val="5CC57D0B"/>
    <w:rsid w:val="5D1C28E1"/>
    <w:rsid w:val="5D331285"/>
    <w:rsid w:val="5D33FCF5"/>
    <w:rsid w:val="5D4B3844"/>
    <w:rsid w:val="5D6D4BF3"/>
    <w:rsid w:val="5D84D428"/>
    <w:rsid w:val="5DAA4106"/>
    <w:rsid w:val="5DAC8EDA"/>
    <w:rsid w:val="5DC750E0"/>
    <w:rsid w:val="5DF6E3AA"/>
    <w:rsid w:val="5E0B1146"/>
    <w:rsid w:val="5E319D56"/>
    <w:rsid w:val="5E837886"/>
    <w:rsid w:val="5EC8C4A1"/>
    <w:rsid w:val="5ED3E28B"/>
    <w:rsid w:val="5F25E230"/>
    <w:rsid w:val="5F322C36"/>
    <w:rsid w:val="5F549809"/>
    <w:rsid w:val="5F899296"/>
    <w:rsid w:val="5FC25903"/>
    <w:rsid w:val="5FD7D7EB"/>
    <w:rsid w:val="5FEF64D2"/>
    <w:rsid w:val="603D010D"/>
    <w:rsid w:val="605808DE"/>
    <w:rsid w:val="60595EA2"/>
    <w:rsid w:val="60ADC9C9"/>
    <w:rsid w:val="60ADE3CE"/>
    <w:rsid w:val="60AFE24A"/>
    <w:rsid w:val="60BA39E1"/>
    <w:rsid w:val="60C0FDD9"/>
    <w:rsid w:val="6105DE2A"/>
    <w:rsid w:val="6122E859"/>
    <w:rsid w:val="6123813D"/>
    <w:rsid w:val="6140A33A"/>
    <w:rsid w:val="6158C27F"/>
    <w:rsid w:val="6164248D"/>
    <w:rsid w:val="6169F2D0"/>
    <w:rsid w:val="6172289A"/>
    <w:rsid w:val="6174BAB7"/>
    <w:rsid w:val="61AF6995"/>
    <w:rsid w:val="61B37CEE"/>
    <w:rsid w:val="61D0222F"/>
    <w:rsid w:val="61EA5C56"/>
    <w:rsid w:val="622E0000"/>
    <w:rsid w:val="6254CF6D"/>
    <w:rsid w:val="62603F84"/>
    <w:rsid w:val="6262752B"/>
    <w:rsid w:val="626277E5"/>
    <w:rsid w:val="626D5128"/>
    <w:rsid w:val="62752E8E"/>
    <w:rsid w:val="62BD96C9"/>
    <w:rsid w:val="62E5CFD6"/>
    <w:rsid w:val="632B820E"/>
    <w:rsid w:val="63413B07"/>
    <w:rsid w:val="6366D673"/>
    <w:rsid w:val="63B83931"/>
    <w:rsid w:val="63C64EDC"/>
    <w:rsid w:val="63DE2C0E"/>
    <w:rsid w:val="6403282A"/>
    <w:rsid w:val="6407D2A1"/>
    <w:rsid w:val="6425B368"/>
    <w:rsid w:val="643647D2"/>
    <w:rsid w:val="644F9479"/>
    <w:rsid w:val="64A1B2C0"/>
    <w:rsid w:val="64A47D9D"/>
    <w:rsid w:val="64A8B40B"/>
    <w:rsid w:val="64B5C864"/>
    <w:rsid w:val="64D288ED"/>
    <w:rsid w:val="64D2A070"/>
    <w:rsid w:val="64D93FF6"/>
    <w:rsid w:val="64EB975E"/>
    <w:rsid w:val="64EF68D9"/>
    <w:rsid w:val="64EFC52A"/>
    <w:rsid w:val="64FD1CF6"/>
    <w:rsid w:val="650E7D41"/>
    <w:rsid w:val="6510C241"/>
    <w:rsid w:val="651C90D6"/>
    <w:rsid w:val="65E28BFE"/>
    <w:rsid w:val="65E65663"/>
    <w:rsid w:val="660D072A"/>
    <w:rsid w:val="6664FEAB"/>
    <w:rsid w:val="666C777A"/>
    <w:rsid w:val="668EFB03"/>
    <w:rsid w:val="669D1D38"/>
    <w:rsid w:val="66A7CA8B"/>
    <w:rsid w:val="66A7D080"/>
    <w:rsid w:val="66F156C0"/>
    <w:rsid w:val="66FB3C84"/>
    <w:rsid w:val="6741986F"/>
    <w:rsid w:val="674E128C"/>
    <w:rsid w:val="67540FCE"/>
    <w:rsid w:val="6774B8D9"/>
    <w:rsid w:val="6783FB72"/>
    <w:rsid w:val="678479C2"/>
    <w:rsid w:val="67938546"/>
    <w:rsid w:val="67A14E90"/>
    <w:rsid w:val="67C5F62D"/>
    <w:rsid w:val="67D55FC9"/>
    <w:rsid w:val="68327D22"/>
    <w:rsid w:val="683E951F"/>
    <w:rsid w:val="68527ED3"/>
    <w:rsid w:val="685374FD"/>
    <w:rsid w:val="6879467E"/>
    <w:rsid w:val="689E50DF"/>
    <w:rsid w:val="68A0EFEF"/>
    <w:rsid w:val="68A193BE"/>
    <w:rsid w:val="68FF246B"/>
    <w:rsid w:val="69001B39"/>
    <w:rsid w:val="69078D8D"/>
    <w:rsid w:val="6937539A"/>
    <w:rsid w:val="694D6408"/>
    <w:rsid w:val="697D8799"/>
    <w:rsid w:val="69A5498E"/>
    <w:rsid w:val="69D0DC8F"/>
    <w:rsid w:val="6A06CA41"/>
    <w:rsid w:val="6A47B2E1"/>
    <w:rsid w:val="6A6303F9"/>
    <w:rsid w:val="6A642843"/>
    <w:rsid w:val="6A67ACA1"/>
    <w:rsid w:val="6A73A396"/>
    <w:rsid w:val="6A7B6AA2"/>
    <w:rsid w:val="6A9366C7"/>
    <w:rsid w:val="6AC3E403"/>
    <w:rsid w:val="6AED3A1A"/>
    <w:rsid w:val="6AFC87CF"/>
    <w:rsid w:val="6B3DB780"/>
    <w:rsid w:val="6B67AE0A"/>
    <w:rsid w:val="6B70DAD5"/>
    <w:rsid w:val="6B7F5248"/>
    <w:rsid w:val="6B9C6EA7"/>
    <w:rsid w:val="6BA0F016"/>
    <w:rsid w:val="6BA20EEF"/>
    <w:rsid w:val="6BA89DD7"/>
    <w:rsid w:val="6BBE2A6F"/>
    <w:rsid w:val="6BD92829"/>
    <w:rsid w:val="6C39D415"/>
    <w:rsid w:val="6C3D08F1"/>
    <w:rsid w:val="6C63316F"/>
    <w:rsid w:val="6C7F8D72"/>
    <w:rsid w:val="6C83526D"/>
    <w:rsid w:val="6CA0F610"/>
    <w:rsid w:val="6CCB49D7"/>
    <w:rsid w:val="6CD7BF51"/>
    <w:rsid w:val="6CDA347C"/>
    <w:rsid w:val="6CDA61F5"/>
    <w:rsid w:val="6CE35636"/>
    <w:rsid w:val="6CF3728D"/>
    <w:rsid w:val="6D147C59"/>
    <w:rsid w:val="6D67B6CD"/>
    <w:rsid w:val="6D6A16A7"/>
    <w:rsid w:val="6D751DAD"/>
    <w:rsid w:val="6DA946C2"/>
    <w:rsid w:val="6DC1B685"/>
    <w:rsid w:val="6DC297A5"/>
    <w:rsid w:val="6DD259E4"/>
    <w:rsid w:val="6DD3A9F6"/>
    <w:rsid w:val="6E4A59A5"/>
    <w:rsid w:val="6E628799"/>
    <w:rsid w:val="6E8290BA"/>
    <w:rsid w:val="6EB544E8"/>
    <w:rsid w:val="6EE64ACA"/>
    <w:rsid w:val="6EF8A840"/>
    <w:rsid w:val="6F00E227"/>
    <w:rsid w:val="6F47468F"/>
    <w:rsid w:val="6F54E6B6"/>
    <w:rsid w:val="6F557F90"/>
    <w:rsid w:val="6F732955"/>
    <w:rsid w:val="6F89E099"/>
    <w:rsid w:val="6F8C4AD0"/>
    <w:rsid w:val="6F93086B"/>
    <w:rsid w:val="6FB7DA3A"/>
    <w:rsid w:val="6FD0076B"/>
    <w:rsid w:val="6FD17395"/>
    <w:rsid w:val="6FE08458"/>
    <w:rsid w:val="6FE21DD1"/>
    <w:rsid w:val="6FF249BE"/>
    <w:rsid w:val="7021343A"/>
    <w:rsid w:val="7021509D"/>
    <w:rsid w:val="7041C818"/>
    <w:rsid w:val="7048B884"/>
    <w:rsid w:val="704AEFEA"/>
    <w:rsid w:val="70663C3F"/>
    <w:rsid w:val="706D5036"/>
    <w:rsid w:val="70A8908A"/>
    <w:rsid w:val="70BEDD94"/>
    <w:rsid w:val="70D59D48"/>
    <w:rsid w:val="70DEBE7F"/>
    <w:rsid w:val="70FD48BE"/>
    <w:rsid w:val="71048C22"/>
    <w:rsid w:val="7139EAC6"/>
    <w:rsid w:val="7145C100"/>
    <w:rsid w:val="7158D79E"/>
    <w:rsid w:val="715F01B2"/>
    <w:rsid w:val="715FADE3"/>
    <w:rsid w:val="717855F0"/>
    <w:rsid w:val="717E3A16"/>
    <w:rsid w:val="71C379F2"/>
    <w:rsid w:val="720E46C1"/>
    <w:rsid w:val="723F6BB7"/>
    <w:rsid w:val="72470EC8"/>
    <w:rsid w:val="724A099B"/>
    <w:rsid w:val="7269BDBD"/>
    <w:rsid w:val="727E5D2B"/>
    <w:rsid w:val="729E9B73"/>
    <w:rsid w:val="72EE31D1"/>
    <w:rsid w:val="7308103C"/>
    <w:rsid w:val="731CAB4F"/>
    <w:rsid w:val="7333CDC0"/>
    <w:rsid w:val="734C1308"/>
    <w:rsid w:val="7370FC69"/>
    <w:rsid w:val="73B97DA9"/>
    <w:rsid w:val="73E95510"/>
    <w:rsid w:val="740468CB"/>
    <w:rsid w:val="742239E7"/>
    <w:rsid w:val="7428C530"/>
    <w:rsid w:val="7441E7FB"/>
    <w:rsid w:val="74489AF3"/>
    <w:rsid w:val="744972C2"/>
    <w:rsid w:val="748B1423"/>
    <w:rsid w:val="74913FAA"/>
    <w:rsid w:val="74C26DCB"/>
    <w:rsid w:val="74DEBA9C"/>
    <w:rsid w:val="74E253C3"/>
    <w:rsid w:val="74FA8F67"/>
    <w:rsid w:val="7506C619"/>
    <w:rsid w:val="75222DA4"/>
    <w:rsid w:val="752DFBF6"/>
    <w:rsid w:val="754BFEE0"/>
    <w:rsid w:val="754F43F0"/>
    <w:rsid w:val="756C4591"/>
    <w:rsid w:val="75AEA8DA"/>
    <w:rsid w:val="75E9EBDB"/>
    <w:rsid w:val="75FBBCE1"/>
    <w:rsid w:val="75FD5002"/>
    <w:rsid w:val="760E6A60"/>
    <w:rsid w:val="76493A17"/>
    <w:rsid w:val="764EC8C2"/>
    <w:rsid w:val="764F8846"/>
    <w:rsid w:val="7671D429"/>
    <w:rsid w:val="76A3024A"/>
    <w:rsid w:val="76ACCFE1"/>
    <w:rsid w:val="76C50575"/>
    <w:rsid w:val="76E6BF59"/>
    <w:rsid w:val="76FFA7A8"/>
    <w:rsid w:val="772E077B"/>
    <w:rsid w:val="7748A02C"/>
    <w:rsid w:val="777695CF"/>
    <w:rsid w:val="77816AB5"/>
    <w:rsid w:val="778D5CEC"/>
    <w:rsid w:val="77B0F451"/>
    <w:rsid w:val="77B93F21"/>
    <w:rsid w:val="77E376E1"/>
    <w:rsid w:val="7809813D"/>
    <w:rsid w:val="786D9695"/>
    <w:rsid w:val="78823603"/>
    <w:rsid w:val="78A778D0"/>
    <w:rsid w:val="78E3DA0D"/>
    <w:rsid w:val="78F3F8F1"/>
    <w:rsid w:val="78FE63A0"/>
    <w:rsid w:val="790E7FF7"/>
    <w:rsid w:val="794CD3C3"/>
    <w:rsid w:val="797B0035"/>
    <w:rsid w:val="797D2FF7"/>
    <w:rsid w:val="79815929"/>
    <w:rsid w:val="79960855"/>
    <w:rsid w:val="7997B05D"/>
    <w:rsid w:val="799EE23C"/>
    <w:rsid w:val="79A59412"/>
    <w:rsid w:val="79C87BC6"/>
    <w:rsid w:val="79C95B03"/>
    <w:rsid w:val="79ECF4D1"/>
    <w:rsid w:val="79F333F1"/>
    <w:rsid w:val="7A0D8870"/>
    <w:rsid w:val="7A14DAC5"/>
    <w:rsid w:val="7A1A5581"/>
    <w:rsid w:val="7A1EB6A8"/>
    <w:rsid w:val="7A4CFC24"/>
    <w:rsid w:val="7A6D360F"/>
    <w:rsid w:val="7A7BF2DF"/>
    <w:rsid w:val="7A814FB4"/>
    <w:rsid w:val="7AA84846"/>
    <w:rsid w:val="7AAA795E"/>
    <w:rsid w:val="7AB26CE3"/>
    <w:rsid w:val="7AC2D29F"/>
    <w:rsid w:val="7AE8F9BA"/>
    <w:rsid w:val="7AEEFD18"/>
    <w:rsid w:val="7AFACC09"/>
    <w:rsid w:val="7B0A351E"/>
    <w:rsid w:val="7B3ADBA1"/>
    <w:rsid w:val="7B50272F"/>
    <w:rsid w:val="7B74485E"/>
    <w:rsid w:val="7B74DE17"/>
    <w:rsid w:val="7B831565"/>
    <w:rsid w:val="7B850661"/>
    <w:rsid w:val="7B9D3822"/>
    <w:rsid w:val="7BA03812"/>
    <w:rsid w:val="7BA305A2"/>
    <w:rsid w:val="7BB67664"/>
    <w:rsid w:val="7BBF0F33"/>
    <w:rsid w:val="7BD667A9"/>
    <w:rsid w:val="7BECC1EA"/>
    <w:rsid w:val="7C018E15"/>
    <w:rsid w:val="7C394488"/>
    <w:rsid w:val="7C501814"/>
    <w:rsid w:val="7C54916B"/>
    <w:rsid w:val="7C62372B"/>
    <w:rsid w:val="7CA3E53A"/>
    <w:rsid w:val="7CF1AC59"/>
    <w:rsid w:val="7D5A9202"/>
    <w:rsid w:val="7D6ADE5C"/>
    <w:rsid w:val="7D776D2F"/>
    <w:rsid w:val="7D7E76C3"/>
    <w:rsid w:val="7D911A50"/>
    <w:rsid w:val="7D99D3CC"/>
    <w:rsid w:val="7DA6FA9C"/>
    <w:rsid w:val="7DD4D8A0"/>
    <w:rsid w:val="7DD75294"/>
    <w:rsid w:val="7DF95374"/>
    <w:rsid w:val="7DF95814"/>
    <w:rsid w:val="7DFAA632"/>
    <w:rsid w:val="7E30E791"/>
    <w:rsid w:val="7E4117EC"/>
    <w:rsid w:val="7E54696B"/>
    <w:rsid w:val="7E77E8D9"/>
    <w:rsid w:val="7E85F933"/>
    <w:rsid w:val="7E924A6D"/>
    <w:rsid w:val="7EA68A8C"/>
    <w:rsid w:val="7EBA9441"/>
    <w:rsid w:val="7EC8293E"/>
    <w:rsid w:val="7EF01F78"/>
    <w:rsid w:val="7F1D85AD"/>
    <w:rsid w:val="7F2DE706"/>
    <w:rsid w:val="7F635EA6"/>
    <w:rsid w:val="7F707630"/>
    <w:rsid w:val="7F735DDA"/>
    <w:rsid w:val="7F7483A6"/>
    <w:rsid w:val="7F794901"/>
    <w:rsid w:val="7FA47E12"/>
    <w:rsid w:val="7FB56D3D"/>
    <w:rsid w:val="7FB72E2F"/>
    <w:rsid w:val="7FDAE2BD"/>
    <w:rsid w:val="7FE49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6E8"/>
  <w15:chartTrackingRefBased/>
  <w15:docId w15:val="{F23A4657-303A-4DBA-A154-1D74D988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textlayer--absolute">
    <w:name w:val="x_textlayer--absolute"/>
    <w:basedOn w:val="DefaultParagraphFont"/>
    <w:rsid w:val="00C44D98"/>
  </w:style>
  <w:style w:type="paragraph" w:customStyle="1" w:styleId="xmsonormal">
    <w:name w:val="x_msonormal"/>
    <w:basedOn w:val="Normal"/>
    <w:rsid w:val="00745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6163E2"/>
  </w:style>
  <w:style w:type="paragraph" w:customStyle="1" w:styleId="comment">
    <w:name w:val="comment"/>
    <w:basedOn w:val="Normal"/>
    <w:rsid w:val="006163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form">
    <w:name w:val="commentreplyform"/>
    <w:basedOn w:val="Normal"/>
    <w:rsid w:val="006163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group-aria-notify">
    <w:name w:val="commentgroup-aria-notify"/>
    <w:basedOn w:val="Normal"/>
    <w:rsid w:val="006163E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97ADE"/>
    <w:rPr>
      <w:sz w:val="16"/>
      <w:szCs w:val="16"/>
    </w:rPr>
  </w:style>
  <w:style w:type="paragraph" w:styleId="CommentText">
    <w:name w:val="annotation text"/>
    <w:basedOn w:val="Normal"/>
    <w:link w:val="CommentTextChar"/>
    <w:uiPriority w:val="99"/>
    <w:unhideWhenUsed/>
    <w:rsid w:val="00A97ADE"/>
    <w:pPr>
      <w:spacing w:line="240" w:lineRule="auto"/>
    </w:pPr>
    <w:rPr>
      <w:sz w:val="20"/>
      <w:szCs w:val="20"/>
    </w:rPr>
  </w:style>
  <w:style w:type="character" w:customStyle="1" w:styleId="CommentTextChar">
    <w:name w:val="Comment Text Char"/>
    <w:basedOn w:val="DefaultParagraphFont"/>
    <w:link w:val="CommentText"/>
    <w:uiPriority w:val="99"/>
    <w:rsid w:val="00A97ADE"/>
    <w:rPr>
      <w:sz w:val="20"/>
      <w:szCs w:val="20"/>
    </w:rPr>
  </w:style>
  <w:style w:type="paragraph" w:styleId="CommentSubject">
    <w:name w:val="annotation subject"/>
    <w:basedOn w:val="CommentText"/>
    <w:next w:val="CommentText"/>
    <w:link w:val="CommentSubjectChar"/>
    <w:uiPriority w:val="99"/>
    <w:semiHidden/>
    <w:unhideWhenUsed/>
    <w:rsid w:val="00A97ADE"/>
    <w:rPr>
      <w:b/>
      <w:bCs/>
    </w:rPr>
  </w:style>
  <w:style w:type="character" w:customStyle="1" w:styleId="CommentSubjectChar">
    <w:name w:val="Comment Subject Char"/>
    <w:basedOn w:val="CommentTextChar"/>
    <w:link w:val="CommentSubject"/>
    <w:uiPriority w:val="99"/>
    <w:semiHidden/>
    <w:rsid w:val="00A97ADE"/>
    <w:rPr>
      <w:b/>
      <w:bCs/>
      <w:sz w:val="20"/>
      <w:szCs w:val="20"/>
    </w:rPr>
  </w:style>
  <w:style w:type="character" w:customStyle="1" w:styleId="Heading3Char">
    <w:name w:val="Heading 3 Char"/>
    <w:basedOn w:val="DefaultParagraphFont"/>
    <w:link w:val="Heading3"/>
    <w:uiPriority w:val="9"/>
    <w:rsid w:val="002A1B1B"/>
    <w:rPr>
      <w:rFonts w:ascii="Times New Roman" w:eastAsia="Times New Roman" w:hAnsi="Times New Roman" w:cs="Times New Roman"/>
      <w:b/>
      <w:bCs/>
      <w:sz w:val="27"/>
      <w:szCs w:val="27"/>
    </w:rPr>
  </w:style>
  <w:style w:type="character" w:customStyle="1" w:styleId="hgkelc">
    <w:name w:val="hgkelc"/>
    <w:basedOn w:val="DefaultParagraphFont"/>
    <w:rsid w:val="002A1B1B"/>
  </w:style>
  <w:style w:type="character" w:styleId="Hyperlink">
    <w:name w:val="Hyperlink"/>
    <w:basedOn w:val="DefaultParagraphFont"/>
    <w:uiPriority w:val="99"/>
    <w:unhideWhenUsed/>
    <w:rsid w:val="002A1B1B"/>
    <w:rPr>
      <w:color w:val="0000FF"/>
      <w:u w:val="single"/>
    </w:rPr>
  </w:style>
  <w:style w:type="character" w:styleId="HTMLCite">
    <w:name w:val="HTML Cite"/>
    <w:basedOn w:val="DefaultParagraphFont"/>
    <w:uiPriority w:val="99"/>
    <w:semiHidden/>
    <w:unhideWhenUsed/>
    <w:rsid w:val="002A1B1B"/>
    <w:rPr>
      <w:i/>
      <w:iCs/>
    </w:rPr>
  </w:style>
  <w:style w:type="character" w:customStyle="1" w:styleId="dyjrff">
    <w:name w:val="dyjrff"/>
    <w:basedOn w:val="DefaultParagraphFont"/>
    <w:rsid w:val="002A1B1B"/>
  </w:style>
  <w:style w:type="character" w:styleId="UnresolvedMention">
    <w:name w:val="Unresolved Mention"/>
    <w:basedOn w:val="DefaultParagraphFont"/>
    <w:uiPriority w:val="99"/>
    <w:semiHidden/>
    <w:unhideWhenUsed/>
    <w:rsid w:val="002A1B1B"/>
    <w:rPr>
      <w:color w:val="605E5C"/>
      <w:shd w:val="clear" w:color="auto" w:fill="E1DFDD"/>
    </w:rPr>
  </w:style>
  <w:style w:type="character" w:customStyle="1" w:styleId="ref-title">
    <w:name w:val="ref-title"/>
    <w:basedOn w:val="DefaultParagraphFont"/>
    <w:rsid w:val="00190F8C"/>
  </w:style>
  <w:style w:type="character" w:customStyle="1" w:styleId="ref-journal">
    <w:name w:val="ref-journal"/>
    <w:basedOn w:val="DefaultParagraphFont"/>
    <w:rsid w:val="00190F8C"/>
  </w:style>
  <w:style w:type="character" w:customStyle="1" w:styleId="ref-vol">
    <w:name w:val="ref-vol"/>
    <w:basedOn w:val="DefaultParagraphFont"/>
    <w:rsid w:val="00190F8C"/>
  </w:style>
  <w:style w:type="paragraph" w:styleId="NoSpacing">
    <w:name w:val="No Spacing"/>
    <w:uiPriority w:val="1"/>
    <w:qFormat/>
    <w:rsid w:val="00511DCE"/>
    <w:pPr>
      <w:spacing w:after="0" w:line="240" w:lineRule="auto"/>
    </w:pPr>
  </w:style>
  <w:style w:type="character" w:customStyle="1" w:styleId="highwire-citation-authors">
    <w:name w:val="highwire-citation-authors"/>
    <w:basedOn w:val="DefaultParagraphFont"/>
    <w:rsid w:val="00855288"/>
  </w:style>
  <w:style w:type="character" w:customStyle="1" w:styleId="highwire-citation-author">
    <w:name w:val="highwire-citation-author"/>
    <w:basedOn w:val="DefaultParagraphFont"/>
    <w:rsid w:val="00855288"/>
  </w:style>
  <w:style w:type="character" w:customStyle="1" w:styleId="nlm-surname">
    <w:name w:val="nlm-surname"/>
    <w:basedOn w:val="DefaultParagraphFont"/>
    <w:rsid w:val="00855288"/>
  </w:style>
  <w:style w:type="character" w:customStyle="1" w:styleId="citation-et">
    <w:name w:val="citation-et"/>
    <w:basedOn w:val="DefaultParagraphFont"/>
    <w:rsid w:val="00855288"/>
  </w:style>
  <w:style w:type="character" w:customStyle="1" w:styleId="highwire-cite-metadata-journal">
    <w:name w:val="highwire-cite-metadata-journal"/>
    <w:basedOn w:val="DefaultParagraphFont"/>
    <w:rsid w:val="00855288"/>
  </w:style>
  <w:style w:type="character" w:customStyle="1" w:styleId="highwire-cite-metadata-year">
    <w:name w:val="highwire-cite-metadata-year"/>
    <w:basedOn w:val="DefaultParagraphFont"/>
    <w:rsid w:val="00855288"/>
  </w:style>
  <w:style w:type="character" w:customStyle="1" w:styleId="highwire-cite-metadata-volume">
    <w:name w:val="highwire-cite-metadata-volume"/>
    <w:basedOn w:val="DefaultParagraphFont"/>
    <w:rsid w:val="00855288"/>
  </w:style>
  <w:style w:type="character" w:customStyle="1" w:styleId="highwire-cite-metadata-elocation-id">
    <w:name w:val="highwire-cite-metadata-elocation-id"/>
    <w:basedOn w:val="DefaultParagraphFont"/>
    <w:rsid w:val="00855288"/>
  </w:style>
  <w:style w:type="character" w:customStyle="1" w:styleId="highwire-cite-metadata-doi">
    <w:name w:val="highwire-cite-metadata-doi"/>
    <w:basedOn w:val="DefaultParagraphFont"/>
    <w:rsid w:val="00855288"/>
  </w:style>
  <w:style w:type="character" w:customStyle="1" w:styleId="label">
    <w:name w:val="label"/>
    <w:basedOn w:val="DefaultParagraphFont"/>
    <w:rsid w:val="00855288"/>
  </w:style>
  <w:style w:type="character" w:customStyle="1" w:styleId="ff2">
    <w:name w:val="ff2"/>
    <w:basedOn w:val="DefaultParagraphFont"/>
    <w:rsid w:val="00DB0D03"/>
  </w:style>
  <w:style w:type="paragraph" w:styleId="ListParagraph">
    <w:name w:val="List Paragraph"/>
    <w:basedOn w:val="Normal"/>
    <w:uiPriority w:val="34"/>
    <w:qFormat/>
    <w:rsid w:val="00FC3932"/>
    <w:pPr>
      <w:ind w:left="720"/>
      <w:contextualSpacing/>
    </w:pPr>
  </w:style>
  <w:style w:type="character" w:styleId="FollowedHyperlink">
    <w:name w:val="FollowedHyperlink"/>
    <w:basedOn w:val="DefaultParagraphFont"/>
    <w:uiPriority w:val="99"/>
    <w:semiHidden/>
    <w:unhideWhenUsed/>
    <w:rsid w:val="00B57D81"/>
    <w:rPr>
      <w:color w:val="954F72" w:themeColor="followedHyperlink"/>
      <w:u w:val="single"/>
    </w:rPr>
  </w:style>
  <w:style w:type="paragraph" w:styleId="Header">
    <w:name w:val="header"/>
    <w:basedOn w:val="Normal"/>
    <w:link w:val="HeaderChar"/>
    <w:uiPriority w:val="99"/>
    <w:unhideWhenUsed/>
    <w:rsid w:val="0002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DC"/>
  </w:style>
  <w:style w:type="paragraph" w:styleId="Footer">
    <w:name w:val="footer"/>
    <w:basedOn w:val="Normal"/>
    <w:link w:val="FooterChar"/>
    <w:uiPriority w:val="99"/>
    <w:unhideWhenUsed/>
    <w:rsid w:val="0002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2893">
      <w:bodyDiv w:val="1"/>
      <w:marLeft w:val="0"/>
      <w:marRight w:val="0"/>
      <w:marTop w:val="0"/>
      <w:marBottom w:val="0"/>
      <w:divBdr>
        <w:top w:val="none" w:sz="0" w:space="0" w:color="auto"/>
        <w:left w:val="none" w:sz="0" w:space="0" w:color="auto"/>
        <w:bottom w:val="none" w:sz="0" w:space="0" w:color="auto"/>
        <w:right w:val="none" w:sz="0" w:space="0" w:color="auto"/>
      </w:divBdr>
      <w:divsChild>
        <w:div w:id="787697348">
          <w:marLeft w:val="0"/>
          <w:marRight w:val="0"/>
          <w:marTop w:val="0"/>
          <w:marBottom w:val="0"/>
          <w:divBdr>
            <w:top w:val="none" w:sz="0" w:space="0" w:color="auto"/>
            <w:left w:val="none" w:sz="0" w:space="0" w:color="auto"/>
            <w:bottom w:val="none" w:sz="0" w:space="0" w:color="auto"/>
            <w:right w:val="none" w:sz="0" w:space="0" w:color="auto"/>
          </w:divBdr>
        </w:div>
        <w:div w:id="1632591959">
          <w:marLeft w:val="0"/>
          <w:marRight w:val="0"/>
          <w:marTop w:val="0"/>
          <w:marBottom w:val="0"/>
          <w:divBdr>
            <w:top w:val="none" w:sz="0" w:space="0" w:color="auto"/>
            <w:left w:val="none" w:sz="0" w:space="0" w:color="auto"/>
            <w:bottom w:val="none" w:sz="0" w:space="0" w:color="auto"/>
            <w:right w:val="none" w:sz="0" w:space="0" w:color="auto"/>
          </w:divBdr>
        </w:div>
      </w:divsChild>
    </w:div>
    <w:div w:id="558904923">
      <w:bodyDiv w:val="1"/>
      <w:marLeft w:val="0"/>
      <w:marRight w:val="0"/>
      <w:marTop w:val="0"/>
      <w:marBottom w:val="0"/>
      <w:divBdr>
        <w:top w:val="none" w:sz="0" w:space="0" w:color="auto"/>
        <w:left w:val="none" w:sz="0" w:space="0" w:color="auto"/>
        <w:bottom w:val="none" w:sz="0" w:space="0" w:color="auto"/>
        <w:right w:val="none" w:sz="0" w:space="0" w:color="auto"/>
      </w:divBdr>
      <w:divsChild>
        <w:div w:id="84690010">
          <w:marLeft w:val="0"/>
          <w:marRight w:val="0"/>
          <w:marTop w:val="0"/>
          <w:marBottom w:val="0"/>
          <w:divBdr>
            <w:top w:val="none" w:sz="0" w:space="0" w:color="auto"/>
            <w:left w:val="none" w:sz="0" w:space="0" w:color="auto"/>
            <w:bottom w:val="none" w:sz="0" w:space="0" w:color="auto"/>
            <w:right w:val="none" w:sz="0" w:space="0" w:color="auto"/>
          </w:divBdr>
          <w:divsChild>
            <w:div w:id="1937592776">
              <w:marLeft w:val="0"/>
              <w:marRight w:val="0"/>
              <w:marTop w:val="0"/>
              <w:marBottom w:val="0"/>
              <w:divBdr>
                <w:top w:val="none" w:sz="0" w:space="0" w:color="auto"/>
                <w:left w:val="none" w:sz="0" w:space="0" w:color="auto"/>
                <w:bottom w:val="none" w:sz="0" w:space="0" w:color="auto"/>
                <w:right w:val="none" w:sz="0" w:space="0" w:color="auto"/>
              </w:divBdr>
              <w:divsChild>
                <w:div w:id="498471567">
                  <w:marLeft w:val="0"/>
                  <w:marRight w:val="0"/>
                  <w:marTop w:val="0"/>
                  <w:marBottom w:val="0"/>
                  <w:divBdr>
                    <w:top w:val="none" w:sz="0" w:space="0" w:color="auto"/>
                    <w:left w:val="none" w:sz="0" w:space="0" w:color="auto"/>
                    <w:bottom w:val="none" w:sz="0" w:space="0" w:color="auto"/>
                    <w:right w:val="none" w:sz="0" w:space="0" w:color="auto"/>
                  </w:divBdr>
                  <w:divsChild>
                    <w:div w:id="1957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8321">
          <w:marLeft w:val="0"/>
          <w:marRight w:val="0"/>
          <w:marTop w:val="0"/>
          <w:marBottom w:val="0"/>
          <w:divBdr>
            <w:top w:val="dashed" w:sz="6" w:space="0" w:color="A8A8A8"/>
            <w:left w:val="none" w:sz="0" w:space="0" w:color="auto"/>
            <w:bottom w:val="none" w:sz="0" w:space="0" w:color="auto"/>
            <w:right w:val="none" w:sz="0" w:space="0" w:color="auto"/>
          </w:divBdr>
          <w:divsChild>
            <w:div w:id="1686516349">
              <w:marLeft w:val="0"/>
              <w:marRight w:val="0"/>
              <w:marTop w:val="0"/>
              <w:marBottom w:val="0"/>
              <w:divBdr>
                <w:top w:val="none" w:sz="0" w:space="0" w:color="auto"/>
                <w:left w:val="none" w:sz="0" w:space="0" w:color="auto"/>
                <w:bottom w:val="none" w:sz="0" w:space="0" w:color="auto"/>
                <w:right w:val="none" w:sz="0" w:space="0" w:color="auto"/>
              </w:divBdr>
              <w:divsChild>
                <w:div w:id="1068696285">
                  <w:marLeft w:val="0"/>
                  <w:marRight w:val="0"/>
                  <w:marTop w:val="0"/>
                  <w:marBottom w:val="0"/>
                  <w:divBdr>
                    <w:top w:val="none" w:sz="0" w:space="0" w:color="auto"/>
                    <w:left w:val="none" w:sz="0" w:space="0" w:color="auto"/>
                    <w:bottom w:val="none" w:sz="0" w:space="0" w:color="auto"/>
                    <w:right w:val="none" w:sz="0" w:space="0" w:color="auto"/>
                  </w:divBdr>
                  <w:divsChild>
                    <w:div w:id="1573930431">
                      <w:marLeft w:val="0"/>
                      <w:marRight w:val="0"/>
                      <w:marTop w:val="0"/>
                      <w:marBottom w:val="0"/>
                      <w:divBdr>
                        <w:top w:val="none" w:sz="0" w:space="0" w:color="auto"/>
                        <w:left w:val="none" w:sz="0" w:space="0" w:color="auto"/>
                        <w:bottom w:val="none" w:sz="0" w:space="0" w:color="auto"/>
                        <w:right w:val="none" w:sz="0" w:space="0" w:color="auto"/>
                      </w:divBdr>
                      <w:divsChild>
                        <w:div w:id="1181120946">
                          <w:marLeft w:val="0"/>
                          <w:marRight w:val="0"/>
                          <w:marTop w:val="0"/>
                          <w:marBottom w:val="0"/>
                          <w:divBdr>
                            <w:top w:val="none" w:sz="0" w:space="0" w:color="auto"/>
                            <w:left w:val="none" w:sz="0" w:space="0" w:color="auto"/>
                            <w:bottom w:val="none" w:sz="0" w:space="0" w:color="auto"/>
                            <w:right w:val="none" w:sz="0" w:space="0" w:color="auto"/>
                          </w:divBdr>
                          <w:divsChild>
                            <w:div w:id="1171599418">
                              <w:marLeft w:val="0"/>
                              <w:marRight w:val="0"/>
                              <w:marTop w:val="0"/>
                              <w:marBottom w:val="0"/>
                              <w:divBdr>
                                <w:top w:val="none" w:sz="0" w:space="0" w:color="auto"/>
                                <w:left w:val="none" w:sz="0" w:space="0" w:color="auto"/>
                                <w:bottom w:val="none" w:sz="0" w:space="0" w:color="auto"/>
                                <w:right w:val="none" w:sz="0" w:space="0" w:color="auto"/>
                              </w:divBdr>
                              <w:divsChild>
                                <w:div w:id="163013017">
                                  <w:marLeft w:val="0"/>
                                  <w:marRight w:val="0"/>
                                  <w:marTop w:val="0"/>
                                  <w:marBottom w:val="0"/>
                                  <w:divBdr>
                                    <w:top w:val="none" w:sz="0" w:space="0" w:color="auto"/>
                                    <w:left w:val="none" w:sz="0" w:space="0" w:color="auto"/>
                                    <w:bottom w:val="none" w:sz="0" w:space="0" w:color="auto"/>
                                    <w:right w:val="none" w:sz="0" w:space="0" w:color="auto"/>
                                  </w:divBdr>
                                  <w:divsChild>
                                    <w:div w:id="535118466">
                                      <w:marLeft w:val="0"/>
                                      <w:marRight w:val="0"/>
                                      <w:marTop w:val="0"/>
                                      <w:marBottom w:val="0"/>
                                      <w:divBdr>
                                        <w:top w:val="none" w:sz="0" w:space="0" w:color="auto"/>
                                        <w:left w:val="none" w:sz="0" w:space="0" w:color="auto"/>
                                        <w:bottom w:val="none" w:sz="0" w:space="0" w:color="auto"/>
                                        <w:right w:val="none" w:sz="0" w:space="0" w:color="auto"/>
                                      </w:divBdr>
                                    </w:div>
                                  </w:divsChild>
                                </w:div>
                                <w:div w:id="1304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11459">
          <w:marLeft w:val="0"/>
          <w:marRight w:val="0"/>
          <w:marTop w:val="0"/>
          <w:marBottom w:val="0"/>
          <w:divBdr>
            <w:top w:val="none" w:sz="0" w:space="0" w:color="auto"/>
            <w:left w:val="none" w:sz="0" w:space="0" w:color="auto"/>
            <w:bottom w:val="none" w:sz="0" w:space="0" w:color="auto"/>
            <w:right w:val="none" w:sz="0" w:space="0" w:color="auto"/>
          </w:divBdr>
          <w:divsChild>
            <w:div w:id="857885638">
              <w:marLeft w:val="0"/>
              <w:marRight w:val="0"/>
              <w:marTop w:val="0"/>
              <w:marBottom w:val="0"/>
              <w:divBdr>
                <w:top w:val="none" w:sz="0" w:space="0" w:color="auto"/>
                <w:left w:val="none" w:sz="0" w:space="0" w:color="auto"/>
                <w:bottom w:val="none" w:sz="0" w:space="0" w:color="auto"/>
                <w:right w:val="none" w:sz="0" w:space="0" w:color="auto"/>
              </w:divBdr>
              <w:divsChild>
                <w:div w:id="101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568">
          <w:marLeft w:val="0"/>
          <w:marRight w:val="0"/>
          <w:marTop w:val="0"/>
          <w:marBottom w:val="0"/>
          <w:divBdr>
            <w:top w:val="none" w:sz="0" w:space="0" w:color="auto"/>
            <w:left w:val="none" w:sz="0" w:space="0" w:color="auto"/>
            <w:bottom w:val="none" w:sz="0" w:space="0" w:color="auto"/>
            <w:right w:val="none" w:sz="0" w:space="0" w:color="auto"/>
          </w:divBdr>
          <w:divsChild>
            <w:div w:id="1119488551">
              <w:marLeft w:val="0"/>
              <w:marRight w:val="0"/>
              <w:marTop w:val="0"/>
              <w:marBottom w:val="0"/>
              <w:divBdr>
                <w:top w:val="none" w:sz="0" w:space="0" w:color="auto"/>
                <w:left w:val="none" w:sz="0" w:space="0" w:color="auto"/>
                <w:bottom w:val="none" w:sz="0" w:space="0" w:color="auto"/>
                <w:right w:val="none" w:sz="0" w:space="0" w:color="auto"/>
              </w:divBdr>
              <w:divsChild>
                <w:div w:id="434599846">
                  <w:marLeft w:val="0"/>
                  <w:marRight w:val="0"/>
                  <w:marTop w:val="0"/>
                  <w:marBottom w:val="0"/>
                  <w:divBdr>
                    <w:top w:val="none" w:sz="0" w:space="0" w:color="auto"/>
                    <w:left w:val="none" w:sz="0" w:space="0" w:color="auto"/>
                    <w:bottom w:val="none" w:sz="0" w:space="0" w:color="auto"/>
                    <w:right w:val="none" w:sz="0" w:space="0" w:color="auto"/>
                  </w:divBdr>
                  <w:divsChild>
                    <w:div w:id="883295664">
                      <w:marLeft w:val="0"/>
                      <w:marRight w:val="0"/>
                      <w:marTop w:val="0"/>
                      <w:marBottom w:val="0"/>
                      <w:divBdr>
                        <w:top w:val="none" w:sz="0" w:space="0" w:color="auto"/>
                        <w:left w:val="none" w:sz="0" w:space="0" w:color="auto"/>
                        <w:bottom w:val="none" w:sz="0" w:space="0" w:color="auto"/>
                        <w:right w:val="none" w:sz="0" w:space="0" w:color="auto"/>
                      </w:divBdr>
                      <w:divsChild>
                        <w:div w:id="1182668599">
                          <w:marLeft w:val="0"/>
                          <w:marRight w:val="0"/>
                          <w:marTop w:val="0"/>
                          <w:marBottom w:val="0"/>
                          <w:divBdr>
                            <w:top w:val="none" w:sz="0" w:space="0" w:color="auto"/>
                            <w:left w:val="none" w:sz="0" w:space="0" w:color="auto"/>
                            <w:bottom w:val="none" w:sz="0" w:space="0" w:color="auto"/>
                            <w:right w:val="none" w:sz="0" w:space="0" w:color="auto"/>
                          </w:divBdr>
                        </w:div>
                      </w:divsChild>
                    </w:div>
                    <w:div w:id="12304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2979">
          <w:marLeft w:val="0"/>
          <w:marRight w:val="0"/>
          <w:marTop w:val="0"/>
          <w:marBottom w:val="0"/>
          <w:divBdr>
            <w:top w:val="none" w:sz="0" w:space="0" w:color="auto"/>
            <w:left w:val="none" w:sz="0" w:space="0" w:color="auto"/>
            <w:bottom w:val="none" w:sz="0" w:space="0" w:color="auto"/>
            <w:right w:val="none" w:sz="0" w:space="0" w:color="auto"/>
          </w:divBdr>
          <w:divsChild>
            <w:div w:id="2017807263">
              <w:marLeft w:val="0"/>
              <w:marRight w:val="0"/>
              <w:marTop w:val="0"/>
              <w:marBottom w:val="0"/>
              <w:divBdr>
                <w:top w:val="none" w:sz="0" w:space="0" w:color="auto"/>
                <w:left w:val="none" w:sz="0" w:space="0" w:color="auto"/>
                <w:bottom w:val="none" w:sz="0" w:space="0" w:color="auto"/>
                <w:right w:val="none" w:sz="0" w:space="0" w:color="auto"/>
              </w:divBdr>
            </w:div>
          </w:divsChild>
        </w:div>
        <w:div w:id="1684472351">
          <w:marLeft w:val="0"/>
          <w:marRight w:val="0"/>
          <w:marTop w:val="0"/>
          <w:marBottom w:val="0"/>
          <w:divBdr>
            <w:top w:val="none" w:sz="0" w:space="0" w:color="auto"/>
            <w:left w:val="none" w:sz="0" w:space="0" w:color="auto"/>
            <w:bottom w:val="none" w:sz="0" w:space="0" w:color="auto"/>
            <w:right w:val="none" w:sz="0" w:space="0" w:color="auto"/>
          </w:divBdr>
          <w:divsChild>
            <w:div w:id="935141221">
              <w:marLeft w:val="0"/>
              <w:marRight w:val="0"/>
              <w:marTop w:val="0"/>
              <w:marBottom w:val="0"/>
              <w:divBdr>
                <w:top w:val="none" w:sz="0" w:space="0" w:color="auto"/>
                <w:left w:val="none" w:sz="0" w:space="0" w:color="auto"/>
                <w:bottom w:val="none" w:sz="0" w:space="0" w:color="auto"/>
                <w:right w:val="none" w:sz="0" w:space="0" w:color="auto"/>
              </w:divBdr>
              <w:divsChild>
                <w:div w:id="15838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5025">
          <w:marLeft w:val="0"/>
          <w:marRight w:val="0"/>
          <w:marTop w:val="0"/>
          <w:marBottom w:val="0"/>
          <w:divBdr>
            <w:top w:val="none" w:sz="0" w:space="0" w:color="auto"/>
            <w:left w:val="none" w:sz="0" w:space="0" w:color="auto"/>
            <w:bottom w:val="none" w:sz="0" w:space="0" w:color="auto"/>
            <w:right w:val="none" w:sz="0" w:space="0" w:color="auto"/>
          </w:divBdr>
          <w:divsChild>
            <w:div w:id="1286280056">
              <w:marLeft w:val="0"/>
              <w:marRight w:val="0"/>
              <w:marTop w:val="0"/>
              <w:marBottom w:val="0"/>
              <w:divBdr>
                <w:top w:val="none" w:sz="0" w:space="0" w:color="auto"/>
                <w:left w:val="none" w:sz="0" w:space="0" w:color="auto"/>
                <w:bottom w:val="none" w:sz="0" w:space="0" w:color="auto"/>
                <w:right w:val="none" w:sz="0" w:space="0" w:color="auto"/>
              </w:divBdr>
              <w:divsChild>
                <w:div w:id="1831677677">
                  <w:marLeft w:val="0"/>
                  <w:marRight w:val="0"/>
                  <w:marTop w:val="0"/>
                  <w:marBottom w:val="0"/>
                  <w:divBdr>
                    <w:top w:val="none" w:sz="0" w:space="0" w:color="auto"/>
                    <w:left w:val="none" w:sz="0" w:space="0" w:color="auto"/>
                    <w:bottom w:val="none" w:sz="0" w:space="0" w:color="auto"/>
                    <w:right w:val="none" w:sz="0" w:space="0" w:color="auto"/>
                  </w:divBdr>
                  <w:divsChild>
                    <w:div w:id="1393701087">
                      <w:marLeft w:val="0"/>
                      <w:marRight w:val="0"/>
                      <w:marTop w:val="0"/>
                      <w:marBottom w:val="0"/>
                      <w:divBdr>
                        <w:top w:val="none" w:sz="0" w:space="0" w:color="auto"/>
                        <w:left w:val="none" w:sz="0" w:space="0" w:color="auto"/>
                        <w:bottom w:val="none" w:sz="0" w:space="0" w:color="auto"/>
                        <w:right w:val="none" w:sz="0" w:space="0" w:color="auto"/>
                      </w:divBdr>
                    </w:div>
                    <w:div w:id="1644693970">
                      <w:marLeft w:val="0"/>
                      <w:marRight w:val="0"/>
                      <w:marTop w:val="0"/>
                      <w:marBottom w:val="0"/>
                      <w:divBdr>
                        <w:top w:val="none" w:sz="0" w:space="0" w:color="auto"/>
                        <w:left w:val="none" w:sz="0" w:space="0" w:color="auto"/>
                        <w:bottom w:val="none" w:sz="0" w:space="0" w:color="auto"/>
                        <w:right w:val="none" w:sz="0" w:space="0" w:color="auto"/>
                      </w:divBdr>
                      <w:divsChild>
                        <w:div w:id="20430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72167">
      <w:bodyDiv w:val="1"/>
      <w:marLeft w:val="0"/>
      <w:marRight w:val="0"/>
      <w:marTop w:val="0"/>
      <w:marBottom w:val="0"/>
      <w:divBdr>
        <w:top w:val="none" w:sz="0" w:space="0" w:color="auto"/>
        <w:left w:val="none" w:sz="0" w:space="0" w:color="auto"/>
        <w:bottom w:val="none" w:sz="0" w:space="0" w:color="auto"/>
        <w:right w:val="none" w:sz="0" w:space="0" w:color="auto"/>
      </w:divBdr>
      <w:divsChild>
        <w:div w:id="210657965">
          <w:marLeft w:val="0"/>
          <w:marRight w:val="0"/>
          <w:marTop w:val="100"/>
          <w:marBottom w:val="100"/>
          <w:divBdr>
            <w:top w:val="dashed" w:sz="6" w:space="0" w:color="A8A8A8"/>
            <w:left w:val="none" w:sz="0" w:space="0" w:color="auto"/>
            <w:bottom w:val="none" w:sz="0" w:space="0" w:color="auto"/>
            <w:right w:val="none" w:sz="0" w:space="0" w:color="auto"/>
          </w:divBdr>
          <w:divsChild>
            <w:div w:id="1478373763">
              <w:marLeft w:val="0"/>
              <w:marRight w:val="0"/>
              <w:marTop w:val="750"/>
              <w:marBottom w:val="750"/>
              <w:divBdr>
                <w:top w:val="none" w:sz="0" w:space="0" w:color="auto"/>
                <w:left w:val="none" w:sz="0" w:space="0" w:color="auto"/>
                <w:bottom w:val="none" w:sz="0" w:space="0" w:color="auto"/>
                <w:right w:val="none" w:sz="0" w:space="0" w:color="auto"/>
              </w:divBdr>
              <w:divsChild>
                <w:div w:id="1354499982">
                  <w:marLeft w:val="0"/>
                  <w:marRight w:val="0"/>
                  <w:marTop w:val="0"/>
                  <w:marBottom w:val="0"/>
                  <w:divBdr>
                    <w:top w:val="none" w:sz="0" w:space="0" w:color="auto"/>
                    <w:left w:val="none" w:sz="0" w:space="0" w:color="auto"/>
                    <w:bottom w:val="none" w:sz="0" w:space="0" w:color="auto"/>
                    <w:right w:val="none" w:sz="0" w:space="0" w:color="auto"/>
                  </w:divBdr>
                  <w:divsChild>
                    <w:div w:id="1289626435">
                      <w:marLeft w:val="0"/>
                      <w:marRight w:val="0"/>
                      <w:marTop w:val="0"/>
                      <w:marBottom w:val="0"/>
                      <w:divBdr>
                        <w:top w:val="none" w:sz="0" w:space="0" w:color="auto"/>
                        <w:left w:val="none" w:sz="0" w:space="0" w:color="auto"/>
                        <w:bottom w:val="none" w:sz="0" w:space="0" w:color="auto"/>
                        <w:right w:val="none" w:sz="0" w:space="0" w:color="auto"/>
                      </w:divBdr>
                      <w:divsChild>
                        <w:div w:id="454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2811">
          <w:marLeft w:val="0"/>
          <w:marRight w:val="0"/>
          <w:marTop w:val="100"/>
          <w:marBottom w:val="100"/>
          <w:divBdr>
            <w:top w:val="dashed" w:sz="6" w:space="0" w:color="A8A8A8"/>
            <w:left w:val="none" w:sz="0" w:space="0" w:color="auto"/>
            <w:bottom w:val="none" w:sz="0" w:space="0" w:color="auto"/>
            <w:right w:val="none" w:sz="0" w:space="0" w:color="auto"/>
          </w:divBdr>
          <w:divsChild>
            <w:div w:id="1222447036">
              <w:marLeft w:val="0"/>
              <w:marRight w:val="0"/>
              <w:marTop w:val="750"/>
              <w:marBottom w:val="750"/>
              <w:divBdr>
                <w:top w:val="none" w:sz="0" w:space="0" w:color="auto"/>
                <w:left w:val="none" w:sz="0" w:space="0" w:color="auto"/>
                <w:bottom w:val="none" w:sz="0" w:space="0" w:color="auto"/>
                <w:right w:val="none" w:sz="0" w:space="0" w:color="auto"/>
              </w:divBdr>
              <w:divsChild>
                <w:div w:id="1574777821">
                  <w:marLeft w:val="0"/>
                  <w:marRight w:val="0"/>
                  <w:marTop w:val="0"/>
                  <w:marBottom w:val="0"/>
                  <w:divBdr>
                    <w:top w:val="none" w:sz="0" w:space="0" w:color="auto"/>
                    <w:left w:val="none" w:sz="0" w:space="0" w:color="auto"/>
                    <w:bottom w:val="none" w:sz="0" w:space="0" w:color="auto"/>
                    <w:right w:val="none" w:sz="0" w:space="0" w:color="auto"/>
                  </w:divBdr>
                  <w:divsChild>
                    <w:div w:id="2058625012">
                      <w:marLeft w:val="0"/>
                      <w:marRight w:val="0"/>
                      <w:marTop w:val="0"/>
                      <w:marBottom w:val="0"/>
                      <w:divBdr>
                        <w:top w:val="none" w:sz="0" w:space="0" w:color="auto"/>
                        <w:left w:val="none" w:sz="0" w:space="0" w:color="auto"/>
                        <w:bottom w:val="none" w:sz="0" w:space="0" w:color="auto"/>
                        <w:right w:val="none" w:sz="0" w:space="0" w:color="auto"/>
                      </w:divBdr>
                      <w:divsChild>
                        <w:div w:id="9058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6900">
      <w:bodyDiv w:val="1"/>
      <w:marLeft w:val="0"/>
      <w:marRight w:val="0"/>
      <w:marTop w:val="0"/>
      <w:marBottom w:val="0"/>
      <w:divBdr>
        <w:top w:val="none" w:sz="0" w:space="0" w:color="auto"/>
        <w:left w:val="none" w:sz="0" w:space="0" w:color="auto"/>
        <w:bottom w:val="none" w:sz="0" w:space="0" w:color="auto"/>
        <w:right w:val="none" w:sz="0" w:space="0" w:color="auto"/>
      </w:divBdr>
      <w:divsChild>
        <w:div w:id="1115102416">
          <w:marLeft w:val="0"/>
          <w:marRight w:val="0"/>
          <w:marTop w:val="0"/>
          <w:marBottom w:val="0"/>
          <w:divBdr>
            <w:top w:val="none" w:sz="0" w:space="0" w:color="auto"/>
            <w:left w:val="none" w:sz="0" w:space="0" w:color="auto"/>
            <w:bottom w:val="none" w:sz="0" w:space="0" w:color="auto"/>
            <w:right w:val="none" w:sz="0" w:space="0" w:color="auto"/>
          </w:divBdr>
          <w:divsChild>
            <w:div w:id="248078895">
              <w:marLeft w:val="0"/>
              <w:marRight w:val="0"/>
              <w:marTop w:val="0"/>
              <w:marBottom w:val="0"/>
              <w:divBdr>
                <w:top w:val="none" w:sz="0" w:space="0" w:color="auto"/>
                <w:left w:val="none" w:sz="0" w:space="0" w:color="auto"/>
                <w:bottom w:val="none" w:sz="0" w:space="0" w:color="auto"/>
                <w:right w:val="none" w:sz="0" w:space="0" w:color="auto"/>
              </w:divBdr>
              <w:divsChild>
                <w:div w:id="464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5">
          <w:marLeft w:val="0"/>
          <w:marRight w:val="0"/>
          <w:marTop w:val="0"/>
          <w:marBottom w:val="0"/>
          <w:divBdr>
            <w:top w:val="none" w:sz="0" w:space="0" w:color="auto"/>
            <w:left w:val="none" w:sz="0" w:space="0" w:color="auto"/>
            <w:bottom w:val="none" w:sz="0" w:space="0" w:color="auto"/>
            <w:right w:val="none" w:sz="0" w:space="0" w:color="auto"/>
          </w:divBdr>
          <w:divsChild>
            <w:div w:id="1613516213">
              <w:marLeft w:val="0"/>
              <w:marRight w:val="0"/>
              <w:marTop w:val="0"/>
              <w:marBottom w:val="0"/>
              <w:divBdr>
                <w:top w:val="none" w:sz="0" w:space="0" w:color="auto"/>
                <w:left w:val="none" w:sz="0" w:space="0" w:color="auto"/>
                <w:bottom w:val="none" w:sz="0" w:space="0" w:color="auto"/>
                <w:right w:val="none" w:sz="0" w:space="0" w:color="auto"/>
              </w:divBdr>
              <w:divsChild>
                <w:div w:id="2009286977">
                  <w:marLeft w:val="0"/>
                  <w:marRight w:val="0"/>
                  <w:marTop w:val="0"/>
                  <w:marBottom w:val="0"/>
                  <w:divBdr>
                    <w:top w:val="none" w:sz="0" w:space="0" w:color="auto"/>
                    <w:left w:val="none" w:sz="0" w:space="0" w:color="auto"/>
                    <w:bottom w:val="none" w:sz="0" w:space="0" w:color="auto"/>
                    <w:right w:val="none" w:sz="0" w:space="0" w:color="auto"/>
                  </w:divBdr>
                  <w:divsChild>
                    <w:div w:id="1726684405">
                      <w:marLeft w:val="0"/>
                      <w:marRight w:val="0"/>
                      <w:marTop w:val="0"/>
                      <w:marBottom w:val="0"/>
                      <w:divBdr>
                        <w:top w:val="none" w:sz="0" w:space="0" w:color="auto"/>
                        <w:left w:val="none" w:sz="0" w:space="0" w:color="auto"/>
                        <w:bottom w:val="none" w:sz="0" w:space="0" w:color="auto"/>
                        <w:right w:val="none" w:sz="0" w:space="0" w:color="auto"/>
                      </w:divBdr>
                      <w:divsChild>
                        <w:div w:id="1806505247">
                          <w:marLeft w:val="0"/>
                          <w:marRight w:val="0"/>
                          <w:marTop w:val="0"/>
                          <w:marBottom w:val="0"/>
                          <w:divBdr>
                            <w:top w:val="none" w:sz="0" w:space="0" w:color="auto"/>
                            <w:left w:val="none" w:sz="0" w:space="0" w:color="auto"/>
                            <w:bottom w:val="none" w:sz="0" w:space="0" w:color="auto"/>
                            <w:right w:val="none" w:sz="0" w:space="0" w:color="auto"/>
                          </w:divBdr>
                          <w:divsChild>
                            <w:div w:id="1141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83773">
      <w:bodyDiv w:val="1"/>
      <w:marLeft w:val="0"/>
      <w:marRight w:val="0"/>
      <w:marTop w:val="0"/>
      <w:marBottom w:val="0"/>
      <w:divBdr>
        <w:top w:val="none" w:sz="0" w:space="0" w:color="auto"/>
        <w:left w:val="none" w:sz="0" w:space="0" w:color="auto"/>
        <w:bottom w:val="none" w:sz="0" w:space="0" w:color="auto"/>
        <w:right w:val="none" w:sz="0" w:space="0" w:color="auto"/>
      </w:divBdr>
      <w:divsChild>
        <w:div w:id="1696078137">
          <w:marLeft w:val="0"/>
          <w:marRight w:val="0"/>
          <w:marTop w:val="0"/>
          <w:marBottom w:val="0"/>
          <w:divBdr>
            <w:top w:val="none" w:sz="0" w:space="0" w:color="auto"/>
            <w:left w:val="none" w:sz="0" w:space="0" w:color="auto"/>
            <w:bottom w:val="none" w:sz="0" w:space="0" w:color="auto"/>
            <w:right w:val="none" w:sz="0" w:space="0" w:color="auto"/>
          </w:divBdr>
          <w:divsChild>
            <w:div w:id="223225007">
              <w:marLeft w:val="0"/>
              <w:marRight w:val="0"/>
              <w:marTop w:val="0"/>
              <w:marBottom w:val="0"/>
              <w:divBdr>
                <w:top w:val="none" w:sz="0" w:space="0" w:color="auto"/>
                <w:left w:val="none" w:sz="0" w:space="0" w:color="auto"/>
                <w:bottom w:val="none" w:sz="0" w:space="0" w:color="auto"/>
                <w:right w:val="none" w:sz="0" w:space="0" w:color="auto"/>
              </w:divBdr>
              <w:divsChild>
                <w:div w:id="539589153">
                  <w:marLeft w:val="0"/>
                  <w:marRight w:val="0"/>
                  <w:marTop w:val="0"/>
                  <w:marBottom w:val="0"/>
                  <w:divBdr>
                    <w:top w:val="none" w:sz="0" w:space="0" w:color="auto"/>
                    <w:left w:val="none" w:sz="0" w:space="0" w:color="auto"/>
                    <w:bottom w:val="none" w:sz="0" w:space="0" w:color="auto"/>
                    <w:right w:val="none" w:sz="0" w:space="0" w:color="auto"/>
                  </w:divBdr>
                </w:div>
                <w:div w:id="1795904480">
                  <w:marLeft w:val="0"/>
                  <w:marRight w:val="0"/>
                  <w:marTop w:val="0"/>
                  <w:marBottom w:val="0"/>
                  <w:divBdr>
                    <w:top w:val="none" w:sz="0" w:space="0" w:color="auto"/>
                    <w:left w:val="none" w:sz="0" w:space="0" w:color="auto"/>
                    <w:bottom w:val="none" w:sz="0" w:space="0" w:color="auto"/>
                    <w:right w:val="none" w:sz="0" w:space="0" w:color="auto"/>
                  </w:divBdr>
                </w:div>
                <w:div w:id="1430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29050">
      <w:bodyDiv w:val="1"/>
      <w:marLeft w:val="0"/>
      <w:marRight w:val="0"/>
      <w:marTop w:val="0"/>
      <w:marBottom w:val="0"/>
      <w:divBdr>
        <w:top w:val="none" w:sz="0" w:space="0" w:color="auto"/>
        <w:left w:val="none" w:sz="0" w:space="0" w:color="auto"/>
        <w:bottom w:val="none" w:sz="0" w:space="0" w:color="auto"/>
        <w:right w:val="none" w:sz="0" w:space="0" w:color="auto"/>
      </w:divBdr>
    </w:div>
    <w:div w:id="2051612281">
      <w:bodyDiv w:val="1"/>
      <w:marLeft w:val="0"/>
      <w:marRight w:val="0"/>
      <w:marTop w:val="0"/>
      <w:marBottom w:val="0"/>
      <w:divBdr>
        <w:top w:val="none" w:sz="0" w:space="0" w:color="auto"/>
        <w:left w:val="none" w:sz="0" w:space="0" w:color="auto"/>
        <w:bottom w:val="none" w:sz="0" w:space="0" w:color="auto"/>
        <w:right w:val="none" w:sz="0" w:space="0" w:color="auto"/>
      </w:divBdr>
      <w:divsChild>
        <w:div w:id="1712800933">
          <w:marLeft w:val="0"/>
          <w:marRight w:val="0"/>
          <w:marTop w:val="100"/>
          <w:marBottom w:val="100"/>
          <w:divBdr>
            <w:top w:val="dashed" w:sz="6" w:space="0" w:color="A8A8A8"/>
            <w:left w:val="none" w:sz="0" w:space="0" w:color="auto"/>
            <w:bottom w:val="none" w:sz="0" w:space="0" w:color="auto"/>
            <w:right w:val="none" w:sz="0" w:space="0" w:color="auto"/>
          </w:divBdr>
          <w:divsChild>
            <w:div w:id="1111626459">
              <w:marLeft w:val="0"/>
              <w:marRight w:val="0"/>
              <w:marTop w:val="750"/>
              <w:marBottom w:val="750"/>
              <w:divBdr>
                <w:top w:val="none" w:sz="0" w:space="0" w:color="auto"/>
                <w:left w:val="none" w:sz="0" w:space="0" w:color="auto"/>
                <w:bottom w:val="none" w:sz="0" w:space="0" w:color="auto"/>
                <w:right w:val="none" w:sz="0" w:space="0" w:color="auto"/>
              </w:divBdr>
              <w:divsChild>
                <w:div w:id="1102988975">
                  <w:marLeft w:val="0"/>
                  <w:marRight w:val="0"/>
                  <w:marTop w:val="0"/>
                  <w:marBottom w:val="0"/>
                  <w:divBdr>
                    <w:top w:val="none" w:sz="0" w:space="0" w:color="auto"/>
                    <w:left w:val="none" w:sz="0" w:space="0" w:color="auto"/>
                    <w:bottom w:val="none" w:sz="0" w:space="0" w:color="auto"/>
                    <w:right w:val="none" w:sz="0" w:space="0" w:color="auto"/>
                  </w:divBdr>
                  <w:divsChild>
                    <w:div w:id="1633554288">
                      <w:marLeft w:val="0"/>
                      <w:marRight w:val="0"/>
                      <w:marTop w:val="0"/>
                      <w:marBottom w:val="0"/>
                      <w:divBdr>
                        <w:top w:val="none" w:sz="0" w:space="0" w:color="auto"/>
                        <w:left w:val="none" w:sz="0" w:space="0" w:color="auto"/>
                        <w:bottom w:val="none" w:sz="0" w:space="0" w:color="auto"/>
                        <w:right w:val="none" w:sz="0" w:space="0" w:color="auto"/>
                      </w:divBdr>
                      <w:divsChild>
                        <w:div w:id="821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6700">
          <w:marLeft w:val="0"/>
          <w:marRight w:val="0"/>
          <w:marTop w:val="100"/>
          <w:marBottom w:val="100"/>
          <w:divBdr>
            <w:top w:val="dashed" w:sz="6" w:space="0" w:color="A8A8A8"/>
            <w:left w:val="none" w:sz="0" w:space="0" w:color="auto"/>
            <w:bottom w:val="none" w:sz="0" w:space="0" w:color="auto"/>
            <w:right w:val="none" w:sz="0" w:space="0" w:color="auto"/>
          </w:divBdr>
          <w:divsChild>
            <w:div w:id="1923026395">
              <w:marLeft w:val="0"/>
              <w:marRight w:val="0"/>
              <w:marTop w:val="750"/>
              <w:marBottom w:val="750"/>
              <w:divBdr>
                <w:top w:val="none" w:sz="0" w:space="0" w:color="auto"/>
                <w:left w:val="none" w:sz="0" w:space="0" w:color="auto"/>
                <w:bottom w:val="none" w:sz="0" w:space="0" w:color="auto"/>
                <w:right w:val="none" w:sz="0" w:space="0" w:color="auto"/>
              </w:divBdr>
              <w:divsChild>
                <w:div w:id="745222477">
                  <w:marLeft w:val="0"/>
                  <w:marRight w:val="0"/>
                  <w:marTop w:val="0"/>
                  <w:marBottom w:val="0"/>
                  <w:divBdr>
                    <w:top w:val="none" w:sz="0" w:space="0" w:color="auto"/>
                    <w:left w:val="none" w:sz="0" w:space="0" w:color="auto"/>
                    <w:bottom w:val="none" w:sz="0" w:space="0" w:color="auto"/>
                    <w:right w:val="none" w:sz="0" w:space="0" w:color="auto"/>
                  </w:divBdr>
                  <w:divsChild>
                    <w:div w:id="124196940">
                      <w:marLeft w:val="0"/>
                      <w:marRight w:val="0"/>
                      <w:marTop w:val="0"/>
                      <w:marBottom w:val="0"/>
                      <w:divBdr>
                        <w:top w:val="none" w:sz="0" w:space="0" w:color="auto"/>
                        <w:left w:val="none" w:sz="0" w:space="0" w:color="auto"/>
                        <w:bottom w:val="none" w:sz="0" w:space="0" w:color="auto"/>
                        <w:right w:val="none" w:sz="0" w:space="0" w:color="auto"/>
                      </w:divBdr>
                      <w:divsChild>
                        <w:div w:id="146242538">
                          <w:marLeft w:val="0"/>
                          <w:marRight w:val="0"/>
                          <w:marTop w:val="0"/>
                          <w:marBottom w:val="0"/>
                          <w:divBdr>
                            <w:top w:val="none" w:sz="0" w:space="0" w:color="auto"/>
                            <w:left w:val="none" w:sz="0" w:space="0" w:color="auto"/>
                            <w:bottom w:val="none" w:sz="0" w:space="0" w:color="auto"/>
                            <w:right w:val="none" w:sz="0" w:space="0" w:color="auto"/>
                          </w:divBdr>
                        </w:div>
                        <w:div w:id="1990741705">
                          <w:marLeft w:val="0"/>
                          <w:marRight w:val="0"/>
                          <w:marTop w:val="0"/>
                          <w:marBottom w:val="0"/>
                          <w:divBdr>
                            <w:top w:val="none" w:sz="0" w:space="0" w:color="auto"/>
                            <w:left w:val="none" w:sz="0" w:space="0" w:color="auto"/>
                            <w:bottom w:val="none" w:sz="0" w:space="0" w:color="auto"/>
                            <w:right w:val="none" w:sz="0" w:space="0" w:color="auto"/>
                          </w:divBdr>
                        </w:div>
                        <w:div w:id="2077849949">
                          <w:marLeft w:val="0"/>
                          <w:marRight w:val="0"/>
                          <w:marTop w:val="0"/>
                          <w:marBottom w:val="0"/>
                          <w:divBdr>
                            <w:top w:val="none" w:sz="0" w:space="0" w:color="auto"/>
                            <w:left w:val="none" w:sz="0" w:space="0" w:color="auto"/>
                            <w:bottom w:val="none" w:sz="0" w:space="0" w:color="auto"/>
                            <w:right w:val="none" w:sz="0" w:space="0" w:color="auto"/>
                          </w:divBdr>
                        </w:div>
                      </w:divsChild>
                    </w:div>
                    <w:div w:id="432432125">
                      <w:marLeft w:val="0"/>
                      <w:marRight w:val="0"/>
                      <w:marTop w:val="0"/>
                      <w:marBottom w:val="0"/>
                      <w:divBdr>
                        <w:top w:val="none" w:sz="0" w:space="0" w:color="auto"/>
                        <w:left w:val="none" w:sz="0" w:space="0" w:color="auto"/>
                        <w:bottom w:val="none" w:sz="0" w:space="0" w:color="auto"/>
                        <w:right w:val="none" w:sz="0" w:space="0" w:color="auto"/>
                      </w:divBdr>
                      <w:divsChild>
                        <w:div w:id="11233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1305">
              <w:marLeft w:val="0"/>
              <w:marRight w:val="0"/>
              <w:marTop w:val="0"/>
              <w:marBottom w:val="0"/>
              <w:divBdr>
                <w:top w:val="none" w:sz="0" w:space="0" w:color="auto"/>
                <w:left w:val="none" w:sz="0" w:space="0" w:color="auto"/>
                <w:bottom w:val="none" w:sz="0" w:space="0" w:color="auto"/>
                <w:right w:val="none" w:sz="0" w:space="0" w:color="auto"/>
              </w:divBdr>
              <w:divsChild>
                <w:div w:id="1741559615">
                  <w:marLeft w:val="0"/>
                  <w:marRight w:val="0"/>
                  <w:marTop w:val="0"/>
                  <w:marBottom w:val="0"/>
                  <w:divBdr>
                    <w:top w:val="none" w:sz="0" w:space="0" w:color="auto"/>
                    <w:left w:val="none" w:sz="0" w:space="0" w:color="auto"/>
                    <w:bottom w:val="none" w:sz="0" w:space="0" w:color="auto"/>
                    <w:right w:val="none" w:sz="0" w:space="0" w:color="auto"/>
                  </w:divBdr>
                  <w:divsChild>
                    <w:div w:id="464979184">
                      <w:marLeft w:val="0"/>
                      <w:marRight w:val="0"/>
                      <w:marTop w:val="0"/>
                      <w:marBottom w:val="0"/>
                      <w:divBdr>
                        <w:top w:val="none" w:sz="0" w:space="0" w:color="auto"/>
                        <w:left w:val="none" w:sz="0" w:space="0" w:color="auto"/>
                        <w:bottom w:val="none" w:sz="0" w:space="0" w:color="auto"/>
                        <w:right w:val="none" w:sz="0" w:space="0" w:color="auto"/>
                      </w:divBdr>
                      <w:divsChild>
                        <w:div w:id="1996569141">
                          <w:marLeft w:val="0"/>
                          <w:marRight w:val="0"/>
                          <w:marTop w:val="0"/>
                          <w:marBottom w:val="0"/>
                          <w:divBdr>
                            <w:top w:val="none" w:sz="0" w:space="0" w:color="auto"/>
                            <w:left w:val="none" w:sz="0" w:space="0" w:color="auto"/>
                            <w:bottom w:val="none" w:sz="0" w:space="0" w:color="auto"/>
                            <w:right w:val="none" w:sz="0" w:space="0" w:color="auto"/>
                          </w:divBdr>
                          <w:divsChild>
                            <w:div w:id="722095836">
                              <w:marLeft w:val="0"/>
                              <w:marRight w:val="0"/>
                              <w:marTop w:val="0"/>
                              <w:marBottom w:val="0"/>
                              <w:divBdr>
                                <w:top w:val="none" w:sz="0" w:space="0" w:color="auto"/>
                                <w:left w:val="none" w:sz="0" w:space="0" w:color="auto"/>
                                <w:bottom w:val="none" w:sz="0" w:space="0" w:color="auto"/>
                                <w:right w:val="none" w:sz="0" w:space="0" w:color="auto"/>
                              </w:divBdr>
                              <w:divsChild>
                                <w:div w:id="1769153897">
                                  <w:marLeft w:val="0"/>
                                  <w:marRight w:val="0"/>
                                  <w:marTop w:val="0"/>
                                  <w:marBottom w:val="0"/>
                                  <w:divBdr>
                                    <w:top w:val="none" w:sz="0" w:space="0" w:color="auto"/>
                                    <w:left w:val="none" w:sz="0" w:space="0" w:color="auto"/>
                                    <w:bottom w:val="none" w:sz="0" w:space="0" w:color="auto"/>
                                    <w:right w:val="none" w:sz="0" w:space="0" w:color="auto"/>
                                  </w:divBdr>
                                  <w:divsChild>
                                    <w:div w:id="199976469">
                                      <w:marLeft w:val="180"/>
                                      <w:marRight w:val="180"/>
                                      <w:marTop w:val="120"/>
                                      <w:marBottom w:val="90"/>
                                      <w:divBdr>
                                        <w:top w:val="none" w:sz="0" w:space="0" w:color="auto"/>
                                        <w:left w:val="none" w:sz="0" w:space="0" w:color="auto"/>
                                        <w:bottom w:val="none" w:sz="0" w:space="0" w:color="auto"/>
                                        <w:right w:val="none" w:sz="0" w:space="0" w:color="auto"/>
                                      </w:divBdr>
                                    </w:div>
                                  </w:divsChild>
                                </w:div>
                                <w:div w:id="1379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7906">
                      <w:marLeft w:val="0"/>
                      <w:marRight w:val="0"/>
                      <w:marTop w:val="0"/>
                      <w:marBottom w:val="0"/>
                      <w:divBdr>
                        <w:top w:val="none" w:sz="0" w:space="0" w:color="auto"/>
                        <w:left w:val="none" w:sz="0" w:space="0" w:color="auto"/>
                        <w:bottom w:val="none" w:sz="0" w:space="0" w:color="auto"/>
                        <w:right w:val="none" w:sz="0" w:space="0" w:color="auto"/>
                      </w:divBdr>
                      <w:divsChild>
                        <w:div w:id="1432510634">
                          <w:marLeft w:val="0"/>
                          <w:marRight w:val="0"/>
                          <w:marTop w:val="0"/>
                          <w:marBottom w:val="0"/>
                          <w:divBdr>
                            <w:top w:val="none" w:sz="0" w:space="0" w:color="auto"/>
                            <w:left w:val="none" w:sz="0" w:space="0" w:color="auto"/>
                            <w:bottom w:val="none" w:sz="0" w:space="0" w:color="auto"/>
                            <w:right w:val="none" w:sz="0" w:space="0" w:color="auto"/>
                          </w:divBdr>
                          <w:divsChild>
                            <w:div w:id="477919810">
                              <w:marLeft w:val="0"/>
                              <w:marRight w:val="0"/>
                              <w:marTop w:val="0"/>
                              <w:marBottom w:val="0"/>
                              <w:divBdr>
                                <w:top w:val="none" w:sz="0" w:space="0" w:color="auto"/>
                                <w:left w:val="none" w:sz="0" w:space="0" w:color="auto"/>
                                <w:bottom w:val="none" w:sz="0" w:space="0" w:color="auto"/>
                                <w:right w:val="none" w:sz="0" w:space="0" w:color="auto"/>
                              </w:divBdr>
                              <w:divsChild>
                                <w:div w:id="854805138">
                                  <w:marLeft w:val="0"/>
                                  <w:marRight w:val="0"/>
                                  <w:marTop w:val="0"/>
                                  <w:marBottom w:val="0"/>
                                  <w:divBdr>
                                    <w:top w:val="none" w:sz="0" w:space="0" w:color="auto"/>
                                    <w:left w:val="none" w:sz="0" w:space="0" w:color="auto"/>
                                    <w:bottom w:val="none" w:sz="0" w:space="0" w:color="auto"/>
                                    <w:right w:val="none" w:sz="0" w:space="0" w:color="auto"/>
                                  </w:divBdr>
                                  <w:divsChild>
                                    <w:div w:id="1235551634">
                                      <w:marLeft w:val="180"/>
                                      <w:marRight w:val="180"/>
                                      <w:marTop w:val="120"/>
                                      <w:marBottom w:val="90"/>
                                      <w:divBdr>
                                        <w:top w:val="none" w:sz="0" w:space="0" w:color="auto"/>
                                        <w:left w:val="none" w:sz="0" w:space="0" w:color="auto"/>
                                        <w:bottom w:val="none" w:sz="0" w:space="0" w:color="auto"/>
                                        <w:right w:val="none" w:sz="0" w:space="0" w:color="auto"/>
                                      </w:divBdr>
                                    </w:div>
                                  </w:divsChild>
                                </w:div>
                                <w:div w:id="15771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9284">
                      <w:marLeft w:val="0"/>
                      <w:marRight w:val="0"/>
                      <w:marTop w:val="0"/>
                      <w:marBottom w:val="0"/>
                      <w:divBdr>
                        <w:top w:val="none" w:sz="0" w:space="0" w:color="auto"/>
                        <w:left w:val="none" w:sz="0" w:space="0" w:color="auto"/>
                        <w:bottom w:val="none" w:sz="0" w:space="0" w:color="auto"/>
                        <w:right w:val="none" w:sz="0" w:space="0" w:color="auto"/>
                      </w:divBdr>
                      <w:divsChild>
                        <w:div w:id="1377896320">
                          <w:marLeft w:val="0"/>
                          <w:marRight w:val="0"/>
                          <w:marTop w:val="0"/>
                          <w:marBottom w:val="0"/>
                          <w:divBdr>
                            <w:top w:val="none" w:sz="0" w:space="0" w:color="auto"/>
                            <w:left w:val="none" w:sz="0" w:space="0" w:color="auto"/>
                            <w:bottom w:val="none" w:sz="0" w:space="0" w:color="auto"/>
                            <w:right w:val="none" w:sz="0" w:space="0" w:color="auto"/>
                          </w:divBdr>
                          <w:divsChild>
                            <w:div w:id="629285002">
                              <w:marLeft w:val="0"/>
                              <w:marRight w:val="0"/>
                              <w:marTop w:val="0"/>
                              <w:marBottom w:val="0"/>
                              <w:divBdr>
                                <w:top w:val="none" w:sz="0" w:space="0" w:color="auto"/>
                                <w:left w:val="none" w:sz="0" w:space="0" w:color="auto"/>
                                <w:bottom w:val="none" w:sz="0" w:space="0" w:color="auto"/>
                                <w:right w:val="none" w:sz="0" w:space="0" w:color="auto"/>
                              </w:divBdr>
                              <w:divsChild>
                                <w:div w:id="886453513">
                                  <w:marLeft w:val="0"/>
                                  <w:marRight w:val="0"/>
                                  <w:marTop w:val="0"/>
                                  <w:marBottom w:val="0"/>
                                  <w:divBdr>
                                    <w:top w:val="none" w:sz="0" w:space="0" w:color="auto"/>
                                    <w:left w:val="none" w:sz="0" w:space="0" w:color="auto"/>
                                    <w:bottom w:val="none" w:sz="0" w:space="0" w:color="auto"/>
                                    <w:right w:val="none" w:sz="0" w:space="0" w:color="auto"/>
                                  </w:divBdr>
                                  <w:divsChild>
                                    <w:div w:id="1148938088">
                                      <w:marLeft w:val="180"/>
                                      <w:marRight w:val="180"/>
                                      <w:marTop w:val="120"/>
                                      <w:marBottom w:val="90"/>
                                      <w:divBdr>
                                        <w:top w:val="none" w:sz="0" w:space="0" w:color="auto"/>
                                        <w:left w:val="none" w:sz="0" w:space="0" w:color="auto"/>
                                        <w:bottom w:val="none" w:sz="0" w:space="0" w:color="auto"/>
                                        <w:right w:val="none" w:sz="0" w:space="0" w:color="auto"/>
                                      </w:divBdr>
                                    </w:div>
                                  </w:divsChild>
                                </w:div>
                                <w:div w:id="11430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9.png"/><Relationship Id="rId39" Type="http://schemas.openxmlformats.org/officeDocument/2006/relationships/footer" Target="footer3.xml"/><Relationship Id="rId21" Type="http://schemas.openxmlformats.org/officeDocument/2006/relationships/hyperlink" Target="https://doi.org/10.1186/s12911-016-0249-8" TargetMode="External"/><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onlinelibrary.wiley.com/doi/abs/10.1002/casp.614"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nk.springer.com/article/10.1007%2Fs10916-011-9657-6" TargetMode="External"/><Relationship Id="rId32" Type="http://schemas.openxmlformats.org/officeDocument/2006/relationships/image" Target="media/image1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jamanetwork.com/journals/jamanetworkopen/fullarticle/2775923" TargetMode="External"/><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07/s00134-012-2648-3"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ciencedirect.com/science/article/abs/pii/S0736467904002367?via%3Dihub"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36/bmjopen-2016-012148" TargetMode="External"/><Relationship Id="rId33" Type="http://schemas.openxmlformats.org/officeDocument/2006/relationships/image" Target="media/image16.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12E8BEA036FA47B744AC4CDCFECC6A" ma:contentTypeVersion="12" ma:contentTypeDescription="Create a new document." ma:contentTypeScope="" ma:versionID="b6c1c40040c2fb1fd66944738db1013c">
  <xsd:schema xmlns:xsd="http://www.w3.org/2001/XMLSchema" xmlns:xs="http://www.w3.org/2001/XMLSchema" xmlns:p="http://schemas.microsoft.com/office/2006/metadata/properties" xmlns:ns3="e7b2e06e-567d-4bae-bdd1-6018a14e7059" xmlns:ns4="3a6de10e-4a3e-485d-8dc9-302a703764b7" targetNamespace="http://schemas.microsoft.com/office/2006/metadata/properties" ma:root="true" ma:fieldsID="fc90a51459d4e3f7f3c2101a3b5dadd8" ns3:_="" ns4:_="">
    <xsd:import namespace="e7b2e06e-567d-4bae-bdd1-6018a14e7059"/>
    <xsd:import namespace="3a6de10e-4a3e-485d-8dc9-302a703764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2e06e-567d-4bae-bdd1-6018a14e7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6de10e-4a3e-485d-8dc9-302a703764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1603C8-190E-4F90-8CF8-32C264B14A12}">
  <ds:schemaRefs>
    <ds:schemaRef ds:uri="http://schemas.microsoft.com/sharepoint/v3/contenttype/forms"/>
  </ds:schemaRefs>
</ds:datastoreItem>
</file>

<file path=customXml/itemProps2.xml><?xml version="1.0" encoding="utf-8"?>
<ds:datastoreItem xmlns:ds="http://schemas.openxmlformats.org/officeDocument/2006/customXml" ds:itemID="{33780478-44BC-4662-9617-A66102E1497C}">
  <ds:schemaRefs>
    <ds:schemaRef ds:uri="http://schemas.openxmlformats.org/officeDocument/2006/bibliography"/>
  </ds:schemaRefs>
</ds:datastoreItem>
</file>

<file path=customXml/itemProps3.xml><?xml version="1.0" encoding="utf-8"?>
<ds:datastoreItem xmlns:ds="http://schemas.openxmlformats.org/officeDocument/2006/customXml" ds:itemID="{74AD512D-B780-4542-BBC0-A5E2240346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261149-7869-45F9-ACD8-2A6A73CC8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2e06e-567d-4bae-bdd1-6018a14e7059"/>
    <ds:schemaRef ds:uri="3a6de10e-4a3e-485d-8dc9-302a70376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4485</Words>
  <Characters>25571</Characters>
  <Application>Microsoft Office Word</Application>
  <DocSecurity>0</DocSecurity>
  <Lines>213</Lines>
  <Paragraphs>59</Paragraphs>
  <ScaleCrop>false</ScaleCrop>
  <Company/>
  <LinksUpToDate>false</LinksUpToDate>
  <CharactersWithSpaces>29997</CharactersWithSpaces>
  <SharedDoc>false</SharedDoc>
  <HLinks>
    <vt:vector size="6" baseType="variant">
      <vt:variant>
        <vt:i4>6946917</vt:i4>
      </vt:variant>
      <vt:variant>
        <vt:i4>3</vt:i4>
      </vt:variant>
      <vt:variant>
        <vt:i4>0</vt:i4>
      </vt:variant>
      <vt:variant>
        <vt:i4>5</vt:i4>
      </vt:variant>
      <vt:variant>
        <vt:lpwstr>https://doi.org/10.1136/bmjopen-2016-012148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Michael (MU-Student)</dc:creator>
  <cp:keywords/>
  <dc:description/>
  <cp:lastModifiedBy>Stroud, Michael</cp:lastModifiedBy>
  <cp:revision>2</cp:revision>
  <dcterms:created xsi:type="dcterms:W3CDTF">2023-07-17T20:40:00Z</dcterms:created>
  <dcterms:modified xsi:type="dcterms:W3CDTF">2023-07-17T20:40:00Z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0x0101000112E8BEA036FA47B744AC4CDCFECC6A</vt:lpwstr>
  </property>
</Properties>
</file>