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54228850" w14:textId="1C4AC9E1" w:rsidR="00971633" w:rsidRPr="0092053E" w:rsidRDefault="00971633" w:rsidP="00971633">
      <w:pPr>
        <w:shd w:val="clear" w:color="auto" w:fill="FFFFFF" w:themeFill="background1"/>
        <w:spacing w:after="0" w:line="360" w:lineRule="auto"/>
        <w:rPr>
          <w:rFonts w:cs="Times New Roman"/>
          <w:sz w:val="22"/>
        </w:rPr>
      </w:pPr>
      <w:bookmarkStart w:id="2" w:name="_Hlk529113756"/>
      <w:r w:rsidRPr="0092053E">
        <w:rPr>
          <w:rFonts w:cs="Times New Roman"/>
          <w:sz w:val="22"/>
        </w:rPr>
        <w:t xml:space="preserve">Grocery retailers need accurate </w:t>
      </w:r>
      <w:r w:rsidR="00006AAE" w:rsidRPr="0092053E">
        <w:rPr>
          <w:rFonts w:cs="Times New Roman"/>
          <w:sz w:val="22"/>
        </w:rPr>
        <w:t xml:space="preserve">sales </w:t>
      </w:r>
      <w:r w:rsidRPr="0092053E">
        <w:rPr>
          <w:rFonts w:cs="Times New Roman"/>
          <w:sz w:val="22"/>
        </w:rPr>
        <w:t xml:space="preserve">forecasts at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00C604E3" w:rsidRPr="0092053E">
        <w:rPr>
          <w:rFonts w:cs="Times New Roman"/>
          <w:sz w:val="22"/>
        </w:rPr>
        <w:t xml:space="preserve"> level</w:t>
      </w:r>
      <w:r w:rsidRPr="0092053E">
        <w:rPr>
          <w:rFonts w:cs="Times New Roman"/>
          <w:sz w:val="22"/>
        </w:rPr>
        <w:t xml:space="preserve"> </w:t>
      </w:r>
      <w:r w:rsidR="00BC2C14" w:rsidRPr="0092053E">
        <w:rPr>
          <w:rFonts w:cs="Times New Roman"/>
          <w:sz w:val="22"/>
        </w:rPr>
        <w:t xml:space="preserve">to effectively manage </w:t>
      </w:r>
      <w:r w:rsidRPr="0092053E">
        <w:rPr>
          <w:rFonts w:cs="Times New Roman"/>
          <w:sz w:val="22"/>
        </w:rPr>
        <w:t xml:space="preserve">their inventory. Previous studies have </w:t>
      </w:r>
      <w:r w:rsidR="00D632C4" w:rsidRPr="0092053E">
        <w:rPr>
          <w:rFonts w:cs="Times New Roman"/>
          <w:sz w:val="22"/>
        </w:rPr>
        <w:t>proposed</w:t>
      </w:r>
      <w:r w:rsidRPr="0092053E">
        <w:rPr>
          <w:rFonts w:cs="Times New Roman"/>
          <w:sz w:val="22"/>
        </w:rPr>
        <w:t xml:space="preserve"> forecasting </w:t>
      </w:r>
      <w:r w:rsidR="00237F60" w:rsidRPr="0092053E">
        <w:rPr>
          <w:rFonts w:cs="Times New Roman"/>
          <w:sz w:val="22"/>
        </w:rPr>
        <w:t>methods</w:t>
      </w:r>
      <w:r w:rsidRPr="0092053E">
        <w:rPr>
          <w:rFonts w:cs="Times New Roman"/>
          <w:sz w:val="22"/>
        </w:rPr>
        <w:t xml:space="preserve"> which incorporate the effect of various marketing activities including price</w:t>
      </w:r>
      <w:r w:rsidR="00DD07A4" w:rsidRPr="0092053E">
        <w:rPr>
          <w:rFonts w:cs="Times New Roman"/>
          <w:sz w:val="22"/>
        </w:rPr>
        <w:t xml:space="preserve">s </w:t>
      </w:r>
      <w:r w:rsidRPr="0092053E">
        <w:rPr>
          <w:rFonts w:cs="Times New Roman"/>
          <w:sz w:val="22"/>
        </w:rPr>
        <w:t xml:space="preserve">and promotions. </w:t>
      </w:r>
      <w:r w:rsidR="00D632C4" w:rsidRPr="0092053E">
        <w:rPr>
          <w:rFonts w:cs="Times New Roman"/>
          <w:sz w:val="22"/>
        </w:rPr>
        <w:t>H</w:t>
      </w:r>
      <w:r w:rsidRPr="0092053E">
        <w:rPr>
          <w:rFonts w:cs="Times New Roman"/>
          <w:sz w:val="22"/>
        </w:rPr>
        <w:t xml:space="preserve">owever, </w:t>
      </w:r>
      <w:r w:rsidR="00D632C4" w:rsidRPr="0092053E">
        <w:rPr>
          <w:rFonts w:cs="Times New Roman"/>
          <w:sz w:val="22"/>
        </w:rPr>
        <w:t xml:space="preserve">their methods </w:t>
      </w:r>
      <w:r w:rsidR="00237F60" w:rsidRPr="0092053E">
        <w:rPr>
          <w:rFonts w:cs="Times New Roman"/>
          <w:sz w:val="22"/>
        </w:rPr>
        <w:t>have overlooked</w:t>
      </w:r>
      <w:r w:rsidR="00A93B49" w:rsidRPr="0092053E">
        <w:rPr>
          <w:rFonts w:cs="Times New Roman"/>
          <w:sz w:val="22"/>
        </w:rPr>
        <w:t xml:space="preserve"> </w:t>
      </w:r>
      <w:r w:rsidR="00D632C4" w:rsidRPr="0092053E">
        <w:rPr>
          <w:rFonts w:cs="Times New Roman" w:hint="eastAsia"/>
          <w:sz w:val="22"/>
        </w:rPr>
        <w:t>t</w:t>
      </w:r>
      <w:r w:rsidR="00D632C4" w:rsidRPr="0092053E">
        <w:rPr>
          <w:rFonts w:cs="Times New Roman"/>
          <w:sz w:val="22"/>
        </w:rPr>
        <w:t xml:space="preserve">hat </w:t>
      </w:r>
      <w:r w:rsidR="009C2B8D" w:rsidRPr="0092053E">
        <w:rPr>
          <w:rFonts w:cs="Times New Roman"/>
          <w:sz w:val="22"/>
        </w:rPr>
        <w:t xml:space="preserve">the effects of </w:t>
      </w:r>
      <w:r w:rsidR="00006AAE" w:rsidRPr="0092053E">
        <w:rPr>
          <w:rFonts w:cs="Times New Roman"/>
          <w:sz w:val="22"/>
        </w:rPr>
        <w:t xml:space="preserve">the </w:t>
      </w:r>
      <w:r w:rsidR="009C2B8D" w:rsidRPr="0092053E">
        <w:rPr>
          <w:rFonts w:cs="Times New Roman"/>
          <w:sz w:val="22"/>
        </w:rPr>
        <w:t>marketing activities on product sales may change over time</w:t>
      </w:r>
      <w:r w:rsidRPr="0092053E">
        <w:rPr>
          <w:rFonts w:cs="Times New Roman"/>
          <w:sz w:val="22"/>
        </w:rPr>
        <w:t xml:space="preserve">. </w:t>
      </w:r>
      <w:r w:rsidR="00D632C4" w:rsidRPr="0092053E">
        <w:rPr>
          <w:rFonts w:cs="Times New Roman"/>
          <w:sz w:val="22"/>
        </w:rPr>
        <w:t>Therefore, these methods</w:t>
      </w:r>
      <w:r w:rsidR="009C2B8D" w:rsidRPr="0092053E">
        <w:rPr>
          <w:rFonts w:cs="Times New Roman"/>
          <w:sz w:val="22"/>
        </w:rPr>
        <w:t xml:space="preserve"> may potentially be subject to the structural change problem</w:t>
      </w:r>
      <w:r w:rsidR="00D632C4" w:rsidRPr="0092053E">
        <w:rPr>
          <w:rFonts w:cs="Times New Roman"/>
          <w:sz w:val="22"/>
        </w:rPr>
        <w:t xml:space="preserve"> and </w:t>
      </w:r>
      <w:r w:rsidR="00607BB8" w:rsidRPr="0092053E">
        <w:rPr>
          <w:rFonts w:cs="Times New Roman"/>
          <w:sz w:val="22"/>
        </w:rPr>
        <w:t>generate</w:t>
      </w:r>
      <w:r w:rsidR="00D632C4" w:rsidRPr="0092053E">
        <w:rPr>
          <w:rFonts w:cs="Times New Roman"/>
          <w:sz w:val="22"/>
        </w:rPr>
        <w:t xml:space="preserve"> biased and less accurate</w:t>
      </w:r>
      <w:r w:rsidR="00607BB8" w:rsidRPr="0092053E">
        <w:rPr>
          <w:rFonts w:cs="Times New Roman"/>
          <w:sz w:val="22"/>
        </w:rPr>
        <w:t xml:space="preserve"> forecasts</w:t>
      </w:r>
      <w:r w:rsidR="009C2B8D" w:rsidRPr="0092053E">
        <w:rPr>
          <w:rFonts w:cs="Times New Roman"/>
          <w:sz w:val="22"/>
        </w:rPr>
        <w:t xml:space="preserve">. </w:t>
      </w:r>
      <w:r w:rsidRPr="0092053E">
        <w:rPr>
          <w:rFonts w:cs="Times New Roman"/>
          <w:sz w:val="22"/>
        </w:rPr>
        <w:t xml:space="preserve">In this study, we propose </w:t>
      </w:r>
      <w:r w:rsidR="00D632C4" w:rsidRPr="0092053E">
        <w:rPr>
          <w:rFonts w:cs="Times New Roman"/>
          <w:sz w:val="22"/>
        </w:rPr>
        <w:t xml:space="preserve">more </w:t>
      </w:r>
      <w:r w:rsidR="009C2B8D" w:rsidRPr="0092053E">
        <w:rPr>
          <w:rFonts w:cs="Times New Roman"/>
          <w:sz w:val="22"/>
        </w:rPr>
        <w:t xml:space="preserve">effective </w:t>
      </w:r>
      <w:r w:rsidRPr="0092053E">
        <w:rPr>
          <w:rFonts w:cs="Times New Roman"/>
          <w:sz w:val="22"/>
        </w:rPr>
        <w:t xml:space="preserve">methods </w:t>
      </w:r>
      <w:r w:rsidR="00D632C4" w:rsidRPr="0092053E">
        <w:rPr>
          <w:rFonts w:cs="Times New Roman"/>
          <w:sz w:val="22"/>
        </w:rPr>
        <w:t xml:space="preserve">to forecast </w:t>
      </w:r>
      <w:r w:rsidR="00A40C8A" w:rsidRPr="0092053E">
        <w:rPr>
          <w:rFonts w:cs="Times New Roman"/>
          <w:noProof/>
          <w:sz w:val="22"/>
        </w:rPr>
        <w:t>retailer</w:t>
      </w:r>
      <w:r w:rsidR="00A40C8A" w:rsidRPr="0092053E">
        <w:rPr>
          <w:rFonts w:cs="Times New Roman"/>
          <w:sz w:val="22"/>
        </w:rPr>
        <w:t xml:space="preserve"> </w:t>
      </w:r>
      <w:r w:rsidR="00F62C19" w:rsidRPr="0092053E">
        <w:rPr>
          <w:rFonts w:cs="Times New Roman"/>
          <w:sz w:val="22"/>
        </w:rPr>
        <w:t xml:space="preserve">product sales </w:t>
      </w:r>
      <w:r w:rsidR="007D0127" w:rsidRPr="0092053E">
        <w:rPr>
          <w:rFonts w:cs="Times New Roman"/>
          <w:sz w:val="22"/>
        </w:rPr>
        <w:t xml:space="preserve">which </w:t>
      </w:r>
      <w:r w:rsidR="00A40C8A" w:rsidRPr="0092053E">
        <w:rPr>
          <w:rFonts w:cs="Times New Roman"/>
          <w:sz w:val="22"/>
        </w:rPr>
        <w:t>take into account</w:t>
      </w:r>
      <w:r w:rsidRPr="0092053E">
        <w:rPr>
          <w:rFonts w:cs="Times New Roman"/>
          <w:sz w:val="22"/>
        </w:rPr>
        <w:t xml:space="preserve"> the problem of </w:t>
      </w:r>
      <w:r w:rsidRPr="0092053E">
        <w:rPr>
          <w:rFonts w:cs="Times New Roman"/>
          <w:noProof/>
          <w:sz w:val="22"/>
        </w:rPr>
        <w:t>structural change</w:t>
      </w:r>
      <w:r w:rsidRPr="0092053E">
        <w:rPr>
          <w:rFonts w:cs="Times New Roman"/>
          <w:sz w:val="22"/>
        </w:rPr>
        <w:t xml:space="preserve">. Our methods </w:t>
      </w:r>
      <w:r w:rsidR="00121645" w:rsidRPr="0092053E">
        <w:rPr>
          <w:rFonts w:cs="Times New Roman"/>
          <w:sz w:val="22"/>
        </w:rPr>
        <w:t xml:space="preserve">outperform </w:t>
      </w:r>
      <w:r w:rsidRPr="0092053E">
        <w:rPr>
          <w:rFonts w:cs="Times New Roman"/>
          <w:sz w:val="22"/>
        </w:rPr>
        <w:t xml:space="preserve">conventional </w:t>
      </w:r>
      <w:r w:rsidR="00D632C4" w:rsidRPr="0092053E">
        <w:rPr>
          <w:rFonts w:cs="Times New Roman"/>
          <w:sz w:val="22"/>
        </w:rPr>
        <w:t xml:space="preserve">forecasting </w:t>
      </w:r>
      <w:r w:rsidRPr="0092053E">
        <w:rPr>
          <w:rFonts w:cs="Times New Roman"/>
          <w:sz w:val="22"/>
        </w:rPr>
        <w:t>models</w:t>
      </w:r>
      <w:r w:rsidR="00121645" w:rsidRPr="0092053E">
        <w:rPr>
          <w:rFonts w:cs="Times New Roman"/>
          <w:sz w:val="22"/>
        </w:rPr>
        <w:t xml:space="preserve"> based on </w:t>
      </w:r>
      <w:r w:rsidR="00607BB8" w:rsidRPr="0092053E">
        <w:rPr>
          <w:rFonts w:cs="Times New Roman"/>
          <w:sz w:val="22"/>
        </w:rPr>
        <w:t>the</w:t>
      </w:r>
      <w:r w:rsidR="00D632C4" w:rsidRPr="0092053E">
        <w:rPr>
          <w:rFonts w:cs="Times New Roman"/>
          <w:sz w:val="22"/>
        </w:rPr>
        <w:t xml:space="preserve"> data </w:t>
      </w:r>
      <w:r w:rsidR="00F138B3" w:rsidRPr="0092053E">
        <w:rPr>
          <w:rFonts w:cs="Times New Roman"/>
          <w:sz w:val="22"/>
        </w:rPr>
        <w:t>from a popular US retailer</w:t>
      </w:r>
      <w:r w:rsidR="00121645" w:rsidRPr="0092053E">
        <w:rPr>
          <w:rFonts w:cs="Times New Roman"/>
          <w:sz w:val="22"/>
        </w:rPr>
        <w:t>.</w:t>
      </w:r>
    </w:p>
    <w:bookmarkEnd w:id="2"/>
    <w:p w14:paraId="4BD44C8A" w14:textId="77777777" w:rsidR="00971633" w:rsidRPr="0092053E" w:rsidRDefault="00971633" w:rsidP="00971633">
      <w:pPr>
        <w:shd w:val="clear" w:color="auto" w:fill="FFFFFF" w:themeFill="background1"/>
        <w:spacing w:after="0" w:line="360" w:lineRule="auto"/>
        <w:rPr>
          <w:rFonts w:cs="Times New Roman"/>
          <w:sz w:val="22"/>
        </w:rPr>
      </w:pPr>
    </w:p>
    <w:p w14:paraId="2A891E0E" w14:textId="7917BDCA" w:rsidR="00971633" w:rsidRPr="0092053E" w:rsidRDefault="00237F60"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119800A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AF2B19" w:rsidRPr="0092053E">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AF2B19" w:rsidRPr="0092053E">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the 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If o</w:t>
      </w:r>
      <w:r w:rsidR="006D7A15" w:rsidRPr="0092053E">
        <w:rPr>
          <w:rFonts w:cs="Times New Roman"/>
          <w:sz w:val="22"/>
        </w:rPr>
        <w:t xml:space="preserve">ut of stocks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AF2B19" w:rsidRPr="0092053E">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overstock to maintain a high customer satisfaction level</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significantly raises inventory costs (e.g., capital cost, warehousing, and deterioration</w:t>
      </w:r>
      <w:r w:rsidR="001B17C9" w:rsidRPr="0092053E">
        <w:rPr>
          <w:rFonts w:cs="Times New Roman"/>
          <w:sz w:val="22"/>
        </w:rPr>
        <w:t>,</w:t>
      </w:r>
      <w:r w:rsidRPr="0092053E">
        <w:rPr>
          <w:rFonts w:cs="Times New Roman"/>
          <w:sz w:val="22"/>
        </w:rPr>
        <w:t xml:space="preserve"> </w:t>
      </w:r>
      <w:r w:rsidRPr="0092053E">
        <w:rPr>
          <w:rFonts w:cs="Times New Roman"/>
          <w:noProof/>
          <w:sz w:val="22"/>
        </w:rPr>
        <w:t>etc.</w:t>
      </w:r>
      <w:r w:rsidRPr="0092053E">
        <w:rPr>
          <w:rFonts w:cs="Times New Roman"/>
          <w:sz w:val="22"/>
        </w:rPr>
        <w:t xml:space="preserve">) and reduces profits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had a loss of $634.1 billion due to out-of-stock and spent $471.9 billion </w:t>
      </w:r>
      <w:r w:rsidRPr="0092053E">
        <w:rPr>
          <w:rFonts w:cs="Times New Roman"/>
          <w:noProof/>
          <w:sz w:val="22"/>
        </w:rPr>
        <w:t>on</w:t>
      </w:r>
      <w:r w:rsidRPr="0092053E">
        <w:rPr>
          <w:rFonts w:cs="Times New Roman"/>
          <w:sz w:val="22"/>
        </w:rPr>
        <w:t xml:space="preserve"> overstock</w:t>
      </w:r>
      <w:r w:rsidRPr="0092053E">
        <w:rPr>
          <w:rFonts w:cs="Times New Roman"/>
          <w:noProof/>
          <w:sz w:val="22"/>
        </w:rPr>
        <w:t xml:space="preserve"> </w:t>
      </w:r>
      <w:r w:rsidRPr="0092053E">
        <w:rPr>
          <w:rFonts w:cs="Times New Roman"/>
          <w:sz w:val="22"/>
        </w:rPr>
        <w:fldChar w:fldCharType="begin"/>
      </w:r>
      <w:r w:rsidR="00AF2B19" w:rsidRPr="0092053E">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AF2B19" w:rsidRPr="0092053E">
        <w:rPr>
          <w:rFonts w:cs="Times New Roman"/>
          <w:noProof/>
          <w:sz w:val="22"/>
        </w:rPr>
        <w:t>(OrderDynamics, 2015)</w:t>
      </w:r>
      <w:r w:rsidRPr="0092053E">
        <w:rPr>
          <w:rFonts w:cs="Times New Roman"/>
          <w:sz w:val="22"/>
        </w:rPr>
        <w:fldChar w:fldCharType="end"/>
      </w:r>
      <w:r w:rsidRPr="0092053E">
        <w:rPr>
          <w:rFonts w:cs="Times New Roman"/>
          <w:sz w:val="22"/>
        </w:rPr>
        <w:t>. One of the solutions to mitigate th</w:t>
      </w:r>
      <w:r w:rsidR="009C7013" w:rsidRPr="0092053E">
        <w:rPr>
          <w:rFonts w:cs="Times New Roman"/>
          <w:sz w:val="22"/>
        </w:rPr>
        <w:t>is</w:t>
      </w:r>
      <w:r w:rsidRPr="0092053E">
        <w:rPr>
          <w:rFonts w:cs="Times New Roman"/>
          <w:sz w:val="22"/>
        </w:rPr>
        <w:t xml:space="preserve"> dilemma is to generate more accurate sales forecasts at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the supply chain management by reducing the bullwhip effect and enabling the Just-In-Time delivery </w:t>
      </w:r>
      <w:r w:rsidRPr="0092053E">
        <w:rPr>
          <w:rFonts w:cs="Times New Roman"/>
          <w:sz w:val="22"/>
        </w:rPr>
        <w:fldChar w:fldCharType="begin"/>
      </w:r>
      <w:r w:rsidR="00AF2B19" w:rsidRPr="0092053E">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AF2B19" w:rsidRPr="0092053E">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7C869225"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Pr="00F96787">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sales, price, and promotion of the focal product.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322431" w:rsidRPr="0092053E">
        <w:rPr>
          <w:rFonts w:cs="Times New Roman"/>
          <w:sz w:val="22"/>
        </w:rPr>
        <w:t xml:space="preserve">proposed 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AF2B19" w:rsidRPr="0092053E">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AF2B19" w:rsidRPr="0092053E">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50AD59D9" w:rsidR="00971633" w:rsidRPr="0092053E" w:rsidRDefault="00C0295F"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21711D" w:rsidRPr="0092053E">
        <w:rPr>
          <w:rFonts w:cs="Times New Roman"/>
          <w:sz w:val="22"/>
        </w:rPr>
        <w:t xml:space="preserve">because </w:t>
      </w:r>
      <w:r w:rsidR="0021711D" w:rsidRPr="0092053E">
        <w:rPr>
          <w:rFonts w:cs="Times New Roman"/>
          <w:noProof/>
          <w:sz w:val="22"/>
        </w:rPr>
        <w:t>of</w:t>
      </w:r>
      <w:r w:rsidR="00971633" w:rsidRPr="0092053E">
        <w:rPr>
          <w:rFonts w:cs="Times New Roman"/>
          <w:noProof/>
          <w:sz w:val="22"/>
        </w:rPr>
        <w:t xml:space="preserve"> </w:t>
      </w:r>
      <w:r w:rsidR="00FA4694" w:rsidRPr="0092053E">
        <w:rPr>
          <w:rFonts w:cs="Times New Roman"/>
          <w:noProof/>
          <w:sz w:val="22"/>
        </w:rPr>
        <w:t xml:space="preserve">many </w:t>
      </w:r>
      <w:r w:rsidR="005054D8" w:rsidRPr="0092053E">
        <w:rPr>
          <w:rFonts w:cs="Times New Roman"/>
          <w:noProof/>
          <w:sz w:val="22"/>
        </w:rPr>
        <w:t>external</w:t>
      </w:r>
      <w:r w:rsidR="005054D8" w:rsidRPr="0092053E">
        <w:rPr>
          <w:rFonts w:cs="Times New Roman"/>
          <w:sz w:val="22"/>
        </w:rPr>
        <w:t xml:space="preserve"> </w:t>
      </w:r>
      <w:r w:rsidR="0021711D" w:rsidRPr="0092053E">
        <w:rPr>
          <w:rFonts w:cs="Times New Roman"/>
          <w:sz w:val="22"/>
        </w:rPr>
        <w:t>n</w:t>
      </w:r>
      <w:r w:rsidR="00971633" w:rsidRPr="0092053E">
        <w:rPr>
          <w:rFonts w:cs="Times New Roman"/>
          <w:sz w:val="22"/>
        </w:rPr>
        <w:t xml:space="preserve">on-controllable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AF2B19" w:rsidRPr="0092053E">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AF2B19" w:rsidRPr="0092053E">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EF1FD4" w:rsidRPr="0092053E">
        <w:rPr>
          <w:rFonts w:cs="Times New Roman"/>
          <w:bCs/>
          <w:sz w:val="22"/>
        </w:rPr>
        <w:t xml:space="preserve">Customers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B552AB" w:rsidRPr="0092053E">
        <w:rPr>
          <w:rFonts w:cs="Times New Roman"/>
          <w:bCs/>
          <w:sz w:val="22"/>
        </w:rPr>
        <w:t xml:space="preserve">the change of </w:t>
      </w:r>
      <w:r w:rsidR="00971633" w:rsidRPr="0092053E">
        <w:rPr>
          <w:rFonts w:cs="Times New Roman"/>
          <w:bCs/>
          <w:sz w:val="22"/>
        </w:rPr>
        <w:t xml:space="preserve">their 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FA4694" w:rsidRPr="0092053E">
        <w:rPr>
          <w:rFonts w:cs="Times New Roman"/>
          <w:bCs/>
          <w:sz w:val="22"/>
        </w:rPr>
        <w:t xml:space="preserve">the change of </w:t>
      </w:r>
      <w:r w:rsidR="00971633" w:rsidRPr="0092053E">
        <w:rPr>
          <w:rFonts w:cs="Times New Roman"/>
          <w:bCs/>
          <w:sz w:val="22"/>
        </w:rPr>
        <w:t>their lifestyle</w:t>
      </w:r>
      <w:r w:rsidR="005054D8" w:rsidRPr="0092053E">
        <w:rPr>
          <w:rFonts w:cs="Times New Roman"/>
          <w:bCs/>
          <w:sz w:val="22"/>
        </w:rPr>
        <w:t>s</w:t>
      </w:r>
      <w:r w:rsidR="00B552AB" w:rsidRPr="0092053E">
        <w:rPr>
          <w:rFonts w:cs="Times New Roman"/>
          <w:bCs/>
          <w:sz w:val="22"/>
        </w:rPr>
        <w:t xml:space="preserve">, and </w:t>
      </w:r>
      <w:r w:rsidR="00FA4694" w:rsidRPr="0092053E">
        <w:rPr>
          <w:rFonts w:cs="Times New Roman"/>
          <w:bCs/>
          <w:sz w:val="22"/>
        </w:rPr>
        <w:t xml:space="preserve">the change of </w:t>
      </w:r>
      <w:r w:rsidR="00B552AB" w:rsidRPr="0092053E">
        <w:rPr>
          <w:rFonts w:cs="Times New Roman"/>
          <w:bCs/>
          <w:sz w:val="22"/>
        </w:rPr>
        <w:t xml:space="preserve">their </w:t>
      </w:r>
      <w:r w:rsidR="00971633" w:rsidRPr="0092053E">
        <w:rPr>
          <w:rFonts w:cs="Times New Roman"/>
          <w:bCs/>
          <w:sz w:val="22"/>
        </w:rPr>
        <w:t>social status</w:t>
      </w:r>
      <w:r w:rsidR="006C372D" w:rsidRPr="0092053E">
        <w:rPr>
          <w:rFonts w:cs="Times New Roman"/>
          <w:bCs/>
          <w:sz w:val="22"/>
        </w:rPr>
        <w:t xml:space="preserve"> </w:t>
      </w:r>
      <w:r w:rsidR="006C372D" w:rsidRPr="0092053E">
        <w:rPr>
          <w:rFonts w:cs="Times New Roman"/>
          <w:bCs/>
          <w:sz w:val="22"/>
        </w:rPr>
        <w:fldChar w:fldCharType="begin"/>
      </w:r>
      <w:r w:rsidR="00AF2B19" w:rsidRPr="0092053E">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AF2B19" w:rsidRPr="0092053E">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 xml:space="preserve">When a new competitor enters the market, the effect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the year of 2014, the German </w:t>
      </w:r>
      <w:r w:rsidR="00057EDF" w:rsidRPr="0092053E">
        <w:rPr>
          <w:rFonts w:cs="Times New Roman"/>
          <w:sz w:val="22"/>
        </w:rPr>
        <w:t>discounting</w:t>
      </w:r>
      <w:r w:rsidR="00971633" w:rsidRPr="0092053E">
        <w:rPr>
          <w:rFonts w:cs="Times New Roman"/>
          <w:sz w:val="22"/>
        </w:rPr>
        <w:t xml:space="preserve"> retail chain Aldi opened more than 400 stores in the United States, leading to </w:t>
      </w:r>
      <w:r w:rsidR="00971633" w:rsidRPr="0092053E">
        <w:rPr>
          <w:rFonts w:cs="Times New Roman"/>
          <w:sz w:val="22"/>
        </w:rPr>
        <w:lastRenderedPageBreak/>
        <w:t>changes in customer grocery purchasing habits</w:t>
      </w:r>
      <w:r w:rsidR="001A3D69" w:rsidRPr="0092053E">
        <w:rPr>
          <w:rFonts w:cs="Times New Roman"/>
          <w:sz w:val="22"/>
        </w:rPr>
        <w:t xml:space="preserve"> which 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AF2B19" w:rsidRPr="0092053E">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45549E62"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 xml:space="preserve">Under any of the circumstances </w:t>
      </w:r>
      <w:r w:rsidRPr="0092053E">
        <w:rPr>
          <w:rFonts w:cs="Times New Roman"/>
          <w:noProof/>
          <w:sz w:val="22"/>
        </w:rPr>
        <w:t>described</w:t>
      </w:r>
      <w:r w:rsidRPr="0092053E">
        <w:rPr>
          <w:rFonts w:cs="Times New Roman"/>
          <w:sz w:val="22"/>
        </w:rPr>
        <w:t xml:space="preserve"> above,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 xml:space="preserve">assuming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AF2B19" w:rsidRPr="0092053E">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AF2B19" w:rsidRPr="0092053E">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A71E05" w:rsidRPr="0092053E">
        <w:rPr>
          <w:rFonts w:cs="Times New Roman"/>
          <w:sz w:val="22"/>
        </w:rPr>
        <w:t>could</w:t>
      </w:r>
      <w:r w:rsidR="00BA58CE" w:rsidRPr="0092053E">
        <w:rPr>
          <w:rFonts w:cs="Times New Roman"/>
          <w:sz w:val="22"/>
        </w:rPr>
        <w:t xml:space="preserve"> be biased</w:t>
      </w:r>
      <w:r w:rsidR="00BF5206" w:rsidRPr="0092053E">
        <w:rPr>
          <w:rFonts w:cs="Times New Roman"/>
          <w:sz w:val="22"/>
        </w:rPr>
        <w:t xml:space="preserve"> and </w:t>
      </w:r>
      <w:r w:rsidR="00121645" w:rsidRPr="0092053E">
        <w:rPr>
          <w:rFonts w:cs="Times New Roman"/>
          <w:sz w:val="22"/>
        </w:rPr>
        <w:t xml:space="preserve">potentially </w:t>
      </w:r>
      <w:r w:rsidR="00097BCD" w:rsidRPr="0092053E">
        <w:rPr>
          <w:rFonts w:cs="Times New Roman"/>
          <w:sz w:val="22"/>
        </w:rPr>
        <w:t xml:space="preserve">of </w:t>
      </w:r>
      <w:r w:rsidR="00121645" w:rsidRPr="0092053E">
        <w:rPr>
          <w:rFonts w:cs="Times New Roman"/>
          <w:sz w:val="22"/>
        </w:rPr>
        <w:t xml:space="preserve">lower </w:t>
      </w:r>
      <w:r w:rsidR="00A71E05" w:rsidRPr="0092053E">
        <w:rPr>
          <w:rFonts w:cs="Times New Roman"/>
          <w:sz w:val="22"/>
        </w:rPr>
        <w:t xml:space="preserve">forecast </w:t>
      </w:r>
      <w:r w:rsidR="00121645" w:rsidRPr="0092053E">
        <w:rPr>
          <w:rFonts w:cs="Times New Roman"/>
          <w:sz w:val="22"/>
        </w:rPr>
        <w:t>accuracy</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AF2B19" w:rsidRPr="0092053E">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the 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propose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 xml:space="preserve">(EWC)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r w:rsidR="00BA58CE" w:rsidRPr="0092053E">
        <w:rPr>
          <w:rFonts w:cs="Times New Roman"/>
          <w:sz w:val="22"/>
        </w:rPr>
        <w:t xml:space="preserve"> the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0A77D778"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435C28" w:rsidRPr="0092053E">
        <w:rPr>
          <w:rFonts w:cs="Times New Roman"/>
          <w:sz w:val="22"/>
        </w:rPr>
        <w:t xml:space="preserve">, the results of </w:t>
      </w:r>
      <w:r w:rsidRPr="0092053E">
        <w:rPr>
          <w:rFonts w:cs="Times New Roman"/>
          <w:sz w:val="22"/>
        </w:rPr>
        <w:t xml:space="preserve">which offers operational guidance to not only retailers but also to manufacturers </w:t>
      </w:r>
      <w:r w:rsidR="00F20D0C" w:rsidRPr="0092053E">
        <w:rPr>
          <w:rFonts w:cs="Times New Roman"/>
          <w:sz w:val="22"/>
        </w:rPr>
        <w:t>for which</w:t>
      </w:r>
      <w:r w:rsidRPr="0092053E">
        <w:rPr>
          <w:rFonts w:cs="Times New Roman"/>
          <w:sz w:val="22"/>
        </w:rPr>
        <w:t xml:space="preserve"> competitive promotional information </w:t>
      </w:r>
      <w:r w:rsidR="000266A8" w:rsidRPr="0092053E">
        <w:rPr>
          <w:rFonts w:cs="Times New Roman"/>
          <w:sz w:val="22"/>
        </w:rPr>
        <w:t>becomes</w:t>
      </w:r>
      <w:r w:rsidRPr="0092053E">
        <w:rPr>
          <w:rFonts w:cs="Times New Roman"/>
          <w:sz w:val="22"/>
        </w:rPr>
        <w:t xml:space="preserve"> unavailable. </w:t>
      </w:r>
      <w:r w:rsidR="006D2503" w:rsidRPr="0092053E">
        <w:rPr>
          <w:rFonts w:cs="Times New Roman"/>
          <w:noProof/>
          <w:sz w:val="22"/>
        </w:rPr>
        <w:t>Fourth</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does not require human to intervene) </w:t>
      </w:r>
      <w:r w:rsidRPr="0092053E">
        <w:rPr>
          <w:rFonts w:cs="Times New Roman"/>
          <w:sz w:val="22"/>
        </w:rPr>
        <w:t>and easy to implement</w:t>
      </w:r>
      <w:r w:rsidR="00D60942" w:rsidRPr="0092053E">
        <w:rPr>
          <w:rFonts w:cs="Times New Roman"/>
          <w:sz w:val="22"/>
        </w:rPr>
        <w:t xml:space="preserve">, which meets the requirement by retailers who nowadays sell tens of thousands of products. </w:t>
      </w:r>
      <w:r w:rsidR="00EF6D13" w:rsidRPr="0092053E">
        <w:rPr>
          <w:rFonts w:cs="Times New Roman"/>
          <w:sz w:val="22"/>
        </w:rPr>
        <w:t xml:space="preserve">Finally, </w:t>
      </w:r>
      <w:r w:rsidR="00D60942" w:rsidRPr="0092053E">
        <w:rPr>
          <w:rFonts w:cs="Times New Roman"/>
          <w:sz w:val="22"/>
        </w:rPr>
        <w:t xml:space="preserve">we shed light upon the characteristics of the products for which our </w:t>
      </w:r>
      <w:r w:rsidR="008D5D02" w:rsidRPr="0092053E">
        <w:rPr>
          <w:rFonts w:cs="Times New Roman"/>
          <w:sz w:val="22"/>
        </w:rPr>
        <w:t xml:space="preserve">proposed methods </w:t>
      </w:r>
      <w:r w:rsidR="00D60942" w:rsidRPr="0092053E">
        <w:rPr>
          <w:rFonts w:cs="Times New Roman"/>
          <w:sz w:val="22"/>
        </w:rPr>
        <w:t xml:space="preserve">have even more superior forecasting performance </w:t>
      </w:r>
      <w:r w:rsidR="00E421EC" w:rsidRPr="0092053E">
        <w:rPr>
          <w:rFonts w:cs="Times New Roman"/>
          <w:sz w:val="22"/>
        </w:rPr>
        <w:t xml:space="preserve">compared to </w:t>
      </w:r>
      <w:r w:rsidR="00D60942" w:rsidRPr="0092053E">
        <w:rPr>
          <w:rFonts w:cs="Times New Roman"/>
          <w:sz w:val="22"/>
        </w:rPr>
        <w:t xml:space="preserve">the conventional model which </w:t>
      </w:r>
      <w:r w:rsidR="00E421EC" w:rsidRPr="0092053E">
        <w:rPr>
          <w:rFonts w:cs="Times New Roman"/>
          <w:sz w:val="22"/>
        </w:rPr>
        <w:t>over</w:t>
      </w:r>
      <w:r w:rsidR="00F46D61" w:rsidRPr="0092053E">
        <w:rPr>
          <w:rFonts w:cs="Times New Roman"/>
          <w:sz w:val="22"/>
        </w:rPr>
        <w:t>look</w:t>
      </w:r>
      <w:r w:rsidR="00E421EC" w:rsidRPr="0092053E">
        <w:rPr>
          <w:rFonts w:cs="Times New Roman"/>
          <w:sz w:val="22"/>
        </w:rPr>
        <w:t xml:space="preserve"> the problem of structural change.</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5BD218EC"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 </w:t>
      </w:r>
      <w:r w:rsidRPr="0092053E">
        <w:rPr>
          <w:rFonts w:cs="Times New Roman"/>
          <w:noProof/>
          <w:sz w:val="22"/>
        </w:rPr>
        <w:t>section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SKU level </w:t>
      </w:r>
      <w:r w:rsidRPr="0092053E">
        <w:rPr>
          <w:rFonts w:cs="Times New Roman"/>
          <w:sz w:val="22"/>
        </w:rPr>
        <w:t xml:space="preserve">and </w:t>
      </w:r>
      <w:r w:rsidR="00F938B2" w:rsidRPr="0092053E">
        <w:rPr>
          <w:rFonts w:cs="Times New Roman"/>
          <w:sz w:val="22"/>
        </w:rPr>
        <w:t>then highlights</w:t>
      </w:r>
      <w:r w:rsidR="001B17C9" w:rsidRPr="0092053E">
        <w:rPr>
          <w:rFonts w:cs="Times New Roman"/>
          <w:sz w:val="22"/>
        </w:rPr>
        <w:t xml:space="preserve"> </w:t>
      </w:r>
      <w:r w:rsidR="00F938B2" w:rsidRPr="0092053E">
        <w:rPr>
          <w:rFonts w:cs="Times New Roman"/>
          <w:noProof/>
          <w:sz w:val="22"/>
        </w:rPr>
        <w:t>the findings by previous studies which explains why the</w:t>
      </w:r>
      <w:r w:rsidRPr="0092053E">
        <w:rPr>
          <w:rFonts w:cs="Times New Roman"/>
          <w:sz w:val="22"/>
        </w:rPr>
        <w:t xml:space="preserve"> effect of marketing activities</w:t>
      </w:r>
      <w:r w:rsidR="00B41CDE" w:rsidRPr="0092053E">
        <w:rPr>
          <w:rFonts w:cs="Times New Roman"/>
          <w:sz w:val="22"/>
        </w:rPr>
        <w:t xml:space="preserve"> including price and promotions</w:t>
      </w:r>
      <w:r w:rsidR="00F938B2" w:rsidRPr="0092053E">
        <w:rPr>
          <w:rFonts w:cs="Times New Roman"/>
          <w:sz w:val="22"/>
        </w:rPr>
        <w:t xml:space="preserve"> may change over time</w:t>
      </w:r>
      <w:r w:rsidRPr="0092053E">
        <w:rPr>
          <w:rFonts w:cs="Times New Roman"/>
          <w:sz w:val="22"/>
        </w:rPr>
        <w:t xml:space="preserve">. Section 3 </w:t>
      </w:r>
      <w:r w:rsidR="008024E2" w:rsidRPr="0092053E">
        <w:rPr>
          <w:rFonts w:cs="Times New Roman"/>
          <w:sz w:val="22"/>
        </w:rPr>
        <w:t>explains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 may potentially</w:t>
      </w:r>
      <w:r w:rsidR="00B41CDE" w:rsidRPr="0092053E">
        <w:rPr>
          <w:rFonts w:cs="Times New Roman"/>
          <w:sz w:val="22"/>
        </w:rPr>
        <w:t xml:space="preserve"> 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design of the model evaluation. Section </w:t>
      </w:r>
      <w:r w:rsidR="00F04C8A" w:rsidRPr="0092053E">
        <w:rPr>
          <w:rFonts w:cs="Times New Roman"/>
          <w:sz w:val="22"/>
        </w:rPr>
        <w:t>7</w:t>
      </w:r>
      <w:r w:rsidRPr="0092053E">
        <w:rPr>
          <w:rFonts w:cs="Times New Roman"/>
          <w:sz w:val="22"/>
        </w:rPr>
        <w:t xml:space="preserve"> summarizes and discusses the evaluation results </w:t>
      </w:r>
      <w:r w:rsidRPr="0092053E">
        <w:rPr>
          <w:rFonts w:cs="Times New Roman"/>
          <w:noProof/>
          <w:sz w:val="22"/>
        </w:rPr>
        <w:t>to</w:t>
      </w:r>
      <w:r w:rsidRPr="0092053E">
        <w:rPr>
          <w:rFonts w:cs="Times New Roman"/>
          <w:sz w:val="22"/>
        </w:rPr>
        <w:t xml:space="preserve"> provide a convincing demonstration of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w:t>
      </w:r>
      <w:r w:rsidRPr="0092053E">
        <w:rPr>
          <w:rFonts w:cs="Times New Roman"/>
          <w:sz w:val="22"/>
        </w:rPr>
        <w:lastRenderedPageBreak/>
        <w:t xml:space="preserve">performance. In </w:t>
      </w:r>
      <w:r w:rsidRPr="0092053E">
        <w:rPr>
          <w:rFonts w:cs="Times New Roman"/>
          <w:noProof/>
          <w:sz w:val="22"/>
        </w:rPr>
        <w:t>Section</w:t>
      </w:r>
      <w:r w:rsidRPr="0092053E">
        <w:rPr>
          <w:rFonts w:cs="Times New Roman"/>
          <w:sz w:val="22"/>
        </w:rPr>
        <w:t xml:space="preserve"> </w:t>
      </w:r>
      <w:r w:rsidR="00F04C8A" w:rsidRPr="0092053E">
        <w:rPr>
          <w:rFonts w:cs="Times New Roman"/>
          <w:sz w:val="22"/>
        </w:rPr>
        <w:t>8</w:t>
      </w:r>
      <w:r w:rsidRPr="0092053E">
        <w:rPr>
          <w:rFonts w:cs="Times New Roman"/>
          <w:sz w:val="22"/>
        </w:rPr>
        <w:t xml:space="preserve">, we </w:t>
      </w:r>
      <w:r w:rsidR="00F938B2" w:rsidRPr="0092053E">
        <w:rPr>
          <w:rFonts w:cs="Times New Roman"/>
          <w:sz w:val="22"/>
        </w:rPr>
        <w:t>highlight</w:t>
      </w:r>
      <w:r w:rsidRPr="0092053E">
        <w:rPr>
          <w:rFonts w:cs="Times New Roman"/>
          <w:sz w:val="22"/>
        </w:rPr>
        <w:t xml:space="preserve"> the characteristics of the </w:t>
      </w:r>
      <w:r w:rsidR="00F938B2" w:rsidRPr="0092053E">
        <w:rPr>
          <w:rFonts w:cs="Times New Roman"/>
          <w:sz w:val="22"/>
        </w:rPr>
        <w:t xml:space="preserve">product for which our </w:t>
      </w:r>
      <w:r w:rsidRPr="0092053E">
        <w:rPr>
          <w:rFonts w:cs="Times New Roman"/>
          <w:sz w:val="22"/>
        </w:rPr>
        <w:t xml:space="preserve">proposed </w:t>
      </w:r>
      <w:r w:rsidR="00675C6B" w:rsidRPr="0092053E">
        <w:rPr>
          <w:rFonts w:cs="Times New Roman"/>
          <w:sz w:val="22"/>
        </w:rPr>
        <w:t>methods</w:t>
      </w:r>
      <w:r w:rsidRPr="0092053E">
        <w:rPr>
          <w:rFonts w:cs="Times New Roman"/>
          <w:sz w:val="22"/>
        </w:rPr>
        <w:t xml:space="preserve"> garner the greatest improvements</w:t>
      </w:r>
      <w:r w:rsidR="00675C6B" w:rsidRPr="0092053E">
        <w:rPr>
          <w:rFonts w:cs="Times New Roman"/>
          <w:sz w:val="22"/>
        </w:rPr>
        <w:t xml:space="preserve"> compared to </w:t>
      </w:r>
      <w:r w:rsidR="00F938B2" w:rsidRPr="0092053E">
        <w:rPr>
          <w:rFonts w:cs="Times New Roman"/>
          <w:sz w:val="22"/>
        </w:rPr>
        <w:t xml:space="preserve">conventional </w:t>
      </w:r>
      <w:r w:rsidR="00675C6B" w:rsidRPr="0092053E">
        <w:rPr>
          <w:rFonts w:cs="Times New Roman"/>
          <w:sz w:val="22"/>
        </w:rPr>
        <w:t xml:space="preserve">models </w:t>
      </w:r>
      <w:r w:rsidR="00F938B2" w:rsidRPr="0092053E">
        <w:rPr>
          <w:rFonts w:cs="Times New Roman"/>
          <w:sz w:val="22"/>
        </w:rPr>
        <w:t xml:space="preserve">which </w:t>
      </w:r>
      <w:r w:rsidR="00675C6B" w:rsidRPr="00F96787">
        <w:rPr>
          <w:rFonts w:cs="Times New Roman"/>
          <w:noProof/>
          <w:sz w:val="22"/>
        </w:rPr>
        <w:t>overlook</w:t>
      </w:r>
      <w:r w:rsidR="00675C6B" w:rsidRPr="0092053E">
        <w:rPr>
          <w:rFonts w:cs="Times New Roman"/>
          <w:sz w:val="22"/>
        </w:rPr>
        <w:t xml:space="preserve"> the problem of structural change</w:t>
      </w:r>
      <w:r w:rsidRPr="0092053E">
        <w:rPr>
          <w:rFonts w:cs="Times New Roman"/>
          <w:sz w:val="22"/>
        </w:rPr>
        <w:t>. In the last section, we make recommendations for both manufacturers and retailers, address research limitations, and highlight directions for future research.</w:t>
      </w: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593C7815"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Pr="00F96787">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716C1DD1"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AF2B19" w:rsidRPr="0092053E">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AF2B19" w:rsidRPr="0092053E">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and then make adjustments for the ‘lift’ effect of any incoming 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relying on 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AF2B19" w:rsidRPr="0092053E">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 </w:instrTex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EN.CITE.DATA </w:instrText>
      </w:r>
      <w:r w:rsidR="00BB45EB" w:rsidRPr="0092053E">
        <w:rPr>
          <w:rFonts w:cs="Times New Roman"/>
          <w:sz w:val="22"/>
        </w:rPr>
      </w:r>
      <w:r w:rsidR="00BB45EB" w:rsidRPr="0092053E">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BB45EB" w:rsidRPr="0092053E">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r w:rsidR="00AC6910" w:rsidRPr="0092053E">
        <w:rPr>
          <w:rFonts w:cs="Times New Roman"/>
          <w:sz w:val="22"/>
        </w:rPr>
        <w:t xml:space="preserve">Also, </w:t>
      </w:r>
      <w:r w:rsidR="00A834DB" w:rsidRPr="0092053E">
        <w:rPr>
          <w:rFonts w:cs="Times New Roman"/>
          <w:sz w:val="22"/>
        </w:rPr>
        <w:fldChar w:fldCharType="begin"/>
      </w:r>
      <w:r w:rsidR="00BB45EB" w:rsidRPr="0092053E">
        <w:rPr>
          <w:rFonts w:cs="Times New Roman"/>
          <w:sz w:val="22"/>
        </w:rPr>
        <w:instrText xml:space="preserve"> ADDIN EN.CITE &lt;EndNote&gt;&lt;Cite AuthorYear="1"&gt;&lt;Author&gt;Lee&lt;/Author&gt;&lt;Year&gt;2007&lt;/Year&gt;&lt;RecNum&gt;784&lt;/RecNum&gt;&lt;DisplayText&gt;Lee, Goodwin, Fildes, Nikolopoulos, and Lawrence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instrText>
      </w:r>
      <w:r w:rsidR="00A834DB" w:rsidRPr="0092053E">
        <w:rPr>
          <w:rFonts w:cs="Times New Roman"/>
          <w:sz w:val="22"/>
        </w:rPr>
        <w:fldChar w:fldCharType="separate"/>
      </w:r>
      <w:r w:rsidR="00BB45EB" w:rsidRPr="0092053E">
        <w:rPr>
          <w:rFonts w:cs="Times New Roman"/>
          <w:noProof/>
          <w:sz w:val="22"/>
        </w:rPr>
        <w:t>Lee, Goodwin, Fildes, Nikolopoulos, and Lawrence (2007)</w:t>
      </w:r>
      <w:r w:rsidR="00A834DB" w:rsidRPr="0092053E">
        <w:rPr>
          <w:rFonts w:cs="Times New Roman"/>
          <w:sz w:val="22"/>
        </w:rPr>
        <w:fldChar w:fldCharType="end"/>
      </w:r>
      <w:r w:rsidR="00A834DB" w:rsidRPr="0092053E">
        <w:rPr>
          <w:rFonts w:cs="Times New Roman"/>
          <w:sz w:val="22"/>
        </w:rPr>
        <w:t xml:space="preserve"> used </w:t>
      </w:r>
      <w:r w:rsidR="00AC6910" w:rsidRPr="0092053E">
        <w:rPr>
          <w:rFonts w:cs="Times New Roman"/>
          <w:sz w:val="22"/>
        </w:rPr>
        <w:t xml:space="preserve">an </w:t>
      </w:r>
      <w:r w:rsidR="00A834DB" w:rsidRPr="0092053E">
        <w:rPr>
          <w:rFonts w:cs="Times New Roman"/>
          <w:sz w:val="22"/>
        </w:rPr>
        <w:t xml:space="preserve">experiment to suggest </w:t>
      </w:r>
      <w:r w:rsidR="00AC6910" w:rsidRPr="0092053E">
        <w:rPr>
          <w:rFonts w:cs="Times New Roman"/>
          <w:sz w:val="22"/>
        </w:rPr>
        <w:t>that a</w:t>
      </w:r>
      <w:r w:rsidR="00A834DB" w:rsidRPr="0092053E">
        <w:rPr>
          <w:rFonts w:cs="Times New Roman"/>
          <w:sz w:val="22"/>
        </w:rPr>
        <w:t xml:space="preserve"> forecasting support system (FSS</w:t>
      </w:r>
      <w:r w:rsidR="00AC6910" w:rsidRPr="0092053E">
        <w:rPr>
          <w:rFonts w:cs="Times New Roman"/>
          <w:sz w:val="22"/>
        </w:rPr>
        <w:t xml:space="preserve">) could help users recall and understand more appropriately the similarity between past analogous events and thus make more effective </w:t>
      </w:r>
      <w:r w:rsidR="00AC6910" w:rsidRPr="00F96787">
        <w:rPr>
          <w:rFonts w:cs="Times New Roman"/>
          <w:noProof/>
          <w:sz w:val="22"/>
        </w:rPr>
        <w:t>judgments</w:t>
      </w:r>
      <w:r w:rsidR="00AC6910" w:rsidRPr="0092053E">
        <w:rPr>
          <w:rFonts w:cs="Times New Roman"/>
          <w:sz w:val="22"/>
        </w:rPr>
        <w:t>.</w:t>
      </w:r>
      <w:r w:rsidR="004B560A" w:rsidRPr="0092053E">
        <w:rPr>
          <w:rFonts w:cs="Times New Roman"/>
          <w:sz w:val="22"/>
        </w:rPr>
        <w:t xml:space="preserve"> </w:t>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 xml:space="preserve">information </w:t>
      </w:r>
      <w:r w:rsidRPr="0092053E">
        <w:rPr>
          <w:rFonts w:cs="Times New Roman"/>
          <w:sz w:val="22"/>
        </w:rPr>
        <w:t xml:space="preserve">etc.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etwork models to estimate the ‘lift’ effect for the product sales for a Chilean supermarket</w:t>
      </w:r>
      <w:r w:rsidR="00367850" w:rsidRPr="0092053E">
        <w:rPr>
          <w:sz w:val="22"/>
        </w:rPr>
        <w:t xml:space="preserve"> </w:t>
      </w:r>
      <w:r w:rsidR="00DB67E6" w:rsidRPr="0092053E">
        <w:rPr>
          <w:sz w:val="22"/>
        </w:rPr>
        <w:t>though</w:t>
      </w:r>
      <w:r w:rsidR="00367850" w:rsidRPr="0092053E">
        <w:rPr>
          <w:sz w:val="22"/>
        </w:rPr>
        <w:t xml:space="preserve"> their evaluation is only based on very limited number</w:t>
      </w:r>
      <w:r w:rsidR="00DB67E6" w:rsidRPr="0092053E">
        <w:rPr>
          <w:sz w:val="22"/>
        </w:rPr>
        <w:t>s</w:t>
      </w:r>
      <w:r w:rsidR="00367850" w:rsidRPr="0092053E">
        <w:rPr>
          <w:sz w:val="22"/>
        </w:rPr>
        <w:t xml:space="preserve"> of products.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6CDB6FC9" w:rsidR="000E39FC" w:rsidRPr="003763F4" w:rsidRDefault="009703BB" w:rsidP="00E22365">
      <w:pPr>
        <w:spacing w:after="0" w:line="360" w:lineRule="auto"/>
        <w:rPr>
          <w:rFonts w:cs="Times New Roman"/>
          <w:bCs/>
          <w:noProof/>
          <w:color w:val="C00000"/>
          <w:sz w:val="22"/>
        </w:rPr>
      </w:pPr>
      <w:r w:rsidRPr="003763F4">
        <w:rPr>
          <w:rFonts w:cs="Times New Roman"/>
          <w:color w:val="C00000"/>
          <w:sz w:val="22"/>
        </w:rPr>
        <w:t>Some o</w:t>
      </w:r>
      <w:r w:rsidR="00971633" w:rsidRPr="003763F4">
        <w:rPr>
          <w:rFonts w:cs="Times New Roman"/>
          <w:color w:val="C00000"/>
          <w:sz w:val="22"/>
        </w:rPr>
        <w:t xml:space="preserve">ther studies have proposed </w:t>
      </w:r>
      <w:r w:rsidR="00852CA9" w:rsidRPr="003763F4">
        <w:rPr>
          <w:rFonts w:cs="Times New Roman"/>
          <w:color w:val="C00000"/>
          <w:sz w:val="22"/>
        </w:rPr>
        <w:t>wholistic</w:t>
      </w:r>
      <w:r w:rsidR="00971633" w:rsidRPr="003763F4">
        <w:rPr>
          <w:rFonts w:cs="Times New Roman"/>
          <w:color w:val="C00000"/>
          <w:sz w:val="22"/>
        </w:rPr>
        <w:t xml:space="preserve"> methods </w:t>
      </w:r>
      <w:r w:rsidR="00852CA9" w:rsidRPr="003763F4">
        <w:rPr>
          <w:rFonts w:cs="Times New Roman"/>
          <w:noProof/>
          <w:color w:val="C00000"/>
          <w:sz w:val="22"/>
        </w:rPr>
        <w:t>which</w:t>
      </w:r>
      <w:r w:rsidR="00690040" w:rsidRPr="003763F4">
        <w:rPr>
          <w:rFonts w:cs="Times New Roman"/>
          <w:noProof/>
          <w:color w:val="C00000"/>
          <w:sz w:val="22"/>
        </w:rPr>
        <w:t xml:space="preserve"> directly</w:t>
      </w:r>
      <w:r w:rsidR="00971633" w:rsidRPr="003763F4">
        <w:rPr>
          <w:rFonts w:cs="Times New Roman"/>
          <w:noProof/>
          <w:color w:val="C00000"/>
          <w:sz w:val="22"/>
        </w:rPr>
        <w:t xml:space="preserve"> generate the </w:t>
      </w:r>
      <w:r w:rsidR="00690040" w:rsidRPr="003763F4">
        <w:rPr>
          <w:rFonts w:cs="Times New Roman"/>
          <w:noProof/>
          <w:color w:val="C00000"/>
          <w:sz w:val="22"/>
        </w:rPr>
        <w:t xml:space="preserve">final </w:t>
      </w:r>
      <w:r w:rsidR="00971633" w:rsidRPr="003763F4">
        <w:rPr>
          <w:rFonts w:cs="Times New Roman"/>
          <w:noProof/>
          <w:color w:val="C00000"/>
          <w:sz w:val="22"/>
        </w:rPr>
        <w:t>forecasts</w:t>
      </w:r>
      <w:r w:rsidR="00971633" w:rsidRPr="003763F4">
        <w:rPr>
          <w:rFonts w:cs="Times New Roman"/>
          <w:color w:val="C00000"/>
          <w:sz w:val="22"/>
        </w:rPr>
        <w:t>.</w:t>
      </w:r>
      <w:r w:rsidR="006E1849" w:rsidRPr="003763F4">
        <w:rPr>
          <w:rFonts w:cs="Times New Roman"/>
          <w:color w:val="C00000"/>
          <w:sz w:val="22"/>
        </w:rPr>
        <w:t xml:space="preserve"> </w:t>
      </w:r>
      <w:r w:rsidR="008C225C" w:rsidRPr="003763F4">
        <w:rPr>
          <w:color w:val="C00000"/>
          <w:sz w:val="22"/>
        </w:rPr>
        <w:fldChar w:fldCharType="begin"/>
      </w:r>
      <w:r w:rsidR="008C225C" w:rsidRPr="003763F4">
        <w:rPr>
          <w:color w:val="C00000"/>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3763F4">
        <w:rPr>
          <w:color w:val="C00000"/>
          <w:sz w:val="22"/>
        </w:rPr>
        <w:fldChar w:fldCharType="separate"/>
      </w:r>
      <w:r w:rsidR="008C225C" w:rsidRPr="003763F4">
        <w:rPr>
          <w:noProof/>
          <w:color w:val="C00000"/>
          <w:sz w:val="22"/>
        </w:rPr>
        <w:t>Kuo (2001)</w:t>
      </w:r>
      <w:r w:rsidR="008C225C" w:rsidRPr="003763F4">
        <w:rPr>
          <w:color w:val="C00000"/>
          <w:sz w:val="22"/>
        </w:rPr>
        <w:fldChar w:fldCharType="end"/>
      </w:r>
      <w:r w:rsidR="008C225C" w:rsidRPr="003763F4">
        <w:rPr>
          <w:color w:val="C00000"/>
          <w:sz w:val="22"/>
        </w:rPr>
        <w:t xml:space="preserve"> </w:t>
      </w:r>
      <w:r w:rsidR="006E1849" w:rsidRPr="003763F4">
        <w:rPr>
          <w:color w:val="C00000"/>
          <w:sz w:val="22"/>
        </w:rPr>
        <w:t xml:space="preserve">used </w:t>
      </w:r>
      <w:r w:rsidR="00C7221C" w:rsidRPr="003763F4">
        <w:rPr>
          <w:color w:val="C00000"/>
          <w:sz w:val="22"/>
        </w:rPr>
        <w:t xml:space="preserve">Fuzzy </w:t>
      </w:r>
      <w:r w:rsidR="00FB2C03" w:rsidRPr="003763F4">
        <w:rPr>
          <w:color w:val="C00000"/>
          <w:sz w:val="22"/>
        </w:rPr>
        <w:t>N</w:t>
      </w:r>
      <w:r w:rsidR="006E1849" w:rsidRPr="003763F4">
        <w:rPr>
          <w:color w:val="C00000"/>
          <w:sz w:val="22"/>
        </w:rPr>
        <w:t xml:space="preserve">eural </w:t>
      </w:r>
      <w:r w:rsidR="00FB2C03" w:rsidRPr="003763F4">
        <w:rPr>
          <w:color w:val="C00000"/>
          <w:sz w:val="22"/>
        </w:rPr>
        <w:t>N</w:t>
      </w:r>
      <w:r w:rsidR="006E1849" w:rsidRPr="003763F4">
        <w:rPr>
          <w:color w:val="C00000"/>
          <w:sz w:val="22"/>
        </w:rPr>
        <w:t>etwork model</w:t>
      </w:r>
      <w:r w:rsidR="00CF4228" w:rsidRPr="003763F4">
        <w:rPr>
          <w:color w:val="C00000"/>
          <w:sz w:val="22"/>
        </w:rPr>
        <w:t>s</w:t>
      </w:r>
      <w:r w:rsidR="006E1849" w:rsidRPr="003763F4">
        <w:rPr>
          <w:color w:val="C00000"/>
          <w:sz w:val="22"/>
        </w:rPr>
        <w:t xml:space="preserve"> to forecast product sales of daily milk in convenience stores.</w:t>
      </w:r>
      <w:r w:rsidR="00D5231A" w:rsidRPr="003763F4">
        <w:rPr>
          <w:color w:val="C00000"/>
          <w:sz w:val="22"/>
        </w:rPr>
        <w:t xml:space="preserve"> However, their models have been evaluated based on a very limited number of products. </w:t>
      </w:r>
      <w:r w:rsidR="0081490C" w:rsidRPr="003763F4">
        <w:rPr>
          <w:color w:val="C00000"/>
          <w:sz w:val="22"/>
        </w:rPr>
        <w:fldChar w:fldCharType="begin"/>
      </w:r>
      <w:r w:rsidR="00AF2B19" w:rsidRPr="003763F4">
        <w:rPr>
          <w:color w:val="C00000"/>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3763F4">
        <w:rPr>
          <w:color w:val="C00000"/>
          <w:sz w:val="22"/>
        </w:rPr>
        <w:fldChar w:fldCharType="separate"/>
      </w:r>
      <w:r w:rsidR="00AF2B19" w:rsidRPr="003763F4">
        <w:rPr>
          <w:noProof/>
          <w:color w:val="C00000"/>
          <w:sz w:val="22"/>
        </w:rPr>
        <w:t>Gür Ali et al. (2009)</w:t>
      </w:r>
      <w:r w:rsidR="0081490C" w:rsidRPr="003763F4">
        <w:rPr>
          <w:color w:val="C00000"/>
          <w:sz w:val="22"/>
        </w:rPr>
        <w:fldChar w:fldCharType="end"/>
      </w:r>
      <w:r w:rsidR="0081490C" w:rsidRPr="003763F4">
        <w:rPr>
          <w:color w:val="C00000"/>
          <w:sz w:val="22"/>
        </w:rPr>
        <w:t xml:space="preserve"> proposed </w:t>
      </w:r>
      <w:r w:rsidR="00CF4228" w:rsidRPr="003763F4">
        <w:rPr>
          <w:color w:val="C00000"/>
          <w:sz w:val="22"/>
        </w:rPr>
        <w:t xml:space="preserve">the </w:t>
      </w:r>
      <w:r w:rsidR="00B32C17" w:rsidRPr="003763F4">
        <w:rPr>
          <w:color w:val="C00000"/>
          <w:sz w:val="22"/>
        </w:rPr>
        <w:t xml:space="preserve">regression tree method and </w:t>
      </w:r>
      <w:r w:rsidR="00CF4228" w:rsidRPr="003763F4">
        <w:rPr>
          <w:color w:val="C00000"/>
          <w:sz w:val="22"/>
        </w:rPr>
        <w:t xml:space="preserve">the </w:t>
      </w:r>
      <w:r w:rsidR="00B32C17" w:rsidRPr="003763F4">
        <w:rPr>
          <w:color w:val="C00000"/>
          <w:sz w:val="22"/>
        </w:rPr>
        <w:t xml:space="preserve">support vector regression (SVR) method </w:t>
      </w:r>
      <w:r w:rsidR="0081490C" w:rsidRPr="003763F4">
        <w:rPr>
          <w:color w:val="C00000"/>
          <w:sz w:val="22"/>
        </w:rPr>
        <w:t xml:space="preserve">to forecast retailer product sales for the non-perishable food categories at </w:t>
      </w:r>
      <w:r w:rsidR="0081490C" w:rsidRPr="003763F4">
        <w:rPr>
          <w:noProof/>
          <w:color w:val="C00000"/>
          <w:sz w:val="22"/>
        </w:rPr>
        <w:t>SKU</w:t>
      </w:r>
      <w:r w:rsidR="0081490C" w:rsidRPr="003763F4">
        <w:rPr>
          <w:color w:val="C00000"/>
          <w:sz w:val="22"/>
        </w:rPr>
        <w:t xml:space="preserve"> level. </w:t>
      </w:r>
      <w:r w:rsidR="00B32C17" w:rsidRPr="003763F4">
        <w:rPr>
          <w:color w:val="C00000"/>
          <w:sz w:val="22"/>
        </w:rPr>
        <w:t xml:space="preserve">Their </w:t>
      </w:r>
      <w:r w:rsidR="00820D98" w:rsidRPr="003763F4">
        <w:rPr>
          <w:color w:val="C00000"/>
          <w:sz w:val="22"/>
        </w:rPr>
        <w:t>methods</w:t>
      </w:r>
      <w:r w:rsidR="00B32C17" w:rsidRPr="003763F4">
        <w:rPr>
          <w:color w:val="C00000"/>
          <w:sz w:val="22"/>
        </w:rPr>
        <w:t xml:space="preserve"> incorporate</w:t>
      </w:r>
      <w:r w:rsidR="0081490C" w:rsidRPr="003763F4">
        <w:rPr>
          <w:color w:val="C00000"/>
          <w:sz w:val="22"/>
        </w:rPr>
        <w:t xml:space="preserve"> variables </w:t>
      </w:r>
      <w:r w:rsidR="00B32C17" w:rsidRPr="003763F4">
        <w:rPr>
          <w:color w:val="C00000"/>
          <w:sz w:val="22"/>
        </w:rPr>
        <w:t xml:space="preserve">constructed </w:t>
      </w:r>
      <w:r w:rsidR="0081490C" w:rsidRPr="003763F4">
        <w:rPr>
          <w:color w:val="C00000"/>
          <w:sz w:val="22"/>
        </w:rPr>
        <w:t>based on statistic</w:t>
      </w:r>
      <w:r w:rsidR="00CF4228" w:rsidRPr="003763F4">
        <w:rPr>
          <w:color w:val="C00000"/>
          <w:sz w:val="22"/>
        </w:rPr>
        <w:t>al measures</w:t>
      </w:r>
      <w:r w:rsidR="0081490C" w:rsidRPr="003763F4">
        <w:rPr>
          <w:color w:val="C00000"/>
          <w:sz w:val="22"/>
        </w:rPr>
        <w:t xml:space="preserve"> of past information </w:t>
      </w:r>
      <w:r w:rsidR="00094570" w:rsidRPr="003763F4">
        <w:rPr>
          <w:color w:val="C00000"/>
          <w:sz w:val="22"/>
        </w:rPr>
        <w:t xml:space="preserve">(e.g., </w:t>
      </w:r>
      <w:r w:rsidR="00CF4228" w:rsidRPr="003763F4">
        <w:rPr>
          <w:color w:val="C00000"/>
          <w:sz w:val="22"/>
        </w:rPr>
        <w:t xml:space="preserve">the </w:t>
      </w:r>
      <w:r w:rsidR="0081490C" w:rsidRPr="003763F4">
        <w:rPr>
          <w:color w:val="C00000"/>
          <w:sz w:val="22"/>
        </w:rPr>
        <w:t xml:space="preserve">sales, </w:t>
      </w:r>
      <w:r w:rsidR="0081490C" w:rsidRPr="003763F4">
        <w:rPr>
          <w:color w:val="C00000"/>
          <w:sz w:val="22"/>
        </w:rPr>
        <w:lastRenderedPageBreak/>
        <w:t>prices, and promotions</w:t>
      </w:r>
      <w:r w:rsidR="00097BCD" w:rsidRPr="003763F4">
        <w:rPr>
          <w:color w:val="C00000"/>
          <w:sz w:val="22"/>
        </w:rPr>
        <w:t xml:space="preserve">) </w:t>
      </w:r>
      <w:r w:rsidR="00CF4228" w:rsidRPr="003763F4">
        <w:rPr>
          <w:color w:val="C00000"/>
          <w:sz w:val="22"/>
        </w:rPr>
        <w:t>of the focal product</w:t>
      </w:r>
      <w:r w:rsidR="00820D98" w:rsidRPr="003763F4">
        <w:rPr>
          <w:color w:val="C00000"/>
          <w:sz w:val="22"/>
        </w:rPr>
        <w:t xml:space="preserve"> and </w:t>
      </w:r>
      <w:r w:rsidR="00CE3752" w:rsidRPr="003763F4">
        <w:rPr>
          <w:color w:val="C00000"/>
          <w:sz w:val="22"/>
        </w:rPr>
        <w:t>ha</w:t>
      </w:r>
      <w:r w:rsidR="00820D98" w:rsidRPr="003763F4">
        <w:rPr>
          <w:color w:val="C00000"/>
          <w:sz w:val="22"/>
        </w:rPr>
        <w:t>ve</w:t>
      </w:r>
      <w:r w:rsidR="00CE3752" w:rsidRPr="003763F4">
        <w:rPr>
          <w:color w:val="C00000"/>
          <w:sz w:val="22"/>
        </w:rPr>
        <w:t xml:space="preserve"> overall superior</w:t>
      </w:r>
      <w:r w:rsidR="0081490C" w:rsidRPr="003763F4">
        <w:rPr>
          <w:color w:val="C00000"/>
          <w:sz w:val="22"/>
        </w:rPr>
        <w:t xml:space="preserve"> forecasting performance</w:t>
      </w:r>
      <w:r w:rsidR="00094570" w:rsidRPr="003763F4">
        <w:rPr>
          <w:color w:val="C00000"/>
          <w:sz w:val="22"/>
        </w:rPr>
        <w:t>.</w:t>
      </w:r>
      <w:r w:rsidR="00C77085" w:rsidRPr="003763F4">
        <w:rPr>
          <w:color w:val="C00000"/>
          <w:sz w:val="22"/>
        </w:rPr>
        <w:t xml:space="preserve"> Their </w:t>
      </w:r>
      <w:r w:rsidR="00820D98" w:rsidRPr="003763F4">
        <w:rPr>
          <w:color w:val="C00000"/>
          <w:sz w:val="22"/>
        </w:rPr>
        <w:t>methods get</w:t>
      </w:r>
      <w:r w:rsidR="00094570" w:rsidRPr="003763F4">
        <w:rPr>
          <w:color w:val="C00000"/>
          <w:sz w:val="22"/>
        </w:rPr>
        <w:t xml:space="preserve"> beaten by the Base-lift method for the time periods</w:t>
      </w:r>
      <w:r w:rsidR="0081490C" w:rsidRPr="003763F4">
        <w:rPr>
          <w:color w:val="C00000"/>
          <w:sz w:val="22"/>
        </w:rPr>
        <w:t xml:space="preserve"> when the focal product </w:t>
      </w:r>
      <w:r w:rsidR="00B32C17" w:rsidRPr="003763F4">
        <w:rPr>
          <w:color w:val="C00000"/>
          <w:sz w:val="22"/>
        </w:rPr>
        <w:t xml:space="preserve">is not </w:t>
      </w:r>
      <w:r w:rsidR="00B32C17" w:rsidRPr="003763F4">
        <w:rPr>
          <w:noProof/>
          <w:color w:val="C00000"/>
          <w:sz w:val="22"/>
        </w:rPr>
        <w:t>being promoted</w:t>
      </w:r>
      <w:r w:rsidR="00B32C17" w:rsidRPr="003763F4">
        <w:rPr>
          <w:color w:val="C00000"/>
          <w:sz w:val="22"/>
        </w:rPr>
        <w:t xml:space="preserve">. </w:t>
      </w:r>
      <w:r w:rsidR="00094570" w:rsidRPr="003763F4">
        <w:rPr>
          <w:color w:val="C00000"/>
          <w:sz w:val="22"/>
        </w:rPr>
        <w:t>One of the limitations for the</w:t>
      </w:r>
      <w:r w:rsidR="00820D98" w:rsidRPr="003763F4">
        <w:rPr>
          <w:color w:val="C00000"/>
          <w:sz w:val="22"/>
        </w:rPr>
        <w:t xml:space="preserve">ir methods </w:t>
      </w:r>
      <w:r w:rsidR="00094570" w:rsidRPr="003763F4">
        <w:rPr>
          <w:color w:val="C00000"/>
          <w:sz w:val="22"/>
        </w:rPr>
        <w:t xml:space="preserve">is that </w:t>
      </w:r>
      <w:r w:rsidR="00820D98" w:rsidRPr="003763F4">
        <w:rPr>
          <w:color w:val="C00000"/>
          <w:sz w:val="22"/>
        </w:rPr>
        <w:t>they</w:t>
      </w:r>
      <w:r w:rsidR="00094570" w:rsidRPr="003763F4">
        <w:rPr>
          <w:color w:val="C00000"/>
          <w:sz w:val="22"/>
        </w:rPr>
        <w:t xml:space="preserve"> </w:t>
      </w:r>
      <w:r w:rsidR="0081490C" w:rsidRPr="003763F4">
        <w:rPr>
          <w:color w:val="C00000"/>
          <w:sz w:val="22"/>
        </w:rPr>
        <w:t xml:space="preserve">overlook the </w:t>
      </w:r>
      <w:r w:rsidR="00B32C17" w:rsidRPr="003763F4">
        <w:rPr>
          <w:color w:val="C00000"/>
          <w:sz w:val="22"/>
        </w:rPr>
        <w:t>effect</w:t>
      </w:r>
      <w:r w:rsidR="0081490C" w:rsidRPr="003763F4">
        <w:rPr>
          <w:color w:val="C00000"/>
          <w:sz w:val="22"/>
        </w:rPr>
        <w:t xml:space="preserve"> of competitive promotion</w:t>
      </w:r>
      <w:r w:rsidR="00B32C17" w:rsidRPr="003763F4">
        <w:rPr>
          <w:color w:val="C00000"/>
          <w:sz w:val="22"/>
        </w:rPr>
        <w:t xml:space="preserve">s </w:t>
      </w:r>
      <w:r w:rsidR="0081490C" w:rsidRPr="003763F4">
        <w:rPr>
          <w:color w:val="C00000"/>
          <w:sz w:val="22"/>
        </w:rPr>
        <w:t xml:space="preserve">on the sales of the focal product. </w:t>
      </w:r>
      <w:r w:rsidR="003E2F7E" w:rsidRPr="003763F4">
        <w:rPr>
          <w:color w:val="C00000"/>
          <w:sz w:val="22"/>
        </w:rPr>
        <w:fldChar w:fldCharType="begin"/>
      </w:r>
      <w:r w:rsidR="003E2F7E" w:rsidRPr="003763F4">
        <w:rPr>
          <w:color w:val="C00000"/>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3763F4">
        <w:rPr>
          <w:color w:val="C00000"/>
          <w:sz w:val="22"/>
        </w:rPr>
        <w:fldChar w:fldCharType="separate"/>
      </w:r>
      <w:r w:rsidR="003E2F7E" w:rsidRPr="003763F4">
        <w:rPr>
          <w:noProof/>
          <w:color w:val="C00000"/>
          <w:sz w:val="22"/>
        </w:rPr>
        <w:t>Divakar, Ratchford, and Shankar (2005)</w:t>
      </w:r>
      <w:r w:rsidR="003E2F7E" w:rsidRPr="003763F4">
        <w:rPr>
          <w:color w:val="C00000"/>
          <w:sz w:val="22"/>
        </w:rPr>
        <w:fldChar w:fldCharType="end"/>
      </w:r>
      <w:r w:rsidR="003E2F7E" w:rsidRPr="003763F4">
        <w:rPr>
          <w:color w:val="C00000"/>
          <w:sz w:val="22"/>
        </w:rPr>
        <w:t xml:space="preserve"> </w:t>
      </w:r>
      <w:r w:rsidR="00F87D6D" w:rsidRPr="003763F4">
        <w:rPr>
          <w:rFonts w:cs="Times New Roman"/>
          <w:color w:val="C00000"/>
          <w:sz w:val="22"/>
        </w:rPr>
        <w:t xml:space="preserve">proposed the CHAN4CAST </w:t>
      </w:r>
      <w:r w:rsidR="004D0A41" w:rsidRPr="003763F4">
        <w:rPr>
          <w:rFonts w:cs="Times New Roman"/>
          <w:color w:val="C00000"/>
          <w:sz w:val="22"/>
        </w:rPr>
        <w:t>method</w:t>
      </w:r>
      <w:r w:rsidR="0081490C" w:rsidRPr="003763F4">
        <w:rPr>
          <w:rFonts w:cs="Times New Roman"/>
          <w:color w:val="C00000"/>
          <w:sz w:val="22"/>
        </w:rPr>
        <w:t xml:space="preserve"> </w:t>
      </w:r>
      <w:r w:rsidR="004D0A41" w:rsidRPr="003763F4">
        <w:rPr>
          <w:rFonts w:cs="Times New Roman"/>
          <w:color w:val="C00000"/>
          <w:sz w:val="22"/>
        </w:rPr>
        <w:t xml:space="preserve">to forecast product volume sales for beverage manufacturers. </w:t>
      </w:r>
      <w:r w:rsidR="00293D33" w:rsidRPr="003763F4">
        <w:rPr>
          <w:rFonts w:cs="Times New Roman"/>
          <w:color w:val="C00000"/>
          <w:sz w:val="22"/>
        </w:rPr>
        <w:t>The</w:t>
      </w:r>
      <w:r w:rsidR="00CF4228" w:rsidRPr="003763F4">
        <w:rPr>
          <w:rFonts w:cs="Times New Roman"/>
          <w:color w:val="C00000"/>
          <w:sz w:val="22"/>
        </w:rPr>
        <w:t>ir</w:t>
      </w:r>
      <w:r w:rsidR="00293D33" w:rsidRPr="003763F4">
        <w:rPr>
          <w:rFonts w:cs="Times New Roman"/>
          <w:color w:val="C00000"/>
          <w:sz w:val="22"/>
        </w:rPr>
        <w:t xml:space="preserve"> </w:t>
      </w:r>
      <w:r w:rsidR="00CF4228" w:rsidRPr="003763F4">
        <w:rPr>
          <w:rFonts w:cs="Times New Roman"/>
          <w:color w:val="C00000"/>
          <w:sz w:val="22"/>
        </w:rPr>
        <w:t xml:space="preserve">method </w:t>
      </w:r>
      <w:r w:rsidR="0081490C" w:rsidRPr="003763F4">
        <w:rPr>
          <w:rFonts w:cs="Times New Roman"/>
          <w:color w:val="C00000"/>
          <w:sz w:val="22"/>
        </w:rPr>
        <w:t>incorporates</w:t>
      </w:r>
      <w:r w:rsidR="00F87D6D" w:rsidRPr="003763F4">
        <w:rPr>
          <w:rFonts w:cs="Times New Roman"/>
          <w:color w:val="C00000"/>
          <w:sz w:val="22"/>
        </w:rPr>
        <w:t xml:space="preserve"> </w:t>
      </w:r>
      <w:r w:rsidR="00293D33" w:rsidRPr="003763F4">
        <w:rPr>
          <w:rFonts w:cs="Times New Roman"/>
          <w:color w:val="C00000"/>
          <w:sz w:val="22"/>
        </w:rPr>
        <w:t>the promotional information</w:t>
      </w:r>
      <w:r w:rsidR="0081490C" w:rsidRPr="003763F4">
        <w:rPr>
          <w:rFonts w:cs="Times New Roman"/>
          <w:color w:val="C00000"/>
          <w:sz w:val="22"/>
        </w:rPr>
        <w:t xml:space="preserve"> of </w:t>
      </w:r>
      <w:r w:rsidR="00E37F83" w:rsidRPr="003763F4">
        <w:rPr>
          <w:rFonts w:cs="Times New Roman"/>
          <w:color w:val="C00000"/>
          <w:sz w:val="22"/>
        </w:rPr>
        <w:t xml:space="preserve">a small number of known </w:t>
      </w:r>
      <w:r w:rsidR="00293D33" w:rsidRPr="003763F4">
        <w:rPr>
          <w:rFonts w:cs="Times New Roman"/>
          <w:color w:val="C00000"/>
          <w:sz w:val="22"/>
        </w:rPr>
        <w:t>competitors of the focal product</w:t>
      </w:r>
      <w:r w:rsidR="00FB2C03" w:rsidRPr="003763F4">
        <w:rPr>
          <w:rFonts w:cs="Times New Roman"/>
          <w:color w:val="C00000"/>
          <w:sz w:val="22"/>
        </w:rPr>
        <w:t xml:space="preserve"> </w:t>
      </w:r>
      <w:r w:rsidR="00393F91" w:rsidRPr="003763F4">
        <w:rPr>
          <w:rFonts w:cs="Times New Roman"/>
          <w:color w:val="C00000"/>
          <w:sz w:val="22"/>
        </w:rPr>
        <w:t>(</w:t>
      </w:r>
      <w:r w:rsidR="00393F91" w:rsidRPr="003763F4">
        <w:rPr>
          <w:rFonts w:cs="Times New Roman"/>
          <w:noProof/>
          <w:color w:val="C00000"/>
          <w:sz w:val="22"/>
        </w:rPr>
        <w:t>e.g.</w:t>
      </w:r>
      <w:r w:rsidR="001B17C9" w:rsidRPr="003763F4">
        <w:rPr>
          <w:rFonts w:cs="Times New Roman"/>
          <w:noProof/>
          <w:color w:val="C00000"/>
          <w:sz w:val="22"/>
        </w:rPr>
        <w:t>,</w:t>
      </w:r>
      <w:r w:rsidR="00393F91" w:rsidRPr="003763F4">
        <w:rPr>
          <w:rFonts w:cs="Times New Roman"/>
          <w:color w:val="C00000"/>
          <w:sz w:val="22"/>
        </w:rPr>
        <w:t xml:space="preserve"> </w:t>
      </w:r>
      <w:r w:rsidR="00E37F83" w:rsidRPr="003763F4">
        <w:rPr>
          <w:rFonts w:cs="Times New Roman"/>
          <w:color w:val="C00000"/>
          <w:sz w:val="22"/>
        </w:rPr>
        <w:t xml:space="preserve">the main competitors, </w:t>
      </w:r>
      <w:r w:rsidR="00393F91" w:rsidRPr="003763F4">
        <w:rPr>
          <w:rFonts w:cs="Times New Roman"/>
          <w:color w:val="C00000"/>
          <w:sz w:val="22"/>
        </w:rPr>
        <w:t xml:space="preserve">Coca </w:t>
      </w:r>
      <w:r w:rsidR="00CF4228" w:rsidRPr="003763F4">
        <w:rPr>
          <w:rFonts w:cs="Times New Roman"/>
          <w:i/>
          <w:color w:val="C00000"/>
          <w:sz w:val="22"/>
        </w:rPr>
        <w:t>versus</w:t>
      </w:r>
      <w:r w:rsidR="00393F91" w:rsidRPr="003763F4">
        <w:rPr>
          <w:rFonts w:cs="Times New Roman"/>
          <w:color w:val="C00000"/>
          <w:sz w:val="22"/>
        </w:rPr>
        <w:t xml:space="preserve"> Pepsi)</w:t>
      </w:r>
      <w:r w:rsidR="00FB2C03" w:rsidRPr="003763F4">
        <w:rPr>
          <w:rFonts w:cs="Times New Roman"/>
          <w:color w:val="C00000"/>
          <w:sz w:val="22"/>
        </w:rPr>
        <w:t>.</w:t>
      </w:r>
      <w:r w:rsidR="001E2A58" w:rsidRPr="003763F4">
        <w:rPr>
          <w:rFonts w:cs="Times New Roman"/>
          <w:color w:val="C00000"/>
          <w:sz w:val="22"/>
        </w:rPr>
        <w:t xml:space="preserve"> Their method</w:t>
      </w:r>
      <w:r w:rsidR="00F96787" w:rsidRPr="003763F4">
        <w:rPr>
          <w:rFonts w:cs="Times New Roman"/>
          <w:color w:val="C00000"/>
          <w:sz w:val="22"/>
        </w:rPr>
        <w:t>, however,</w:t>
      </w:r>
      <w:r w:rsidR="001E2A58" w:rsidRPr="003763F4">
        <w:rPr>
          <w:rFonts w:cs="Times New Roman"/>
          <w:color w:val="C00000"/>
          <w:sz w:val="22"/>
        </w:rPr>
        <w:t xml:space="preserve"> is not </w:t>
      </w:r>
      <w:r w:rsidR="00E37F83" w:rsidRPr="003763F4">
        <w:rPr>
          <w:rFonts w:cs="Times New Roman"/>
          <w:color w:val="C00000"/>
          <w:sz w:val="22"/>
        </w:rPr>
        <w:t>applicable</w:t>
      </w:r>
      <w:r w:rsidR="001E2A58" w:rsidRPr="003763F4">
        <w:rPr>
          <w:rFonts w:cs="Times New Roman"/>
          <w:color w:val="C00000"/>
          <w:sz w:val="22"/>
        </w:rPr>
        <w:t xml:space="preserve"> for retailers where there are hundreds of competitive product</w:t>
      </w:r>
      <w:r w:rsidR="00E37F83" w:rsidRPr="003763F4">
        <w:rPr>
          <w:rFonts w:cs="Times New Roman"/>
          <w:color w:val="C00000"/>
          <w:sz w:val="22"/>
        </w:rPr>
        <w:t>s</w:t>
      </w:r>
      <w:r w:rsidR="001E2A58" w:rsidRPr="003763F4">
        <w:rPr>
          <w:rFonts w:cs="Times New Roman"/>
          <w:color w:val="C00000"/>
          <w:sz w:val="22"/>
        </w:rPr>
        <w:t xml:space="preserve">. </w:t>
      </w:r>
      <w:r w:rsidR="00626D79" w:rsidRPr="003763F4">
        <w:rPr>
          <w:rFonts w:cs="Times New Roman"/>
          <w:color w:val="C00000"/>
          <w:sz w:val="22"/>
        </w:rPr>
        <w:fldChar w:fldCharType="begin"/>
      </w:r>
      <w:r w:rsidR="00AF2B19" w:rsidRPr="003763F4">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3763F4">
        <w:rPr>
          <w:rFonts w:cs="Times New Roman"/>
          <w:color w:val="C00000"/>
          <w:sz w:val="22"/>
        </w:rPr>
        <w:fldChar w:fldCharType="separate"/>
      </w:r>
      <w:r w:rsidR="00AF2B19" w:rsidRPr="003763F4">
        <w:rPr>
          <w:rFonts w:cs="Times New Roman"/>
          <w:noProof/>
          <w:color w:val="C00000"/>
          <w:sz w:val="22"/>
        </w:rPr>
        <w:t>Huang et al. (2014)</w:t>
      </w:r>
      <w:r w:rsidR="00626D79" w:rsidRPr="003763F4">
        <w:rPr>
          <w:rFonts w:cs="Times New Roman"/>
          <w:color w:val="C00000"/>
          <w:sz w:val="22"/>
        </w:rPr>
        <w:fldChar w:fldCharType="end"/>
      </w:r>
      <w:r w:rsidR="00626D79" w:rsidRPr="003763F4">
        <w:rPr>
          <w:rFonts w:cs="Times New Roman"/>
          <w:color w:val="C00000"/>
          <w:sz w:val="22"/>
        </w:rPr>
        <w:t xml:space="preserve"> </w:t>
      </w:r>
      <w:r w:rsidR="00263131" w:rsidRPr="003763F4">
        <w:rPr>
          <w:rFonts w:cs="Times New Roman"/>
          <w:color w:val="C00000"/>
          <w:sz w:val="22"/>
        </w:rPr>
        <w:t>proposed two-stage A</w:t>
      </w:r>
      <w:r w:rsidR="00FF6B91" w:rsidRPr="003763F4">
        <w:rPr>
          <w:rFonts w:cs="Times New Roman"/>
          <w:color w:val="C00000"/>
          <w:sz w:val="22"/>
        </w:rPr>
        <w:t xml:space="preserve">utoregressive </w:t>
      </w:r>
      <w:r w:rsidR="00263131" w:rsidRPr="003763F4">
        <w:rPr>
          <w:rFonts w:cs="Times New Roman"/>
          <w:color w:val="C00000"/>
          <w:sz w:val="22"/>
        </w:rPr>
        <w:t>D</w:t>
      </w:r>
      <w:r w:rsidR="00FF6B91" w:rsidRPr="003763F4">
        <w:rPr>
          <w:rFonts w:cs="Times New Roman"/>
          <w:color w:val="C00000"/>
          <w:sz w:val="22"/>
        </w:rPr>
        <w:t xml:space="preserve">istributed </w:t>
      </w:r>
      <w:r w:rsidR="00263131" w:rsidRPr="003763F4">
        <w:rPr>
          <w:rFonts w:cs="Times New Roman"/>
          <w:color w:val="C00000"/>
          <w:sz w:val="22"/>
        </w:rPr>
        <w:t>L</w:t>
      </w:r>
      <w:r w:rsidR="00FF6B91" w:rsidRPr="003763F4">
        <w:rPr>
          <w:rFonts w:cs="Times New Roman"/>
          <w:color w:val="C00000"/>
          <w:sz w:val="22"/>
        </w:rPr>
        <w:t>ag (ADL)</w:t>
      </w:r>
      <w:r w:rsidR="00263131" w:rsidRPr="003763F4">
        <w:rPr>
          <w:rFonts w:cs="Times New Roman"/>
          <w:color w:val="C00000"/>
          <w:sz w:val="22"/>
        </w:rPr>
        <w:t xml:space="preserve"> </w:t>
      </w:r>
      <w:r w:rsidR="00393F91" w:rsidRPr="003763F4">
        <w:rPr>
          <w:rFonts w:cs="Times New Roman"/>
          <w:color w:val="C00000"/>
          <w:sz w:val="22"/>
        </w:rPr>
        <w:t>methods</w:t>
      </w:r>
      <w:r w:rsidR="00263131" w:rsidRPr="003763F4">
        <w:rPr>
          <w:rFonts w:cs="Times New Roman"/>
          <w:color w:val="C00000"/>
          <w:sz w:val="22"/>
        </w:rPr>
        <w:t xml:space="preserve"> to forecast retailer product sales at </w:t>
      </w:r>
      <w:r w:rsidR="00263131" w:rsidRPr="003763F4">
        <w:rPr>
          <w:rFonts w:cs="Times New Roman"/>
          <w:noProof/>
          <w:color w:val="C00000"/>
          <w:sz w:val="22"/>
        </w:rPr>
        <w:t>SKU</w:t>
      </w:r>
      <w:r w:rsidR="00263131" w:rsidRPr="003763F4">
        <w:rPr>
          <w:rFonts w:cs="Times New Roman"/>
          <w:color w:val="C00000"/>
          <w:sz w:val="22"/>
        </w:rPr>
        <w:t xml:space="preserve"> level</w:t>
      </w:r>
      <w:r w:rsidR="00E37F83" w:rsidRPr="003763F4">
        <w:rPr>
          <w:rFonts w:cs="Times New Roman"/>
          <w:color w:val="C00000"/>
          <w:sz w:val="22"/>
        </w:rPr>
        <w:t xml:space="preserve">, which is </w:t>
      </w:r>
      <w:r w:rsidR="00393F91" w:rsidRPr="003763F4">
        <w:rPr>
          <w:rFonts w:cs="Times New Roman"/>
          <w:color w:val="C00000"/>
          <w:sz w:val="22"/>
        </w:rPr>
        <w:t xml:space="preserve">the first to </w:t>
      </w:r>
      <w:r w:rsidR="00293D33" w:rsidRPr="003763F4">
        <w:rPr>
          <w:rFonts w:cs="Times New Roman"/>
          <w:color w:val="C00000"/>
          <w:sz w:val="22"/>
        </w:rPr>
        <w:t>account for the competitive promotional information for the whole product category</w:t>
      </w:r>
      <w:r w:rsidR="00CC15B5" w:rsidRPr="003763F4">
        <w:rPr>
          <w:rFonts w:cs="Times New Roman"/>
          <w:color w:val="C00000"/>
          <w:sz w:val="22"/>
        </w:rPr>
        <w:t xml:space="preserve"> where there is a large number of competitive products</w:t>
      </w:r>
      <w:r w:rsidR="00293D33" w:rsidRPr="003763F4">
        <w:rPr>
          <w:rFonts w:cs="Times New Roman"/>
          <w:color w:val="C00000"/>
          <w:sz w:val="22"/>
        </w:rPr>
        <w:t xml:space="preserve">. They initially </w:t>
      </w:r>
      <w:r w:rsidR="00393F91" w:rsidRPr="003763F4">
        <w:rPr>
          <w:rFonts w:cs="Times New Roman"/>
          <w:color w:val="C00000"/>
          <w:sz w:val="22"/>
        </w:rPr>
        <w:t>implemented</w:t>
      </w:r>
      <w:r w:rsidR="00293D33" w:rsidRPr="003763F4">
        <w:rPr>
          <w:rFonts w:cs="Times New Roman"/>
          <w:color w:val="C00000"/>
          <w:sz w:val="22"/>
        </w:rPr>
        <w:t xml:space="preserve"> a variable selection </w:t>
      </w:r>
      <w:r w:rsidR="00393F91" w:rsidRPr="003763F4">
        <w:rPr>
          <w:rFonts w:cs="Times New Roman"/>
          <w:color w:val="C00000"/>
          <w:sz w:val="22"/>
        </w:rPr>
        <w:t>procedure</w:t>
      </w:r>
      <w:r w:rsidR="00293D33" w:rsidRPr="003763F4">
        <w:rPr>
          <w:rFonts w:cs="Times New Roman"/>
          <w:color w:val="C00000"/>
          <w:sz w:val="22"/>
        </w:rPr>
        <w:t xml:space="preserve"> to identify the most important variables for the competitive activities</w:t>
      </w:r>
      <w:r w:rsidR="00393F91" w:rsidRPr="003763F4">
        <w:rPr>
          <w:rFonts w:cs="Times New Roman"/>
          <w:color w:val="C00000"/>
          <w:sz w:val="22"/>
        </w:rPr>
        <w:t xml:space="preserve"> within the product category</w:t>
      </w:r>
      <w:r w:rsidR="00293D33" w:rsidRPr="003763F4">
        <w:rPr>
          <w:rFonts w:cs="Times New Roman"/>
          <w:color w:val="C00000"/>
          <w:sz w:val="22"/>
        </w:rPr>
        <w:t xml:space="preserve">. </w:t>
      </w:r>
      <w:r w:rsidR="00393F91" w:rsidRPr="003763F4">
        <w:rPr>
          <w:rFonts w:cs="Times New Roman"/>
          <w:color w:val="C00000"/>
          <w:sz w:val="22"/>
        </w:rPr>
        <w:t>T</w:t>
      </w:r>
      <w:r w:rsidR="00CC15B5" w:rsidRPr="003763F4">
        <w:rPr>
          <w:rFonts w:cs="Times New Roman"/>
          <w:color w:val="C00000"/>
          <w:sz w:val="22"/>
        </w:rPr>
        <w:t>hen t</w:t>
      </w:r>
      <w:r w:rsidR="00293D33" w:rsidRPr="003763F4">
        <w:rPr>
          <w:rFonts w:cs="Times New Roman"/>
          <w:color w:val="C00000"/>
          <w:sz w:val="22"/>
        </w:rPr>
        <w:t xml:space="preserve">hey specified </w:t>
      </w:r>
      <w:r w:rsidR="00FB0FAA" w:rsidRPr="003763F4">
        <w:rPr>
          <w:rFonts w:cs="Times New Roman"/>
          <w:color w:val="C00000"/>
          <w:sz w:val="22"/>
        </w:rPr>
        <w:t>the ADL</w:t>
      </w:r>
      <w:r w:rsidR="00626D79" w:rsidRPr="003763F4">
        <w:rPr>
          <w:rFonts w:cs="Times New Roman"/>
          <w:color w:val="C00000"/>
          <w:sz w:val="22"/>
        </w:rPr>
        <w:t xml:space="preserve"> models</w:t>
      </w:r>
      <w:r w:rsidR="00FB0FAA" w:rsidRPr="003763F4">
        <w:rPr>
          <w:rFonts w:cs="Times New Roman"/>
          <w:color w:val="C00000"/>
          <w:sz w:val="22"/>
        </w:rPr>
        <w:t xml:space="preserve"> following a general-to-specific </w:t>
      </w:r>
      <w:r w:rsidR="00FB0FAA" w:rsidRPr="003763F4">
        <w:rPr>
          <w:rFonts w:cs="Times New Roman"/>
          <w:noProof/>
          <w:color w:val="C00000"/>
          <w:sz w:val="22"/>
        </w:rPr>
        <w:t>modeling</w:t>
      </w:r>
      <w:r w:rsidR="00FB0FAA" w:rsidRPr="003763F4">
        <w:rPr>
          <w:rFonts w:cs="Times New Roman"/>
          <w:color w:val="C00000"/>
          <w:sz w:val="22"/>
        </w:rPr>
        <w:t xml:space="preserve"> strategy</w:t>
      </w:r>
      <w:r w:rsidR="00626D79" w:rsidRPr="003763F4">
        <w:rPr>
          <w:rFonts w:cs="Times New Roman"/>
          <w:color w:val="C00000"/>
          <w:sz w:val="22"/>
        </w:rPr>
        <w:t xml:space="preserve"> </w:t>
      </w:r>
      <w:r w:rsidR="00293D33" w:rsidRPr="003763F4">
        <w:rPr>
          <w:rFonts w:cs="Times New Roman"/>
          <w:color w:val="C00000"/>
          <w:sz w:val="22"/>
        </w:rPr>
        <w:t>based on the</w:t>
      </w:r>
      <w:r w:rsidR="00393F91" w:rsidRPr="003763F4">
        <w:rPr>
          <w:rFonts w:cs="Times New Roman"/>
          <w:color w:val="C00000"/>
          <w:sz w:val="22"/>
        </w:rPr>
        <w:t>se</w:t>
      </w:r>
      <w:r w:rsidR="00293D33" w:rsidRPr="003763F4">
        <w:rPr>
          <w:rFonts w:cs="Times New Roman"/>
          <w:color w:val="C00000"/>
          <w:sz w:val="22"/>
        </w:rPr>
        <w:t xml:space="preserve"> selected variables. Their </w:t>
      </w:r>
      <w:r w:rsidR="007A4011" w:rsidRPr="003763F4">
        <w:rPr>
          <w:rFonts w:cs="Times New Roman"/>
          <w:color w:val="C00000"/>
          <w:sz w:val="22"/>
        </w:rPr>
        <w:t>methods</w:t>
      </w:r>
      <w:r w:rsidR="00293D33" w:rsidRPr="003763F4">
        <w:rPr>
          <w:rFonts w:cs="Times New Roman"/>
          <w:color w:val="C00000"/>
          <w:sz w:val="22"/>
        </w:rPr>
        <w:t xml:space="preserve"> </w:t>
      </w:r>
      <w:r w:rsidR="00FB0FAA" w:rsidRPr="003763F4">
        <w:rPr>
          <w:rFonts w:cs="Times New Roman"/>
          <w:noProof/>
          <w:color w:val="C00000"/>
          <w:sz w:val="22"/>
        </w:rPr>
        <w:t>ha</w:t>
      </w:r>
      <w:r w:rsidR="00F96787" w:rsidRPr="003763F4">
        <w:rPr>
          <w:rFonts w:cs="Times New Roman"/>
          <w:noProof/>
          <w:color w:val="C00000"/>
          <w:sz w:val="22"/>
        </w:rPr>
        <w:t>ve</w:t>
      </w:r>
      <w:r w:rsidR="00FB0FAA" w:rsidRPr="003763F4">
        <w:rPr>
          <w:rFonts w:cs="Times New Roman"/>
          <w:noProof/>
          <w:color w:val="C00000"/>
          <w:sz w:val="22"/>
        </w:rPr>
        <w:t xml:space="preserve"> superior</w:t>
      </w:r>
      <w:r w:rsidR="00FF6B91" w:rsidRPr="003763F4">
        <w:rPr>
          <w:rFonts w:cs="Times New Roman"/>
          <w:color w:val="C00000"/>
          <w:sz w:val="22"/>
        </w:rPr>
        <w:t xml:space="preserve"> forecasting performance</w:t>
      </w:r>
      <w:r w:rsidR="00FF6B91" w:rsidRPr="003763F4">
        <w:rPr>
          <w:rFonts w:cs="Times New Roman"/>
          <w:noProof/>
          <w:color w:val="C00000"/>
          <w:sz w:val="22"/>
        </w:rPr>
        <w:t xml:space="preserve"> </w:t>
      </w:r>
      <w:r w:rsidR="00263131" w:rsidRPr="003763F4">
        <w:rPr>
          <w:rFonts w:cs="Times New Roman"/>
          <w:color w:val="C00000"/>
          <w:sz w:val="22"/>
        </w:rPr>
        <w:t xml:space="preserve">for five grocery categories such as </w:t>
      </w:r>
      <w:r w:rsidR="00263131" w:rsidRPr="003763F4">
        <w:rPr>
          <w:rFonts w:cs="Times New Roman"/>
          <w:i/>
          <w:color w:val="C00000"/>
          <w:sz w:val="22"/>
        </w:rPr>
        <w:t>Bottled Juice</w:t>
      </w:r>
      <w:r w:rsidR="00263131" w:rsidRPr="003763F4">
        <w:rPr>
          <w:rFonts w:cs="Times New Roman"/>
          <w:color w:val="C00000"/>
          <w:sz w:val="22"/>
        </w:rPr>
        <w:t xml:space="preserve">, </w:t>
      </w:r>
      <w:r w:rsidR="00263131" w:rsidRPr="003763F4">
        <w:rPr>
          <w:rFonts w:cs="Times New Roman"/>
          <w:i/>
          <w:color w:val="C00000"/>
          <w:sz w:val="22"/>
        </w:rPr>
        <w:t>Soft Drinks</w:t>
      </w:r>
      <w:r w:rsidR="00263131" w:rsidRPr="003763F4">
        <w:rPr>
          <w:rFonts w:cs="Times New Roman"/>
          <w:color w:val="C00000"/>
          <w:sz w:val="22"/>
        </w:rPr>
        <w:t xml:space="preserve">, and </w:t>
      </w:r>
      <w:r w:rsidR="00263131" w:rsidRPr="003763F4">
        <w:rPr>
          <w:rFonts w:cs="Times New Roman"/>
          <w:i/>
          <w:color w:val="C00000"/>
          <w:sz w:val="22"/>
        </w:rPr>
        <w:t>Bath Soap</w:t>
      </w:r>
      <w:r w:rsidR="00F96787" w:rsidRPr="003763F4">
        <w:rPr>
          <w:rFonts w:cs="Times New Roman"/>
          <w:i/>
          <w:color w:val="C00000"/>
          <w:sz w:val="22"/>
        </w:rPr>
        <w:t>,</w:t>
      </w:r>
      <w:r w:rsidR="00263131" w:rsidRPr="003763F4">
        <w:rPr>
          <w:rFonts w:cs="Times New Roman"/>
          <w:color w:val="C00000"/>
          <w:sz w:val="22"/>
        </w:rPr>
        <w:t xml:space="preserve"> </w:t>
      </w:r>
      <w:r w:rsidR="00263131" w:rsidRPr="003763F4">
        <w:rPr>
          <w:rFonts w:cs="Times New Roman"/>
          <w:noProof/>
          <w:color w:val="C00000"/>
          <w:sz w:val="22"/>
        </w:rPr>
        <w:t>etc</w:t>
      </w:r>
      <w:r w:rsidR="00F342A1" w:rsidRPr="003763F4">
        <w:rPr>
          <w:rFonts w:cs="Times New Roman"/>
          <w:color w:val="C00000"/>
          <w:sz w:val="22"/>
        </w:rPr>
        <w:t>.</w:t>
      </w:r>
      <w:r w:rsidR="008A0FEA" w:rsidRPr="003763F4">
        <w:rPr>
          <w:rFonts w:cs="Times New Roman"/>
          <w:color w:val="C00000"/>
          <w:sz w:val="22"/>
        </w:rPr>
        <w:t xml:space="preserve"> However, their methods specify the models </w:t>
      </w:r>
      <w:r w:rsidR="008A0FEA" w:rsidRPr="003763F4">
        <w:rPr>
          <w:rFonts w:cs="Times New Roman"/>
          <w:noProof/>
          <w:color w:val="C00000"/>
          <w:sz w:val="22"/>
        </w:rPr>
        <w:t>relying</w:t>
      </w:r>
      <w:r w:rsidR="00F96787" w:rsidRPr="003763F4">
        <w:rPr>
          <w:rFonts w:cs="Times New Roman"/>
          <w:noProof/>
          <w:color w:val="C00000"/>
          <w:sz w:val="22"/>
        </w:rPr>
        <w:t xml:space="preserve"> on</w:t>
      </w:r>
      <w:r w:rsidR="008A0FEA" w:rsidRPr="003763F4">
        <w:rPr>
          <w:rFonts w:cs="Times New Roman"/>
          <w:color w:val="C00000"/>
          <w:sz w:val="22"/>
        </w:rPr>
        <w:t xml:space="preserve"> human expertise and </w:t>
      </w:r>
      <w:r w:rsidR="00FB0FAA" w:rsidRPr="003763F4">
        <w:rPr>
          <w:rFonts w:cs="Times New Roman"/>
          <w:color w:val="C00000"/>
          <w:sz w:val="22"/>
        </w:rPr>
        <w:t xml:space="preserve">thus </w:t>
      </w:r>
      <w:r w:rsidR="00671043" w:rsidRPr="003763F4">
        <w:rPr>
          <w:rFonts w:cs="Times New Roman"/>
          <w:color w:val="C00000"/>
          <w:sz w:val="22"/>
        </w:rPr>
        <w:t>do not directly</w:t>
      </w:r>
      <w:r w:rsidR="008A0FEA" w:rsidRPr="003763F4">
        <w:rPr>
          <w:rFonts w:cs="Times New Roman"/>
          <w:color w:val="C00000"/>
          <w:sz w:val="22"/>
        </w:rPr>
        <w:t xml:space="preserve"> meet the need </w:t>
      </w:r>
      <w:r w:rsidR="008A0FEA" w:rsidRPr="003763F4">
        <w:rPr>
          <w:rFonts w:cs="Times New Roman"/>
          <w:noProof/>
          <w:color w:val="C00000"/>
          <w:sz w:val="22"/>
        </w:rPr>
        <w:t>of</w:t>
      </w:r>
      <w:r w:rsidR="008A0FEA" w:rsidRPr="003763F4">
        <w:rPr>
          <w:rFonts w:cs="Times New Roman"/>
          <w:color w:val="C00000"/>
          <w:sz w:val="22"/>
        </w:rPr>
        <w:t xml:space="preserve"> automatic </w:t>
      </w:r>
      <w:r w:rsidR="008A0FEA" w:rsidRPr="003763F4">
        <w:rPr>
          <w:rFonts w:cs="Times New Roman"/>
          <w:noProof/>
          <w:color w:val="C00000"/>
          <w:sz w:val="22"/>
        </w:rPr>
        <w:t>modelling</w:t>
      </w:r>
      <w:r w:rsidR="008A0FEA" w:rsidRPr="003763F4">
        <w:rPr>
          <w:rFonts w:cs="Times New Roman"/>
          <w:color w:val="C00000"/>
          <w:sz w:val="22"/>
        </w:rPr>
        <w:t xml:space="preserve"> which is essential by today’s retailers.</w:t>
      </w:r>
      <w:r w:rsidR="00FF6B91" w:rsidRPr="003763F4">
        <w:rPr>
          <w:rFonts w:cs="Times New Roman"/>
          <w:color w:val="C00000"/>
          <w:sz w:val="22"/>
        </w:rPr>
        <w:t xml:space="preserve"> </w:t>
      </w:r>
      <w:r w:rsidR="00971633" w:rsidRPr="003763F4">
        <w:rPr>
          <w:rFonts w:cs="Times New Roman"/>
          <w:color w:val="C00000"/>
          <w:sz w:val="22"/>
        </w:rPr>
        <w:fldChar w:fldCharType="begin"/>
      </w:r>
      <w:r w:rsidR="00AF2B19" w:rsidRPr="003763F4">
        <w:rPr>
          <w:rFonts w:cs="Times New Roman"/>
          <w:color w:val="C00000"/>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3763F4">
        <w:rPr>
          <w:rFonts w:cs="Times New Roman"/>
          <w:color w:val="C00000"/>
          <w:sz w:val="22"/>
        </w:rPr>
        <w:fldChar w:fldCharType="separate"/>
      </w:r>
      <w:r w:rsidR="00AF2B19" w:rsidRPr="003763F4">
        <w:rPr>
          <w:rFonts w:cs="Times New Roman"/>
          <w:noProof/>
          <w:color w:val="C00000"/>
          <w:sz w:val="22"/>
        </w:rPr>
        <w:t>Ma et al. (2016)</w:t>
      </w:r>
      <w:r w:rsidR="00971633" w:rsidRPr="003763F4">
        <w:rPr>
          <w:rFonts w:cs="Times New Roman"/>
          <w:color w:val="C00000"/>
          <w:sz w:val="22"/>
        </w:rPr>
        <w:fldChar w:fldCharType="end"/>
      </w:r>
      <w:r w:rsidR="00971633" w:rsidRPr="003763F4">
        <w:rPr>
          <w:rFonts w:cs="Times New Roman"/>
          <w:color w:val="C00000"/>
          <w:sz w:val="22"/>
        </w:rPr>
        <w:t xml:space="preserve"> </w:t>
      </w:r>
      <w:r w:rsidR="00330276" w:rsidRPr="003763F4">
        <w:rPr>
          <w:rFonts w:cs="Times New Roman"/>
          <w:color w:val="C00000"/>
          <w:sz w:val="22"/>
        </w:rPr>
        <w:t>proposed</w:t>
      </w:r>
      <w:r w:rsidR="005B48F2" w:rsidRPr="003763F4">
        <w:rPr>
          <w:rFonts w:cs="Times New Roman"/>
          <w:color w:val="C00000"/>
          <w:sz w:val="22"/>
        </w:rPr>
        <w:t xml:space="preserve"> three-stage ADL </w:t>
      </w:r>
      <w:r w:rsidR="0061626F" w:rsidRPr="003763F4">
        <w:rPr>
          <w:rFonts w:cs="Times New Roman"/>
          <w:color w:val="C00000"/>
          <w:sz w:val="22"/>
        </w:rPr>
        <w:t>methods</w:t>
      </w:r>
      <w:r w:rsidR="005B48F2" w:rsidRPr="003763F4">
        <w:rPr>
          <w:rFonts w:cs="Times New Roman"/>
          <w:color w:val="C00000"/>
          <w:sz w:val="22"/>
        </w:rPr>
        <w:t xml:space="preserve"> which </w:t>
      </w:r>
      <w:r w:rsidR="00971633" w:rsidRPr="003763F4">
        <w:rPr>
          <w:rFonts w:cs="Times New Roman"/>
          <w:color w:val="C00000"/>
          <w:sz w:val="22"/>
        </w:rPr>
        <w:t xml:space="preserve">further integrate the promotional information not only from the same </w:t>
      </w:r>
      <w:r w:rsidR="00330276" w:rsidRPr="003763F4">
        <w:rPr>
          <w:rFonts w:cs="Times New Roman"/>
          <w:color w:val="C00000"/>
          <w:sz w:val="22"/>
        </w:rPr>
        <w:t xml:space="preserve">product </w:t>
      </w:r>
      <w:r w:rsidR="00971633" w:rsidRPr="003763F4">
        <w:rPr>
          <w:rFonts w:cs="Times New Roman"/>
          <w:color w:val="C00000"/>
          <w:sz w:val="22"/>
        </w:rPr>
        <w:t xml:space="preserve">category but also from other related </w:t>
      </w:r>
      <w:r w:rsidR="00330276" w:rsidRPr="003763F4">
        <w:rPr>
          <w:rFonts w:cs="Times New Roman"/>
          <w:color w:val="C00000"/>
          <w:sz w:val="22"/>
        </w:rPr>
        <w:t xml:space="preserve">product </w:t>
      </w:r>
      <w:r w:rsidR="00971633" w:rsidRPr="003763F4">
        <w:rPr>
          <w:rFonts w:cs="Times New Roman"/>
          <w:color w:val="C00000"/>
          <w:sz w:val="22"/>
        </w:rPr>
        <w:t xml:space="preserve">categories. </w:t>
      </w:r>
      <w:r w:rsidR="0061626F" w:rsidRPr="003763F4">
        <w:rPr>
          <w:rFonts w:cs="Times New Roman"/>
          <w:color w:val="C00000"/>
          <w:sz w:val="22"/>
        </w:rPr>
        <w:t xml:space="preserve">Their methods are extensions of those in </w:t>
      </w:r>
      <w:r w:rsidR="0061626F" w:rsidRPr="003763F4">
        <w:rPr>
          <w:rFonts w:cs="Times New Roman"/>
          <w:color w:val="C00000"/>
          <w:sz w:val="22"/>
        </w:rPr>
        <w:fldChar w:fldCharType="begin"/>
      </w:r>
      <w:r w:rsidR="00AF2B19" w:rsidRPr="003763F4">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3763F4">
        <w:rPr>
          <w:rFonts w:cs="Times New Roman"/>
          <w:color w:val="C00000"/>
          <w:sz w:val="22"/>
        </w:rPr>
        <w:fldChar w:fldCharType="separate"/>
      </w:r>
      <w:r w:rsidR="00AF2B19" w:rsidRPr="003763F4">
        <w:rPr>
          <w:rFonts w:cs="Times New Roman"/>
          <w:noProof/>
          <w:color w:val="C00000"/>
          <w:sz w:val="22"/>
        </w:rPr>
        <w:t>Huang et al. (2014)</w:t>
      </w:r>
      <w:r w:rsidR="0061626F" w:rsidRPr="003763F4">
        <w:rPr>
          <w:rFonts w:cs="Times New Roman"/>
          <w:color w:val="C00000"/>
          <w:sz w:val="22"/>
        </w:rPr>
        <w:fldChar w:fldCharType="end"/>
      </w:r>
      <w:r w:rsidR="0061626F" w:rsidRPr="003763F4">
        <w:rPr>
          <w:rFonts w:cs="Times New Roman"/>
          <w:color w:val="C00000"/>
          <w:sz w:val="22"/>
        </w:rPr>
        <w:t xml:space="preserve"> and </w:t>
      </w:r>
      <w:r w:rsidR="00E84595" w:rsidRPr="003763F4">
        <w:rPr>
          <w:rFonts w:cs="Times New Roman"/>
          <w:color w:val="C00000"/>
          <w:sz w:val="22"/>
        </w:rPr>
        <w:t>also</w:t>
      </w:r>
      <w:r w:rsidR="0061626F" w:rsidRPr="003763F4">
        <w:rPr>
          <w:rFonts w:cs="Times New Roman"/>
          <w:color w:val="C00000"/>
          <w:sz w:val="22"/>
        </w:rPr>
        <w:t xml:space="preserve"> benefit from an automatic model specification procedure. </w:t>
      </w:r>
      <w:r w:rsidR="00F342A1" w:rsidRPr="003763F4">
        <w:rPr>
          <w:rFonts w:cs="Times New Roman"/>
          <w:color w:val="C00000"/>
          <w:sz w:val="22"/>
        </w:rPr>
        <w:t xml:space="preserve">Their </w:t>
      </w:r>
      <w:r w:rsidR="0061626F" w:rsidRPr="003763F4">
        <w:rPr>
          <w:rFonts w:cs="Times New Roman"/>
          <w:color w:val="C00000"/>
          <w:sz w:val="22"/>
        </w:rPr>
        <w:t>methods</w:t>
      </w:r>
      <w:r w:rsidR="00F342A1" w:rsidRPr="003763F4">
        <w:rPr>
          <w:rFonts w:cs="Times New Roman"/>
          <w:color w:val="C00000"/>
          <w:sz w:val="22"/>
        </w:rPr>
        <w:t xml:space="preserve"> outperform the Base-lift benchmark model for 15 food product categories.</w:t>
      </w:r>
      <w:r w:rsidR="00F60228" w:rsidRPr="003763F4">
        <w:rPr>
          <w:rFonts w:cs="Times New Roman"/>
          <w:color w:val="C00000"/>
          <w:sz w:val="22"/>
        </w:rPr>
        <w:t xml:space="preserve"> </w:t>
      </w:r>
      <w:r w:rsidR="0097126A" w:rsidRPr="003763F4">
        <w:rPr>
          <w:rFonts w:cs="Times New Roman"/>
          <w:color w:val="C00000"/>
          <w:sz w:val="22"/>
        </w:rPr>
        <w:t>These studies suggest that promotional information are valuable in forecasting retailer product sales, and evidence shows that modern</w:t>
      </w:r>
      <w:r w:rsidR="0097126A" w:rsidRPr="003763F4">
        <w:rPr>
          <w:rFonts w:cs="Times New Roman"/>
          <w:bCs/>
          <w:noProof/>
          <w:color w:val="C00000"/>
          <w:sz w:val="22"/>
        </w:rPr>
        <w:t xml:space="preserve"> </w:t>
      </w:r>
      <w:r w:rsidR="0078610C" w:rsidRPr="003763F4">
        <w:rPr>
          <w:rFonts w:cs="Times New Roman"/>
          <w:bCs/>
          <w:noProof/>
          <w:color w:val="C00000"/>
          <w:sz w:val="22"/>
        </w:rPr>
        <w:t>commercial software</w:t>
      </w:r>
      <w:r w:rsidR="0097126A" w:rsidRPr="003763F4">
        <w:rPr>
          <w:rFonts w:cs="Times New Roman"/>
          <w:bCs/>
          <w:noProof/>
          <w:color w:val="C00000"/>
          <w:sz w:val="22"/>
        </w:rPr>
        <w:t xml:space="preserve"> has also started to integrate promotional information</w:t>
      </w:r>
      <w:r w:rsidR="0078610C" w:rsidRPr="003763F4">
        <w:rPr>
          <w:rFonts w:cs="Times New Roman"/>
          <w:bCs/>
          <w:noProof/>
          <w:color w:val="C00000"/>
          <w:sz w:val="22"/>
        </w:rPr>
        <w:t xml:space="preserve"> </w:t>
      </w:r>
      <w:r w:rsidR="0078610C" w:rsidRPr="003763F4">
        <w:rPr>
          <w:rFonts w:cs="Times New Roman"/>
          <w:bCs/>
          <w:noProof/>
          <w:color w:val="C00000"/>
          <w:sz w:val="22"/>
        </w:rPr>
        <w:fldChar w:fldCharType="begin"/>
      </w:r>
      <w:r w:rsidR="00AF2B19" w:rsidRPr="003763F4">
        <w:rPr>
          <w:rFonts w:cs="Times New Roman"/>
          <w:bCs/>
          <w:noProof/>
          <w:color w:val="C00000"/>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3763F4">
        <w:rPr>
          <w:rFonts w:cs="Times New Roman"/>
          <w:bCs/>
          <w:noProof/>
          <w:color w:val="C00000"/>
          <w:sz w:val="22"/>
        </w:rPr>
        <w:fldChar w:fldCharType="separate"/>
      </w:r>
      <w:r w:rsidR="00AF2B19" w:rsidRPr="003763F4">
        <w:rPr>
          <w:rFonts w:cs="Times New Roman"/>
          <w:bCs/>
          <w:noProof/>
          <w:color w:val="C00000"/>
          <w:sz w:val="22"/>
        </w:rPr>
        <w:t>(Fildes, Ma, et al., 2018)</w:t>
      </w:r>
      <w:r w:rsidR="0078610C" w:rsidRPr="003763F4">
        <w:rPr>
          <w:rFonts w:cs="Times New Roman"/>
          <w:bCs/>
          <w:noProof/>
          <w:color w:val="C00000"/>
          <w:sz w:val="22"/>
        </w:rPr>
        <w:fldChar w:fldCharType="end"/>
      </w:r>
      <w:r w:rsidR="0078610C" w:rsidRPr="003763F4">
        <w:rPr>
          <w:rFonts w:cs="Times New Roman"/>
          <w:bCs/>
          <w:noProof/>
          <w:color w:val="C00000"/>
          <w:sz w:val="22"/>
        </w:rPr>
        <w:t>.</w:t>
      </w:r>
      <w:r w:rsidR="00E84595" w:rsidRPr="003763F4">
        <w:rPr>
          <w:rFonts w:cs="Times New Roman"/>
          <w:color w:val="C00000"/>
          <w:sz w:val="22"/>
        </w:rPr>
        <w:t xml:space="preserve"> </w:t>
      </w:r>
      <w:r w:rsidR="0097126A" w:rsidRPr="003763F4">
        <w:rPr>
          <w:rFonts w:cs="Times New Roman"/>
          <w:color w:val="C00000"/>
          <w:sz w:val="22"/>
        </w:rPr>
        <w:t>However, a</w:t>
      </w:r>
      <w:r w:rsidR="00E84595" w:rsidRPr="003763F4">
        <w:rPr>
          <w:rFonts w:cs="Times New Roman"/>
          <w:color w:val="C00000"/>
          <w:sz w:val="22"/>
        </w:rPr>
        <w:t xml:space="preserve">ll the studies </w:t>
      </w:r>
      <w:r w:rsidR="0097126A" w:rsidRPr="003763F4">
        <w:rPr>
          <w:rFonts w:cs="Times New Roman"/>
          <w:color w:val="C00000"/>
          <w:sz w:val="22"/>
        </w:rPr>
        <w:t xml:space="preserve">described </w:t>
      </w:r>
      <w:r w:rsidR="00E84595" w:rsidRPr="003763F4">
        <w:rPr>
          <w:rFonts w:cs="Times New Roman"/>
          <w:color w:val="C00000"/>
          <w:sz w:val="22"/>
        </w:rPr>
        <w:t xml:space="preserve">here assume </w:t>
      </w:r>
      <w:r w:rsidR="00E84595" w:rsidRPr="003763F4">
        <w:rPr>
          <w:rFonts w:cs="Times New Roman"/>
          <w:noProof/>
          <w:color w:val="C00000"/>
          <w:sz w:val="22"/>
        </w:rPr>
        <w:t>constant</w:t>
      </w:r>
      <w:r w:rsidR="00E84595" w:rsidRPr="003763F4">
        <w:rPr>
          <w:rFonts w:cs="Times New Roman"/>
          <w:color w:val="C00000"/>
          <w:sz w:val="22"/>
        </w:rPr>
        <w:t xml:space="preserve"> effects of the marketing activities</w:t>
      </w:r>
      <w:r w:rsidR="00E84595" w:rsidRPr="003763F4">
        <w:rPr>
          <w:rFonts w:cs="Times New Roman"/>
          <w:bCs/>
          <w:noProof/>
          <w:color w:val="C00000"/>
          <w:sz w:val="22"/>
        </w:rPr>
        <w:t>.</w:t>
      </w:r>
    </w:p>
    <w:p w14:paraId="378B96A6" w14:textId="77777777" w:rsidR="0097126A" w:rsidRPr="0092053E" w:rsidRDefault="0097126A" w:rsidP="00E22365">
      <w:pPr>
        <w:spacing w:after="0" w:line="360" w:lineRule="auto"/>
        <w:rPr>
          <w:rFonts w:cs="Times New Roman"/>
          <w:sz w:val="22"/>
        </w:rPr>
      </w:pPr>
    </w:p>
    <w:p w14:paraId="0D9E1F7A" w14:textId="7281B336"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t>The effect of marketing activities</w:t>
      </w:r>
      <w:r w:rsidR="00020ABA" w:rsidRPr="0092053E">
        <w:rPr>
          <w:rFonts w:cs="Times New Roman"/>
          <w:sz w:val="22"/>
        </w:rPr>
        <w:t xml:space="preserve"> may change over time</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72B14E34" w:rsidR="00F221D0" w:rsidRPr="0092053E" w:rsidRDefault="00CE5667">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6106EB" w:rsidRPr="0092053E">
        <w:rPr>
          <w:rFonts w:cs="Times New Roman"/>
          <w:sz w:val="22"/>
        </w:rPr>
        <w:t xml:space="preserve">suggest that the </w:t>
      </w:r>
      <w:r w:rsidR="004D70F0" w:rsidRPr="0092053E">
        <w:rPr>
          <w:rFonts w:cs="Times New Roman"/>
          <w:sz w:val="22"/>
        </w:rPr>
        <w:t xml:space="preserve">effect of </w:t>
      </w:r>
      <w:r w:rsidR="00A7059B" w:rsidRPr="0092053E">
        <w:rPr>
          <w:rFonts w:cs="Times New Roman"/>
          <w:sz w:val="22"/>
        </w:rPr>
        <w:t xml:space="preserve">marketing activities </w:t>
      </w:r>
      <w:r w:rsidR="004D70F0" w:rsidRPr="0092053E">
        <w:rPr>
          <w:rFonts w:cs="Times New Roman"/>
          <w:sz w:val="22"/>
        </w:rPr>
        <w:t>may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6679C4" w:rsidRPr="0092053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6106EB" w:rsidRPr="0092053E">
        <w:rPr>
          <w:rFonts w:cs="Times New Roman"/>
          <w:bCs/>
          <w:sz w:val="22"/>
        </w:rPr>
        <w:t xml:space="preserve">find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due to the 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w:t>
      </w:r>
      <w:r w:rsidR="001B17C9" w:rsidRPr="0092053E">
        <w:rPr>
          <w:rFonts w:cs="Times New Roman"/>
          <w:sz w:val="22"/>
        </w:rPr>
        <w:t>,</w:t>
      </w:r>
      <w:r w:rsidR="00D57216" w:rsidRPr="0092053E">
        <w:rPr>
          <w:rFonts w:cs="Times New Roman"/>
          <w:sz w:val="22"/>
        </w:rPr>
        <w:t xml:space="preserve"> </w:t>
      </w:r>
      <w:r w:rsidR="00D57216" w:rsidRPr="0092053E">
        <w:rPr>
          <w:rFonts w:cs="Times New Roman"/>
          <w:noProof/>
          <w:sz w:val="22"/>
        </w:rPr>
        <w:t>etc</w:t>
      </w:r>
      <w:r w:rsidR="004D70F0" w:rsidRPr="0092053E">
        <w:rPr>
          <w:rFonts w:cs="Times New Roman"/>
          <w:sz w:val="22"/>
        </w:rPr>
        <w:t xml:space="preserve">.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during the</w:t>
      </w:r>
      <w:r w:rsidR="004D70F0" w:rsidRPr="0092053E">
        <w:rPr>
          <w:rFonts w:cs="Times New Roman"/>
          <w:sz w:val="22"/>
        </w:rPr>
        <w:t xml:space="preserve"> </w:t>
      </w:r>
      <w:r w:rsidR="00722ECF" w:rsidRPr="0092053E">
        <w:rPr>
          <w:rFonts w:cs="Times New Roman"/>
          <w:sz w:val="22"/>
        </w:rPr>
        <w:t xml:space="preserve">period of an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AF2B19" w:rsidRPr="0092053E">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AF2B19" w:rsidRPr="0092053E">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r w:rsidR="00392AB8" w:rsidRPr="0092053E">
        <w:rPr>
          <w:rFonts w:cs="Times New Roman"/>
          <w:bCs/>
          <w:sz w:val="22"/>
        </w:rPr>
        <w:t>of</w:t>
      </w:r>
      <w:r w:rsidR="004D70F0" w:rsidRPr="0092053E">
        <w:rPr>
          <w:rFonts w:cs="Times New Roman"/>
          <w:bCs/>
          <w:sz w:val="22"/>
        </w:rPr>
        <w:t xml:space="preserve"> 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The </w:t>
      </w:r>
      <w:r w:rsidR="00F34195" w:rsidRPr="0092053E">
        <w:rPr>
          <w:rFonts w:cs="Times New Roman"/>
          <w:bCs/>
          <w:sz w:val="22"/>
        </w:rPr>
        <w:t xml:space="preserve">change 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by 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 xml:space="preserve">Pauwels and </w:t>
      </w:r>
      <w:r w:rsidR="006106EB" w:rsidRPr="0092053E">
        <w:rPr>
          <w:rFonts w:cs="Times New Roman"/>
          <w:noProof/>
          <w:sz w:val="22"/>
        </w:rPr>
        <w:lastRenderedPageBreak/>
        <w:t>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 xml:space="preserve">find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 xml:space="preserve">elasticities of premium national brands and increase </w:t>
      </w:r>
      <w:r w:rsidR="00E340BF" w:rsidRPr="0092053E">
        <w:rPr>
          <w:rFonts w:cs="Times New Roman"/>
          <w:sz w:val="22"/>
        </w:rPr>
        <w:t>price</w:t>
      </w:r>
      <w:r w:rsidR="004D70F0" w:rsidRPr="0092053E">
        <w:rPr>
          <w:rFonts w:cs="Times New Roman"/>
          <w:sz w:val="22"/>
        </w:rPr>
        <w:t xml:space="preserve"> elasticities of the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r w:rsidR="00B95215" w:rsidRPr="0092053E">
        <w:rPr>
          <w:rFonts w:cs="Times New Roman"/>
          <w:bCs/>
          <w:sz w:val="22"/>
        </w:rPr>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the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 xml:space="preserve">prominent promotion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make the promotions more effective</w:t>
      </w:r>
      <w:r w:rsidR="00275C68" w:rsidRPr="0092053E">
        <w:rPr>
          <w:rFonts w:cs="Times New Roman"/>
          <w:bCs/>
          <w:sz w:val="22"/>
        </w:rPr>
        <w:t xml:space="preserve"> </w:t>
      </w:r>
      <w:r w:rsidR="00275C68" w:rsidRPr="0092053E">
        <w:rPr>
          <w:rFonts w:cs="Times New Roman"/>
          <w:bCs/>
          <w:sz w:val="22"/>
        </w:rPr>
        <w:fldChar w:fldCharType="begin"/>
      </w:r>
      <w:r w:rsidR="00AF2B19" w:rsidRPr="0092053E">
        <w:rPr>
          <w:rFonts w:cs="Times New Roman"/>
          <w:bCs/>
          <w:sz w:val="22"/>
        </w:rPr>
        <w:instrText xml:space="preserve"> ADDIN EN.CITE &lt;EndNote&gt;&lt;Cite&gt;&lt;Author&gt;van Heerde&lt;/Author&gt;&lt;Year&gt;2015&lt;/Year&gt;&lt;RecNum&gt;776&lt;/RecNum&gt;&lt;DisplayText&gt;(van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92053E">
        <w:rPr>
          <w:rFonts w:cs="Times New Roman"/>
          <w:bCs/>
          <w:sz w:val="22"/>
        </w:rPr>
        <w:fldChar w:fldCharType="separate"/>
      </w:r>
      <w:r w:rsidR="00AF2B19" w:rsidRPr="0092053E">
        <w:rPr>
          <w:rFonts w:cs="Times New Roman"/>
          <w:bCs/>
          <w:noProof/>
          <w:sz w:val="22"/>
        </w:rPr>
        <w:t>(van Heerde, M. Dinner, &amp; Neslin, 2015)</w:t>
      </w:r>
      <w:r w:rsidR="00275C68" w:rsidRPr="0092053E">
        <w:rPr>
          <w:rFonts w:cs="Times New Roman"/>
          <w:bCs/>
          <w:sz w:val="22"/>
        </w:rPr>
        <w:fldChar w:fldCharType="end"/>
      </w:r>
      <w:r w:rsidR="00F221D0" w:rsidRPr="0092053E">
        <w:rPr>
          <w:rFonts w:cs="Times New Roman"/>
          <w:bCs/>
          <w:sz w:val="22"/>
        </w:rPr>
        <w:t>.</w:t>
      </w:r>
      <w:r w:rsidR="004C61AC" w:rsidRPr="0092053E">
        <w:rPr>
          <w:rFonts w:cs="Times New Roman"/>
          <w:bCs/>
          <w:sz w:val="22"/>
        </w:rPr>
        <w:t xml:space="preserve"> </w:t>
      </w:r>
      <w:r w:rsidR="00851123" w:rsidRPr="0092053E">
        <w:rPr>
          <w:rFonts w:cs="Times New Roman"/>
          <w:bCs/>
          <w:sz w:val="22"/>
        </w:rPr>
        <w:t>The effect of the marketing activities can also change because how retailers manage/store their data. For example</w:t>
      </w:r>
      <w:r w:rsidR="004C61AC" w:rsidRPr="0092053E">
        <w:rPr>
          <w:rFonts w:cs="Times New Roman"/>
          <w:bCs/>
          <w:sz w:val="22"/>
        </w:rPr>
        <w:t xml:space="preserve">, </w:t>
      </w:r>
      <w:r w:rsidR="00E6428D" w:rsidRPr="0092053E">
        <w:rPr>
          <w:rFonts w:cs="Times New Roman"/>
          <w:bCs/>
          <w:sz w:val="22"/>
        </w:rPr>
        <w:t>r</w:t>
      </w:r>
      <w:r w:rsidR="00F221D0" w:rsidRPr="0092053E">
        <w:rPr>
          <w:rFonts w:cs="Times New Roman"/>
          <w:bCs/>
          <w:sz w:val="22"/>
        </w:rPr>
        <w:t xml:space="preserve">etailers may record </w:t>
      </w:r>
      <w:r w:rsidR="00B95215" w:rsidRPr="0092053E">
        <w:rPr>
          <w:rFonts w:cs="Times New Roman"/>
          <w:bCs/>
          <w:sz w:val="22"/>
        </w:rPr>
        <w:t xml:space="preserve">their marketing activities using </w:t>
      </w:r>
      <w:r w:rsidR="00F221D0" w:rsidRPr="0092053E">
        <w:rPr>
          <w:rFonts w:cs="Times New Roman"/>
          <w:bCs/>
          <w:sz w:val="22"/>
        </w:rPr>
        <w:t xml:space="preserve">aggregate terms such as </w:t>
      </w:r>
      <w:r w:rsidR="00105B5A" w:rsidRPr="00F96787">
        <w:rPr>
          <w:rFonts w:cs="Times New Roman"/>
          <w:bCs/>
          <w:noProof/>
          <w:sz w:val="22"/>
        </w:rPr>
        <w:t>f</w:t>
      </w:r>
      <w:r w:rsidR="00F221D0" w:rsidRPr="00F96787">
        <w:rPr>
          <w:rFonts w:cs="Times New Roman"/>
          <w:bCs/>
          <w:noProof/>
          <w:sz w:val="22"/>
        </w:rPr>
        <w:t>eature</w:t>
      </w:r>
      <w:r w:rsidR="00F96787" w:rsidRPr="00F96787">
        <w:rPr>
          <w:rFonts w:cs="Times New Roman"/>
          <w:bCs/>
          <w:noProof/>
          <w:sz w:val="22"/>
        </w:rPr>
        <w:t>s</w:t>
      </w:r>
      <w:r w:rsidR="00105B5A" w:rsidRPr="0092053E">
        <w:rPr>
          <w:rFonts w:cs="Times New Roman"/>
          <w:bCs/>
          <w:sz w:val="22"/>
        </w:rPr>
        <w:t xml:space="preserve"> </w:t>
      </w:r>
      <w:r w:rsidR="00851123" w:rsidRPr="0092053E">
        <w:rPr>
          <w:rFonts w:cs="Times New Roman"/>
          <w:bCs/>
          <w:sz w:val="22"/>
        </w:rPr>
        <w:t>or</w:t>
      </w:r>
      <w:r w:rsidR="00F221D0" w:rsidRPr="0092053E">
        <w:rPr>
          <w:rFonts w:cs="Times New Roman"/>
          <w:bCs/>
          <w:sz w:val="22"/>
        </w:rPr>
        <w:t xml:space="preserve"> </w:t>
      </w:r>
      <w:r w:rsidR="00105B5A" w:rsidRPr="0092053E">
        <w:rPr>
          <w:rFonts w:cs="Times New Roman"/>
          <w:bCs/>
          <w:sz w:val="22"/>
        </w:rPr>
        <w:t>d</w:t>
      </w:r>
      <w:r w:rsidR="00F221D0" w:rsidRPr="0092053E">
        <w:rPr>
          <w:rFonts w:cs="Times New Roman"/>
          <w:bCs/>
          <w:sz w:val="22"/>
        </w:rPr>
        <w:t>isplays</w:t>
      </w:r>
      <w:r w:rsidR="00275C68" w:rsidRPr="0092053E">
        <w:rPr>
          <w:rFonts w:cs="Times New Roman"/>
          <w:bCs/>
          <w:sz w:val="22"/>
        </w:rPr>
        <w:t xml:space="preserve"> </w:t>
      </w:r>
      <w:r w:rsidR="00275C68" w:rsidRPr="0092053E">
        <w:rPr>
          <w:rFonts w:cs="Times New Roman"/>
          <w:bCs/>
          <w:sz w:val="22"/>
        </w:rPr>
        <w:fldChar w:fldCharType="begin"/>
      </w:r>
      <w:r w:rsidR="00AF2B19" w:rsidRPr="0092053E">
        <w:rPr>
          <w:rFonts w:cs="Times New Roman"/>
          <w:bCs/>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92053E">
        <w:rPr>
          <w:rFonts w:cs="Times New Roman"/>
          <w:bCs/>
          <w:sz w:val="22"/>
        </w:rPr>
        <w:fldChar w:fldCharType="separate"/>
      </w:r>
      <w:r w:rsidR="00AF2B19" w:rsidRPr="0092053E">
        <w:rPr>
          <w:rFonts w:cs="Times New Roman"/>
          <w:bCs/>
          <w:noProof/>
          <w:sz w:val="22"/>
        </w:rPr>
        <w:t>(e.g., Bronnenberg, Kruger, &amp; Mela, 2008)</w:t>
      </w:r>
      <w:r w:rsidR="00275C68" w:rsidRPr="0092053E">
        <w:rPr>
          <w:rFonts w:cs="Times New Roman"/>
          <w:bCs/>
          <w:sz w:val="22"/>
        </w:rPr>
        <w:fldChar w:fldCharType="end"/>
      </w:r>
      <w:r w:rsidR="00B95215" w:rsidRPr="0092053E">
        <w:rPr>
          <w:rFonts w:cs="Times New Roman"/>
          <w:bCs/>
          <w:sz w:val="22"/>
        </w:rPr>
        <w:t xml:space="preserve">. </w:t>
      </w:r>
      <w:r w:rsidR="00F221D0" w:rsidRPr="0092053E">
        <w:rPr>
          <w:rFonts w:cs="Times New Roman"/>
          <w:bCs/>
          <w:sz w:val="22"/>
        </w:rPr>
        <w:t>However</w:t>
      </w:r>
      <w:r w:rsidR="00B95215" w:rsidRPr="0092053E">
        <w:rPr>
          <w:rFonts w:cs="Times New Roman"/>
          <w:bCs/>
          <w:sz w:val="22"/>
        </w:rPr>
        <w:t xml:space="preserve">, </w:t>
      </w:r>
      <w:r w:rsidR="00851123" w:rsidRPr="0092053E">
        <w:rPr>
          <w:rFonts w:cs="Times New Roman"/>
          <w:bCs/>
          <w:sz w:val="22"/>
        </w:rPr>
        <w:t>even the same type of event</w:t>
      </w:r>
      <w:r w:rsidR="00B95215" w:rsidRPr="0092053E">
        <w:rPr>
          <w:rFonts w:cs="Times New Roman"/>
          <w:bCs/>
          <w:sz w:val="22"/>
        </w:rPr>
        <w:t xml:space="preserve"> </w:t>
      </w:r>
      <w:r w:rsidR="004C61AC" w:rsidRPr="0092053E">
        <w:rPr>
          <w:rFonts w:cs="Times New Roman"/>
          <w:bCs/>
          <w:sz w:val="22"/>
        </w:rPr>
        <w:t xml:space="preserve">may have various forms such as </w:t>
      </w:r>
      <w:r w:rsidR="00F221D0" w:rsidRPr="0092053E">
        <w:rPr>
          <w:rFonts w:cs="Times New Roman"/>
          <w:bCs/>
          <w:sz w:val="22"/>
        </w:rPr>
        <w:t xml:space="preserve">Buy </w:t>
      </w:r>
      <w:r w:rsidR="00A75E2C" w:rsidRPr="0092053E">
        <w:rPr>
          <w:rFonts w:cs="Times New Roman"/>
          <w:bCs/>
          <w:sz w:val="22"/>
        </w:rPr>
        <w:t>O</w:t>
      </w:r>
      <w:r w:rsidR="00F221D0" w:rsidRPr="0092053E">
        <w:rPr>
          <w:rFonts w:cs="Times New Roman"/>
          <w:bCs/>
          <w:sz w:val="22"/>
        </w:rPr>
        <w:t xml:space="preserve">ne </w:t>
      </w:r>
      <w:r w:rsidR="00A75E2C" w:rsidRPr="0092053E">
        <w:rPr>
          <w:rFonts w:cs="Times New Roman"/>
          <w:bCs/>
          <w:sz w:val="22"/>
        </w:rPr>
        <w:t>G</w:t>
      </w:r>
      <w:r w:rsidR="00F221D0" w:rsidRPr="0092053E">
        <w:rPr>
          <w:rFonts w:cs="Times New Roman"/>
          <w:bCs/>
          <w:sz w:val="22"/>
        </w:rPr>
        <w:t xml:space="preserve">et </w:t>
      </w:r>
      <w:r w:rsidR="00A75E2C" w:rsidRPr="0092053E">
        <w:rPr>
          <w:rFonts w:cs="Times New Roman"/>
          <w:bCs/>
          <w:sz w:val="22"/>
        </w:rPr>
        <w:t>O</w:t>
      </w:r>
      <w:r w:rsidR="00F221D0" w:rsidRPr="0092053E">
        <w:rPr>
          <w:rFonts w:cs="Times New Roman"/>
          <w:bCs/>
          <w:sz w:val="22"/>
        </w:rPr>
        <w:t>ne free</w:t>
      </w:r>
      <w:r w:rsidR="00B95215" w:rsidRPr="0092053E">
        <w:rPr>
          <w:rFonts w:cs="Times New Roman"/>
          <w:bCs/>
          <w:sz w:val="22"/>
        </w:rPr>
        <w:t xml:space="preserve"> (BOGO)</w:t>
      </w:r>
      <w:r w:rsidR="00F221D0" w:rsidRPr="0092053E">
        <w:rPr>
          <w:rFonts w:cs="Times New Roman"/>
          <w:bCs/>
          <w:sz w:val="22"/>
        </w:rPr>
        <w:t xml:space="preserve">, </w:t>
      </w:r>
      <w:r w:rsidR="00A75E2C" w:rsidRPr="0092053E">
        <w:rPr>
          <w:rFonts w:cs="Times New Roman"/>
          <w:bCs/>
          <w:sz w:val="22"/>
        </w:rPr>
        <w:t xml:space="preserve">store flyers, billboard advertising, and </w:t>
      </w:r>
      <w:r w:rsidR="00F221D0" w:rsidRPr="0092053E">
        <w:rPr>
          <w:rFonts w:cs="Times New Roman"/>
          <w:bCs/>
          <w:sz w:val="22"/>
        </w:rPr>
        <w:t>temporary price reduction (TPR)</w:t>
      </w:r>
      <w:r w:rsidR="00851123" w:rsidRPr="0092053E">
        <w:rPr>
          <w:rFonts w:cs="Times New Roman"/>
          <w:bCs/>
          <w:sz w:val="22"/>
        </w:rPr>
        <w:t>, or TPR</w:t>
      </w:r>
      <w:r w:rsidR="00A75E2C" w:rsidRPr="0092053E">
        <w:rPr>
          <w:rFonts w:cs="Times New Roman"/>
          <w:bCs/>
          <w:sz w:val="22"/>
        </w:rPr>
        <w:t xml:space="preserve"> </w:t>
      </w:r>
      <w:r w:rsidR="00F221D0" w:rsidRPr="0092053E">
        <w:rPr>
          <w:rFonts w:cs="Times New Roman"/>
          <w:bCs/>
          <w:sz w:val="22"/>
        </w:rPr>
        <w:t xml:space="preserve">for </w:t>
      </w:r>
      <w:r w:rsidR="00F221D0" w:rsidRPr="00F96787">
        <w:rPr>
          <w:rFonts w:cs="Times New Roman"/>
          <w:bCs/>
          <w:noProof/>
          <w:sz w:val="22"/>
        </w:rPr>
        <w:t>shopper</w:t>
      </w:r>
      <w:r w:rsidR="00F96787" w:rsidRPr="00F96787">
        <w:rPr>
          <w:rFonts w:cs="Times New Roman"/>
          <w:bCs/>
          <w:noProof/>
          <w:sz w:val="22"/>
        </w:rPr>
        <w:t>-</w:t>
      </w:r>
      <w:r w:rsidR="00F221D0" w:rsidRPr="00F96787">
        <w:rPr>
          <w:rFonts w:cs="Times New Roman"/>
          <w:bCs/>
          <w:noProof/>
          <w:sz w:val="22"/>
        </w:rPr>
        <w:t>card holders</w:t>
      </w:r>
      <w:r w:rsidR="00F221D0" w:rsidRPr="0092053E">
        <w:rPr>
          <w:rFonts w:cs="Times New Roman"/>
          <w:bCs/>
          <w:sz w:val="22"/>
        </w:rPr>
        <w:t xml:space="preserve"> only</w:t>
      </w:r>
      <w:r w:rsidR="00F96787">
        <w:rPr>
          <w:rFonts w:cs="Times New Roman"/>
          <w:bCs/>
          <w:sz w:val="22"/>
        </w:rPr>
        <w:t>,</w:t>
      </w:r>
      <w:r w:rsidR="00F221D0" w:rsidRPr="0092053E">
        <w:rPr>
          <w:rFonts w:cs="Times New Roman"/>
          <w:bCs/>
          <w:sz w:val="22"/>
        </w:rPr>
        <w:t xml:space="preserve"> </w:t>
      </w:r>
      <w:r w:rsidR="00F221D0" w:rsidRPr="00F96787">
        <w:rPr>
          <w:rFonts w:cs="Times New Roman"/>
          <w:bCs/>
          <w:noProof/>
          <w:sz w:val="22"/>
        </w:rPr>
        <w:t>etc.</w:t>
      </w:r>
      <w:r w:rsidR="00150F1D" w:rsidRPr="0092053E">
        <w:rPr>
          <w:rFonts w:cs="Times New Roman"/>
          <w:bCs/>
          <w:sz w:val="22"/>
        </w:rPr>
        <w:t>, and the events may change forms over time.</w:t>
      </w:r>
      <w:r w:rsidR="00A75E2C" w:rsidRPr="0092053E">
        <w:rPr>
          <w:rFonts w:cs="Times New Roman"/>
          <w:bCs/>
          <w:sz w:val="22"/>
        </w:rPr>
        <w:t xml:space="preserve"> </w:t>
      </w:r>
      <w:r w:rsidR="00851123" w:rsidRPr="0092053E">
        <w:rPr>
          <w:rFonts w:cs="Times New Roman"/>
          <w:bCs/>
          <w:sz w:val="22"/>
        </w:rPr>
        <w:t>Therefore, the effect of these events could differentiate</w:t>
      </w:r>
      <w:r w:rsidR="00150F1D" w:rsidRPr="0092053E">
        <w:rPr>
          <w:rFonts w:cs="Times New Roman"/>
          <w:bCs/>
          <w:sz w:val="22"/>
        </w:rPr>
        <w:t>.</w:t>
      </w:r>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15AAE1BE"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r w:rsidR="00971633" w:rsidRPr="0092053E">
        <w:rPr>
          <w:rFonts w:cs="Times New Roman"/>
          <w:sz w:val="22"/>
        </w:rPr>
        <w:t xml:space="preserve"> 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C0295F"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4D8FC677" w:rsidR="00971633" w:rsidRPr="0092053E" w:rsidRDefault="00971633" w:rsidP="00971633">
      <w:pPr>
        <w:shd w:val="clear" w:color="auto" w:fill="FFFFFF" w:themeFill="background1"/>
        <w:spacing w:after="0" w:line="360" w:lineRule="auto"/>
        <w:rPr>
          <w:rFonts w:cs="Times New Roman"/>
          <w:sz w:val="22"/>
        </w:rPr>
      </w:pPr>
      <w:bookmarkStart w:id="3"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F96787">
        <w:rPr>
          <w:rFonts w:cs="Times New Roman"/>
          <w:noProof/>
          <w:sz w:val="22"/>
        </w:rPr>
        <w:t xml:space="preserve"> </w:t>
      </w:r>
      <w:r w:rsidR="002A1A5B" w:rsidRPr="00F96787">
        <w:rPr>
          <w:rFonts w:cs="Times New Roman"/>
          <w:noProof/>
          <w:sz w:val="22"/>
        </w:rPr>
        <w:t>(wh</w:t>
      </w:r>
      <w:r w:rsidR="002A1A5B" w:rsidRPr="0092053E">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afterwards.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C0295F"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lastRenderedPageBreak/>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C0295F"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47A46801"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038C1321"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p>
    <w:p w14:paraId="60F167CB" w14:textId="1E85C34D"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frequency </w:t>
      </w:r>
      <w:r w:rsidR="00AE471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AF2B19" w:rsidRPr="0092053E">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3"/>
    <w:p w14:paraId="19E42BAB" w14:textId="00071DBC" w:rsidR="009B6721" w:rsidRPr="0092053E"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method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AF2B19" w:rsidRPr="0092053E">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AF2B19" w:rsidRPr="0092053E">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may mostly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r w:rsidR="00820026"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00820026" w:rsidRPr="0092053E">
        <w:rPr>
          <w:rFonts w:cs="Times New Roman"/>
          <w:sz w:val="22"/>
        </w:rPr>
        <w:t xml:space="preserve">the Estimation Window Combining (EWC) method which </w:t>
      </w:r>
      <w:r w:rsidR="00971633" w:rsidRPr="0092053E">
        <w:rPr>
          <w:rFonts w:cs="Times New Roman"/>
          <w:sz w:val="22"/>
        </w:rPr>
        <w:t>combine</w:t>
      </w:r>
      <w:r w:rsidR="00820026"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00820026"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 xml:space="preserve">The forecasts can be </w:t>
      </w:r>
      <w:r w:rsidR="00A40EE6" w:rsidRPr="0092053E">
        <w:rPr>
          <w:rFonts w:cs="Times New Roman"/>
          <w:sz w:val="22"/>
        </w:rPr>
        <w:lastRenderedPageBreak/>
        <w:t>combined based on</w:t>
      </w:r>
      <w:r w:rsidR="00820026" w:rsidRPr="0092053E">
        <w:rPr>
          <w:rFonts w:cs="Times New Roman"/>
          <w:sz w:val="22"/>
        </w:rPr>
        <w:t xml:space="preserve"> equal weights</w:t>
      </w:r>
      <w:r w:rsidR="00A40EE6" w:rsidRPr="0092053E">
        <w:rPr>
          <w:rFonts w:cs="Times New Roman"/>
          <w:sz w:val="22"/>
        </w:rPr>
        <w:t xml:space="preserve">, which </w:t>
      </w:r>
      <w:r w:rsidR="00820026" w:rsidRPr="0092053E">
        <w:rPr>
          <w:rFonts w:cs="Times New Roman"/>
          <w:sz w:val="22"/>
        </w:rPr>
        <w:t>has been found effective and easy to implement</w:t>
      </w:r>
      <w:r w:rsidR="00E6070C" w:rsidRPr="0092053E">
        <w:rPr>
          <w:rFonts w:cs="Times New Roman"/>
          <w:sz w:val="22"/>
        </w:rPr>
        <w:t xml:space="preserve"> </w:t>
      </w:r>
      <w:r w:rsidR="00820026"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820026" w:rsidRPr="0092053E">
        <w:rPr>
          <w:rFonts w:cs="Times New Roman"/>
          <w:sz w:val="22"/>
        </w:rPr>
      </w:r>
      <w:r w:rsidR="00820026" w:rsidRPr="0092053E">
        <w:rPr>
          <w:rFonts w:cs="Times New Roman"/>
          <w:sz w:val="22"/>
        </w:rPr>
        <w:fldChar w:fldCharType="separate"/>
      </w:r>
      <w:r w:rsidR="00AF2B19" w:rsidRPr="0092053E">
        <w:rPr>
          <w:rFonts w:cs="Times New Roman"/>
          <w:noProof/>
          <w:sz w:val="22"/>
        </w:rPr>
        <w:t>(Clements &amp; Hendry, 1998; Dekker, van Donselaar, &amp; Ouwehand, 2004; Fildes &amp; Stekler, 2002; Pesaran et al., 2009)</w:t>
      </w:r>
      <w:r w:rsidR="00820026" w:rsidRPr="0092053E">
        <w:rPr>
          <w:rFonts w:cs="Times New Roman"/>
          <w:sz w:val="22"/>
        </w:rPr>
        <w:fldChar w:fldCharType="end"/>
      </w:r>
      <w:r w:rsidR="00820026" w:rsidRPr="0092053E">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0A08C3" w:rsidRPr="0092053E">
        <w:rPr>
          <w:rFonts w:cs="Times New Roman"/>
          <w:sz w:val="22"/>
        </w:rPr>
        <w:t xml:space="preserve"> demonstrated i</w:t>
      </w:r>
      <w:r w:rsidR="00D70261" w:rsidRPr="0092053E">
        <w:rPr>
          <w:rFonts w:cs="Times New Roman"/>
          <w:sz w:val="22"/>
        </w:rPr>
        <w:t>n equation (1)</w:t>
      </w:r>
      <w:r w:rsidR="00820026" w:rsidRPr="0092053E">
        <w:rPr>
          <w:rFonts w:cs="Times New Roman"/>
          <w:sz w:val="22"/>
        </w:rPr>
        <w:t xml:space="preserve">, we may estimate the model using the most recent </w:t>
      </w:r>
      <m:oMath>
        <m:r>
          <w:rPr>
            <w:rFonts w:ascii="Cambria Math" w:hAnsi="Cambria Math" w:cs="Times New Roman"/>
            <w:sz w:val="22"/>
          </w:rPr>
          <m:t>ω</m:t>
        </m:r>
      </m:oMath>
      <w:r w:rsidR="00820026" w:rsidRPr="0092053E">
        <w:rPr>
          <w:rFonts w:cs="Times New Roman"/>
          <w:sz w:val="22"/>
        </w:rPr>
        <w:t xml:space="preserve"> observations to generate the first set of forecast</w:t>
      </w:r>
      <w:r w:rsidR="00D70261"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820026"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00820026"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00820026" w:rsidRPr="0092053E">
        <w:rPr>
          <w:rFonts w:cs="Times New Roman"/>
          <w:sz w:val="22"/>
        </w:rPr>
        <w:t xml:space="preserve">. The value of </w:t>
      </w:r>
      <m:oMath>
        <m:r>
          <w:rPr>
            <w:rFonts w:ascii="Cambria Math" w:hAnsi="Cambria Math" w:cs="Times New Roman"/>
            <w:sz w:val="22"/>
          </w:rPr>
          <m:t>ω</m:t>
        </m:r>
      </m:oMath>
      <w:r w:rsidR="00820026" w:rsidRPr="0092053E">
        <w:rPr>
          <w:rFonts w:cs="Times New Roman"/>
          <w:sz w:val="22"/>
        </w:rPr>
        <w:t xml:space="preserve"> can be arbitraril</w:t>
      </w:r>
      <w:r w:rsidR="000A08C3" w:rsidRPr="0092053E">
        <w:rPr>
          <w:rFonts w:cs="Times New Roman"/>
          <w:sz w:val="22"/>
        </w:rPr>
        <w:t>y</w:t>
      </w:r>
      <w:r w:rsidR="00820026" w:rsidRPr="0092053E">
        <w:rPr>
          <w:rFonts w:cs="Times New Roman"/>
          <w:sz w:val="22"/>
        </w:rPr>
        <w:t xml:space="preserve"> chosen </w:t>
      </w:r>
      <w:r w:rsidR="0034789D" w:rsidRPr="0092053E">
        <w:rPr>
          <w:rFonts w:cs="Times New Roman"/>
          <w:sz w:val="22"/>
        </w:rPr>
        <w:t xml:space="preserve">provided that </w:t>
      </w:r>
      <w:r w:rsidR="00820026"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00820026"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00820026"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00820026"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C0295F"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77777777"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p>
    <w:p w14:paraId="04234E89" w14:textId="1DBEDA7E"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00531F6A" w:rsidRPr="0092053E">
        <w:rPr>
          <w:rFonts w:cs="Times New Roman"/>
          <w:sz w:val="22"/>
        </w:rPr>
        <w:t>analytically</w:t>
      </w:r>
      <w:r w:rsidR="001B17C9" w:rsidRPr="0092053E">
        <w:rPr>
          <w:rFonts w:cs="Times New Roman"/>
          <w:sz w:val="22"/>
        </w:rPr>
        <w:t xml:space="preserve">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r w:rsidR="00C229B5" w:rsidRPr="0092053E">
        <w:rPr>
          <w:sz w:val="22"/>
        </w:rPr>
        <w:t>taking</w:t>
      </w:r>
      <w:r w:rsidR="008C4B2B" w:rsidRPr="0092053E">
        <w:rPr>
          <w:sz w:val="22"/>
        </w:rPr>
        <w:t xml:space="preserve"> 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6DD09BD8"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some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wage, unemployment, and CPI inflation</w:t>
      </w:r>
      <w:r w:rsidR="00F96787">
        <w:rPr>
          <w:rFonts w:cs="Times New Roman"/>
          <w:sz w:val="22"/>
        </w:rPr>
        <w:t>,</w:t>
      </w:r>
      <w:r w:rsidR="00CC5180" w:rsidRPr="0092053E">
        <w:rPr>
          <w:rFonts w:cs="Times New Roman"/>
          <w:sz w:val="22"/>
        </w:rPr>
        <w:t xml:space="preserve"> </w:t>
      </w:r>
      <w:r w:rsidR="00CC5180" w:rsidRPr="00F96787">
        <w:rPr>
          <w:rFonts w:cs="Times New Roman"/>
          <w:noProof/>
          <w:sz w:val="22"/>
        </w:rPr>
        <w:t>etc</w:t>
      </w:r>
      <w:r w:rsidR="00CC5180" w:rsidRPr="0092053E">
        <w:rPr>
          <w:rFonts w:cs="Times New Roman"/>
          <w:sz w:val="22"/>
        </w:rPr>
        <w:t xml:space="preserve">. </w:t>
      </w:r>
      <w:r w:rsidR="008023F3" w:rsidRPr="0092053E">
        <w:rPr>
          <w:rFonts w:cs="Times New Roman"/>
          <w:sz w:val="22"/>
        </w:rPr>
        <w:fldChar w:fldCharType="begin"/>
      </w:r>
      <w:r w:rsidR="00AF2B19" w:rsidRPr="0092053E">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AF2B19" w:rsidRPr="0092053E">
        <w:rPr>
          <w:rFonts w:cs="Times New Roman"/>
          <w:noProof/>
          <w:sz w:val="22"/>
        </w:rPr>
        <w:t>(e.g., Clark &amp; McCracken, 2007; Clements &amp; Hendry, 1996)</w:t>
      </w:r>
      <w:r w:rsidR="008023F3" w:rsidRPr="0092053E">
        <w:rPr>
          <w:rFonts w:cs="Times New Roman"/>
          <w:sz w:val="22"/>
        </w:rPr>
        <w:fldChar w:fldCharType="end"/>
      </w:r>
      <w:r w:rsidRPr="0092053E">
        <w:rPr>
          <w:rFonts w:cs="Times New Roman"/>
          <w:sz w:val="22"/>
        </w:rPr>
        <w:t>, and t</w:t>
      </w:r>
      <w:r w:rsidR="004B3164" w:rsidRPr="0092053E">
        <w:rPr>
          <w:rFonts w:cs="Times New Roman"/>
          <w:sz w:val="22"/>
        </w:rPr>
        <w:t xml:space="preserve">he EWC method has </w:t>
      </w:r>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 etc.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AF2B19" w:rsidRPr="0092053E">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However, f</w:t>
      </w:r>
      <w:r w:rsidRPr="0092053E">
        <w:rPr>
          <w:sz w:val="22"/>
        </w:rPr>
        <w:t xml:space="preserve">or </w:t>
      </w:r>
      <w:r w:rsidRPr="00F96787">
        <w:rPr>
          <w:noProof/>
          <w:sz w:val="22"/>
        </w:rPr>
        <w:t>retailer</w:t>
      </w:r>
      <w:r w:rsidRPr="0092053E">
        <w:rPr>
          <w:sz w:val="22"/>
        </w:rPr>
        <w:t xml:space="preserve"> product sales, w</w:t>
      </w:r>
      <w:r w:rsidR="00664D69" w:rsidRPr="0092053E">
        <w:rPr>
          <w:sz w:val="22"/>
        </w:rPr>
        <w:t xml:space="preserve">hether accounting for structural change and which of the two methods, the IC method and the EWC method, could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accurate forecasts becomes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7255B980"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40CD" w:rsidRPr="0092053E">
        <w:rPr>
          <w:rFonts w:cs="Times New Roman"/>
          <w:sz w:val="22"/>
        </w:rPr>
        <w:t>made available</w:t>
      </w:r>
      <w:r w:rsidR="00C64395" w:rsidRPr="0092053E">
        <w:rPr>
          <w:rFonts w:cs="Times New Roman"/>
          <w:sz w:val="22"/>
        </w:rPr>
        <w:t xml:space="preserve"> </w:t>
      </w:r>
      <w:r w:rsidR="00971633" w:rsidRPr="0092053E">
        <w:rPr>
          <w:rFonts w:cs="Times New Roman"/>
          <w:sz w:val="22"/>
        </w:rPr>
        <w:t xml:space="preserve">by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Bronnenberg et al. (2008)</w:t>
      </w:r>
      <w:r w:rsidR="00971633" w:rsidRPr="0092053E">
        <w:rPr>
          <w:rFonts w:cs="Times New Roman"/>
          <w:sz w:val="22"/>
        </w:rPr>
        <w:fldChar w:fldCharType="end"/>
      </w:r>
      <w:r w:rsidR="00971633" w:rsidRPr="0092053E">
        <w:rPr>
          <w:rFonts w:cs="Times New Roman"/>
          <w:sz w:val="22"/>
        </w:rPr>
        <w:t xml:space="preserve">. The dataset contains weekly data at SKU level with variables including product unit sales, </w:t>
      </w:r>
      <w:r w:rsidR="00971633" w:rsidRPr="0092053E">
        <w:rPr>
          <w:rFonts w:cs="Times New Roman"/>
          <w:sz w:val="22"/>
        </w:rPr>
        <w:lastRenderedPageBreak/>
        <w:t xml:space="preserve">price, </w:t>
      </w:r>
      <w:r w:rsidR="00971633" w:rsidRPr="0092053E">
        <w:rPr>
          <w:rFonts w:cs="Times New Roman"/>
          <w:noProof/>
          <w:sz w:val="22"/>
        </w:rPr>
        <w:t>features,</w:t>
      </w:r>
      <w:r w:rsidR="00971633" w:rsidRPr="0092053E">
        <w:rPr>
          <w:rFonts w:cs="Times New Roman"/>
          <w:sz w:val="22"/>
        </w:rPr>
        <w:t xml:space="preserve"> and displays</w:t>
      </w:r>
      <w:r w:rsidR="00941EFB" w:rsidRPr="0092053E">
        <w:rPr>
          <w:rFonts w:cs="Times New Roman"/>
          <w:sz w:val="22"/>
        </w:rPr>
        <w:t>,</w:t>
      </w:r>
      <w:r w:rsidR="00971633" w:rsidRPr="0092053E">
        <w:rPr>
          <w:rFonts w:cs="Times New Roman"/>
          <w:sz w:val="22"/>
        </w:rPr>
        <w:t xml:space="preserve"> </w:t>
      </w:r>
      <w:r w:rsidR="00971633" w:rsidRPr="0092053E">
        <w:rPr>
          <w:rFonts w:cs="Times New Roman"/>
          <w:noProof/>
          <w:sz w:val="22"/>
        </w:rPr>
        <w:t>etc</w:t>
      </w:r>
      <w:r w:rsidR="00971633" w:rsidRPr="0092053E">
        <w:rPr>
          <w:rFonts w:cs="Times New Roman"/>
          <w:sz w:val="22"/>
        </w:rPr>
        <w:t xml:space="preserve">. We initially </w:t>
      </w:r>
      <w:r w:rsidR="00FF429B" w:rsidRPr="0092053E">
        <w:rPr>
          <w:rFonts w:cs="Times New Roman"/>
          <w:sz w:val="22"/>
        </w:rPr>
        <w:t>evaluate the forecasting performance of various models</w:t>
      </w:r>
      <w:r w:rsidR="00971633" w:rsidRPr="0092053E">
        <w:rPr>
          <w:rFonts w:cs="Times New Roman"/>
          <w:sz w:val="22"/>
        </w:rPr>
        <w:t xml:space="preserve"> based on </w:t>
      </w:r>
      <w:r w:rsidR="00971633" w:rsidRPr="00F96787">
        <w:rPr>
          <w:rFonts w:cs="Times New Roman"/>
          <w:noProof/>
          <w:sz w:val="22"/>
        </w:rPr>
        <w:t>1831</w:t>
      </w:r>
      <w:r w:rsidR="00971633" w:rsidRPr="0092053E">
        <w:rPr>
          <w:rFonts w:cs="Times New Roman"/>
          <w:sz w:val="22"/>
        </w:rPr>
        <w:t xml:space="preserve"> SKU’s for 28 product categories from 28 different stores. </w:t>
      </w:r>
      <w:r w:rsidR="00780B23" w:rsidRPr="0092053E">
        <w:rPr>
          <w:rFonts w:cs="Times New Roman"/>
          <w:sz w:val="22"/>
        </w:rPr>
        <w:t>We select the SKU’s for the same category from the same store, and w</w:t>
      </w:r>
      <w:r w:rsidR="00C73407" w:rsidRPr="0092053E">
        <w:rPr>
          <w:rFonts w:cs="Times New Roman"/>
          <w:sz w:val="22"/>
        </w:rPr>
        <w:t>e select the SKU</w:t>
      </w:r>
      <w:r w:rsidR="00F47969" w:rsidRPr="0092053E">
        <w:rPr>
          <w:rFonts w:cs="Times New Roman"/>
          <w:sz w:val="22"/>
        </w:rPr>
        <w:t>’</w:t>
      </w:r>
      <w:r w:rsidR="00C73407" w:rsidRPr="0092053E">
        <w:rPr>
          <w:rFonts w:cs="Times New Roman"/>
          <w:sz w:val="22"/>
        </w:rPr>
        <w:t>s 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SKU’s 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w:t>
      </w:r>
      <w:r w:rsidR="00972F62" w:rsidRPr="0092053E">
        <w:rPr>
          <w:rFonts w:cs="Times New Roman"/>
          <w:sz w:val="22"/>
        </w:rPr>
        <w:t xml:space="preserve">the </w:t>
      </w:r>
      <w:r w:rsidR="00971633" w:rsidRPr="0092053E">
        <w:rPr>
          <w:rFonts w:cs="Times New Roman"/>
          <w:sz w:val="22"/>
        </w:rPr>
        <w:t>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of the focal product, as well as calendar events (e.g., Halloween, Thanksgiving, and Christmas</w:t>
      </w:r>
      <w:r w:rsidR="00941EFB" w:rsidRPr="0092053E">
        <w:rPr>
          <w:rFonts w:cs="Times New Roman"/>
          <w:sz w:val="22"/>
        </w:rPr>
        <w:t>,</w:t>
      </w:r>
      <w:r w:rsidR="00971633" w:rsidRPr="0092053E">
        <w:rPr>
          <w:rFonts w:cs="Times New Roman"/>
          <w:sz w:val="22"/>
        </w:rPr>
        <w:t xml:space="preserve"> </w:t>
      </w:r>
      <w:r w:rsidR="00971633" w:rsidRPr="0092053E">
        <w:rPr>
          <w:rFonts w:cs="Times New Roman"/>
          <w:noProof/>
          <w:sz w:val="22"/>
        </w:rPr>
        <w:t>etc.</w:t>
      </w:r>
      <w:r w:rsidR="00971633" w:rsidRPr="0092053E">
        <w:rPr>
          <w:rFonts w:cs="Times New Roman"/>
          <w:sz w:val="22"/>
        </w:rPr>
        <w:t>).</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4"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Number of SKU's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Cigarette</w:t>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4"/>
    <w:p w14:paraId="1F6D2F06" w14:textId="4C25D553"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Sales mean represents the average unit sales for all the SKU’s 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3A9214AA"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B2B1D14" w14:textId="0FB2F793" w:rsidR="00851E61"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propose </w:t>
      </w:r>
      <w:r w:rsidR="008A0C00" w:rsidRPr="0092053E">
        <w:rPr>
          <w:rFonts w:cs="Times New Roman"/>
          <w:sz w:val="22"/>
        </w:rPr>
        <w:t xml:space="preserve">two novel </w:t>
      </w:r>
      <w:r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Pr="0092053E">
        <w:rPr>
          <w:rFonts w:cs="Times New Roman"/>
          <w:sz w:val="22"/>
        </w:rPr>
        <w:t xml:space="preserve">the problem of structural change. </w:t>
      </w:r>
      <w:r w:rsidR="00870865" w:rsidRPr="0092053E">
        <w:rPr>
          <w:rFonts w:cs="Times New Roman"/>
          <w:sz w:val="22"/>
        </w:rPr>
        <w:t xml:space="preserve">Both </w:t>
      </w:r>
      <w:r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Pr="0092053E">
        <w:rPr>
          <w:rFonts w:cs="Times New Roman"/>
          <w:sz w:val="22"/>
        </w:rPr>
        <w:t xml:space="preserve">the first stage, we identify the most </w:t>
      </w:r>
      <w:r w:rsidR="002660B8" w:rsidRPr="0092053E">
        <w:rPr>
          <w:rFonts w:cs="Times New Roman"/>
          <w:sz w:val="22"/>
        </w:rPr>
        <w:t xml:space="preserve">relevant </w:t>
      </w:r>
      <w:r w:rsidRPr="0092053E">
        <w:rPr>
          <w:rFonts w:cs="Times New Roman"/>
          <w:sz w:val="22"/>
        </w:rPr>
        <w:t xml:space="preserve">competitive </w:t>
      </w:r>
      <w:r w:rsidR="00851E61" w:rsidRPr="0092053E">
        <w:rPr>
          <w:rFonts w:cs="Times New Roman"/>
          <w:sz w:val="22"/>
        </w:rPr>
        <w:t xml:space="preserve">explanatory </w:t>
      </w:r>
      <w:r w:rsidRPr="0092053E">
        <w:rPr>
          <w:rFonts w:cs="Times New Roman"/>
          <w:sz w:val="22"/>
        </w:rPr>
        <w:t>variables for the focal product</w:t>
      </w:r>
      <w:r w:rsidR="00484090" w:rsidRPr="0092053E">
        <w:rPr>
          <w:rFonts w:cs="Times New Roman"/>
          <w:sz w:val="22"/>
        </w:rPr>
        <w:t xml:space="preserve"> within the product category</w:t>
      </w:r>
      <w:r w:rsidRPr="0092053E">
        <w:rPr>
          <w:rFonts w:cs="Times New Roman"/>
          <w:sz w:val="22"/>
        </w:rPr>
        <w:t xml:space="preserve">. </w:t>
      </w:r>
      <w:r w:rsidR="002660B8" w:rsidRPr="0092053E">
        <w:rPr>
          <w:rFonts w:cs="Times New Roman"/>
          <w:sz w:val="22"/>
        </w:rPr>
        <w:t>In practice, g</w:t>
      </w:r>
      <w:r w:rsidRPr="0092053E">
        <w:rPr>
          <w:rFonts w:cs="Times New Roman"/>
          <w:sz w:val="22"/>
        </w:rPr>
        <w:t xml:space="preserve">rocery retailers typically sell hundreds of SKU’s in </w:t>
      </w:r>
      <w:r w:rsidR="002660B8" w:rsidRPr="0092053E">
        <w:rPr>
          <w:rFonts w:cs="Times New Roman"/>
          <w:sz w:val="22"/>
        </w:rPr>
        <w:t xml:space="preserve">a product category. </w:t>
      </w:r>
      <w:r w:rsidR="003F1998" w:rsidRPr="0092053E">
        <w:rPr>
          <w:rFonts w:cs="Times New Roman"/>
          <w:sz w:val="22"/>
        </w:rPr>
        <w:t>T</w:t>
      </w:r>
      <w:r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Pr="0092053E">
        <w:rPr>
          <w:rFonts w:cs="Times New Roman"/>
          <w:sz w:val="22"/>
        </w:rPr>
        <w:t xml:space="preserve">for the focal product. Incorporating all the variables into the model </w:t>
      </w:r>
      <w:r w:rsidR="002660B8" w:rsidRPr="0092053E">
        <w:rPr>
          <w:rFonts w:cs="Times New Roman"/>
          <w:sz w:val="22"/>
        </w:rPr>
        <w:t>can</w:t>
      </w:r>
      <w:r w:rsidRPr="0092053E">
        <w:rPr>
          <w:rFonts w:cs="Times New Roman"/>
          <w:sz w:val="22"/>
        </w:rPr>
        <w:t xml:space="preserve"> easily overfit the model and </w:t>
      </w:r>
      <w:r w:rsidR="000977A3" w:rsidRPr="0092053E">
        <w:rPr>
          <w:rFonts w:cs="Times New Roman"/>
          <w:sz w:val="22"/>
        </w:rPr>
        <w:t>render</w:t>
      </w:r>
      <w:r w:rsidRPr="0092053E">
        <w:rPr>
          <w:rFonts w:cs="Times New Roman"/>
          <w:sz w:val="22"/>
        </w:rPr>
        <w:t xml:space="preserve"> the estimation</w:t>
      </w:r>
      <w:r w:rsidR="000977A3" w:rsidRPr="0092053E">
        <w:rPr>
          <w:rFonts w:cs="Times New Roman"/>
          <w:sz w:val="22"/>
        </w:rPr>
        <w:t xml:space="preserve"> task</w:t>
      </w:r>
      <w:r w:rsidRPr="0092053E">
        <w:rPr>
          <w:rFonts w:cs="Times New Roman"/>
          <w:sz w:val="22"/>
        </w:rPr>
        <w:t xml:space="preserve"> infeasible </w:t>
      </w:r>
      <w:r w:rsidRPr="0092053E">
        <w:rPr>
          <w:rFonts w:cs="Times New Roman"/>
          <w:sz w:val="22"/>
        </w:rPr>
        <w:fldChar w:fldCharType="begin"/>
      </w:r>
      <w:r w:rsidR="00AF2B19" w:rsidRPr="0092053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92053E">
        <w:rPr>
          <w:rFonts w:cs="Times New Roman"/>
          <w:sz w:val="22"/>
        </w:rPr>
        <w:fldChar w:fldCharType="separate"/>
      </w:r>
      <w:r w:rsidR="00AF2B19" w:rsidRPr="0092053E">
        <w:rPr>
          <w:rFonts w:cs="Times New Roman"/>
          <w:noProof/>
          <w:sz w:val="22"/>
        </w:rPr>
        <w:t>(Martin &amp; Kolassa, 2009)</w:t>
      </w:r>
      <w:r w:rsidRPr="0092053E">
        <w:rPr>
          <w:rFonts w:cs="Times New Roman"/>
          <w:sz w:val="22"/>
        </w:rPr>
        <w:fldChar w:fldCharType="end"/>
      </w:r>
      <w:r w:rsidRPr="0092053E">
        <w:rPr>
          <w:rFonts w:cs="Times New Roman"/>
          <w:sz w:val="22"/>
        </w:rPr>
        <w:t xml:space="preserve">. Therefore, we select the most relevant </w:t>
      </w:r>
      <w:r w:rsidR="00851E61" w:rsidRPr="0092053E">
        <w:rPr>
          <w:rFonts w:cs="Times New Roman"/>
          <w:sz w:val="22"/>
        </w:rPr>
        <w:t xml:space="preserve">competitive explanatory </w:t>
      </w:r>
      <w:r w:rsidRPr="0092053E">
        <w:rPr>
          <w:rFonts w:cs="Times New Roman"/>
          <w:sz w:val="22"/>
        </w:rPr>
        <w:t>variables using the Least Absolute Shrinkage and Selection Operator (LASSO)</w:t>
      </w:r>
      <w:r w:rsidR="00162EBF" w:rsidRPr="0092053E">
        <w:rPr>
          <w:rFonts w:cs="Times New Roman"/>
          <w:sz w:val="22"/>
        </w:rPr>
        <w:t xml:space="preserve"> procedure</w:t>
      </w:r>
      <w:r w:rsidRPr="0092053E">
        <w:rPr>
          <w:rFonts w:cs="Times New Roman"/>
          <w:sz w:val="22"/>
        </w:rPr>
        <w:t xml:space="preserve"> </w:t>
      </w:r>
      <w:r w:rsidRPr="0092053E">
        <w:rPr>
          <w:rFonts w:cs="Times New Roman"/>
          <w:sz w:val="22"/>
        </w:rPr>
        <w:fldChar w:fldCharType="begin"/>
      </w:r>
      <w:r w:rsidR="00AF2B19" w:rsidRPr="0092053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92053E">
        <w:rPr>
          <w:rFonts w:cs="Times New Roman"/>
          <w:sz w:val="22"/>
        </w:rPr>
        <w:fldChar w:fldCharType="separate"/>
      </w:r>
      <w:r w:rsidR="00AF2B19" w:rsidRPr="0092053E">
        <w:rPr>
          <w:rFonts w:cs="Times New Roman"/>
          <w:noProof/>
          <w:sz w:val="22"/>
        </w:rPr>
        <w:t>(Tibshirani, 1996)</w:t>
      </w:r>
      <w:r w:rsidRPr="0092053E">
        <w:rPr>
          <w:rFonts w:cs="Times New Roman"/>
          <w:sz w:val="22"/>
        </w:rPr>
        <w:fldChar w:fldCharType="end"/>
      </w:r>
      <w:r w:rsidRPr="0092053E">
        <w:rPr>
          <w:rFonts w:cs="Times New Roman"/>
          <w:sz w:val="22"/>
        </w:rPr>
        <w:t xml:space="preserve">. </w:t>
      </w:r>
      <w:r w:rsidR="000977A3" w:rsidRPr="0092053E">
        <w:rPr>
          <w:rFonts w:cs="Times New Roman"/>
          <w:sz w:val="22"/>
        </w:rPr>
        <w:t>That is</w:t>
      </w:r>
      <w:r w:rsidRPr="0092053E">
        <w:rPr>
          <w:rFonts w:cs="Times New Roman"/>
          <w:sz w:val="22"/>
        </w:rPr>
        <w:t xml:space="preserve">, we </w:t>
      </w:r>
      <w:r w:rsidR="009A792E" w:rsidRPr="0092053E">
        <w:rPr>
          <w:rFonts w:cs="Times New Roman"/>
          <w:sz w:val="22"/>
        </w:rPr>
        <w:t>construct</w:t>
      </w:r>
      <w:r w:rsidRPr="0092053E">
        <w:rPr>
          <w:rFonts w:cs="Times New Roman"/>
          <w:sz w:val="22"/>
        </w:rPr>
        <w:t xml:space="preserve"> the following model for each SKU:</w:t>
      </w:r>
    </w:p>
    <w:p w14:paraId="6A4D74F3" w14:textId="43BF9533" w:rsidR="00971633" w:rsidRPr="0092053E" w:rsidRDefault="00C0295F"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5DCAF632"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to 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AF2B19" w:rsidRPr="0092053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5EE25046"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AF2B19" w:rsidRPr="0092053E">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has a limitation 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AF2B19" w:rsidRPr="0092053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AF2B19" w:rsidRPr="0092053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AF2B19" w:rsidRPr="0092053E">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promotions</w:t>
      </w:r>
      <w:r w:rsidR="00971633" w:rsidRPr="0092053E">
        <w:rPr>
          <w:rFonts w:cs="Times New Roman"/>
          <w:sz w:val="22"/>
        </w:rPr>
        <w:t xml:space="preserve"> of the focal product in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 demonstrated</w:t>
      </w:r>
      <w:r w:rsidR="00071B5D" w:rsidRPr="0092053E">
        <w:rPr>
          <w:rFonts w:cs="Times New Roman"/>
          <w:sz w:val="22"/>
        </w:rPr>
        <w:t xml:space="preserve"> as follows:</w:t>
      </w:r>
    </w:p>
    <w:p w14:paraId="69961021" w14:textId="77777777" w:rsidR="009C2357" w:rsidRPr="0092053E" w:rsidRDefault="00C0295F"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m:t>
          </m:r>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075123F0"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AF2B19" w:rsidRPr="0092053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represents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captures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captures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assumed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w:t>
      </w:r>
      <w:proofErr w:type="gramStart"/>
      <w:r w:rsidRPr="0092053E">
        <w:rPr>
          <w:rFonts w:cs="Times New Roman"/>
          <w:sz w:val="22"/>
        </w:rPr>
        <w:t>2.</w:t>
      </w:r>
      <w:proofErr w:type="gramEnd"/>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7777777" w:rsidR="00971633" w:rsidRPr="0092053E"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739E07DA"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F0ACF" w:rsidRPr="0092053E">
        <w:rPr>
          <w:rFonts w:cs="Times New Roman"/>
          <w:sz w:val="22"/>
        </w:rPr>
        <w:t xml:space="preserve">can </w:t>
      </w:r>
      <w:r w:rsidRPr="0092053E">
        <w:rPr>
          <w:rFonts w:cs="Times New Roman"/>
          <w:sz w:val="22"/>
        </w:rPr>
        <w:t xml:space="preserve">have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AF2B19" w:rsidRPr="0092053E">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resulted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F66F82" w:rsidRPr="0092053E">
        <w:rPr>
          <w:rFonts w:cs="Times New Roman"/>
          <w:sz w:val="22"/>
        </w:rPr>
        <w:t>show</w:t>
      </w:r>
      <w:r w:rsidRPr="0092053E">
        <w:rPr>
          <w:rFonts w:cs="Times New Roman"/>
          <w:sz w:val="22"/>
        </w:rPr>
        <w:t xml:space="preserve"> that models simplified by the LASSO procedure </w:t>
      </w:r>
      <w:r w:rsidR="00CB0D02" w:rsidRPr="0092053E">
        <w:rPr>
          <w:rFonts w:cs="Times New Roman"/>
          <w:sz w:val="22"/>
        </w:rPr>
        <w:t xml:space="preserve">could </w:t>
      </w:r>
      <w:r w:rsidRPr="0092053E">
        <w:rPr>
          <w:rFonts w:cs="Times New Roman"/>
          <w:sz w:val="22"/>
        </w:rPr>
        <w:t xml:space="preserve">have good forecasting performance and outperform traditional models specified 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Pr="0092053E">
        <w:rPr>
          <w:rFonts w:cs="Times New Roman"/>
          <w:noProof/>
          <w:sz w:val="22"/>
        </w:rPr>
        <w:t>tremendous number</w:t>
      </w:r>
      <w:r w:rsidRPr="0092053E">
        <w:rPr>
          <w:rFonts w:cs="Times New Roman"/>
          <w:sz w:val="22"/>
        </w:rPr>
        <w:t xml:space="preserve"> of SKUs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 xml:space="preserve">we construct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C0295F"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xml:space="preserve">) </m:t>
          </m:r>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p>
    <w:p w14:paraId="59179734" w14:textId="67DA93DD"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r w:rsidRPr="0092053E">
        <w:rPr>
          <w:rFonts w:cs="Times New Roman"/>
          <w:sz w:val="22"/>
        </w:rPr>
        <w:t xml:space="preserve">using the LASSO procedure (we refer to </w:t>
      </w:r>
      <w:r w:rsidR="00501802" w:rsidRPr="0092053E">
        <w:rPr>
          <w:rFonts w:cs="Times New Roman"/>
          <w:sz w:val="22"/>
        </w:rPr>
        <w:t>the resulted</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resulted model as the ADL-</w:t>
      </w:r>
      <w:r w:rsidRPr="00F96787">
        <w:rPr>
          <w:rFonts w:cs="Times New Roman"/>
          <w:noProof/>
          <w:sz w:val="22"/>
        </w:rPr>
        <w:t>intra</w:t>
      </w:r>
      <w:r w:rsidR="00290BC9" w:rsidRPr="0092053E">
        <w:rPr>
          <w:rFonts w:cs="Times New Roman"/>
          <w:sz w:val="22"/>
        </w:rPr>
        <w:t xml:space="preserve"> model).</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r w:rsidR="00DF3A06" w:rsidRPr="0092053E">
        <w:rPr>
          <w:rFonts w:cs="Times New Roman"/>
          <w:sz w:val="22"/>
        </w:rPr>
        <w:t xml:space="preserve">such as </w:t>
      </w:r>
      <w:r w:rsidR="00B83AE7" w:rsidRPr="0092053E">
        <w:rPr>
          <w:rFonts w:cs="Times New Roman"/>
          <w:sz w:val="22"/>
        </w:rPr>
        <w:t>the price and promotions of the focal product and their dynamic terms</w:t>
      </w:r>
      <w:r w:rsidR="00EA2ECC" w:rsidRPr="0092053E">
        <w:rPr>
          <w:rFonts w:cs="Times New Roman"/>
          <w:sz w:val="22"/>
        </w:rPr>
        <w:t xml:space="preserve"> only at a cost of efficiency</w:t>
      </w:r>
      <w:r w:rsidR="00DF3A06" w:rsidRPr="0092053E">
        <w:rPr>
          <w:rFonts w:cs="Times New Roman"/>
          <w:sz w:val="22"/>
        </w:rPr>
        <w:t xml:space="preserve">. </w:t>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for the </w:t>
      </w:r>
      <w:r w:rsidRPr="00F96787">
        <w:rPr>
          <w:rFonts w:cs="Times New Roman"/>
          <w:noProof/>
          <w:sz w:val="22"/>
        </w:rPr>
        <w:t>three-stages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6368AE5D"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73437C">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73437C">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r w:rsidR="00503C80" w:rsidRPr="0092053E">
        <w:rPr>
          <w:rFonts w:cs="Times New Roman"/>
          <w:sz w:val="22"/>
        </w:rPr>
        <w:t>w</w:t>
      </w:r>
      <w:r w:rsidR="00F546B0" w:rsidRPr="0092053E">
        <w:rPr>
          <w:rFonts w:cs="Times New Roman"/>
          <w:sz w:val="22"/>
        </w:rPr>
        <w:t xml:space="preserve">e </w:t>
      </w:r>
      <w:r w:rsidR="00B84DFB" w:rsidRPr="0092053E">
        <w:rPr>
          <w:rFonts w:cs="Times New Roman"/>
          <w:sz w:val="22"/>
        </w:rPr>
        <w:t>keep the forecasts generated by the ADL-</w:t>
      </w:r>
      <w:r w:rsidR="00B84DFB" w:rsidRPr="0073437C">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523C4E" w:rsidRPr="0092053E">
        <w:rPr>
          <w:rFonts w:cs="Times New Roman"/>
          <w:sz w:val="22"/>
        </w:rPr>
        <w:t xml:space="preserve">Suppose </w:t>
      </w:r>
      <w:r w:rsidR="007022D1" w:rsidRPr="0092053E">
        <w:rPr>
          <w:rFonts w:cs="Times New Roman"/>
          <w:sz w:val="22"/>
        </w:rPr>
        <w:t>we have an</w:t>
      </w:r>
      <w:r w:rsidR="00FE3124" w:rsidRPr="0092053E">
        <w:rPr>
          <w:rFonts w:cs="Times New Roman"/>
          <w:sz w:val="22"/>
        </w:rPr>
        <w:t xml:space="preserve"> </w:t>
      </w:r>
      <w:r w:rsidR="00FE3124" w:rsidRPr="0092053E">
        <w:rPr>
          <w:rFonts w:cs="Times New Roman"/>
          <w:sz w:val="22"/>
        </w:rPr>
        <w:lastRenderedPageBreak/>
        <w:t xml:space="preserve">estimation period of 160 weeks, </w:t>
      </w:r>
      <w:r w:rsidR="001B5063" w:rsidRPr="0092053E">
        <w:rPr>
          <w:rFonts w:cs="Times New Roman"/>
          <w:sz w:val="22"/>
        </w:rPr>
        <w:t xml:space="preserve">we conduct the Chow test for each of the </w:t>
      </w:r>
      <w:r w:rsidR="00523C4E" w:rsidRPr="0092053E">
        <w:rPr>
          <w:rFonts w:cs="Times New Roman"/>
          <w:sz w:val="22"/>
        </w:rPr>
        <w:t xml:space="preserve">central </w:t>
      </w:r>
      <w:r w:rsidR="001B5063" w:rsidRPr="0092053E">
        <w:rPr>
          <w:rFonts w:cs="Times New Roman"/>
          <w:sz w:val="22"/>
        </w:rPr>
        <w:t xml:space="preserve">152 weeks. </w:t>
      </w:r>
      <w:r w:rsidR="00EF3497" w:rsidRPr="0092053E">
        <w:rPr>
          <w:rFonts w:cs="Times New Roman"/>
          <w:sz w:val="22"/>
        </w:rPr>
        <w:t>For example,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DF714C" w:rsidRPr="0092053E">
        <w:rPr>
          <w:rFonts w:cs="Times New Roman"/>
          <w:sz w:val="22"/>
        </w:rPr>
        <w:t xml:space="preserve">assuming a structural change occurring 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we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B96C6C">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B96C6C">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1AAC5090" w:rsidR="004B3F08" w:rsidRPr="0092053E" w:rsidRDefault="00971633" w:rsidP="00971633">
      <w:pPr>
        <w:shd w:val="clear" w:color="auto" w:fill="FFFFFF" w:themeFill="background1"/>
        <w:spacing w:after="0" w:line="360" w:lineRule="auto"/>
        <w:rPr>
          <w:rFonts w:cs="Times New Roman"/>
          <w:sz w:val="22"/>
        </w:rPr>
      </w:pPr>
      <w:r w:rsidRPr="003763F4">
        <w:rPr>
          <w:rFonts w:cs="Times New Roman"/>
          <w:color w:val="C00000"/>
          <w:sz w:val="22"/>
        </w:rPr>
        <w:t xml:space="preserve">In this study, we consider the Base-lift method as the benchmark model. The method </w:t>
      </w:r>
      <w:r w:rsidR="009905CC" w:rsidRPr="003763F4">
        <w:rPr>
          <w:rFonts w:cs="Times New Roman"/>
          <w:color w:val="C00000"/>
          <w:sz w:val="22"/>
        </w:rPr>
        <w:t>has been used</w:t>
      </w:r>
      <w:r w:rsidR="00AD1179" w:rsidRPr="003763F4">
        <w:rPr>
          <w:rFonts w:cs="Times New Roman"/>
          <w:color w:val="C00000"/>
          <w:sz w:val="22"/>
        </w:rPr>
        <w:t xml:space="preserve"> </w:t>
      </w:r>
      <w:r w:rsidR="009905CC" w:rsidRPr="003763F4">
        <w:rPr>
          <w:rFonts w:cs="Times New Roman"/>
          <w:color w:val="C00000"/>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bookmarkStart w:id="5" w:name="_GoBack"/>
      <w:bookmarkEnd w:id="5"/>
    </w:p>
    <w:p w14:paraId="1CF95881" w14:textId="3AC5963B" w:rsidR="00971633" w:rsidRPr="0092053E" w:rsidRDefault="00C0295F"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C0295F"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6CB9ADFE"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w:t>
      </w:r>
      <w:proofErr w:type="gramStart"/>
      <w:r w:rsidRPr="0092053E">
        <w:rPr>
          <w:rFonts w:cs="Times New Roman"/>
          <w:sz w:val="22"/>
        </w:rPr>
        <w:t>errors.</w:t>
      </w:r>
      <w:proofErr w:type="gramEnd"/>
      <w:r w:rsidRPr="0092053E">
        <w:rPr>
          <w:rFonts w:cs="Times New Roman"/>
          <w:sz w:val="22"/>
        </w:rPr>
        <w:t xml:space="preserve">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B96C6C">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B96C6C">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B96C6C">
        <w:rPr>
          <w:rFonts w:cs="Times New Roman"/>
          <w:noProof/>
          <w:sz w:val="22"/>
        </w:rPr>
        <w:t>intra</w:t>
      </w:r>
      <w:r w:rsidR="00642F05" w:rsidRPr="0092053E">
        <w:rPr>
          <w:rFonts w:cs="Times New Roman"/>
          <w:sz w:val="22"/>
        </w:rPr>
        <w:t xml:space="preserve"> model with the EWC method</w:t>
      </w:r>
    </w:p>
    <w:p w14:paraId="29F384D6" w14:textId="01AE933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B96C6C">
        <w:rPr>
          <w:rFonts w:cs="Times New Roman"/>
          <w:noProof/>
          <w:sz w:val="22"/>
        </w:rPr>
        <w:t>intra</w:t>
      </w:r>
      <w:r w:rsidR="00642F05" w:rsidRPr="0092053E">
        <w:rPr>
          <w:rFonts w:cs="Times New Roman"/>
          <w:sz w:val="22"/>
        </w:rPr>
        <w:t xml:space="preserve"> model with the IC method</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437264FF"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We specify the models with an estimation window of 160 weeks, and w</w:t>
      </w:r>
      <w:r w:rsidR="00971633" w:rsidRPr="0092053E">
        <w:rPr>
          <w:rFonts w:cs="Times New Roman"/>
          <w:sz w:val="22"/>
        </w:rPr>
        <w:t>e 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AF2B19" w:rsidRPr="0092053E">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We </w:t>
      </w:r>
      <w:r w:rsidR="00CA7621" w:rsidRPr="0092053E">
        <w:rPr>
          <w:rFonts w:cs="Times New Roman"/>
          <w:sz w:val="22"/>
        </w:rPr>
        <w:t xml:space="preserve">assume that </w:t>
      </w:r>
      <w:r w:rsidR="00971633" w:rsidRPr="0092053E">
        <w:rPr>
          <w:rFonts w:cs="Times New Roman"/>
          <w:sz w:val="22"/>
        </w:rPr>
        <w:t xml:space="preserve">the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EA223B" w:rsidRPr="0092053E">
        <w:rPr>
          <w:rFonts w:cs="Times New Roman"/>
          <w:sz w:val="22"/>
        </w:rPr>
        <w:t>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92053E">
        <w:rPr>
          <w:rFonts w:cs="Times New Roman"/>
          <w:sz w:val="22"/>
        </w:rPr>
        <w:t xml:space="preserve"> week-ahead forecasts,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we </w:t>
      </w:r>
      <w:r w:rsidR="001F5610" w:rsidRPr="0092053E">
        <w:rPr>
          <w:rFonts w:cs="Times New Roman"/>
          <w:sz w:val="22"/>
        </w:rPr>
        <w:t xml:space="preserve">generate the final forecasts 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by the same model with </w:t>
      </w:r>
      <w:r w:rsidR="00971633" w:rsidRPr="0092053E">
        <w:rPr>
          <w:rFonts w:cs="Times New Roman"/>
          <w:sz w:val="22"/>
        </w:rPr>
        <w:t xml:space="preserve">ten estimation windows (e.g., for </w:t>
      </w:r>
      <w:r w:rsidR="00CA3173" w:rsidRPr="0092053E">
        <w:rPr>
          <w:rFonts w:cs="Times New Roman"/>
          <w:sz w:val="22"/>
        </w:rPr>
        <w:t xml:space="preserve">the </w:t>
      </w:r>
      <w:r w:rsidR="00971633" w:rsidRPr="0092053E">
        <w:rPr>
          <w:rFonts w:cs="Times New Roman"/>
          <w:sz w:val="22"/>
        </w:rPr>
        <w:t>estimation period</w:t>
      </w:r>
      <w:r w:rsidR="00CA3173" w:rsidRPr="0092053E">
        <w:rPr>
          <w:rFonts w:cs="Times New Roman"/>
          <w:sz w:val="22"/>
        </w:rPr>
        <w:t xml:space="preserve">, e.g., </w:t>
      </w:r>
      <w:r w:rsidR="00971633" w:rsidRPr="0092053E">
        <w:rPr>
          <w:rFonts w:cs="Times New Roman"/>
          <w:sz w:val="22"/>
        </w:rPr>
        <w:t>[1,160], we estimate the model with ten estimation windows including [1, 160], [3, 160], and so forth, until [19, 160]</w:t>
      </w:r>
      <w:r w:rsidR="00CA61E6" w:rsidRPr="0092053E">
        <w:rPr>
          <w:rFonts w:cs="Times New Roman"/>
          <w:sz w:val="22"/>
        </w:rPr>
        <w:t xml:space="preserve">). </w:t>
      </w:r>
      <w:r w:rsidR="00206329" w:rsidRPr="0092053E">
        <w:rPr>
          <w:rFonts w:cs="Times New Roman"/>
          <w:sz w:val="22"/>
        </w:rPr>
        <w:t>Thus, we</w:t>
      </w:r>
      <w:r w:rsidR="00971633" w:rsidRPr="0092053E">
        <w:rPr>
          <w:rFonts w:cs="Times New Roman"/>
          <w:sz w:val="22"/>
        </w:rPr>
        <w:t xml:space="preserve"> </w:t>
      </w:r>
      <w:r w:rsidR="00CA61E6" w:rsidRPr="0092053E">
        <w:rPr>
          <w:rFonts w:cs="Times New Roman"/>
          <w:sz w:val="22"/>
        </w:rPr>
        <w:t xml:space="preserve">have </w:t>
      </w:r>
      <w:r w:rsidR="00971633" w:rsidRPr="0092053E">
        <w:rPr>
          <w:rFonts w:cs="Times New Roman"/>
          <w:sz w:val="22"/>
        </w:rPr>
        <w:t>ten sets of forecasts</w:t>
      </w:r>
      <w:r w:rsidR="00206329" w:rsidRPr="0092053E">
        <w:rPr>
          <w:rFonts w:cs="Times New Roman"/>
          <w:sz w:val="22"/>
        </w:rPr>
        <w:t xml:space="preserve"> in total</w:t>
      </w:r>
      <w:r w:rsidR="00971633" w:rsidRPr="0092053E">
        <w:rPr>
          <w:rFonts w:cs="Times New Roman"/>
          <w:sz w:val="22"/>
        </w:rPr>
        <w:t xml:space="preserve">. For the IC methods, we estimate the forecast bias as the average value of the sixteen 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5A0B6A31"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loss function of the retailer from different aspects.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including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6" w:name="_Hlk484444975"/>
      <m:oMath>
        <m:r>
          <m:rPr>
            <m:sty m:val="p"/>
          </m:rPr>
          <w:rPr>
            <w:rFonts w:ascii="Cambria Math" w:hAnsi="Cambria Math" w:cs="Times New Roman"/>
            <w:sz w:val="22"/>
          </w:rPr>
          <w:lastRenderedPageBreak/>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6"/>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C0295F"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0D7956D4"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 to </w:t>
      </w:r>
      <w:r w:rsidR="00971633" w:rsidRPr="0092053E">
        <w:rPr>
          <w:rFonts w:cs="Times New Roman"/>
          <w:i/>
          <w:sz w:val="22"/>
        </w:rPr>
        <w:t>H</w:t>
      </w:r>
      <w:r w:rsidR="00971633" w:rsidRPr="0092053E">
        <w:rPr>
          <w:rFonts w:cs="Times New Roman"/>
          <w:sz w:val="22"/>
        </w:rPr>
        <w:t xml:space="preserve"> 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 to </w:t>
      </w:r>
      <w:r w:rsidR="006D3B75" w:rsidRPr="0092053E">
        <w:rPr>
          <w:rFonts w:cs="Times New Roman"/>
          <w:i/>
          <w:sz w:val="22"/>
        </w:rPr>
        <w:t>H</w:t>
      </w:r>
      <w:r w:rsidR="006D3B75" w:rsidRPr="0092053E">
        <w:rPr>
          <w:rFonts w:cs="Times New Roman"/>
          <w:sz w:val="22"/>
        </w:rPr>
        <w:t xml:space="preserve"> 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 xml:space="preserve">Before we transform the log values to levels for evaluation, we adjust the final forecasts by adding one-half mean squared error, which mitigate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39E54DFF"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r w:rsidRPr="0092053E">
        <w:rPr>
          <w:rFonts w:eastAsia="DengXian" w:cs="Times New Roman"/>
          <w:sz w:val="22"/>
        </w:rPr>
        <w:fldChar w:fldCharType="begin"/>
      </w:r>
      <w:r w:rsidR="00AF2B19" w:rsidRPr="0092053E">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AF2B19" w:rsidRPr="0092053E">
        <w:rPr>
          <w:rFonts w:eastAsia="DengXian" w:cs="Times New Roman"/>
          <w:noProof/>
          <w:sz w:val="22"/>
        </w:rPr>
        <w:t>(Diebold &amp; Mariano, 1995; Harvey, Leybourne, &amp; Newbold, 1997)</w:t>
      </w:r>
      <w:r w:rsidRPr="0092053E">
        <w:rPr>
          <w:rFonts w:eastAsia="DengXian" w:cs="Times New Roman"/>
          <w:sz w:val="22"/>
        </w:rPr>
        <w:fldChar w:fldCharType="end"/>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the 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98DBCC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B96C6C">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B96C6C">
        <w:rPr>
          <w:rFonts w:eastAsia="DengXian" w:cs="Times New Roman"/>
          <w:noProof/>
          <w:sz w:val="22"/>
        </w:rPr>
        <w:t>intra</w:t>
      </w:r>
      <w:r w:rsidRPr="0092053E">
        <w:rPr>
          <w:rFonts w:eastAsia="DengXian" w:cs="Times New Roman"/>
          <w:sz w:val="22"/>
        </w:rPr>
        <w:t>-EWC model outperforms the ADL-</w:t>
      </w:r>
      <w:r w:rsidRPr="00B96C6C">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50D1D051"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lastRenderedPageBreak/>
        <w:t>The ADL-intra-IC model generally outperforms the ADL-</w:t>
      </w:r>
      <w:r w:rsidRPr="00B96C6C">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 to four weeks ahead and one to eight weeks ahead</w:t>
      </w:r>
      <w:r w:rsidRPr="0092053E">
        <w:rPr>
          <w:rFonts w:cs="Times New Roman"/>
          <w:sz w:val="22"/>
        </w:rPr>
        <w:t>).</w:t>
      </w:r>
    </w:p>
    <w:p w14:paraId="5A5E2EEB" w14:textId="77777777"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Overall, T</w:t>
      </w:r>
      <w:r w:rsidRPr="0092053E">
        <w:rPr>
          <w:rFonts w:eastAsia="DengXian" w:cs="Times New Roman"/>
          <w:sz w:val="22"/>
        </w:rPr>
        <w:t>he ADL-</w:t>
      </w:r>
      <w:r w:rsidRPr="00B96C6C">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77777777"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04CC2C90" w:rsidR="00514255" w:rsidRPr="0092053E" w:rsidRDefault="00514255" w:rsidP="00514255">
            <w:pPr>
              <w:spacing w:after="0" w:line="240" w:lineRule="auto"/>
              <w:jc w:val="center"/>
              <w:rPr>
                <w:rFonts w:eastAsia="Times New Roman" w:cs="Times New Roman"/>
                <w:b w:val="0"/>
                <w:sz w:val="22"/>
              </w:rPr>
            </w:pPr>
            <w:bookmarkStart w:id="7" w:name="OLE_LINK6"/>
            <w:bookmarkStart w:id="8" w:name="OLE_LINK7"/>
            <w:r w:rsidRPr="0092053E">
              <w:rPr>
                <w:rFonts w:eastAsia="Times New Roman" w:cs="Times New Roman"/>
                <w:b w:val="0"/>
                <w:sz w:val="22"/>
              </w:rPr>
              <w:t>Forecast horizon is one to eight weeks ahead</w:t>
            </w:r>
            <w:bookmarkEnd w:id="7"/>
            <w:bookmarkEnd w:id="8"/>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3BA9A9F1"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to 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5931B231"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AF2B19" w:rsidRPr="0092053E">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AF2B19" w:rsidRPr="0092053E">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these two periods as the promoted period and non-promoted period </w:t>
      </w:r>
      <w:r w:rsidR="0049024E" w:rsidRPr="0092053E">
        <w:rPr>
          <w:sz w:val="22"/>
        </w:rPr>
        <w:t>respectively</w:t>
      </w:r>
      <w:r w:rsidR="001500B8" w:rsidRPr="0092053E">
        <w:rPr>
          <w:sz w:val="22"/>
        </w:rPr>
        <w:t xml:space="preserve"> </w:t>
      </w:r>
      <w:r w:rsidR="001500B8" w:rsidRPr="0092053E">
        <w:rPr>
          <w:noProof/>
          <w:sz w:val="22"/>
        </w:rPr>
        <w:t>afterward</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period and the non-promoted forecast period respectively for one to eight-week forecast horizon</w:t>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B96C6C">
        <w:rPr>
          <w:rFonts w:cs="Times New Roman"/>
          <w:sz w:val="22"/>
        </w:rPr>
        <w:t xml:space="preserve">the </w:t>
      </w:r>
      <w:r w:rsidRPr="00B96C6C">
        <w:rPr>
          <w:rFonts w:cs="Times New Roman"/>
          <w:noProof/>
          <w:sz w:val="22"/>
        </w:rPr>
        <w:t>moderate</w:t>
      </w:r>
      <w:r w:rsidRPr="0092053E">
        <w:rPr>
          <w:rFonts w:cs="Times New Roman"/>
          <w:sz w:val="22"/>
        </w:rPr>
        <w:t xml:space="preserve"> performance for the promoted period. A possible explanation is that the estimated bias </w:t>
      </w:r>
      <w:r w:rsidR="001C2E9A" w:rsidRPr="0092053E">
        <w:rPr>
          <w:rFonts w:cs="Times New Roman"/>
          <w:sz w:val="22"/>
        </w:rPr>
        <w:t xml:space="preserve">added to the error term in the </w:t>
      </w:r>
      <w:r w:rsidR="001C2E9A" w:rsidRPr="0092053E">
        <w:rPr>
          <w:rFonts w:cs="Times New Roman"/>
          <w:sz w:val="22"/>
        </w:rPr>
        <w:lastRenderedPageBreak/>
        <w:t xml:space="preserve">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B96C6C">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we refer 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B96C6C">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SKU’s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44393E" w14:textId="77777777" w:rsidR="00971633" w:rsidRPr="0092053E" w:rsidRDefault="00971633" w:rsidP="00971633">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B96C6C">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B96C6C">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B96C6C">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B96C6C">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B96C6C">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7938187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143C5C9D" w:rsidR="00D1280E" w:rsidRPr="0092053E" w:rsidRDefault="008F19A4" w:rsidP="00746078">
      <w:pPr>
        <w:shd w:val="clear" w:color="auto" w:fill="FFFFFF" w:themeFill="background1"/>
        <w:spacing w:after="0" w:line="360" w:lineRule="auto"/>
        <w:jc w:val="right"/>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20848B1C"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0"/>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Pr="0092053E">
        <w:rPr>
          <w:rFonts w:cs="Times New Roman"/>
          <w:sz w:val="22"/>
        </w:rPr>
        <w:t xml:space="preserve">SKU’s 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for one to eight weeks forecast horizon</w:t>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AF2B19" w:rsidRPr="0092053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AF2B19" w:rsidRPr="0092053E">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 xml:space="preserve">Figure 3(a) </w:t>
      </w:r>
      <w:r w:rsidR="0061424C" w:rsidRPr="0092053E">
        <w:rPr>
          <w:rFonts w:cs="Times New Roman"/>
          <w:sz w:val="22"/>
        </w:rPr>
        <w:t xml:space="preserve">and Figure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w:t>
      </w:r>
      <w:r w:rsidR="00733C83" w:rsidRPr="0092053E">
        <w:rPr>
          <w:rFonts w:cs="Times New Roman"/>
          <w:sz w:val="22"/>
        </w:rPr>
        <w:lastRenderedPageBreak/>
        <w:t xml:space="preserve">reduction of the MASE for </w:t>
      </w:r>
      <w:r w:rsidR="0061424C" w:rsidRPr="0092053E">
        <w:rPr>
          <w:rFonts w:cs="Times New Roman"/>
          <w:sz w:val="22"/>
        </w:rPr>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the ADL-</w:t>
      </w:r>
      <w:r w:rsidR="00D30EDC" w:rsidRPr="0092053E">
        <w:rPr>
          <w:rFonts w:cs="Times New Roman"/>
          <w:noProof/>
          <w:sz w:val="22"/>
        </w:rPr>
        <w:t>intra</w:t>
      </w:r>
      <w:r w:rsidR="00D30EDC" w:rsidRPr="0092053E">
        <w:rPr>
          <w:rFonts w:cs="Times New Roman"/>
          <w:sz w:val="22"/>
        </w:rPr>
        <w:t>-EWC method and the ADL-</w:t>
      </w:r>
      <w:r w:rsidR="00D30EDC" w:rsidRPr="0092053E">
        <w:rPr>
          <w:rFonts w:cs="Times New Roman"/>
          <w:noProof/>
          <w:sz w:val="22"/>
        </w:rPr>
        <w:t>intra</w:t>
      </w:r>
      <w:r w:rsidR="00D30EDC" w:rsidRPr="0092053E">
        <w:rPr>
          <w:rFonts w:cs="Times New Roman"/>
          <w:sz w:val="22"/>
        </w:rPr>
        <w:t xml:space="preserve">-IC method respectively have </w:t>
      </w:r>
      <w:r w:rsidR="001D167F" w:rsidRPr="0092053E">
        <w:rPr>
          <w:rFonts w:cs="Times New Roman"/>
          <w:sz w:val="22"/>
        </w:rPr>
        <w:t>the greatest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66EF0B18"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non-promoted forecast period</w:t>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 to eight weeks ahead,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 to eight weeks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683AEE84"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one to </w:t>
      </w:r>
      <w:r w:rsidR="00BE3086" w:rsidRPr="0092053E">
        <w:rPr>
          <w:rFonts w:cs="Times New Roman"/>
          <w:noProof/>
          <w:sz w:val="22"/>
        </w:rPr>
        <w:t>eight-week</w:t>
      </w:r>
      <w:r w:rsidR="00BE3086" w:rsidRPr="0092053E">
        <w:rPr>
          <w:rFonts w:cs="Times New Roman"/>
          <w:sz w:val="22"/>
        </w:rPr>
        <w:t xml:space="preserve"> forecast horizon </w:t>
      </w:r>
      <w:r w:rsidR="001A6E72" w:rsidRPr="0092053E">
        <w:rPr>
          <w:rFonts w:cs="Times New Roman"/>
          <w:sz w:val="22"/>
        </w:rPr>
        <w:t xml:space="preserve">for 1605 SKU’s 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1350CA6C"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B96C6C">
        <w:rPr>
          <w:rFonts w:cs="Times New Roman"/>
          <w:noProof/>
          <w:sz w:val="22"/>
        </w:rPr>
        <w:t>intra</w:t>
      </w:r>
      <w:r w:rsidRPr="0092053E">
        <w:rPr>
          <w:rFonts w:cs="Times New Roman"/>
          <w:sz w:val="22"/>
        </w:rPr>
        <w:t>-EWC model and the ADL-intra-IC model compared to the ADL-</w:t>
      </w:r>
      <w:r w:rsidRPr="00B96C6C">
        <w:rPr>
          <w:rFonts w:cs="Times New Roman"/>
          <w:noProof/>
          <w:sz w:val="22"/>
        </w:rPr>
        <w:t>intra</w:t>
      </w:r>
      <w:r w:rsidRPr="0092053E">
        <w:rPr>
          <w:rFonts w:cs="Times New Roman"/>
          <w:sz w:val="22"/>
        </w:rPr>
        <w:t xml:space="preserve"> model for one to </w:t>
      </w:r>
      <w:r w:rsidRPr="0092053E">
        <w:rPr>
          <w:rFonts w:cs="Times New Roman"/>
          <w:noProof/>
          <w:sz w:val="22"/>
        </w:rPr>
        <w:t>eight-week</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92053E"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92053E" w:rsidRDefault="00012D1C" w:rsidP="00012D1C">
            <w:pPr>
              <w:spacing w:after="0" w:line="240" w:lineRule="auto"/>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704BD46"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B96C6C">
              <w:rPr>
                <w:rFonts w:eastAsia="Times New Roman" w:cs="Times New Roman"/>
                <w:b w:val="0"/>
                <w:noProof/>
                <w:sz w:val="22"/>
              </w:rPr>
              <w:t>intra</w:t>
            </w:r>
            <w:r w:rsidRPr="0092053E">
              <w:rPr>
                <w:rFonts w:eastAsia="Times New Roman" w:cs="Times New Roman"/>
                <w:b w:val="0"/>
                <w:sz w:val="22"/>
              </w:rPr>
              <w:t>-EWC</w:t>
            </w:r>
          </w:p>
        </w:tc>
        <w:tc>
          <w:tcPr>
            <w:tcW w:w="1236" w:type="dxa"/>
            <w:shd w:val="clear" w:color="auto" w:fill="auto"/>
            <w:noWrap/>
            <w:hideMark/>
          </w:tcPr>
          <w:p w14:paraId="0BDE0D62"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c>
          <w:tcPr>
            <w:tcW w:w="2064" w:type="dxa"/>
            <w:shd w:val="clear" w:color="auto" w:fill="auto"/>
            <w:noWrap/>
            <w:hideMark/>
          </w:tcPr>
          <w:p w14:paraId="60B43241" w14:textId="77777777" w:rsidR="00012D1C" w:rsidRPr="0092053E"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BF8D6A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B96C6C">
              <w:rPr>
                <w:rFonts w:eastAsia="Times New Roman" w:cs="Times New Roman"/>
                <w:b w:val="0"/>
                <w:noProof/>
                <w:sz w:val="22"/>
              </w:rPr>
              <w:t>intra</w:t>
            </w:r>
            <w:r w:rsidRPr="0092053E">
              <w:rPr>
                <w:rFonts w:eastAsia="Times New Roman" w:cs="Times New Roman"/>
                <w:b w:val="0"/>
                <w:sz w:val="22"/>
              </w:rPr>
              <w:t>-EWC</w:t>
            </w:r>
          </w:p>
        </w:tc>
        <w:tc>
          <w:tcPr>
            <w:tcW w:w="1236" w:type="dxa"/>
            <w:shd w:val="clear" w:color="auto" w:fill="auto"/>
            <w:noWrap/>
            <w:hideMark/>
          </w:tcPr>
          <w:p w14:paraId="144FCC3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r>
      <w:tr w:rsidR="002922DB" w:rsidRPr="0092053E"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Beer</w:t>
            </w:r>
          </w:p>
        </w:tc>
        <w:tc>
          <w:tcPr>
            <w:tcW w:w="1236" w:type="dxa"/>
            <w:shd w:val="clear" w:color="auto" w:fill="auto"/>
            <w:noWrap/>
            <w:hideMark/>
          </w:tcPr>
          <w:p w14:paraId="76D469B7" w14:textId="51BC85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4DE8841F" w14:textId="0712034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w:t>
            </w:r>
          </w:p>
        </w:tc>
        <w:tc>
          <w:tcPr>
            <w:tcW w:w="2064" w:type="dxa"/>
            <w:shd w:val="clear" w:color="auto" w:fill="auto"/>
            <w:noWrap/>
            <w:hideMark/>
          </w:tcPr>
          <w:p w14:paraId="6C216FCD"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Mayonnaise</w:t>
            </w:r>
          </w:p>
        </w:tc>
        <w:tc>
          <w:tcPr>
            <w:tcW w:w="1236" w:type="dxa"/>
            <w:shd w:val="clear" w:color="auto" w:fill="auto"/>
            <w:noWrap/>
            <w:hideMark/>
          </w:tcPr>
          <w:p w14:paraId="59CB03CE" w14:textId="696A15A9"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w:t>
            </w:r>
          </w:p>
        </w:tc>
        <w:tc>
          <w:tcPr>
            <w:tcW w:w="1236" w:type="dxa"/>
            <w:shd w:val="clear" w:color="auto" w:fill="auto"/>
            <w:noWrap/>
            <w:hideMark/>
          </w:tcPr>
          <w:p w14:paraId="5C5DEB3F" w14:textId="7D31B6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r>
      <w:tr w:rsidR="002922DB" w:rsidRPr="0092053E"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Blades</w:t>
            </w:r>
          </w:p>
        </w:tc>
        <w:tc>
          <w:tcPr>
            <w:tcW w:w="1236" w:type="dxa"/>
            <w:shd w:val="clear" w:color="auto" w:fill="auto"/>
            <w:noWrap/>
            <w:hideMark/>
          </w:tcPr>
          <w:p w14:paraId="738BBC98" w14:textId="5FFFBB8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0.32%</w:t>
            </w:r>
          </w:p>
        </w:tc>
        <w:tc>
          <w:tcPr>
            <w:tcW w:w="1236" w:type="dxa"/>
            <w:shd w:val="clear" w:color="auto" w:fill="auto"/>
            <w:noWrap/>
            <w:hideMark/>
          </w:tcPr>
          <w:p w14:paraId="52CF0DBA" w14:textId="740726C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1.08%</w:t>
            </w:r>
          </w:p>
        </w:tc>
        <w:tc>
          <w:tcPr>
            <w:tcW w:w="2064" w:type="dxa"/>
            <w:shd w:val="clear" w:color="auto" w:fill="auto"/>
            <w:noWrap/>
            <w:hideMark/>
          </w:tcPr>
          <w:p w14:paraId="6C4E71C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Milk</w:t>
            </w:r>
          </w:p>
        </w:tc>
        <w:tc>
          <w:tcPr>
            <w:tcW w:w="1236" w:type="dxa"/>
            <w:shd w:val="clear" w:color="auto" w:fill="auto"/>
            <w:noWrap/>
            <w:hideMark/>
          </w:tcPr>
          <w:p w14:paraId="1870F8DB" w14:textId="64EED42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1.06%</w:t>
            </w:r>
          </w:p>
        </w:tc>
        <w:tc>
          <w:tcPr>
            <w:tcW w:w="1236" w:type="dxa"/>
            <w:shd w:val="clear" w:color="auto" w:fill="auto"/>
            <w:noWrap/>
            <w:hideMark/>
          </w:tcPr>
          <w:p w14:paraId="41079757" w14:textId="2B6C36B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5.09%</w:t>
            </w:r>
          </w:p>
        </w:tc>
      </w:tr>
      <w:tr w:rsidR="002922DB" w:rsidRPr="0092053E"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1236" w:type="dxa"/>
            <w:shd w:val="clear" w:color="auto" w:fill="auto"/>
            <w:noWrap/>
            <w:hideMark/>
          </w:tcPr>
          <w:p w14:paraId="6DC5855D" w14:textId="77E58813"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w:t>
            </w:r>
          </w:p>
        </w:tc>
        <w:tc>
          <w:tcPr>
            <w:tcW w:w="1236" w:type="dxa"/>
            <w:shd w:val="clear" w:color="auto" w:fill="auto"/>
            <w:noWrap/>
            <w:hideMark/>
          </w:tcPr>
          <w:p w14:paraId="4D9A3200" w14:textId="1AFEB5B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-2.44%</w:t>
            </w:r>
          </w:p>
        </w:tc>
        <w:tc>
          <w:tcPr>
            <w:tcW w:w="2064" w:type="dxa"/>
            <w:shd w:val="clear" w:color="auto" w:fill="auto"/>
            <w:noWrap/>
            <w:hideMark/>
          </w:tcPr>
          <w:p w14:paraId="2F7D158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Mustard &amp; Ketchup</w:t>
            </w:r>
          </w:p>
        </w:tc>
        <w:tc>
          <w:tcPr>
            <w:tcW w:w="1236" w:type="dxa"/>
            <w:shd w:val="clear" w:color="auto" w:fill="auto"/>
            <w:noWrap/>
            <w:hideMark/>
          </w:tcPr>
          <w:p w14:paraId="6CAF8241" w14:textId="61B71DF1"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2424E9E2" w14:textId="0C8D2ED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-0.62%</w:t>
            </w:r>
          </w:p>
        </w:tc>
      </w:tr>
      <w:tr w:rsidR="002922DB" w:rsidRPr="0092053E"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Cigarette</w:t>
            </w:r>
          </w:p>
        </w:tc>
        <w:tc>
          <w:tcPr>
            <w:tcW w:w="1236" w:type="dxa"/>
            <w:shd w:val="clear" w:color="auto" w:fill="auto"/>
            <w:noWrap/>
            <w:hideMark/>
          </w:tcPr>
          <w:p w14:paraId="02987EDD" w14:textId="5697E95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2F478CE6" w14:textId="38322F3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0.80%</w:t>
            </w:r>
          </w:p>
        </w:tc>
        <w:tc>
          <w:tcPr>
            <w:tcW w:w="2064" w:type="dxa"/>
            <w:shd w:val="clear" w:color="auto" w:fill="auto"/>
            <w:noWrap/>
            <w:hideMark/>
          </w:tcPr>
          <w:p w14:paraId="66F51844"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Peanut butter</w:t>
            </w:r>
          </w:p>
        </w:tc>
        <w:tc>
          <w:tcPr>
            <w:tcW w:w="1236" w:type="dxa"/>
            <w:shd w:val="clear" w:color="auto" w:fill="auto"/>
            <w:noWrap/>
            <w:hideMark/>
          </w:tcPr>
          <w:p w14:paraId="63B0C8D6" w14:textId="4EA6F80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1015954F" w14:textId="6EDFFF76"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4.90%</w:t>
            </w:r>
          </w:p>
        </w:tc>
      </w:tr>
      <w:tr w:rsidR="002922DB" w:rsidRPr="0092053E"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Coffee</w:t>
            </w:r>
          </w:p>
        </w:tc>
        <w:tc>
          <w:tcPr>
            <w:tcW w:w="1236" w:type="dxa"/>
            <w:shd w:val="clear" w:color="auto" w:fill="auto"/>
            <w:noWrap/>
            <w:hideMark/>
          </w:tcPr>
          <w:p w14:paraId="6D8FBA2C" w14:textId="74D399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-0.22%</w:t>
            </w:r>
          </w:p>
        </w:tc>
        <w:tc>
          <w:tcPr>
            <w:tcW w:w="1236" w:type="dxa"/>
            <w:shd w:val="clear" w:color="auto" w:fill="auto"/>
            <w:noWrap/>
            <w:hideMark/>
          </w:tcPr>
          <w:p w14:paraId="3DE617D4" w14:textId="385AC05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0.13%</w:t>
            </w:r>
          </w:p>
        </w:tc>
        <w:tc>
          <w:tcPr>
            <w:tcW w:w="2064" w:type="dxa"/>
            <w:shd w:val="clear" w:color="auto" w:fill="auto"/>
            <w:noWrap/>
            <w:hideMark/>
          </w:tcPr>
          <w:p w14:paraId="3F2D04F2"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Photo</w:t>
            </w:r>
          </w:p>
        </w:tc>
        <w:tc>
          <w:tcPr>
            <w:tcW w:w="1236" w:type="dxa"/>
            <w:shd w:val="clear" w:color="auto" w:fill="auto"/>
            <w:noWrap/>
            <w:hideMark/>
          </w:tcPr>
          <w:p w14:paraId="3D238517" w14:textId="7AAB200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1.00%</w:t>
            </w:r>
          </w:p>
        </w:tc>
        <w:tc>
          <w:tcPr>
            <w:tcW w:w="1236" w:type="dxa"/>
            <w:shd w:val="clear" w:color="auto" w:fill="auto"/>
            <w:noWrap/>
            <w:hideMark/>
          </w:tcPr>
          <w:p w14:paraId="16B5A0A5" w14:textId="2F0128E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-0.98%</w:t>
            </w:r>
          </w:p>
        </w:tc>
      </w:tr>
      <w:tr w:rsidR="002922DB" w:rsidRPr="0092053E"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Cold Cereal</w:t>
            </w:r>
          </w:p>
        </w:tc>
        <w:tc>
          <w:tcPr>
            <w:tcW w:w="1236" w:type="dxa"/>
            <w:shd w:val="clear" w:color="auto" w:fill="auto"/>
            <w:noWrap/>
            <w:hideMark/>
          </w:tcPr>
          <w:p w14:paraId="2A74C6E8" w14:textId="7BC24A6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0.61%</w:t>
            </w:r>
          </w:p>
        </w:tc>
        <w:tc>
          <w:tcPr>
            <w:tcW w:w="1236" w:type="dxa"/>
            <w:shd w:val="clear" w:color="auto" w:fill="auto"/>
            <w:noWrap/>
            <w:hideMark/>
          </w:tcPr>
          <w:p w14:paraId="5CFF757E" w14:textId="3C23804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-1.88%</w:t>
            </w:r>
          </w:p>
        </w:tc>
        <w:tc>
          <w:tcPr>
            <w:tcW w:w="2064" w:type="dxa"/>
            <w:shd w:val="clear" w:color="auto" w:fill="auto"/>
            <w:noWrap/>
            <w:hideMark/>
          </w:tcPr>
          <w:p w14:paraId="4F4B39FD"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Salty snacks</w:t>
            </w:r>
          </w:p>
        </w:tc>
        <w:tc>
          <w:tcPr>
            <w:tcW w:w="1236" w:type="dxa"/>
            <w:shd w:val="clear" w:color="auto" w:fill="auto"/>
            <w:noWrap/>
            <w:hideMark/>
          </w:tcPr>
          <w:p w14:paraId="13FC893D" w14:textId="00B66F8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0.10%</w:t>
            </w:r>
          </w:p>
        </w:tc>
        <w:tc>
          <w:tcPr>
            <w:tcW w:w="1236" w:type="dxa"/>
            <w:shd w:val="clear" w:color="auto" w:fill="auto"/>
            <w:noWrap/>
            <w:hideMark/>
          </w:tcPr>
          <w:p w14:paraId="5A2992F8" w14:textId="45B8C61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1.12%</w:t>
            </w:r>
          </w:p>
        </w:tc>
      </w:tr>
      <w:tr w:rsidR="002922DB" w:rsidRPr="0092053E"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Deodorant</w:t>
            </w:r>
          </w:p>
        </w:tc>
        <w:tc>
          <w:tcPr>
            <w:tcW w:w="1236" w:type="dxa"/>
            <w:shd w:val="clear" w:color="auto" w:fill="auto"/>
            <w:noWrap/>
            <w:hideMark/>
          </w:tcPr>
          <w:p w14:paraId="304138A1" w14:textId="6450C75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51263E2C" w14:textId="43DB9E8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2064" w:type="dxa"/>
            <w:shd w:val="clear" w:color="auto" w:fill="auto"/>
            <w:noWrap/>
            <w:hideMark/>
          </w:tcPr>
          <w:p w14:paraId="432BF4FA"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Shampoo</w:t>
            </w:r>
          </w:p>
        </w:tc>
        <w:tc>
          <w:tcPr>
            <w:tcW w:w="1236" w:type="dxa"/>
            <w:shd w:val="clear" w:color="auto" w:fill="auto"/>
            <w:noWrap/>
            <w:hideMark/>
          </w:tcPr>
          <w:p w14:paraId="0861F03E" w14:textId="3E3570D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304A30B3" w14:textId="23F8285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1.34%</w:t>
            </w:r>
          </w:p>
        </w:tc>
      </w:tr>
      <w:tr w:rsidR="002922DB" w:rsidRPr="0092053E"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Face Tissue</w:t>
            </w:r>
          </w:p>
        </w:tc>
        <w:tc>
          <w:tcPr>
            <w:tcW w:w="1236" w:type="dxa"/>
            <w:shd w:val="clear" w:color="auto" w:fill="auto"/>
            <w:noWrap/>
            <w:hideMark/>
          </w:tcPr>
          <w:p w14:paraId="1C4B68E7" w14:textId="28CB516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2.93%</w:t>
            </w:r>
          </w:p>
        </w:tc>
        <w:tc>
          <w:tcPr>
            <w:tcW w:w="1236" w:type="dxa"/>
            <w:shd w:val="clear" w:color="auto" w:fill="auto"/>
            <w:noWrap/>
            <w:hideMark/>
          </w:tcPr>
          <w:p w14:paraId="140425FC" w14:textId="58C840DE"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-1.31%</w:t>
            </w:r>
          </w:p>
        </w:tc>
        <w:tc>
          <w:tcPr>
            <w:tcW w:w="2064" w:type="dxa"/>
            <w:shd w:val="clear" w:color="auto" w:fill="auto"/>
            <w:noWrap/>
            <w:hideMark/>
          </w:tcPr>
          <w:p w14:paraId="7E31F3A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Soup</w:t>
            </w:r>
          </w:p>
        </w:tc>
        <w:tc>
          <w:tcPr>
            <w:tcW w:w="1236" w:type="dxa"/>
            <w:shd w:val="clear" w:color="auto" w:fill="auto"/>
            <w:noWrap/>
            <w:hideMark/>
          </w:tcPr>
          <w:p w14:paraId="5D5C8BCE" w14:textId="7DF91775"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0.97%</w:t>
            </w:r>
          </w:p>
        </w:tc>
        <w:tc>
          <w:tcPr>
            <w:tcW w:w="1236" w:type="dxa"/>
            <w:shd w:val="clear" w:color="auto" w:fill="auto"/>
            <w:noWrap/>
            <w:hideMark/>
          </w:tcPr>
          <w:p w14:paraId="426C44B6" w14:textId="6BFA10E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-4.39%</w:t>
            </w:r>
          </w:p>
        </w:tc>
      </w:tr>
      <w:tr w:rsidR="002922DB" w:rsidRPr="0092053E"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1236" w:type="dxa"/>
            <w:shd w:val="clear" w:color="auto" w:fill="auto"/>
            <w:noWrap/>
            <w:hideMark/>
          </w:tcPr>
          <w:p w14:paraId="6B3EFD42" w14:textId="268C03F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-0.39%</w:t>
            </w:r>
          </w:p>
        </w:tc>
        <w:tc>
          <w:tcPr>
            <w:tcW w:w="1236" w:type="dxa"/>
            <w:shd w:val="clear" w:color="auto" w:fill="auto"/>
            <w:noWrap/>
            <w:hideMark/>
          </w:tcPr>
          <w:p w14:paraId="6A86C024" w14:textId="1F89B63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-2.15%</w:t>
            </w:r>
          </w:p>
        </w:tc>
        <w:tc>
          <w:tcPr>
            <w:tcW w:w="2064" w:type="dxa"/>
            <w:shd w:val="clear" w:color="auto" w:fill="auto"/>
            <w:noWrap/>
            <w:hideMark/>
          </w:tcPr>
          <w:p w14:paraId="4E8605F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Spaghetti sauce</w:t>
            </w:r>
          </w:p>
        </w:tc>
        <w:tc>
          <w:tcPr>
            <w:tcW w:w="1236" w:type="dxa"/>
            <w:shd w:val="clear" w:color="auto" w:fill="auto"/>
            <w:noWrap/>
            <w:hideMark/>
          </w:tcPr>
          <w:p w14:paraId="069F82E4" w14:textId="73B5B73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2.79%</w:t>
            </w:r>
          </w:p>
        </w:tc>
        <w:tc>
          <w:tcPr>
            <w:tcW w:w="1236" w:type="dxa"/>
            <w:shd w:val="clear" w:color="auto" w:fill="auto"/>
            <w:noWrap/>
            <w:hideMark/>
          </w:tcPr>
          <w:p w14:paraId="306D141C" w14:textId="37BD8A6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0.70%</w:t>
            </w:r>
          </w:p>
        </w:tc>
      </w:tr>
      <w:tr w:rsidR="002922DB" w:rsidRPr="0092053E"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pizza</w:t>
            </w:r>
          </w:p>
        </w:tc>
        <w:tc>
          <w:tcPr>
            <w:tcW w:w="1236" w:type="dxa"/>
            <w:shd w:val="clear" w:color="auto" w:fill="auto"/>
            <w:noWrap/>
            <w:hideMark/>
          </w:tcPr>
          <w:p w14:paraId="7AE419C4" w14:textId="6AB3A43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-0.46%</w:t>
            </w:r>
          </w:p>
        </w:tc>
        <w:tc>
          <w:tcPr>
            <w:tcW w:w="1236" w:type="dxa"/>
            <w:shd w:val="clear" w:color="auto" w:fill="auto"/>
            <w:noWrap/>
            <w:hideMark/>
          </w:tcPr>
          <w:p w14:paraId="1BBD6BB7" w14:textId="210137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-2.16%</w:t>
            </w:r>
          </w:p>
        </w:tc>
        <w:tc>
          <w:tcPr>
            <w:tcW w:w="2064" w:type="dxa"/>
            <w:shd w:val="clear" w:color="auto" w:fill="auto"/>
            <w:noWrap/>
            <w:hideMark/>
          </w:tcPr>
          <w:p w14:paraId="4CDA1A88"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Sugar substitutes</w:t>
            </w:r>
          </w:p>
        </w:tc>
        <w:tc>
          <w:tcPr>
            <w:tcW w:w="1236" w:type="dxa"/>
            <w:shd w:val="clear" w:color="auto" w:fill="auto"/>
            <w:noWrap/>
            <w:hideMark/>
          </w:tcPr>
          <w:p w14:paraId="66389F15" w14:textId="48A9C8E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w:t>
            </w:r>
          </w:p>
        </w:tc>
        <w:tc>
          <w:tcPr>
            <w:tcW w:w="1236" w:type="dxa"/>
            <w:shd w:val="clear" w:color="auto" w:fill="auto"/>
            <w:noWrap/>
            <w:hideMark/>
          </w:tcPr>
          <w:p w14:paraId="253BD401" w14:textId="555B95CC"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1.75%</w:t>
            </w:r>
          </w:p>
        </w:tc>
      </w:tr>
      <w:tr w:rsidR="002922DB" w:rsidRPr="0092053E"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Hotdog</w:t>
            </w:r>
          </w:p>
        </w:tc>
        <w:tc>
          <w:tcPr>
            <w:tcW w:w="1236" w:type="dxa"/>
            <w:shd w:val="clear" w:color="auto" w:fill="auto"/>
            <w:noWrap/>
            <w:hideMark/>
          </w:tcPr>
          <w:p w14:paraId="2CEF1765" w14:textId="70581DD4"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-0.45%</w:t>
            </w:r>
          </w:p>
        </w:tc>
        <w:tc>
          <w:tcPr>
            <w:tcW w:w="1236" w:type="dxa"/>
            <w:shd w:val="clear" w:color="auto" w:fill="auto"/>
            <w:noWrap/>
            <w:hideMark/>
          </w:tcPr>
          <w:p w14:paraId="6B614E16" w14:textId="3160007A"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-4.88%</w:t>
            </w:r>
          </w:p>
        </w:tc>
        <w:tc>
          <w:tcPr>
            <w:tcW w:w="2064" w:type="dxa"/>
            <w:shd w:val="clear" w:color="auto" w:fill="auto"/>
            <w:noWrap/>
            <w:hideMark/>
          </w:tcPr>
          <w:p w14:paraId="0EFD9E60"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Toilet Tissue</w:t>
            </w:r>
          </w:p>
        </w:tc>
        <w:tc>
          <w:tcPr>
            <w:tcW w:w="1236" w:type="dxa"/>
            <w:shd w:val="clear" w:color="auto" w:fill="auto"/>
            <w:noWrap/>
            <w:hideMark/>
          </w:tcPr>
          <w:p w14:paraId="32B1906F" w14:textId="3125BB9B"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1.61%</w:t>
            </w:r>
          </w:p>
        </w:tc>
        <w:tc>
          <w:tcPr>
            <w:tcW w:w="1236" w:type="dxa"/>
            <w:shd w:val="clear" w:color="auto" w:fill="auto"/>
            <w:noWrap/>
            <w:hideMark/>
          </w:tcPr>
          <w:p w14:paraId="60FEB7B5" w14:textId="3780266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2.29%</w:t>
            </w:r>
          </w:p>
        </w:tc>
      </w:tr>
      <w:tr w:rsidR="002922DB" w:rsidRPr="0092053E"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1236" w:type="dxa"/>
            <w:shd w:val="clear" w:color="auto" w:fill="auto"/>
            <w:noWrap/>
            <w:hideMark/>
          </w:tcPr>
          <w:p w14:paraId="04E48112" w14:textId="026E4BD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1.24%</w:t>
            </w:r>
          </w:p>
        </w:tc>
        <w:tc>
          <w:tcPr>
            <w:tcW w:w="1236" w:type="dxa"/>
            <w:shd w:val="clear" w:color="auto" w:fill="auto"/>
            <w:noWrap/>
            <w:hideMark/>
          </w:tcPr>
          <w:p w14:paraId="4D383740" w14:textId="355058C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w:t>
            </w:r>
          </w:p>
        </w:tc>
        <w:tc>
          <w:tcPr>
            <w:tcW w:w="2064" w:type="dxa"/>
            <w:shd w:val="clear" w:color="auto" w:fill="auto"/>
            <w:noWrap/>
            <w:hideMark/>
          </w:tcPr>
          <w:p w14:paraId="00AC766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Toothbrush</w:t>
            </w:r>
          </w:p>
        </w:tc>
        <w:tc>
          <w:tcPr>
            <w:tcW w:w="1236" w:type="dxa"/>
            <w:shd w:val="clear" w:color="auto" w:fill="auto"/>
            <w:noWrap/>
            <w:hideMark/>
          </w:tcPr>
          <w:p w14:paraId="73482E2D" w14:textId="494A75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-0.14%</w:t>
            </w:r>
          </w:p>
        </w:tc>
        <w:tc>
          <w:tcPr>
            <w:tcW w:w="1236" w:type="dxa"/>
            <w:shd w:val="clear" w:color="auto" w:fill="auto"/>
            <w:noWrap/>
            <w:hideMark/>
          </w:tcPr>
          <w:p w14:paraId="33207AD9" w14:textId="5EF9BDA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-1.11%</w:t>
            </w:r>
          </w:p>
        </w:tc>
      </w:tr>
      <w:tr w:rsidR="002922DB" w:rsidRPr="0092053E"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1236" w:type="dxa"/>
            <w:shd w:val="clear" w:color="auto" w:fill="auto"/>
            <w:noWrap/>
            <w:hideMark/>
          </w:tcPr>
          <w:p w14:paraId="36C11871" w14:textId="056A74A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1.14%</w:t>
            </w:r>
          </w:p>
        </w:tc>
        <w:tc>
          <w:tcPr>
            <w:tcW w:w="1236" w:type="dxa"/>
            <w:shd w:val="clear" w:color="auto" w:fill="auto"/>
            <w:noWrap/>
            <w:hideMark/>
          </w:tcPr>
          <w:p w14:paraId="28D378E0" w14:textId="31EE7F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w:t>
            </w:r>
          </w:p>
        </w:tc>
        <w:tc>
          <w:tcPr>
            <w:tcW w:w="2064" w:type="dxa"/>
            <w:shd w:val="clear" w:color="auto" w:fill="auto"/>
            <w:noWrap/>
            <w:hideMark/>
          </w:tcPr>
          <w:p w14:paraId="53D0EA5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Toothpaste</w:t>
            </w:r>
          </w:p>
        </w:tc>
        <w:tc>
          <w:tcPr>
            <w:tcW w:w="1236" w:type="dxa"/>
            <w:shd w:val="clear" w:color="auto" w:fill="auto"/>
            <w:noWrap/>
            <w:hideMark/>
          </w:tcPr>
          <w:p w14:paraId="10BAD197" w14:textId="2634D3A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1.75%</w:t>
            </w:r>
          </w:p>
        </w:tc>
        <w:tc>
          <w:tcPr>
            <w:tcW w:w="1236" w:type="dxa"/>
            <w:shd w:val="clear" w:color="auto" w:fill="auto"/>
            <w:noWrap/>
            <w:hideMark/>
          </w:tcPr>
          <w:p w14:paraId="6A075A5B" w14:textId="7543A07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-0.83%</w:t>
            </w:r>
          </w:p>
        </w:tc>
      </w:tr>
      <w:tr w:rsidR="005F0CFA" w:rsidRPr="0092053E"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1236" w:type="dxa"/>
            <w:shd w:val="clear" w:color="auto" w:fill="auto"/>
            <w:noWrap/>
            <w:hideMark/>
          </w:tcPr>
          <w:p w14:paraId="35FB8DFC" w14:textId="1600EE0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w:t>
            </w:r>
          </w:p>
        </w:tc>
        <w:tc>
          <w:tcPr>
            <w:tcW w:w="1236" w:type="dxa"/>
            <w:shd w:val="clear" w:color="auto" w:fill="auto"/>
            <w:noWrap/>
            <w:hideMark/>
          </w:tcPr>
          <w:p w14:paraId="0E82D557" w14:textId="5547690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-2.70%</w:t>
            </w:r>
          </w:p>
        </w:tc>
        <w:tc>
          <w:tcPr>
            <w:tcW w:w="2064" w:type="dxa"/>
            <w:shd w:val="clear" w:color="auto" w:fill="auto"/>
            <w:noWrap/>
            <w:hideMark/>
          </w:tcPr>
          <w:p w14:paraId="4C3F277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Yogurt</w:t>
            </w:r>
          </w:p>
        </w:tc>
        <w:tc>
          <w:tcPr>
            <w:tcW w:w="1236" w:type="dxa"/>
            <w:shd w:val="clear" w:color="auto" w:fill="auto"/>
            <w:noWrap/>
            <w:hideMark/>
          </w:tcPr>
          <w:p w14:paraId="2DD92D23" w14:textId="08627E5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2.01%</w:t>
            </w:r>
          </w:p>
        </w:tc>
        <w:tc>
          <w:tcPr>
            <w:tcW w:w="1236" w:type="dxa"/>
            <w:shd w:val="clear" w:color="auto" w:fill="auto"/>
            <w:noWrap/>
            <w:hideMark/>
          </w:tcPr>
          <w:p w14:paraId="7FA560B1" w14:textId="49C51307"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B96C6C">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11F7B877"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ADL-intra-EWC method and the ADL-intra-IC method compared to the ADL-intra model for one to eight weeks 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ADL-intra-EWC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320F8836" w:rsidR="00971633" w:rsidRPr="0092053E" w:rsidRDefault="00971633" w:rsidP="00E22365">
      <w:pPr>
        <w:ind w:left="60" w:hanging="60"/>
      </w:pPr>
      <w:r w:rsidRPr="0092053E">
        <w:rPr>
          <w:rFonts w:cs="Times New Roman"/>
          <w:sz w:val="22"/>
        </w:rPr>
        <w:t xml:space="preserve">The box widths are proportionate to the number of SKU’s 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ADL-intra model.</w:t>
      </w:r>
    </w:p>
    <w:p w14:paraId="20F3DC85" w14:textId="01FA1198" w:rsidR="00971633" w:rsidRPr="0092053E" w:rsidRDefault="00947214" w:rsidP="007C48F0">
      <w:pPr>
        <w:pStyle w:val="Heading2"/>
        <w:numPr>
          <w:ilvl w:val="0"/>
          <w:numId w:val="7"/>
        </w:numPr>
        <w:spacing w:before="0" w:line="360" w:lineRule="auto"/>
        <w:rPr>
          <w:rFonts w:cs="Times New Roman"/>
          <w:sz w:val="22"/>
          <w:szCs w:val="22"/>
        </w:rPr>
      </w:pPr>
      <w:r w:rsidRPr="0092053E">
        <w:rPr>
          <w:rFonts w:cs="Times New Roman"/>
          <w:sz w:val="22"/>
          <w:szCs w:val="22"/>
        </w:rPr>
        <w:t>The products for which our proposed methods have greater advantages</w:t>
      </w:r>
    </w:p>
    <w:p w14:paraId="465F9177" w14:textId="5130DAD6" w:rsidR="00971633" w:rsidRPr="0092053E" w:rsidRDefault="00971633" w:rsidP="00971633">
      <w:pPr>
        <w:shd w:val="clear" w:color="auto" w:fill="FFFFFF" w:themeFill="background1"/>
        <w:spacing w:after="0" w:line="360" w:lineRule="auto"/>
        <w:ind w:left="360"/>
        <w:rPr>
          <w:rFonts w:cs="Times New Roman"/>
          <w:b/>
          <w:sz w:val="22"/>
        </w:rPr>
      </w:pPr>
      <w:r w:rsidRPr="0092053E">
        <w:rPr>
          <w:rFonts w:cs="Times New Roman"/>
          <w:b/>
          <w:sz w:val="22"/>
        </w:rPr>
        <w:t xml:space="preserve"> </w:t>
      </w:r>
    </w:p>
    <w:p w14:paraId="7F7904E6" w14:textId="5E7EEFCE" w:rsidR="00B46D94" w:rsidRPr="0092053E" w:rsidRDefault="00AB7F36"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lastRenderedPageBreak/>
        <w:t xml:space="preserve">In this section, </w:t>
      </w:r>
      <w:r w:rsidR="006E5886" w:rsidRPr="0092053E">
        <w:rPr>
          <w:rFonts w:cs="Times New Roman"/>
          <w:sz w:val="22"/>
        </w:rPr>
        <w:t>we</w:t>
      </w:r>
      <w:r w:rsidRPr="0092053E">
        <w:rPr>
          <w:rFonts w:cs="Times New Roman"/>
          <w:sz w:val="22"/>
        </w:rPr>
        <w:t xml:space="preserve"> try to</w:t>
      </w:r>
      <w:r w:rsidR="006E5886" w:rsidRPr="0092053E">
        <w:rPr>
          <w:rFonts w:cs="Times New Roman"/>
          <w:sz w:val="22"/>
        </w:rPr>
        <w:t xml:space="preserve"> </w:t>
      </w:r>
      <w:r w:rsidR="000C54D8" w:rsidRPr="0092053E">
        <w:rPr>
          <w:rFonts w:cs="Times New Roman"/>
          <w:sz w:val="22"/>
        </w:rPr>
        <w:t>shed lights on</w:t>
      </w:r>
      <w:r w:rsidR="006E5886" w:rsidRPr="0092053E">
        <w:rPr>
          <w:rFonts w:cs="Times New Roman"/>
          <w:sz w:val="22"/>
        </w:rPr>
        <w:t xml:space="preserve"> the characteristics of the product for which </w:t>
      </w:r>
      <w:r w:rsidRPr="0092053E">
        <w:rPr>
          <w:rFonts w:cs="Times New Roman"/>
          <w:sz w:val="22"/>
        </w:rPr>
        <w:t>the ADL-</w:t>
      </w:r>
      <w:r w:rsidRPr="00B96C6C">
        <w:rPr>
          <w:rFonts w:cs="Times New Roman"/>
          <w:noProof/>
          <w:sz w:val="22"/>
        </w:rPr>
        <w:t>intra</w:t>
      </w:r>
      <w:r w:rsidRPr="0092053E">
        <w:rPr>
          <w:rFonts w:cs="Times New Roman"/>
          <w:sz w:val="22"/>
        </w:rPr>
        <w:t xml:space="preserve">-EWC </w:t>
      </w:r>
      <w:r w:rsidR="006E5886" w:rsidRPr="0092053E">
        <w:rPr>
          <w:rFonts w:cs="Times New Roman"/>
          <w:sz w:val="22"/>
        </w:rPr>
        <w:t>method</w:t>
      </w:r>
      <w:r w:rsidRPr="0092053E">
        <w:rPr>
          <w:rFonts w:cs="Times New Roman"/>
          <w:sz w:val="22"/>
        </w:rPr>
        <w:t xml:space="preserve"> and the ADL-intra-IC method</w:t>
      </w:r>
      <w:r w:rsidR="006E5886" w:rsidRPr="0092053E">
        <w:rPr>
          <w:rFonts w:cs="Times New Roman"/>
          <w:sz w:val="22"/>
        </w:rPr>
        <w:t xml:space="preserve"> </w:t>
      </w:r>
      <w:r w:rsidR="00005660" w:rsidRPr="0092053E">
        <w:rPr>
          <w:rFonts w:cs="Times New Roman"/>
          <w:sz w:val="22"/>
        </w:rPr>
        <w:t xml:space="preserve">tend to </w:t>
      </w:r>
      <w:r w:rsidR="001B3A46" w:rsidRPr="0092053E">
        <w:rPr>
          <w:rFonts w:cs="Times New Roman"/>
          <w:sz w:val="22"/>
        </w:rPr>
        <w:t>achieve higher</w:t>
      </w:r>
      <w:r w:rsidR="006E5886" w:rsidRPr="0092053E">
        <w:rPr>
          <w:rFonts w:cs="Times New Roman"/>
          <w:sz w:val="22"/>
        </w:rPr>
        <w:t xml:space="preserve"> improvements compared to </w:t>
      </w:r>
      <w:r w:rsidRPr="0092053E">
        <w:rPr>
          <w:rFonts w:cs="Times New Roman"/>
          <w:sz w:val="22"/>
        </w:rPr>
        <w:t>the ADL-</w:t>
      </w:r>
      <w:r w:rsidRPr="00B96C6C">
        <w:rPr>
          <w:rFonts w:cs="Times New Roman"/>
          <w:noProof/>
          <w:sz w:val="22"/>
        </w:rPr>
        <w:t>intra</w:t>
      </w:r>
      <w:r w:rsidR="006E5886" w:rsidRPr="0092053E">
        <w:rPr>
          <w:rFonts w:cs="Times New Roman"/>
          <w:sz w:val="22"/>
        </w:rPr>
        <w:t xml:space="preserve"> model which overlooks the problem of structural change</w:t>
      </w:r>
      <w:r w:rsidR="002814F5" w:rsidRPr="0092053E">
        <w:rPr>
          <w:rFonts w:cs="Times New Roman"/>
          <w:sz w:val="22"/>
        </w:rPr>
        <w:t xml:space="preserve">. </w:t>
      </w:r>
      <w:r w:rsidR="00971633" w:rsidRPr="0092053E">
        <w:rPr>
          <w:rFonts w:cs="Times New Roman"/>
          <w:sz w:val="22"/>
        </w:rPr>
        <w:t>We consider the following data characteristics</w:t>
      </w:r>
      <w:r w:rsidR="000A1A94" w:rsidRPr="0092053E">
        <w:rPr>
          <w:rFonts w:cs="Times New Roman"/>
          <w:sz w:val="22"/>
        </w:rPr>
        <w:t xml:space="preserve"> for each of the </w:t>
      </w:r>
      <w:r w:rsidR="000A1A94" w:rsidRPr="00B96C6C">
        <w:rPr>
          <w:rFonts w:cs="Times New Roman"/>
          <w:noProof/>
          <w:sz w:val="22"/>
        </w:rPr>
        <w:t xml:space="preserve">SKU’s </w:t>
      </w:r>
      <w:r w:rsidR="00971633" w:rsidRPr="00B96C6C">
        <w:rPr>
          <w:rFonts w:cs="Times New Roman"/>
          <w:noProof/>
          <w:sz w:val="22"/>
        </w:rPr>
        <w:t>:</w:t>
      </w:r>
      <w:r w:rsidR="00971633" w:rsidRPr="0092053E">
        <w:rPr>
          <w:rFonts w:cs="Times New Roman"/>
          <w:sz w:val="22"/>
        </w:rPr>
        <w:t xml:space="preserve"> 1) </w:t>
      </w:r>
      <w:r w:rsidR="00830BC3" w:rsidRPr="0092053E">
        <w:rPr>
          <w:rFonts w:cs="Times New Roman"/>
          <w:sz w:val="22"/>
        </w:rPr>
        <w:t>the average and standard deviation</w:t>
      </w:r>
      <w:r w:rsidR="00830BC3" w:rsidRPr="0092053E" w:rsidDel="00830BC3">
        <w:rPr>
          <w:rFonts w:cs="Times New Roman"/>
          <w:sz w:val="22"/>
        </w:rPr>
        <w:t xml:space="preserve"> </w:t>
      </w:r>
      <w:r w:rsidR="00830BC3" w:rsidRPr="0092053E">
        <w:rPr>
          <w:rFonts w:cs="Times New Roman"/>
          <w:sz w:val="22"/>
        </w:rPr>
        <w:t>of</w:t>
      </w:r>
      <w:r w:rsidR="00971633" w:rsidRPr="0092053E">
        <w:rPr>
          <w:rFonts w:cs="Times New Roman"/>
          <w:sz w:val="22"/>
        </w:rPr>
        <w:t xml:space="preserve"> both the prices and sales variables; 2) the frequency of the feature and display promotions for each</w:t>
      </w:r>
      <w:r w:rsidR="00017134" w:rsidRPr="0092053E">
        <w:rPr>
          <w:rFonts w:cs="Times New Roman"/>
          <w:sz w:val="22"/>
        </w:rPr>
        <w:t xml:space="preserve"> of the</w:t>
      </w:r>
      <w:r w:rsidR="00971633" w:rsidRPr="0092053E">
        <w:rPr>
          <w:rFonts w:cs="Times New Roman"/>
          <w:sz w:val="22"/>
        </w:rPr>
        <w:t xml:space="preserve"> </w:t>
      </w:r>
      <w:r w:rsidR="00017134" w:rsidRPr="0092053E">
        <w:rPr>
          <w:rFonts w:cs="Times New Roman"/>
          <w:sz w:val="22"/>
        </w:rPr>
        <w:t>focal products</w:t>
      </w:r>
      <w:r w:rsidR="00971633" w:rsidRPr="0092053E">
        <w:rPr>
          <w:rFonts w:cs="Times New Roman"/>
          <w:sz w:val="22"/>
        </w:rPr>
        <w:t xml:space="preserve">; 3) more advanced statistical measures suggested by </w:t>
      </w:r>
      <w:r w:rsidR="00971633" w:rsidRPr="0092053E">
        <w:rPr>
          <w:rFonts w:cs="Times New Roman"/>
          <w:sz w:val="22"/>
        </w:rPr>
        <w:fldChar w:fldCharType="begin"/>
      </w:r>
      <w:r w:rsidR="002D3F4E" w:rsidRPr="0092053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71633" w:rsidRPr="0092053E">
        <w:rPr>
          <w:rFonts w:cs="Times New Roman"/>
          <w:sz w:val="22"/>
        </w:rPr>
        <w:fldChar w:fldCharType="separate"/>
      </w:r>
      <w:r w:rsidR="002D3F4E" w:rsidRPr="0092053E">
        <w:rPr>
          <w:rFonts w:cs="Times New Roman"/>
          <w:noProof/>
          <w:sz w:val="22"/>
        </w:rPr>
        <w:t>Fildes (1992)</w:t>
      </w:r>
      <w:r w:rsidR="00971633" w:rsidRPr="0092053E">
        <w:rPr>
          <w:rFonts w:cs="Times New Roman"/>
          <w:sz w:val="22"/>
        </w:rPr>
        <w:fldChar w:fldCharType="end"/>
      </w:r>
      <w:r w:rsidR="00971633" w:rsidRPr="0092053E">
        <w:rPr>
          <w:rFonts w:cs="Times New Roman"/>
          <w:sz w:val="22"/>
        </w:rPr>
        <w:t xml:space="preserve">. For example, we include the proportion of outliers for the sales of each SKU. The value of the sales for product </w:t>
      </w:r>
      <w:r w:rsidR="00971633" w:rsidRPr="00B96C6C">
        <w:rPr>
          <w:rFonts w:cs="Times New Roman"/>
          <w:i/>
          <w:noProof/>
          <w:sz w:val="22"/>
        </w:rPr>
        <w:t>i</w:t>
      </w:r>
      <w:r w:rsidR="00971633" w:rsidRPr="0092053E">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is the differenced value of the sales for product </w:t>
      </w:r>
      <w:r w:rsidR="00971633" w:rsidRPr="0092053E">
        <w:rPr>
          <w:rFonts w:cs="Times New Roman"/>
          <w:i/>
          <w:sz w:val="22"/>
        </w:rPr>
        <w:t>i</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00971633"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00971633" w:rsidRPr="0092053E">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w:t>
      </w:r>
      <w:r w:rsidR="003D295C" w:rsidRPr="0092053E">
        <w:rPr>
          <w:rFonts w:cs="Times New Roman"/>
          <w:sz w:val="22"/>
        </w:rPr>
        <w:t>For retailer product sales, the</w:t>
      </w:r>
      <w:r w:rsidR="00C3029A" w:rsidRPr="0092053E">
        <w:rPr>
          <w:rFonts w:cs="Times New Roman"/>
          <w:sz w:val="22"/>
        </w:rPr>
        <w:t>se</w:t>
      </w:r>
      <w:r w:rsidR="003D295C" w:rsidRPr="0092053E">
        <w:rPr>
          <w:rFonts w:cs="Times New Roman"/>
          <w:sz w:val="22"/>
        </w:rPr>
        <w:t xml:space="preserve"> outliers </w:t>
      </w:r>
      <w:r w:rsidR="00C3029A" w:rsidRPr="0092053E">
        <w:rPr>
          <w:rFonts w:cs="Times New Roman"/>
          <w:sz w:val="22"/>
        </w:rPr>
        <w:t>are usually</w:t>
      </w:r>
      <w:r w:rsidR="007E208E" w:rsidRPr="0092053E">
        <w:rPr>
          <w:rFonts w:cs="Times New Roman"/>
          <w:sz w:val="22"/>
        </w:rPr>
        <w:t xml:space="preserve"> due to promotional activities</w:t>
      </w:r>
      <w:r w:rsidR="003D295C" w:rsidRPr="0092053E">
        <w:rPr>
          <w:rFonts w:cs="Times New Roman"/>
          <w:sz w:val="22"/>
        </w:rPr>
        <w:t xml:space="preserve">. </w:t>
      </w:r>
      <w:r w:rsidR="00971633" w:rsidRPr="0092053E">
        <w:rPr>
          <w:rFonts w:cs="Times New Roman"/>
          <w:sz w:val="22"/>
        </w:rPr>
        <w:t xml:space="preserve">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00971633" w:rsidRPr="0092053E">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is the sales valu</w:t>
      </w:r>
      <w:r w:rsidR="006A12BC" w:rsidRPr="0092053E">
        <w:rPr>
          <w:rFonts w:cs="Times New Roman"/>
          <w:sz w:val="22"/>
        </w:rPr>
        <w:t>e</w:t>
      </w:r>
      <w:r w:rsidR="00971633" w:rsidRPr="0092053E">
        <w:rPr>
          <w:rFonts w:cs="Times New Roman"/>
          <w:sz w:val="22"/>
        </w:rPr>
        <w:t xml:space="preserve"> for product </w:t>
      </w:r>
      <w:r w:rsidR="00971633" w:rsidRPr="0092053E">
        <w:rPr>
          <w:rFonts w:cs="Times New Roman"/>
          <w:i/>
          <w:sz w:val="22"/>
        </w:rPr>
        <w:t>i</w:t>
      </w:r>
      <w:r w:rsidR="00971633" w:rsidRPr="0092053E">
        <w:rPr>
          <w:rFonts w:cs="Times New Roman"/>
          <w:sz w:val="22"/>
        </w:rPr>
        <w:t xml:space="preserve"> at week </w:t>
      </w:r>
      <w:r w:rsidR="00971633" w:rsidRPr="0092053E">
        <w:rPr>
          <w:rFonts w:cs="Times New Roman"/>
          <w:i/>
          <w:sz w:val="22"/>
        </w:rPr>
        <w:t>t</w:t>
      </w:r>
      <w:r w:rsidR="00971633" w:rsidRPr="0092053E">
        <w:rPr>
          <w:rFonts w:cs="Times New Roman"/>
          <w:sz w:val="22"/>
        </w:rPr>
        <w:t xml:space="preserve"> given that the outliers are removed and </w:t>
      </w:r>
      <w:r w:rsidR="00971633" w:rsidRPr="0092053E">
        <w:rPr>
          <w:rFonts w:cs="Times New Roman"/>
          <w:i/>
          <w:sz w:val="22"/>
        </w:rPr>
        <w:t>T</w:t>
      </w:r>
      <w:r w:rsidR="00971633" w:rsidRPr="0092053E">
        <w:rPr>
          <w:rFonts w:cs="Times New Roman"/>
          <w:sz w:val="22"/>
        </w:rPr>
        <w:t xml:space="preserve"> is the time trend. The fitness of this autoregressive model (e.g., the R square) </w:t>
      </w:r>
      <w:r w:rsidR="006A12BC" w:rsidRPr="0092053E">
        <w:rPr>
          <w:rFonts w:cs="Times New Roman"/>
          <w:sz w:val="22"/>
        </w:rPr>
        <w:t xml:space="preserve">represents </w:t>
      </w:r>
      <w:r w:rsidR="00971633" w:rsidRPr="0092053E">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and the time trend. We </w:t>
      </w:r>
      <w:r w:rsidR="00B46D94" w:rsidRPr="0092053E">
        <w:rPr>
          <w:rFonts w:cs="Times New Roman"/>
          <w:sz w:val="22"/>
        </w:rPr>
        <w:t xml:space="preserve">then </w:t>
      </w:r>
      <w:r w:rsidR="005B655B" w:rsidRPr="0092053E">
        <w:rPr>
          <w:rFonts w:cs="Times New Roman"/>
          <w:sz w:val="22"/>
        </w:rPr>
        <w:t xml:space="preserve">conduct the principle component analysis to summarize the information contained in those </w:t>
      </w:r>
      <w:r w:rsidR="00971633" w:rsidRPr="0092053E">
        <w:rPr>
          <w:rFonts w:cs="Times New Roman"/>
          <w:sz w:val="22"/>
        </w:rPr>
        <w:t xml:space="preserve">the </w:t>
      </w:r>
      <w:r w:rsidR="00C3029A" w:rsidRPr="0092053E">
        <w:rPr>
          <w:rFonts w:cs="Times New Roman"/>
          <w:sz w:val="22"/>
        </w:rPr>
        <w:t xml:space="preserve">nine </w:t>
      </w:r>
      <w:r w:rsidR="00971633" w:rsidRPr="0092053E">
        <w:rPr>
          <w:rFonts w:cs="Times New Roman"/>
          <w:sz w:val="22"/>
        </w:rPr>
        <w:t>explanatory variables described above, which mitigates the issue of multicollinearity</w:t>
      </w:r>
      <w:r w:rsidR="00971633" w:rsidRPr="0092053E">
        <w:rPr>
          <w:rStyle w:val="FootnoteReference"/>
          <w:rFonts w:cs="Times New Roman"/>
          <w:sz w:val="22"/>
        </w:rPr>
        <w:footnoteReference w:id="16"/>
      </w:r>
      <w:r w:rsidR="00971633" w:rsidRPr="0092053E">
        <w:rPr>
          <w:rFonts w:cs="Times New Roman"/>
          <w:sz w:val="22"/>
        </w:rPr>
        <w:t xml:space="preserve">. Table </w:t>
      </w:r>
      <w:r w:rsidR="00B135A9" w:rsidRPr="0092053E">
        <w:rPr>
          <w:rFonts w:cs="Times New Roman"/>
          <w:sz w:val="22"/>
        </w:rPr>
        <w:t xml:space="preserve">7 </w:t>
      </w:r>
      <w:r w:rsidR="00971633" w:rsidRPr="0092053E">
        <w:rPr>
          <w:rFonts w:cs="Times New Roman"/>
          <w:sz w:val="22"/>
        </w:rPr>
        <w:t xml:space="preserve">shows the correlation between the original </w:t>
      </w:r>
      <w:r w:rsidR="0007503A" w:rsidRPr="0092053E">
        <w:rPr>
          <w:rFonts w:cs="Times New Roman"/>
          <w:sz w:val="22"/>
        </w:rPr>
        <w:t xml:space="preserve">nine </w:t>
      </w:r>
      <w:r w:rsidR="00971633" w:rsidRPr="0092053E">
        <w:rPr>
          <w:rFonts w:cs="Times New Roman"/>
          <w:sz w:val="22"/>
        </w:rPr>
        <w:t xml:space="preserve">explanatory variables and the </w:t>
      </w:r>
      <w:r w:rsidR="002D2BEC" w:rsidRPr="0092053E">
        <w:rPr>
          <w:rFonts w:cs="Times New Roman"/>
          <w:sz w:val="22"/>
        </w:rPr>
        <w:t xml:space="preserve">five </w:t>
      </w:r>
      <w:r w:rsidR="00971633" w:rsidRPr="0092053E">
        <w:rPr>
          <w:rFonts w:cs="Times New Roman"/>
          <w:sz w:val="22"/>
        </w:rPr>
        <w:t xml:space="preserve">constructed </w:t>
      </w:r>
      <w:r w:rsidR="006C0731" w:rsidRPr="0092053E">
        <w:rPr>
          <w:rFonts w:cs="Times New Roman"/>
          <w:sz w:val="22"/>
        </w:rPr>
        <w:t>components</w:t>
      </w:r>
      <w:r w:rsidR="002D2BEC" w:rsidRPr="0092053E">
        <w:rPr>
          <w:rFonts w:cs="Times New Roman"/>
          <w:sz w:val="22"/>
        </w:rPr>
        <w:t>, and w</w:t>
      </w:r>
      <w:r w:rsidR="00971633" w:rsidRPr="0092053E">
        <w:rPr>
          <w:rFonts w:cs="Times New Roman"/>
          <w:sz w:val="22"/>
        </w:rPr>
        <w:t xml:space="preserve">e </w:t>
      </w:r>
      <w:r w:rsidR="00B46D94" w:rsidRPr="0092053E">
        <w:rPr>
          <w:rFonts w:cs="Times New Roman"/>
          <w:sz w:val="22"/>
        </w:rPr>
        <w:t xml:space="preserve">may </w:t>
      </w:r>
      <w:r w:rsidR="00971633" w:rsidRPr="0092053E">
        <w:rPr>
          <w:rFonts w:cs="Times New Roman"/>
          <w:sz w:val="22"/>
        </w:rPr>
        <w:t xml:space="preserve">interpret </w:t>
      </w:r>
      <w:r w:rsidR="005B655B" w:rsidRPr="0092053E">
        <w:rPr>
          <w:rFonts w:cs="Times New Roman"/>
          <w:sz w:val="22"/>
        </w:rPr>
        <w:t xml:space="preserve">components </w:t>
      </w:r>
      <w:r w:rsidR="00971633" w:rsidRPr="0092053E">
        <w:rPr>
          <w:rFonts w:cs="Times New Roman"/>
          <w:sz w:val="22"/>
        </w:rPr>
        <w:t>1 as “</w:t>
      </w:r>
      <w:r w:rsidR="000C32AF" w:rsidRPr="0092053E">
        <w:rPr>
          <w:rFonts w:cs="Times New Roman"/>
          <w:sz w:val="22"/>
        </w:rPr>
        <w:t>Price level and variation</w:t>
      </w:r>
      <w:r w:rsidR="00971633" w:rsidRPr="0092053E">
        <w:rPr>
          <w:rFonts w:cs="Times New Roman"/>
          <w:sz w:val="22"/>
        </w:rPr>
        <w:t xml:space="preserve">”, </w:t>
      </w:r>
      <w:r w:rsidR="005B655B" w:rsidRPr="0092053E">
        <w:rPr>
          <w:rFonts w:cs="Times New Roman"/>
          <w:sz w:val="22"/>
        </w:rPr>
        <w:t xml:space="preserve">components </w:t>
      </w:r>
      <w:r w:rsidR="00971633" w:rsidRPr="0092053E">
        <w:rPr>
          <w:rFonts w:cs="Times New Roman"/>
          <w:sz w:val="22"/>
        </w:rPr>
        <w:t xml:space="preserve">2 as “Sales level and variation”, </w:t>
      </w:r>
      <w:r w:rsidR="005B655B" w:rsidRPr="0092053E">
        <w:rPr>
          <w:rFonts w:cs="Times New Roman"/>
          <w:sz w:val="22"/>
        </w:rPr>
        <w:t xml:space="preserve">components </w:t>
      </w:r>
      <w:r w:rsidR="00971633" w:rsidRPr="0092053E">
        <w:rPr>
          <w:rFonts w:cs="Times New Roman"/>
          <w:sz w:val="22"/>
        </w:rPr>
        <w:t>3 as “</w:t>
      </w:r>
      <w:r w:rsidR="000C32AF" w:rsidRPr="0092053E">
        <w:rPr>
          <w:rFonts w:cs="Times New Roman"/>
          <w:sz w:val="22"/>
        </w:rPr>
        <w:t>Randomness and trend</w:t>
      </w:r>
      <w:r w:rsidR="00971633" w:rsidRPr="0092053E">
        <w:rPr>
          <w:rFonts w:cs="Times New Roman"/>
          <w:sz w:val="22"/>
        </w:rPr>
        <w:t xml:space="preserve">”, </w:t>
      </w:r>
      <w:r w:rsidR="005B655B" w:rsidRPr="0092053E">
        <w:rPr>
          <w:rFonts w:cs="Times New Roman"/>
          <w:sz w:val="22"/>
        </w:rPr>
        <w:t xml:space="preserve">components </w:t>
      </w:r>
      <w:r w:rsidR="00971633" w:rsidRPr="0092053E">
        <w:rPr>
          <w:rFonts w:cs="Times New Roman"/>
          <w:sz w:val="22"/>
        </w:rPr>
        <w:t>4 as “</w:t>
      </w:r>
      <w:r w:rsidR="00493AF4" w:rsidRPr="0092053E">
        <w:rPr>
          <w:rFonts w:cs="Times New Roman"/>
          <w:sz w:val="22"/>
        </w:rPr>
        <w:t>Outliers and Feature intensity</w:t>
      </w:r>
      <w:r w:rsidR="00971633" w:rsidRPr="0092053E">
        <w:rPr>
          <w:rFonts w:cs="Times New Roman"/>
          <w:sz w:val="22"/>
        </w:rPr>
        <w:t xml:space="preserve">”, and </w:t>
      </w:r>
      <w:r w:rsidR="005B655B" w:rsidRPr="0092053E">
        <w:rPr>
          <w:rFonts w:cs="Times New Roman"/>
          <w:sz w:val="22"/>
        </w:rPr>
        <w:t xml:space="preserve">components </w:t>
      </w:r>
      <w:r w:rsidR="00971633" w:rsidRPr="0092053E">
        <w:rPr>
          <w:rFonts w:cs="Times New Roman"/>
          <w:sz w:val="22"/>
        </w:rPr>
        <w:t>5 as “</w:t>
      </w:r>
      <w:r w:rsidR="00493AF4" w:rsidRPr="0092053E">
        <w:rPr>
          <w:rFonts w:cs="Times New Roman"/>
          <w:sz w:val="22"/>
        </w:rPr>
        <w:t>Display intensity</w:t>
      </w:r>
      <w:r w:rsidR="00971633" w:rsidRPr="0092053E">
        <w:rPr>
          <w:rFonts w:cs="Times New Roman"/>
          <w:sz w:val="22"/>
        </w:rPr>
        <w:t xml:space="preserve">”. </w:t>
      </w:r>
    </w:p>
    <w:p w14:paraId="7DAEE8E3" w14:textId="5C73430B" w:rsidR="00971633" w:rsidRPr="0092053E" w:rsidRDefault="00971633" w:rsidP="00971633">
      <w:pPr>
        <w:pStyle w:val="ListParagraph"/>
        <w:shd w:val="clear" w:color="auto" w:fill="FFFFFF" w:themeFill="background1"/>
        <w:spacing w:after="0" w:line="360" w:lineRule="auto"/>
        <w:ind w:left="0"/>
        <w:jc w:val="center"/>
        <w:rPr>
          <w:rFonts w:cs="Times New Roman"/>
          <w:sz w:val="22"/>
        </w:rPr>
      </w:pPr>
      <w:r w:rsidRPr="0092053E">
        <w:rPr>
          <w:rFonts w:cs="Times New Roman"/>
          <w:sz w:val="22"/>
        </w:rPr>
        <w:t xml:space="preserve">Table </w:t>
      </w:r>
      <w:r w:rsidR="00E4227D" w:rsidRPr="0092053E">
        <w:rPr>
          <w:rFonts w:cs="Times New Roman"/>
          <w:sz w:val="22"/>
        </w:rPr>
        <w:t>7</w:t>
      </w:r>
      <w:r w:rsidRPr="0092053E">
        <w:rPr>
          <w:rFonts w:cs="Times New Roman"/>
          <w:sz w:val="22"/>
        </w:rPr>
        <w:t>.</w:t>
      </w:r>
      <w:r w:rsidRPr="0092053E">
        <w:rPr>
          <w:rFonts w:cs="Times New Roman"/>
          <w:sz w:val="22"/>
        </w:rPr>
        <w:tab/>
        <w:t xml:space="preserve">The pattern of the factors </w:t>
      </w:r>
      <w:r w:rsidR="00C960E6" w:rsidRPr="0092053E">
        <w:rPr>
          <w:rFonts w:cs="Times New Roman"/>
          <w:sz w:val="22"/>
        </w:rPr>
        <w:t>(</w:t>
      </w:r>
      <w:r w:rsidR="005A09B4" w:rsidRPr="0092053E">
        <w:rPr>
          <w:rFonts w:cs="Times New Roman"/>
          <w:sz w:val="22"/>
        </w:rPr>
        <w:t>s</w:t>
      </w:r>
      <w:r w:rsidR="00C960E6" w:rsidRPr="0092053E">
        <w:rPr>
          <w:rFonts w:cs="Times New Roman"/>
          <w:sz w:val="22"/>
        </w:rPr>
        <w:t>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F623E9" w:rsidRPr="0092053E"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92053E" w:rsidRDefault="00E73641" w:rsidP="00E73641">
            <w:pPr>
              <w:spacing w:after="0" w:line="240" w:lineRule="auto"/>
              <w:rPr>
                <w:rFonts w:eastAsia="Times New Roman" w:cs="Times New Roman"/>
                <w:b w:val="0"/>
                <w:sz w:val="22"/>
              </w:rPr>
            </w:pPr>
            <w:r w:rsidRPr="0092053E">
              <w:rPr>
                <w:rFonts w:eastAsia="Times New Roman" w:cs="Times New Roman"/>
                <w:b w:val="0"/>
                <w:sz w:val="22"/>
              </w:rPr>
              <w:t>Variable</w:t>
            </w:r>
          </w:p>
        </w:tc>
        <w:tc>
          <w:tcPr>
            <w:tcW w:w="1206" w:type="dxa"/>
            <w:shd w:val="clear" w:color="auto" w:fill="auto"/>
            <w:noWrap/>
            <w:hideMark/>
          </w:tcPr>
          <w:p w14:paraId="1C3F14CE"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Factor1</w:t>
            </w:r>
          </w:p>
        </w:tc>
        <w:tc>
          <w:tcPr>
            <w:tcW w:w="902" w:type="dxa"/>
            <w:shd w:val="clear" w:color="auto" w:fill="auto"/>
            <w:noWrap/>
            <w:hideMark/>
          </w:tcPr>
          <w:p w14:paraId="3B0DF5DB"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Factor2</w:t>
            </w:r>
          </w:p>
        </w:tc>
        <w:tc>
          <w:tcPr>
            <w:tcW w:w="1206" w:type="dxa"/>
            <w:shd w:val="clear" w:color="auto" w:fill="auto"/>
            <w:noWrap/>
            <w:hideMark/>
          </w:tcPr>
          <w:p w14:paraId="219DB64A"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Factor3</w:t>
            </w:r>
          </w:p>
        </w:tc>
        <w:tc>
          <w:tcPr>
            <w:tcW w:w="1206" w:type="dxa"/>
            <w:shd w:val="clear" w:color="auto" w:fill="auto"/>
            <w:noWrap/>
            <w:hideMark/>
          </w:tcPr>
          <w:p w14:paraId="3A6705A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Factor4</w:t>
            </w:r>
          </w:p>
        </w:tc>
        <w:tc>
          <w:tcPr>
            <w:tcW w:w="1206" w:type="dxa"/>
            <w:shd w:val="clear" w:color="auto" w:fill="auto"/>
            <w:noWrap/>
            <w:hideMark/>
          </w:tcPr>
          <w:p w14:paraId="1D50D08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Factor5</w:t>
            </w:r>
          </w:p>
        </w:tc>
      </w:tr>
      <w:tr w:rsidR="00F623E9" w:rsidRPr="0092053E"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92053E" w:rsidRDefault="00B9219B" w:rsidP="00B9219B">
            <w:pPr>
              <w:spacing w:after="0" w:line="240" w:lineRule="auto"/>
              <w:rPr>
                <w:rFonts w:eastAsia="Times New Roman" w:cs="Times New Roman"/>
                <w:b w:val="0"/>
                <w:sz w:val="22"/>
              </w:rPr>
            </w:pPr>
            <w:r w:rsidRPr="00B96C6C">
              <w:rPr>
                <w:rFonts w:cs="Times New Roman"/>
                <w:b w:val="0"/>
                <w:noProof/>
                <w:sz w:val="22"/>
              </w:rPr>
              <w:t>Standard</w:t>
            </w:r>
            <w:r w:rsidRPr="0092053E">
              <w:rPr>
                <w:rFonts w:cs="Times New Roman"/>
                <w:b w:val="0"/>
                <w:sz w:val="22"/>
              </w:rPr>
              <w:t xml:space="preserve"> deviation of price</w:t>
            </w:r>
          </w:p>
        </w:tc>
        <w:tc>
          <w:tcPr>
            <w:tcW w:w="1206" w:type="dxa"/>
            <w:shd w:val="clear" w:color="auto" w:fill="auto"/>
            <w:noWrap/>
            <w:hideMark/>
          </w:tcPr>
          <w:p w14:paraId="2EFDF716" w14:textId="320EC982"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0.956</w:t>
            </w:r>
          </w:p>
        </w:tc>
        <w:tc>
          <w:tcPr>
            <w:tcW w:w="902" w:type="dxa"/>
            <w:shd w:val="clear" w:color="auto" w:fill="auto"/>
            <w:noWrap/>
            <w:hideMark/>
          </w:tcPr>
          <w:p w14:paraId="5FFCD29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127F5A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06BDE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1EAF813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price</w:t>
            </w:r>
          </w:p>
        </w:tc>
        <w:tc>
          <w:tcPr>
            <w:tcW w:w="1206" w:type="dxa"/>
            <w:shd w:val="clear" w:color="auto" w:fill="auto"/>
            <w:noWrap/>
            <w:hideMark/>
          </w:tcPr>
          <w:p w14:paraId="09D022DE" w14:textId="6CE6A3F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0.930</w:t>
            </w:r>
          </w:p>
        </w:tc>
        <w:tc>
          <w:tcPr>
            <w:tcW w:w="902" w:type="dxa"/>
            <w:shd w:val="clear" w:color="auto" w:fill="auto"/>
            <w:noWrap/>
            <w:hideMark/>
          </w:tcPr>
          <w:p w14:paraId="10D641B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6A3E39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586011F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9D39D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sales</w:t>
            </w:r>
          </w:p>
        </w:tc>
        <w:tc>
          <w:tcPr>
            <w:tcW w:w="1206" w:type="dxa"/>
            <w:shd w:val="clear" w:color="auto" w:fill="auto"/>
            <w:noWrap/>
            <w:hideMark/>
          </w:tcPr>
          <w:p w14:paraId="535AAB8B"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873DBDF" w14:textId="4918E42A"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0.940</w:t>
            </w:r>
          </w:p>
        </w:tc>
        <w:tc>
          <w:tcPr>
            <w:tcW w:w="1206" w:type="dxa"/>
            <w:shd w:val="clear" w:color="auto" w:fill="auto"/>
            <w:noWrap/>
            <w:hideMark/>
          </w:tcPr>
          <w:p w14:paraId="6FC6D4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9DF823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E9235B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92053E" w:rsidRDefault="00B9219B" w:rsidP="00B9219B">
            <w:pPr>
              <w:spacing w:after="0" w:line="240" w:lineRule="auto"/>
              <w:rPr>
                <w:rFonts w:eastAsia="Times New Roman" w:cs="Times New Roman"/>
                <w:b w:val="0"/>
                <w:sz w:val="22"/>
              </w:rPr>
            </w:pPr>
            <w:r w:rsidRPr="00B96C6C">
              <w:rPr>
                <w:rFonts w:cs="Times New Roman"/>
                <w:b w:val="0"/>
                <w:noProof/>
                <w:sz w:val="22"/>
              </w:rPr>
              <w:t>Standard</w:t>
            </w:r>
            <w:r w:rsidRPr="0092053E">
              <w:rPr>
                <w:rFonts w:cs="Times New Roman"/>
                <w:b w:val="0"/>
                <w:sz w:val="22"/>
              </w:rPr>
              <w:t xml:space="preserve"> deviation of sales</w:t>
            </w:r>
          </w:p>
        </w:tc>
        <w:tc>
          <w:tcPr>
            <w:tcW w:w="1206" w:type="dxa"/>
            <w:shd w:val="clear" w:color="auto" w:fill="auto"/>
            <w:noWrap/>
            <w:hideMark/>
          </w:tcPr>
          <w:p w14:paraId="64ABE3C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314F71EA" w14:textId="27AA398B"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0.898</w:t>
            </w:r>
          </w:p>
        </w:tc>
        <w:tc>
          <w:tcPr>
            <w:tcW w:w="1206" w:type="dxa"/>
            <w:shd w:val="clear" w:color="auto" w:fill="auto"/>
            <w:noWrap/>
            <w:hideMark/>
          </w:tcPr>
          <w:p w14:paraId="4FD1DF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16C5C0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14453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Proportion of outliers</w:t>
            </w:r>
          </w:p>
        </w:tc>
        <w:tc>
          <w:tcPr>
            <w:tcW w:w="1206" w:type="dxa"/>
            <w:shd w:val="clear" w:color="auto" w:fill="auto"/>
            <w:noWrap/>
            <w:hideMark/>
          </w:tcPr>
          <w:p w14:paraId="77D6A88C"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010D0384"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B4C9C2B" w14:textId="4A95B211"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0.921</w:t>
            </w:r>
          </w:p>
        </w:tc>
        <w:tc>
          <w:tcPr>
            <w:tcW w:w="1206" w:type="dxa"/>
            <w:shd w:val="clear" w:color="auto" w:fill="auto"/>
            <w:noWrap/>
            <w:hideMark/>
          </w:tcPr>
          <w:p w14:paraId="751006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2E28C9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Feature</w:t>
            </w:r>
          </w:p>
        </w:tc>
        <w:tc>
          <w:tcPr>
            <w:tcW w:w="1206" w:type="dxa"/>
            <w:shd w:val="clear" w:color="auto" w:fill="auto"/>
            <w:noWrap/>
            <w:hideMark/>
          </w:tcPr>
          <w:p w14:paraId="11A906C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1C76A065"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DF405D5" w14:textId="18E1F0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0.849</w:t>
            </w:r>
          </w:p>
        </w:tc>
        <w:tc>
          <w:tcPr>
            <w:tcW w:w="1206" w:type="dxa"/>
            <w:shd w:val="clear" w:color="auto" w:fill="auto"/>
            <w:noWrap/>
            <w:hideMark/>
          </w:tcPr>
          <w:p w14:paraId="65906643"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006C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Trend</w:t>
            </w:r>
          </w:p>
        </w:tc>
        <w:tc>
          <w:tcPr>
            <w:tcW w:w="1206" w:type="dxa"/>
            <w:shd w:val="clear" w:color="auto" w:fill="auto"/>
            <w:noWrap/>
            <w:hideMark/>
          </w:tcPr>
          <w:p w14:paraId="48B7EE2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3374C9E"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B83211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0985095" w14:textId="6920DA1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0.922</w:t>
            </w:r>
          </w:p>
        </w:tc>
        <w:tc>
          <w:tcPr>
            <w:tcW w:w="1206" w:type="dxa"/>
            <w:shd w:val="clear" w:color="auto" w:fill="auto"/>
            <w:noWrap/>
            <w:hideMark/>
          </w:tcPr>
          <w:p w14:paraId="2E5841F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Randomness</w:t>
            </w:r>
          </w:p>
        </w:tc>
        <w:tc>
          <w:tcPr>
            <w:tcW w:w="1206" w:type="dxa"/>
            <w:shd w:val="clear" w:color="auto" w:fill="auto"/>
            <w:noWrap/>
            <w:hideMark/>
          </w:tcPr>
          <w:p w14:paraId="1084CC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19A44B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264B4DA4"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1EE5DA7" w14:textId="50E1E959"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0.913</w:t>
            </w:r>
          </w:p>
        </w:tc>
        <w:tc>
          <w:tcPr>
            <w:tcW w:w="1206" w:type="dxa"/>
            <w:shd w:val="clear" w:color="auto" w:fill="auto"/>
            <w:noWrap/>
            <w:hideMark/>
          </w:tcPr>
          <w:p w14:paraId="208B97A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Display</w:t>
            </w:r>
          </w:p>
        </w:tc>
        <w:tc>
          <w:tcPr>
            <w:tcW w:w="1206" w:type="dxa"/>
            <w:shd w:val="clear" w:color="auto" w:fill="auto"/>
            <w:noWrap/>
            <w:hideMark/>
          </w:tcPr>
          <w:p w14:paraId="52888AE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B44C62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72E65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AFC64F6"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A0FD9" w14:textId="1E2DDA74"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0.961</w:t>
            </w:r>
          </w:p>
        </w:tc>
      </w:tr>
    </w:tbl>
    <w:p w14:paraId="5D32EB45" w14:textId="77777777" w:rsidR="00E73641" w:rsidRPr="0092053E" w:rsidRDefault="00E73641" w:rsidP="009B6C98">
      <w:pPr>
        <w:pStyle w:val="ListParagraph"/>
        <w:shd w:val="clear" w:color="auto" w:fill="FFFFFF" w:themeFill="background1"/>
        <w:spacing w:after="0" w:line="360" w:lineRule="auto"/>
        <w:ind w:left="0"/>
        <w:rPr>
          <w:rFonts w:cs="Times New Roman"/>
          <w:sz w:val="22"/>
        </w:rPr>
      </w:pPr>
    </w:p>
    <w:p w14:paraId="6E0AFDE0" w14:textId="6A7427A9" w:rsidR="009B6C98" w:rsidRPr="0092053E" w:rsidRDefault="00474607" w:rsidP="00B65DCD">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w:t>
      </w:r>
      <w:r w:rsidR="00F928FA" w:rsidRPr="0092053E">
        <w:rPr>
          <w:rFonts w:cs="Times New Roman"/>
          <w:sz w:val="22"/>
        </w:rPr>
        <w:t xml:space="preserve">then </w:t>
      </w:r>
      <w:r w:rsidR="005B655B" w:rsidRPr="0092053E">
        <w:rPr>
          <w:rFonts w:cs="Times New Roman"/>
          <w:sz w:val="22"/>
        </w:rPr>
        <w:t>regress</w:t>
      </w:r>
      <w:r w:rsidRPr="0092053E">
        <w:rPr>
          <w:rFonts w:cs="Times New Roman"/>
          <w:sz w:val="22"/>
        </w:rPr>
        <w:t xml:space="preserve"> the forecasting improvement by </w:t>
      </w:r>
      <w:r w:rsidR="00E11D17" w:rsidRPr="0092053E">
        <w:rPr>
          <w:rFonts w:cs="Times New Roman"/>
          <w:sz w:val="22"/>
        </w:rPr>
        <w:t>our</w:t>
      </w:r>
      <w:r w:rsidRPr="0092053E">
        <w:rPr>
          <w:rFonts w:cs="Times New Roman"/>
          <w:sz w:val="22"/>
        </w:rPr>
        <w:t xml:space="preserve"> proposed </w:t>
      </w:r>
      <w:r w:rsidR="00D53C35" w:rsidRPr="0092053E">
        <w:rPr>
          <w:rFonts w:cs="Times New Roman"/>
          <w:sz w:val="22"/>
        </w:rPr>
        <w:t>methods</w:t>
      </w:r>
      <w:r w:rsidRPr="0092053E">
        <w:rPr>
          <w:rFonts w:cs="Times New Roman"/>
          <w:sz w:val="22"/>
        </w:rPr>
        <w:t xml:space="preserve"> </w:t>
      </w:r>
      <w:r w:rsidR="005B655B" w:rsidRPr="0092053E">
        <w:rPr>
          <w:rFonts w:cs="Times New Roman"/>
          <w:sz w:val="22"/>
        </w:rPr>
        <w:t>on the</w:t>
      </w:r>
      <w:r w:rsidR="00246759" w:rsidRPr="0092053E">
        <w:rPr>
          <w:rFonts w:cs="Times New Roman"/>
          <w:sz w:val="22"/>
        </w:rPr>
        <w:t xml:space="preserve"> five </w:t>
      </w:r>
      <w:r w:rsidR="005B655B" w:rsidRPr="0092053E">
        <w:rPr>
          <w:rFonts w:cs="Times New Roman"/>
          <w:sz w:val="22"/>
        </w:rPr>
        <w:t>components</w:t>
      </w:r>
      <w:r w:rsidRPr="0092053E">
        <w:rPr>
          <w:rFonts w:cs="Times New Roman"/>
          <w:sz w:val="22"/>
        </w:rPr>
        <w:t xml:space="preserve">. </w:t>
      </w:r>
      <w:r w:rsidR="00082147" w:rsidRPr="0092053E">
        <w:rPr>
          <w:rFonts w:cs="Times New Roman"/>
          <w:sz w:val="22"/>
        </w:rPr>
        <w:t>Th</w:t>
      </w:r>
      <w:r w:rsidR="003957EE" w:rsidRPr="0092053E">
        <w:rPr>
          <w:rFonts w:cs="Times New Roman"/>
          <w:sz w:val="22"/>
        </w:rPr>
        <w:t xml:space="preserve">e dependent variables </w:t>
      </w:r>
      <w:r w:rsidR="00082147" w:rsidRPr="0092053E">
        <w:rPr>
          <w:rFonts w:cs="Times New Roman"/>
          <w:sz w:val="22"/>
        </w:rPr>
        <w:t>are</w:t>
      </w:r>
      <w:r w:rsidR="003957EE" w:rsidRPr="0092053E">
        <w:rPr>
          <w:rFonts w:cs="Times New Roman"/>
          <w:sz w:val="22"/>
        </w:rPr>
        <w:t xml:space="preserve"> </w:t>
      </w:r>
      <w:r w:rsidR="00984000" w:rsidRPr="0092053E">
        <w:rPr>
          <w:rFonts w:cs="Times New Roman"/>
          <w:sz w:val="22"/>
        </w:rPr>
        <w:t>the</w:t>
      </w:r>
      <w:r w:rsidR="00CF6BF7" w:rsidRPr="0092053E">
        <w:rPr>
          <w:rFonts w:cs="Times New Roman"/>
          <w:sz w:val="22"/>
        </w:rPr>
        <w:t xml:space="preserve"> percentage reduction</w:t>
      </w:r>
      <w:r w:rsidR="00904105" w:rsidRPr="0092053E">
        <w:rPr>
          <w:rFonts w:cs="Times New Roman"/>
          <w:sz w:val="22"/>
        </w:rPr>
        <w:t>s</w:t>
      </w:r>
      <w:r w:rsidR="00CF6BF7" w:rsidRPr="0092053E">
        <w:rPr>
          <w:rFonts w:cs="Times New Roman"/>
          <w:sz w:val="22"/>
        </w:rPr>
        <w:t xml:space="preserve"> of the MASE</w:t>
      </w:r>
      <w:r w:rsidR="00984000" w:rsidRPr="0092053E">
        <w:rPr>
          <w:rFonts w:cs="Times New Roman"/>
          <w:sz w:val="22"/>
        </w:rPr>
        <w:t xml:space="preserve"> by </w:t>
      </w:r>
      <w:r w:rsidR="00904105" w:rsidRPr="0092053E">
        <w:rPr>
          <w:rFonts w:cs="Times New Roman"/>
          <w:sz w:val="22"/>
        </w:rPr>
        <w:t>the ADL-</w:t>
      </w:r>
      <w:r w:rsidR="00904105" w:rsidRPr="00B96C6C">
        <w:rPr>
          <w:rFonts w:cs="Times New Roman"/>
          <w:noProof/>
          <w:sz w:val="22"/>
        </w:rPr>
        <w:t>intra</w:t>
      </w:r>
      <w:r w:rsidR="00904105" w:rsidRPr="0092053E">
        <w:rPr>
          <w:rFonts w:cs="Times New Roman"/>
          <w:sz w:val="22"/>
        </w:rPr>
        <w:t xml:space="preserve">-EWC model and the ADL-intra-IC model </w:t>
      </w:r>
      <w:r w:rsidR="00246759" w:rsidRPr="0092053E">
        <w:rPr>
          <w:rFonts w:cs="Times New Roman"/>
          <w:sz w:val="22"/>
        </w:rPr>
        <w:t xml:space="preserve">respectively </w:t>
      </w:r>
      <w:r w:rsidR="00904105" w:rsidRPr="0092053E">
        <w:rPr>
          <w:rFonts w:cs="Times New Roman"/>
          <w:sz w:val="22"/>
        </w:rPr>
        <w:t>compared to the ADL-</w:t>
      </w:r>
      <w:r w:rsidR="00904105" w:rsidRPr="00B96C6C">
        <w:rPr>
          <w:rFonts w:cs="Times New Roman"/>
          <w:noProof/>
          <w:sz w:val="22"/>
        </w:rPr>
        <w:t>intra</w:t>
      </w:r>
      <w:r w:rsidR="00904105" w:rsidRPr="0092053E">
        <w:rPr>
          <w:rFonts w:cs="Times New Roman"/>
          <w:sz w:val="22"/>
        </w:rPr>
        <w:t xml:space="preserve"> model</w:t>
      </w:r>
      <w:r w:rsidRPr="0092053E">
        <w:rPr>
          <w:rFonts w:cs="Times New Roman"/>
          <w:sz w:val="22"/>
        </w:rPr>
        <w:t xml:space="preserve"> </w:t>
      </w:r>
      <w:r w:rsidR="00D53C35" w:rsidRPr="0092053E">
        <w:rPr>
          <w:rFonts w:cs="Times New Roman"/>
          <w:noProof/>
          <w:sz w:val="22"/>
        </w:rPr>
        <w:t>for one to eight weeks forecast horizon for each SK</w:t>
      </w:r>
      <w:r w:rsidR="002D03D7" w:rsidRPr="0092053E">
        <w:rPr>
          <w:rFonts w:cs="Times New Roman"/>
          <w:noProof/>
          <w:sz w:val="22"/>
        </w:rPr>
        <w:t xml:space="preserve">U, </w:t>
      </w:r>
      <w:r w:rsidR="002D03D7" w:rsidRPr="0092053E">
        <w:rPr>
          <w:rFonts w:cs="Times New Roman"/>
          <w:sz w:val="22"/>
        </w:rPr>
        <w:t xml:space="preserve">e.g., </w:t>
      </w:r>
      <w:r w:rsidR="00E11D17" w:rsidRPr="0092053E">
        <w:rPr>
          <w:rFonts w:cs="Times New Roman"/>
          <w:sz w:val="22"/>
        </w:rPr>
        <w:t xml:space="preserve">as </w:t>
      </w:r>
      <w:r w:rsidR="002D03D7" w:rsidRPr="0092053E">
        <w:rPr>
          <w:rFonts w:cs="Times New Roman"/>
          <w:sz w:val="22"/>
        </w:rPr>
        <w:t>defined in e</w:t>
      </w:r>
      <w:r w:rsidR="00CF6BF7" w:rsidRPr="0092053E">
        <w:rPr>
          <w:rFonts w:cs="Times New Roman"/>
          <w:sz w:val="22"/>
        </w:rPr>
        <w:t>quation (</w:t>
      </w:r>
      <w:r w:rsidR="0003121B" w:rsidRPr="0092053E">
        <w:rPr>
          <w:rFonts w:cs="Times New Roman"/>
          <w:sz w:val="22"/>
        </w:rPr>
        <w:t>12</w:t>
      </w:r>
      <w:r w:rsidR="00CF6BF7" w:rsidRPr="0092053E">
        <w:rPr>
          <w:rFonts w:cs="Times New Roman"/>
          <w:sz w:val="22"/>
        </w:rPr>
        <w:t>)</w:t>
      </w:r>
      <w:r w:rsidRPr="0092053E">
        <w:rPr>
          <w:rFonts w:cs="Times New Roman"/>
          <w:sz w:val="22"/>
        </w:rPr>
        <w:t xml:space="preserve"> and</w:t>
      </w:r>
      <w:r w:rsidR="002D03D7" w:rsidRPr="0092053E">
        <w:rPr>
          <w:rFonts w:cs="Times New Roman"/>
          <w:sz w:val="22"/>
        </w:rPr>
        <w:t xml:space="preserve"> equation</w:t>
      </w:r>
      <w:r w:rsidRPr="0092053E">
        <w:rPr>
          <w:rFonts w:cs="Times New Roman"/>
          <w:sz w:val="22"/>
        </w:rPr>
        <w:t xml:space="preserve"> (</w:t>
      </w:r>
      <w:r w:rsidR="0003121B" w:rsidRPr="0092053E">
        <w:rPr>
          <w:rFonts w:cs="Times New Roman"/>
          <w:sz w:val="22"/>
        </w:rPr>
        <w:t>13</w:t>
      </w:r>
      <w:r w:rsidRPr="0092053E">
        <w:rPr>
          <w:rFonts w:cs="Times New Roman"/>
          <w:sz w:val="22"/>
        </w:rPr>
        <w:t>)</w:t>
      </w:r>
      <w:r w:rsidR="00082147" w:rsidRPr="0092053E">
        <w:rPr>
          <w:rFonts w:cs="Times New Roman"/>
          <w:sz w:val="22"/>
        </w:rPr>
        <w:t xml:space="preserve">. </w:t>
      </w:r>
      <w:r w:rsidR="009B6C98" w:rsidRPr="0092053E">
        <w:rPr>
          <w:rFonts w:cs="Times New Roman"/>
          <w:sz w:val="22"/>
        </w:rPr>
        <w:t xml:space="preserve">Table </w:t>
      </w:r>
      <w:r w:rsidR="00B135A9" w:rsidRPr="0092053E">
        <w:rPr>
          <w:rFonts w:cs="Times New Roman"/>
          <w:sz w:val="22"/>
        </w:rPr>
        <w:t xml:space="preserve">8 </w:t>
      </w:r>
      <w:r w:rsidR="00246759" w:rsidRPr="0092053E">
        <w:rPr>
          <w:rFonts w:cs="Times New Roman"/>
          <w:sz w:val="22"/>
        </w:rPr>
        <w:t>shows</w:t>
      </w:r>
      <w:r w:rsidR="009B6C98" w:rsidRPr="0092053E">
        <w:rPr>
          <w:rFonts w:cs="Times New Roman"/>
          <w:sz w:val="22"/>
        </w:rPr>
        <w:t xml:space="preserve"> the </w:t>
      </w:r>
      <w:r w:rsidR="009B6C98" w:rsidRPr="0092053E">
        <w:rPr>
          <w:rFonts w:cs="Times New Roman"/>
          <w:sz w:val="22"/>
        </w:rPr>
        <w:lastRenderedPageBreak/>
        <w:t>estima</w:t>
      </w:r>
      <w:r w:rsidR="00246759" w:rsidRPr="0092053E">
        <w:rPr>
          <w:rFonts w:cs="Times New Roman"/>
          <w:sz w:val="22"/>
        </w:rPr>
        <w:t>t</w:t>
      </w:r>
      <w:r w:rsidR="00B65DCD" w:rsidRPr="0092053E">
        <w:rPr>
          <w:rFonts w:cs="Times New Roman"/>
          <w:sz w:val="22"/>
        </w:rPr>
        <w:t>ion results</w:t>
      </w:r>
      <w:r w:rsidR="005A0334" w:rsidRPr="0092053E">
        <w:rPr>
          <w:rFonts w:cs="Times New Roman"/>
          <w:sz w:val="22"/>
        </w:rPr>
        <w:t>.</w:t>
      </w:r>
      <w:r w:rsidR="009B6C98" w:rsidRPr="0092053E">
        <w:rPr>
          <w:rFonts w:cs="Times New Roman"/>
          <w:sz w:val="22"/>
        </w:rPr>
        <w:t xml:space="preserve"> </w:t>
      </w:r>
      <w:r w:rsidR="00B65DCD" w:rsidRPr="0092053E">
        <w:rPr>
          <w:rFonts w:cs="Times New Roman"/>
          <w:sz w:val="22"/>
        </w:rPr>
        <w:t>We find that</w:t>
      </w:r>
      <w:r w:rsidR="00246759" w:rsidRPr="0092053E">
        <w:rPr>
          <w:rFonts w:cs="Times New Roman"/>
          <w:sz w:val="22"/>
        </w:rPr>
        <w:t xml:space="preserve"> </w:t>
      </w:r>
      <w:r w:rsidR="00B96C6C">
        <w:rPr>
          <w:rFonts w:cs="Times New Roman"/>
          <w:sz w:val="22"/>
        </w:rPr>
        <w:t xml:space="preserve">the component for </w:t>
      </w:r>
      <w:r w:rsidR="009B6C98" w:rsidRPr="0092053E">
        <w:rPr>
          <w:rFonts w:cs="Times New Roman"/>
          <w:sz w:val="22"/>
        </w:rPr>
        <w:t xml:space="preserve">“Randomness and </w:t>
      </w:r>
      <w:r w:rsidR="00492585" w:rsidRPr="0092053E">
        <w:rPr>
          <w:rFonts w:cs="Times New Roman"/>
          <w:sz w:val="22"/>
        </w:rPr>
        <w:t>trend</w:t>
      </w:r>
      <w:r w:rsidR="009B6C98" w:rsidRPr="0092053E">
        <w:rPr>
          <w:rFonts w:cs="Times New Roman"/>
          <w:sz w:val="22"/>
        </w:rPr>
        <w:t xml:space="preserve">” </w:t>
      </w:r>
      <w:r w:rsidR="00B65DCD" w:rsidRPr="00B96C6C">
        <w:rPr>
          <w:rFonts w:cs="Times New Roman"/>
          <w:noProof/>
          <w:sz w:val="22"/>
        </w:rPr>
        <w:t>has</w:t>
      </w:r>
      <w:r w:rsidR="00B65DCD" w:rsidRPr="0092053E">
        <w:rPr>
          <w:rFonts w:cs="Times New Roman"/>
          <w:sz w:val="22"/>
        </w:rPr>
        <w:t xml:space="preserve"> </w:t>
      </w:r>
      <w:r w:rsidR="009B6C98" w:rsidRPr="00B96C6C">
        <w:rPr>
          <w:rFonts w:cs="Times New Roman"/>
          <w:noProof/>
          <w:sz w:val="22"/>
        </w:rPr>
        <w:t>positive</w:t>
      </w:r>
      <w:r w:rsidR="00246759" w:rsidRPr="0092053E">
        <w:rPr>
          <w:rFonts w:cs="Times New Roman"/>
          <w:sz w:val="22"/>
        </w:rPr>
        <w:t xml:space="preserve"> and statistically significant</w:t>
      </w:r>
      <w:r w:rsidR="0065655E" w:rsidRPr="0092053E">
        <w:rPr>
          <w:rFonts w:cs="Times New Roman"/>
          <w:sz w:val="22"/>
        </w:rPr>
        <w:t xml:space="preserve"> effect on the dependent variable</w:t>
      </w:r>
      <w:r w:rsidR="00246759" w:rsidRPr="0092053E">
        <w:rPr>
          <w:rFonts w:cs="Times New Roman"/>
          <w:sz w:val="22"/>
        </w:rPr>
        <w:t xml:space="preserve">. For example, for the models with the dependent variables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246759" w:rsidRPr="0092053E">
        <w:rPr>
          <w:rFonts w:cs="Times New Roman"/>
          <w:sz w:val="22"/>
        </w:rPr>
        <w:t xml:space="preserve">, the parameter coefficient </w:t>
      </w:r>
      <w:r w:rsidR="00F928FA" w:rsidRPr="0092053E">
        <w:rPr>
          <w:rFonts w:cs="Times New Roman"/>
          <w:sz w:val="22"/>
        </w:rPr>
        <w:t xml:space="preserve">for “Randomness and trend” </w:t>
      </w:r>
      <w:r w:rsidR="00246759" w:rsidRPr="0092053E">
        <w:rPr>
          <w:rFonts w:cs="Times New Roman"/>
          <w:sz w:val="22"/>
        </w:rPr>
        <w:t>is 0.26 with a p-value of smaller than 0.01</w:t>
      </w:r>
      <w:r w:rsidR="00B65DCD" w:rsidRPr="0092053E">
        <w:rPr>
          <w:rFonts w:cs="Times New Roman"/>
          <w:sz w:val="22"/>
        </w:rPr>
        <w:t>. For the models with the dependent variables of</w:t>
      </w:r>
      <m:oMath>
        <m:r>
          <m:rPr>
            <m:sty m:val="p"/>
          </m:rPr>
          <w:rPr>
            <w:rFonts w:ascii="Cambria Math" w:hAnsi="Cambria Math" w:cs="Times New Roman"/>
            <w:sz w:val="22"/>
          </w:rPr>
          <m:t xml:space="preserve"> 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B65DCD" w:rsidRPr="0092053E">
        <w:rPr>
          <w:rFonts w:cs="Times New Roman"/>
          <w:sz w:val="22"/>
        </w:rPr>
        <w:t>, the parameter coefficient is 0.57 with a p-value of 0.01</w:t>
      </w:r>
      <w:r w:rsidR="003957EE" w:rsidRPr="0092053E">
        <w:rPr>
          <w:rStyle w:val="FootnoteReference"/>
          <w:rFonts w:cs="Times New Roman"/>
          <w:sz w:val="22"/>
        </w:rPr>
        <w:footnoteReference w:id="17"/>
      </w:r>
      <w:r w:rsidR="003957EE" w:rsidRPr="0092053E">
        <w:rPr>
          <w:rFonts w:cs="Times New Roman"/>
          <w:sz w:val="22"/>
        </w:rPr>
        <w:t xml:space="preserve">. </w:t>
      </w:r>
      <w:r w:rsidR="000C7A5A" w:rsidRPr="0092053E">
        <w:rPr>
          <w:rFonts w:cs="Times New Roman"/>
          <w:sz w:val="22"/>
        </w:rPr>
        <w:t>This suggests that</w:t>
      </w:r>
      <w:r w:rsidR="009B6C98" w:rsidRPr="0092053E">
        <w:rPr>
          <w:rFonts w:cs="Times New Roman"/>
          <w:sz w:val="22"/>
        </w:rPr>
        <w:t xml:space="preserve">, </w:t>
      </w:r>
      <w:r w:rsidR="00492585" w:rsidRPr="0092053E">
        <w:rPr>
          <w:rFonts w:cs="Times New Roman"/>
          <w:sz w:val="22"/>
        </w:rPr>
        <w:t xml:space="preserve">the </w:t>
      </w:r>
      <w:r w:rsidR="009B6C98" w:rsidRPr="0092053E">
        <w:rPr>
          <w:rFonts w:cs="Times New Roman"/>
          <w:sz w:val="22"/>
        </w:rPr>
        <w:t>ADL-</w:t>
      </w:r>
      <w:r w:rsidR="009B6C98" w:rsidRPr="0092053E">
        <w:rPr>
          <w:rFonts w:cs="Times New Roman"/>
          <w:noProof/>
          <w:sz w:val="22"/>
        </w:rPr>
        <w:t>intra</w:t>
      </w:r>
      <w:r w:rsidR="009B6C98" w:rsidRPr="0092053E">
        <w:rPr>
          <w:rFonts w:cs="Times New Roman"/>
          <w:sz w:val="22"/>
        </w:rPr>
        <w:t xml:space="preserve">-EWC </w:t>
      </w:r>
      <w:r w:rsidR="00492585" w:rsidRPr="0092053E">
        <w:rPr>
          <w:rFonts w:cs="Times New Roman"/>
          <w:sz w:val="22"/>
        </w:rPr>
        <w:t xml:space="preserve">method </w:t>
      </w:r>
      <w:r w:rsidR="00BB3692" w:rsidRPr="0092053E">
        <w:rPr>
          <w:rFonts w:cs="Times New Roman"/>
          <w:sz w:val="22"/>
        </w:rPr>
        <w:t>and</w:t>
      </w:r>
      <w:r w:rsidR="00410308" w:rsidRPr="0092053E">
        <w:rPr>
          <w:rFonts w:cs="Times New Roman"/>
          <w:sz w:val="22"/>
        </w:rPr>
        <w:t xml:space="preserve"> the ADL-</w:t>
      </w:r>
      <w:r w:rsidR="00410308" w:rsidRPr="0092053E">
        <w:rPr>
          <w:rFonts w:cs="Times New Roman"/>
          <w:noProof/>
          <w:sz w:val="22"/>
        </w:rPr>
        <w:t>intra</w:t>
      </w:r>
      <w:r w:rsidR="00410308" w:rsidRPr="0092053E">
        <w:rPr>
          <w:rFonts w:cs="Times New Roman"/>
          <w:sz w:val="22"/>
        </w:rPr>
        <w:t xml:space="preserve">-EWC method </w:t>
      </w:r>
      <w:r w:rsidR="00F5012C" w:rsidRPr="0092053E">
        <w:rPr>
          <w:rFonts w:cs="Times New Roman"/>
          <w:sz w:val="22"/>
        </w:rPr>
        <w:t xml:space="preserve">garner greater improvements compared to the ADL-intra models especially </w:t>
      </w:r>
      <w:r w:rsidR="009B6C98" w:rsidRPr="0092053E">
        <w:rPr>
          <w:rFonts w:cs="Times New Roman"/>
          <w:sz w:val="22"/>
        </w:rPr>
        <w:t xml:space="preserve">for the SKU’s </w:t>
      </w:r>
      <w:r w:rsidR="00492585" w:rsidRPr="0092053E">
        <w:rPr>
          <w:rFonts w:cs="Times New Roman"/>
          <w:sz w:val="22"/>
        </w:rPr>
        <w:t xml:space="preserve">associated with </w:t>
      </w:r>
      <w:r w:rsidR="009B6C98" w:rsidRPr="0092053E">
        <w:rPr>
          <w:rFonts w:cs="Times New Roman"/>
          <w:sz w:val="22"/>
        </w:rPr>
        <w:t xml:space="preserve">higher </w:t>
      </w:r>
      <w:r w:rsidR="00F928FA" w:rsidRPr="0092053E">
        <w:rPr>
          <w:rFonts w:cs="Times New Roman"/>
          <w:sz w:val="22"/>
        </w:rPr>
        <w:t xml:space="preserve">levels of </w:t>
      </w:r>
      <w:r w:rsidR="009B6C98" w:rsidRPr="0092053E">
        <w:rPr>
          <w:rFonts w:cs="Times New Roman"/>
          <w:sz w:val="22"/>
        </w:rPr>
        <w:t xml:space="preserve">randomness and trend (e.g., </w:t>
      </w:r>
      <w:r w:rsidR="00492585" w:rsidRPr="0092053E">
        <w:rPr>
          <w:rFonts w:cs="Times New Roman"/>
          <w:sz w:val="22"/>
        </w:rPr>
        <w:t>those which are more</w:t>
      </w:r>
      <w:r w:rsidR="009B6C98" w:rsidRPr="0092053E">
        <w:rPr>
          <w:rFonts w:cs="Times New Roman"/>
          <w:sz w:val="22"/>
        </w:rPr>
        <w:t xml:space="preserve"> difficult to forecast and</w:t>
      </w:r>
      <w:r w:rsidR="00410308" w:rsidRPr="0092053E">
        <w:rPr>
          <w:rFonts w:cs="Times New Roman"/>
          <w:sz w:val="22"/>
        </w:rPr>
        <w:t xml:space="preserve"> tend to</w:t>
      </w:r>
      <w:r w:rsidR="009B6C98" w:rsidRPr="0092053E">
        <w:rPr>
          <w:rFonts w:cs="Times New Roman"/>
          <w:sz w:val="22"/>
        </w:rPr>
        <w:t xml:space="preserve"> exhibit a </w:t>
      </w:r>
      <w:r w:rsidR="009B6C98" w:rsidRPr="0092053E">
        <w:rPr>
          <w:rFonts w:cs="Times New Roman"/>
          <w:noProof/>
          <w:sz w:val="22"/>
        </w:rPr>
        <w:t>trend</w:t>
      </w:r>
      <w:r w:rsidR="009B6C98" w:rsidRPr="0092053E">
        <w:rPr>
          <w:rFonts w:cs="Times New Roman"/>
          <w:sz w:val="22"/>
        </w:rPr>
        <w:t xml:space="preserve"> in </w:t>
      </w:r>
      <w:r w:rsidR="00410308" w:rsidRPr="0092053E">
        <w:rPr>
          <w:rFonts w:cs="Times New Roman"/>
          <w:sz w:val="22"/>
        </w:rPr>
        <w:t xml:space="preserve">product </w:t>
      </w:r>
      <w:r w:rsidR="009B6C98" w:rsidRPr="0092053E">
        <w:rPr>
          <w:rFonts w:cs="Times New Roman"/>
          <w:sz w:val="22"/>
        </w:rPr>
        <w:t>sales)</w:t>
      </w:r>
      <w:r w:rsidR="00017134" w:rsidRPr="0092053E">
        <w:rPr>
          <w:rFonts w:cs="Times New Roman"/>
          <w:sz w:val="22"/>
        </w:rPr>
        <w:t xml:space="preserve">. </w:t>
      </w:r>
      <w:r w:rsidR="00356803" w:rsidRPr="0092053E">
        <w:rPr>
          <w:rFonts w:cs="Times New Roman"/>
          <w:sz w:val="22"/>
        </w:rPr>
        <w:t>This is possibly because</w:t>
      </w:r>
      <w:r w:rsidR="00017134" w:rsidRPr="0092053E">
        <w:rPr>
          <w:rFonts w:cs="Times New Roman"/>
          <w:sz w:val="22"/>
        </w:rPr>
        <w:t xml:space="preserve"> </w:t>
      </w:r>
      <w:r w:rsidR="009B6C98" w:rsidRPr="0092053E">
        <w:rPr>
          <w:rFonts w:cs="Times New Roman"/>
          <w:sz w:val="22"/>
        </w:rPr>
        <w:t>the SKU</w:t>
      </w:r>
      <w:r w:rsidR="00410308" w:rsidRPr="0092053E">
        <w:rPr>
          <w:rFonts w:cs="Times New Roman"/>
          <w:sz w:val="22"/>
        </w:rPr>
        <w:t>’</w:t>
      </w:r>
      <w:r w:rsidR="009B6C98" w:rsidRPr="0092053E">
        <w:rPr>
          <w:rFonts w:cs="Times New Roman"/>
          <w:sz w:val="22"/>
        </w:rPr>
        <w:t xml:space="preserve">s of this type are more heavily associated with the structural change problem and forecast bias. </w:t>
      </w:r>
      <w:r w:rsidR="00BB3692" w:rsidRPr="0092053E">
        <w:rPr>
          <w:rFonts w:cs="Times New Roman"/>
          <w:sz w:val="22"/>
        </w:rPr>
        <w:t>We also find</w:t>
      </w:r>
      <w:r w:rsidR="009B6C98" w:rsidRPr="0092053E">
        <w:rPr>
          <w:rFonts w:cs="Times New Roman"/>
          <w:sz w:val="22"/>
        </w:rPr>
        <w:t xml:space="preserve"> that the ADL-intra-IC </w:t>
      </w:r>
      <w:r w:rsidR="00F5012C" w:rsidRPr="0092053E">
        <w:rPr>
          <w:rFonts w:cs="Times New Roman"/>
          <w:sz w:val="22"/>
        </w:rPr>
        <w:t>method</w:t>
      </w:r>
      <w:r w:rsidR="009B6C98" w:rsidRPr="0092053E">
        <w:rPr>
          <w:rFonts w:cs="Times New Roman"/>
          <w:sz w:val="22"/>
        </w:rPr>
        <w:t xml:space="preserve"> tend</w:t>
      </w:r>
      <w:r w:rsidR="000C7A5A" w:rsidRPr="0092053E">
        <w:rPr>
          <w:rFonts w:cs="Times New Roman"/>
          <w:sz w:val="22"/>
        </w:rPr>
        <w:t>s</w:t>
      </w:r>
      <w:r w:rsidR="009B6C98" w:rsidRPr="0092053E">
        <w:rPr>
          <w:rFonts w:cs="Times New Roman"/>
          <w:sz w:val="22"/>
        </w:rPr>
        <w:t xml:space="preserve"> to have less </w:t>
      </w:r>
      <w:r w:rsidR="00F5012C" w:rsidRPr="0092053E">
        <w:rPr>
          <w:rFonts w:cs="Times New Roman"/>
          <w:sz w:val="22"/>
        </w:rPr>
        <w:t>improvement</w:t>
      </w:r>
      <w:r w:rsidR="009B6C98" w:rsidRPr="0092053E">
        <w:rPr>
          <w:rFonts w:cs="Times New Roman"/>
          <w:sz w:val="22"/>
        </w:rPr>
        <w:t xml:space="preserve"> compared to the ADL-intra model for the SKU</w:t>
      </w:r>
      <w:r w:rsidR="00410308" w:rsidRPr="0092053E">
        <w:rPr>
          <w:rFonts w:cs="Times New Roman"/>
          <w:sz w:val="22"/>
        </w:rPr>
        <w:t>’</w:t>
      </w:r>
      <w:r w:rsidR="009B6C98" w:rsidRPr="0092053E">
        <w:rPr>
          <w:rFonts w:cs="Times New Roman"/>
          <w:sz w:val="22"/>
        </w:rPr>
        <w:t xml:space="preserve">s with </w:t>
      </w:r>
      <w:r w:rsidR="009B6C98" w:rsidRPr="0092053E">
        <w:rPr>
          <w:rFonts w:cs="Times New Roman"/>
          <w:noProof/>
          <w:sz w:val="22"/>
        </w:rPr>
        <w:t>higher</w:t>
      </w:r>
      <w:r w:rsidR="009B6C98" w:rsidRPr="0092053E">
        <w:rPr>
          <w:rFonts w:cs="Times New Roman"/>
          <w:sz w:val="22"/>
        </w:rPr>
        <w:t xml:space="preserve"> proportion</w:t>
      </w:r>
      <w:r w:rsidR="00627020" w:rsidRPr="0092053E">
        <w:rPr>
          <w:rFonts w:cs="Times New Roman"/>
          <w:sz w:val="22"/>
        </w:rPr>
        <w:t>s</w:t>
      </w:r>
      <w:r w:rsidR="009B6C98" w:rsidRPr="0092053E">
        <w:rPr>
          <w:rFonts w:cs="Times New Roman"/>
          <w:sz w:val="22"/>
        </w:rPr>
        <w:t xml:space="preserve"> of outliers and higher </w:t>
      </w:r>
      <w:r w:rsidR="00356803" w:rsidRPr="0092053E">
        <w:rPr>
          <w:rFonts w:cs="Times New Roman"/>
          <w:sz w:val="22"/>
        </w:rPr>
        <w:t>levels of feature intensity</w:t>
      </w:r>
      <w:r w:rsidR="00BD7246" w:rsidRPr="0092053E">
        <w:rPr>
          <w:rFonts w:cs="Times New Roman"/>
          <w:sz w:val="22"/>
        </w:rPr>
        <w:t xml:space="preserve"> (e.g., the parameter is -1.</w:t>
      </w:r>
      <w:r w:rsidR="009A2586" w:rsidRPr="0092053E">
        <w:rPr>
          <w:rFonts w:cs="Times New Roman"/>
          <w:sz w:val="22"/>
        </w:rPr>
        <w:t>08</w:t>
      </w:r>
      <w:r w:rsidR="00BD7246" w:rsidRPr="0092053E">
        <w:rPr>
          <w:rFonts w:cs="Times New Roman"/>
          <w:sz w:val="22"/>
        </w:rPr>
        <w:t xml:space="preserve"> with a p-value smaller than 0.01)</w:t>
      </w:r>
      <w:r w:rsidR="008D3C31" w:rsidRPr="0092053E">
        <w:rPr>
          <w:rFonts w:cs="Times New Roman"/>
          <w:sz w:val="22"/>
        </w:rPr>
        <w:t xml:space="preserve">. </w:t>
      </w:r>
      <w:r w:rsidR="00F5012C" w:rsidRPr="0092053E">
        <w:rPr>
          <w:rFonts w:cs="Times New Roman"/>
          <w:sz w:val="22"/>
        </w:rPr>
        <w:t xml:space="preserve">The possible explanation is </w:t>
      </w:r>
      <w:r w:rsidR="009B6C98" w:rsidRPr="0092053E">
        <w:rPr>
          <w:rFonts w:cs="Times New Roman"/>
          <w:sz w:val="22"/>
        </w:rPr>
        <w:t xml:space="preserve">that the </w:t>
      </w:r>
      <w:r w:rsidR="00BB3692" w:rsidRPr="0092053E">
        <w:rPr>
          <w:rFonts w:cs="Times New Roman"/>
          <w:sz w:val="22"/>
        </w:rPr>
        <w:t xml:space="preserve">adjustment </w:t>
      </w:r>
      <w:r w:rsidR="009B6C98" w:rsidRPr="0092053E">
        <w:rPr>
          <w:rFonts w:cs="Times New Roman"/>
          <w:sz w:val="22"/>
        </w:rPr>
        <w:t xml:space="preserve">for the </w:t>
      </w:r>
      <w:r w:rsidR="00BB3692" w:rsidRPr="0092053E">
        <w:rPr>
          <w:rFonts w:cs="Times New Roman"/>
          <w:sz w:val="22"/>
        </w:rPr>
        <w:t xml:space="preserve">forecast </w:t>
      </w:r>
      <w:r w:rsidR="009B6C98" w:rsidRPr="0092053E">
        <w:rPr>
          <w:rFonts w:cs="Times New Roman"/>
          <w:sz w:val="22"/>
        </w:rPr>
        <w:t xml:space="preserve">bias can </w:t>
      </w:r>
      <w:r w:rsidR="00BB3692" w:rsidRPr="0092053E">
        <w:rPr>
          <w:rFonts w:cs="Times New Roman"/>
          <w:sz w:val="22"/>
        </w:rPr>
        <w:t>get</w:t>
      </w:r>
      <w:r w:rsidR="009B6C98" w:rsidRPr="0092053E">
        <w:rPr>
          <w:rFonts w:cs="Times New Roman"/>
          <w:sz w:val="22"/>
        </w:rPr>
        <w:t xml:space="preserve"> submerged by high sales </w:t>
      </w:r>
      <w:r w:rsidR="00BB3692" w:rsidRPr="0092053E">
        <w:rPr>
          <w:rFonts w:cs="Times New Roman"/>
          <w:sz w:val="22"/>
        </w:rPr>
        <w:t>variations</w:t>
      </w:r>
      <w:r w:rsidR="009B6C98" w:rsidRPr="0092053E">
        <w:rPr>
          <w:rFonts w:cs="Times New Roman"/>
          <w:sz w:val="22"/>
        </w:rPr>
        <w:t xml:space="preserve"> which are usually ‘outliers’ and caused by </w:t>
      </w:r>
      <w:r w:rsidR="008D3C31" w:rsidRPr="0092053E">
        <w:rPr>
          <w:rFonts w:cs="Times New Roman"/>
          <w:sz w:val="22"/>
        </w:rPr>
        <w:t xml:space="preserve">the </w:t>
      </w:r>
      <w:r w:rsidR="00BB3692" w:rsidRPr="0092053E">
        <w:rPr>
          <w:rFonts w:cs="Times New Roman"/>
          <w:sz w:val="22"/>
        </w:rPr>
        <w:t>f</w:t>
      </w:r>
      <w:r w:rsidR="00CE77A6" w:rsidRPr="0092053E">
        <w:rPr>
          <w:rFonts w:cs="Times New Roman"/>
          <w:sz w:val="22"/>
        </w:rPr>
        <w:t xml:space="preserve">eature </w:t>
      </w:r>
      <w:r w:rsidR="009B6C98" w:rsidRPr="0092053E">
        <w:rPr>
          <w:rFonts w:cs="Times New Roman"/>
          <w:sz w:val="22"/>
        </w:rPr>
        <w:t>promotion</w:t>
      </w:r>
      <w:r w:rsidR="00423B14" w:rsidRPr="0092053E">
        <w:rPr>
          <w:rFonts w:cs="Times New Roman"/>
          <w:sz w:val="22"/>
        </w:rPr>
        <w:t>al activities</w:t>
      </w:r>
      <w:r w:rsidR="00356803" w:rsidRPr="0092053E">
        <w:rPr>
          <w:rFonts w:cs="Times New Roman"/>
          <w:sz w:val="22"/>
        </w:rPr>
        <w:t>. This is also</w:t>
      </w:r>
      <w:r w:rsidR="000A40FD" w:rsidRPr="0092053E">
        <w:rPr>
          <w:rFonts w:cs="Times New Roman"/>
          <w:sz w:val="22"/>
        </w:rPr>
        <w:t xml:space="preserve"> consistent with </w:t>
      </w:r>
      <w:r w:rsidR="00423B14" w:rsidRPr="0092053E">
        <w:rPr>
          <w:rFonts w:cs="Times New Roman"/>
          <w:sz w:val="22"/>
        </w:rPr>
        <w:t xml:space="preserve">the moderate </w:t>
      </w:r>
      <w:r w:rsidR="000A40FD" w:rsidRPr="0092053E">
        <w:rPr>
          <w:rFonts w:cs="Times New Roman"/>
          <w:sz w:val="22"/>
        </w:rPr>
        <w:t xml:space="preserve">forecasting performance of the ADL-intra-IC </w:t>
      </w:r>
      <w:r w:rsidR="00423B14" w:rsidRPr="0092053E">
        <w:rPr>
          <w:rFonts w:cs="Times New Roman"/>
          <w:sz w:val="22"/>
        </w:rPr>
        <w:t>method</w:t>
      </w:r>
      <w:r w:rsidR="000A40FD" w:rsidRPr="0092053E">
        <w:rPr>
          <w:rFonts w:cs="Times New Roman"/>
          <w:sz w:val="22"/>
        </w:rPr>
        <w:t xml:space="preserve"> for the promoted forecast period. </w:t>
      </w:r>
      <w:r w:rsidR="00BA6ABF" w:rsidRPr="0092053E">
        <w:rPr>
          <w:sz w:val="22"/>
        </w:rPr>
        <w:t xml:space="preserve">We </w:t>
      </w:r>
      <w:r w:rsidR="00D33731" w:rsidRPr="0092053E">
        <w:rPr>
          <w:sz w:val="22"/>
        </w:rPr>
        <w:t xml:space="preserve">also </w:t>
      </w:r>
      <w:r w:rsidR="00BA6ABF" w:rsidRPr="0092053E">
        <w:rPr>
          <w:sz w:val="22"/>
        </w:rPr>
        <w:t>conduct the analysis for</w:t>
      </w:r>
      <w:r w:rsidR="004753EE" w:rsidRPr="0092053E">
        <w:rPr>
          <w:sz w:val="22"/>
        </w:rPr>
        <w:t xml:space="preserve"> other error measures and forecast horizons</w:t>
      </w:r>
      <w:r w:rsidR="00BA6ABF" w:rsidRPr="0092053E">
        <w:rPr>
          <w:sz w:val="22"/>
        </w:rPr>
        <w:t xml:space="preserve"> and </w:t>
      </w:r>
      <w:r w:rsidR="00D33731" w:rsidRPr="0092053E">
        <w:rPr>
          <w:sz w:val="22"/>
        </w:rPr>
        <w:t>our</w:t>
      </w:r>
      <w:r w:rsidR="00BA6ABF" w:rsidRPr="0092053E">
        <w:rPr>
          <w:sz w:val="22"/>
        </w:rPr>
        <w:t xml:space="preserve"> findings</w:t>
      </w:r>
      <w:r w:rsidR="00D33731" w:rsidRPr="0092053E">
        <w:rPr>
          <w:sz w:val="22"/>
        </w:rPr>
        <w:t xml:space="preserve"> are consistent</w:t>
      </w:r>
      <w:r w:rsidR="004753EE" w:rsidRPr="0092053E">
        <w:rPr>
          <w:sz w:val="22"/>
        </w:rPr>
        <w:t>.</w:t>
      </w:r>
      <w:r w:rsidR="004753EE" w:rsidRPr="0092053E">
        <w:t xml:space="preserve"> </w:t>
      </w:r>
    </w:p>
    <w:p w14:paraId="377E5119" w14:textId="77777777" w:rsidR="00B469C1" w:rsidRPr="0092053E" w:rsidRDefault="00B469C1" w:rsidP="009B6C98">
      <w:pPr>
        <w:pStyle w:val="ListParagraph"/>
        <w:shd w:val="clear" w:color="auto" w:fill="FFFFFF" w:themeFill="background1"/>
        <w:spacing w:after="0" w:line="360" w:lineRule="auto"/>
        <w:ind w:left="0"/>
        <w:rPr>
          <w:rFonts w:cs="Times New Roman"/>
          <w:sz w:val="22"/>
        </w:rPr>
      </w:pPr>
    </w:p>
    <w:p w14:paraId="261BCA70" w14:textId="1C7454A6" w:rsidR="00B469C1" w:rsidRPr="0092053E" w:rsidRDefault="00492585" w:rsidP="00BC777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 </w:t>
      </w:r>
      <w:r w:rsidR="00971633" w:rsidRPr="0092053E">
        <w:rPr>
          <w:rFonts w:cs="Times New Roman"/>
          <w:sz w:val="22"/>
        </w:rPr>
        <w:t xml:space="preserve">Table </w:t>
      </w:r>
      <w:r w:rsidR="00E4227D" w:rsidRPr="0092053E">
        <w:rPr>
          <w:rFonts w:cs="Times New Roman"/>
          <w:sz w:val="22"/>
        </w:rPr>
        <w:t>8</w:t>
      </w:r>
      <w:r w:rsidR="00D61F2F" w:rsidRPr="0092053E">
        <w:rPr>
          <w:rFonts w:cs="Times New Roman"/>
          <w:sz w:val="22"/>
        </w:rPr>
        <w:tab/>
      </w:r>
      <w:r w:rsidR="00971633" w:rsidRPr="0092053E">
        <w:rPr>
          <w:rFonts w:cs="Times New Roman"/>
          <w:sz w:val="22"/>
        </w:rPr>
        <w:t xml:space="preserve">The </w:t>
      </w:r>
      <w:r w:rsidR="0051111A" w:rsidRPr="0092053E">
        <w:rPr>
          <w:rFonts w:cs="Times New Roman"/>
          <w:sz w:val="22"/>
        </w:rPr>
        <w:t xml:space="preserve">estimation results for the regression model with five </w:t>
      </w:r>
      <w:r w:rsidR="005B655B" w:rsidRPr="0092053E">
        <w:rPr>
          <w:rFonts w:cs="Times New Roman"/>
          <w:sz w:val="22"/>
        </w:rPr>
        <w:t xml:space="preserve">components </w:t>
      </w:r>
      <w:r w:rsidR="0051111A" w:rsidRPr="0092053E">
        <w:rPr>
          <w:rFonts w:cs="Times New Roman"/>
          <w:sz w:val="22"/>
        </w:rPr>
        <w:t>as independent variables.</w:t>
      </w:r>
    </w:p>
    <w:p w14:paraId="4D6454BD" w14:textId="26DB300C"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 xml:space="preserve"> </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2053E" w:rsidRPr="0092053E" w14:paraId="11F8DD2F" w14:textId="77777777" w:rsidTr="00EB242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77777777" w:rsidR="009A2586" w:rsidRPr="0092053E" w:rsidRDefault="009A2586" w:rsidP="00EB2422">
            <w:pPr>
              <w:spacing w:after="0" w:line="240" w:lineRule="auto"/>
              <w:rPr>
                <w:rFonts w:eastAsia="Times New Roman" w:cs="Times New Roman"/>
                <w:b w:val="0"/>
                <w:bCs w:val="0"/>
                <w:sz w:val="22"/>
              </w:rPr>
            </w:pPr>
            <w:r w:rsidRPr="0092053E">
              <w:rPr>
                <w:rFonts w:eastAsia="Times New Roman" w:cs="Times New Roman"/>
                <w:b w:val="0"/>
                <w:sz w:val="22"/>
              </w:rPr>
              <w:t>Parameters/ Estimates and p-values/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3D27F18E" w:rsidR="009A2586" w:rsidRPr="0092053E"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EWC</m:t>
                  </m:r>
                  <m:r>
                    <m:rPr>
                      <m:sty m:val="bi"/>
                    </m:rPr>
                    <w:rPr>
                      <w:rFonts w:ascii="Cambria Math" w:hAnsi="Cambria Math" w:cs="Times New Roman"/>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6C1966A1" w:rsidR="009A2586" w:rsidRPr="0092053E"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IC</m:t>
                  </m:r>
                  <m:r>
                    <m:rPr>
                      <m:sty m:val="bi"/>
                    </m:rPr>
                    <w:rPr>
                      <w:rFonts w:ascii="Cambria Math" w:hAnsi="Cambria Math" w:cs="Times New Roman"/>
                      <w:sz w:val="22"/>
                    </w:rPr>
                    <m:t>,i</m:t>
                  </m:r>
                </m:e>
              </m:d>
            </m:oMath>
          </w:p>
        </w:tc>
      </w:tr>
      <w:tr w:rsidR="009A2586" w:rsidRPr="0092053E" w14:paraId="5C6103E3"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77777777" w:rsidR="009A2586" w:rsidRPr="0092053E" w:rsidRDefault="009A2586" w:rsidP="00EB2422">
            <w:pPr>
              <w:spacing w:after="0" w:line="240" w:lineRule="auto"/>
              <w:rPr>
                <w:rFonts w:eastAsia="Times New Roman" w:cs="Times New Roman"/>
                <w:b w:val="0"/>
                <w:sz w:val="22"/>
              </w:rPr>
            </w:pPr>
          </w:p>
        </w:tc>
        <w:tc>
          <w:tcPr>
            <w:tcW w:w="1206" w:type="dxa"/>
            <w:tcBorders>
              <w:left w:val="single" w:sz="4" w:space="0" w:color="auto"/>
              <w:bottom w:val="single" w:sz="4" w:space="0" w:color="auto"/>
            </w:tcBorders>
            <w:shd w:val="clear" w:color="auto" w:fill="auto"/>
            <w:noWrap/>
            <w:hideMark/>
          </w:tcPr>
          <w:p w14:paraId="1C1026E1" w14:textId="77777777" w:rsidR="009A2586" w:rsidRPr="0092053E"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Estimate</w:t>
            </w:r>
          </w:p>
        </w:tc>
        <w:tc>
          <w:tcPr>
            <w:tcW w:w="1251" w:type="dxa"/>
            <w:tcBorders>
              <w:bottom w:val="single" w:sz="4" w:space="0" w:color="auto"/>
              <w:right w:val="single" w:sz="4" w:space="0" w:color="auto"/>
            </w:tcBorders>
            <w:shd w:val="clear" w:color="auto" w:fill="auto"/>
            <w:noWrap/>
            <w:hideMark/>
          </w:tcPr>
          <w:p w14:paraId="32B0341F" w14:textId="77777777" w:rsidR="009A2586" w:rsidRPr="0092053E"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P-value</w:t>
            </w:r>
          </w:p>
        </w:tc>
        <w:tc>
          <w:tcPr>
            <w:tcW w:w="1021" w:type="dxa"/>
            <w:tcBorders>
              <w:left w:val="single" w:sz="4" w:space="0" w:color="auto"/>
              <w:bottom w:val="single" w:sz="4" w:space="0" w:color="auto"/>
            </w:tcBorders>
            <w:shd w:val="clear" w:color="auto" w:fill="auto"/>
            <w:noWrap/>
            <w:hideMark/>
          </w:tcPr>
          <w:p w14:paraId="2CCC4D73" w14:textId="77777777" w:rsidR="009A2586" w:rsidRPr="0092053E"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Estimate</w:t>
            </w:r>
          </w:p>
        </w:tc>
        <w:tc>
          <w:tcPr>
            <w:tcW w:w="1206" w:type="dxa"/>
            <w:tcBorders>
              <w:bottom w:val="single" w:sz="4" w:space="0" w:color="auto"/>
              <w:right w:val="single" w:sz="4" w:space="0" w:color="auto"/>
            </w:tcBorders>
            <w:shd w:val="clear" w:color="auto" w:fill="auto"/>
            <w:noWrap/>
            <w:hideMark/>
          </w:tcPr>
          <w:p w14:paraId="34C3F37E" w14:textId="77777777" w:rsidR="009A2586" w:rsidRPr="0092053E"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P-value</w:t>
            </w:r>
          </w:p>
        </w:tc>
      </w:tr>
      <w:tr w:rsidR="009A2586" w:rsidRPr="0092053E" w14:paraId="275D9C35"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77777777" w:rsidR="009A2586" w:rsidRPr="0092053E" w:rsidRDefault="009A2586" w:rsidP="009A2586">
            <w:pPr>
              <w:spacing w:after="0" w:line="240" w:lineRule="auto"/>
              <w:rPr>
                <w:rFonts w:eastAsia="Times New Roman" w:cs="Times New Roman"/>
                <w:b w:val="0"/>
                <w:sz w:val="22"/>
              </w:rPr>
            </w:pPr>
            <w:r w:rsidRPr="0092053E">
              <w:rPr>
                <w:b w:val="0"/>
                <w:sz w:val="22"/>
              </w:rPr>
              <w:t>Price level and variation</w:t>
            </w:r>
          </w:p>
        </w:tc>
        <w:tc>
          <w:tcPr>
            <w:tcW w:w="1206" w:type="dxa"/>
            <w:tcBorders>
              <w:top w:val="single" w:sz="4" w:space="0" w:color="auto"/>
              <w:left w:val="single" w:sz="4" w:space="0" w:color="auto"/>
            </w:tcBorders>
            <w:shd w:val="clear" w:color="auto" w:fill="auto"/>
            <w:hideMark/>
          </w:tcPr>
          <w:p w14:paraId="53BD8B49" w14:textId="0400C3AB"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-0.15*</w:t>
            </w:r>
          </w:p>
        </w:tc>
        <w:tc>
          <w:tcPr>
            <w:tcW w:w="1251" w:type="dxa"/>
            <w:tcBorders>
              <w:top w:val="single" w:sz="4" w:space="0" w:color="auto"/>
              <w:right w:val="single" w:sz="4" w:space="0" w:color="auto"/>
            </w:tcBorders>
            <w:shd w:val="clear" w:color="auto" w:fill="auto"/>
            <w:hideMark/>
          </w:tcPr>
          <w:p w14:paraId="2995441E" w14:textId="0A7E7E78"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0.07</w:t>
            </w:r>
          </w:p>
        </w:tc>
        <w:tc>
          <w:tcPr>
            <w:tcW w:w="1021" w:type="dxa"/>
            <w:tcBorders>
              <w:top w:val="single" w:sz="4" w:space="0" w:color="auto"/>
              <w:left w:val="single" w:sz="4" w:space="0" w:color="auto"/>
            </w:tcBorders>
            <w:shd w:val="clear" w:color="auto" w:fill="auto"/>
            <w:hideMark/>
          </w:tcPr>
          <w:p w14:paraId="5E62E925" w14:textId="25DF2134"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0.07</w:t>
            </w:r>
          </w:p>
        </w:tc>
        <w:tc>
          <w:tcPr>
            <w:tcW w:w="1206" w:type="dxa"/>
            <w:tcBorders>
              <w:top w:val="single" w:sz="4" w:space="0" w:color="auto"/>
              <w:right w:val="single" w:sz="4" w:space="0" w:color="auto"/>
            </w:tcBorders>
            <w:shd w:val="clear" w:color="auto" w:fill="auto"/>
            <w:hideMark/>
          </w:tcPr>
          <w:p w14:paraId="13971DC4" w14:textId="16974B3E"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0.73</w:t>
            </w:r>
          </w:p>
        </w:tc>
      </w:tr>
      <w:tr w:rsidR="009A2586" w:rsidRPr="0092053E" w14:paraId="67B24735"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7777777" w:rsidR="009A2586" w:rsidRPr="0092053E" w:rsidRDefault="009A2586" w:rsidP="009A2586">
            <w:pPr>
              <w:spacing w:after="0" w:line="240" w:lineRule="auto"/>
              <w:rPr>
                <w:rFonts w:eastAsia="Times New Roman" w:cs="Times New Roman"/>
                <w:b w:val="0"/>
                <w:sz w:val="22"/>
              </w:rPr>
            </w:pPr>
            <w:r w:rsidRPr="0092053E">
              <w:rPr>
                <w:b w:val="0"/>
                <w:sz w:val="22"/>
              </w:rPr>
              <w:t>Sales level and variation</w:t>
            </w:r>
          </w:p>
        </w:tc>
        <w:tc>
          <w:tcPr>
            <w:tcW w:w="1206" w:type="dxa"/>
            <w:tcBorders>
              <w:left w:val="single" w:sz="4" w:space="0" w:color="auto"/>
            </w:tcBorders>
            <w:shd w:val="clear" w:color="auto" w:fill="auto"/>
            <w:hideMark/>
          </w:tcPr>
          <w:p w14:paraId="6B0223B9" w14:textId="18B088A4"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0.19</w:t>
            </w:r>
          </w:p>
        </w:tc>
        <w:tc>
          <w:tcPr>
            <w:tcW w:w="1251" w:type="dxa"/>
            <w:tcBorders>
              <w:right w:val="single" w:sz="4" w:space="0" w:color="auto"/>
            </w:tcBorders>
            <w:shd w:val="clear" w:color="auto" w:fill="auto"/>
            <w:hideMark/>
          </w:tcPr>
          <w:p w14:paraId="4C21676B" w14:textId="328A96B4"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0.02</w:t>
            </w:r>
          </w:p>
        </w:tc>
        <w:tc>
          <w:tcPr>
            <w:tcW w:w="1021" w:type="dxa"/>
            <w:tcBorders>
              <w:left w:val="single" w:sz="4" w:space="0" w:color="auto"/>
            </w:tcBorders>
            <w:shd w:val="clear" w:color="auto" w:fill="auto"/>
            <w:hideMark/>
          </w:tcPr>
          <w:p w14:paraId="38894D69" w14:textId="48D2341C"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-0.19</w:t>
            </w:r>
          </w:p>
        </w:tc>
        <w:tc>
          <w:tcPr>
            <w:tcW w:w="1206" w:type="dxa"/>
            <w:tcBorders>
              <w:right w:val="single" w:sz="4" w:space="0" w:color="auto"/>
            </w:tcBorders>
            <w:shd w:val="clear" w:color="auto" w:fill="auto"/>
            <w:hideMark/>
          </w:tcPr>
          <w:p w14:paraId="066B914F" w14:textId="20F13AB7"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0.36</w:t>
            </w:r>
          </w:p>
        </w:tc>
      </w:tr>
      <w:tr w:rsidR="009A2586" w:rsidRPr="0092053E" w14:paraId="02CB7C92"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77777777" w:rsidR="009A2586" w:rsidRPr="0092053E" w:rsidRDefault="009A2586" w:rsidP="009A2586">
            <w:pPr>
              <w:spacing w:after="0" w:line="240" w:lineRule="auto"/>
              <w:rPr>
                <w:rFonts w:eastAsia="Times New Roman" w:cs="Times New Roman"/>
                <w:b w:val="0"/>
                <w:sz w:val="22"/>
              </w:rPr>
            </w:pPr>
            <w:r w:rsidRPr="0092053E">
              <w:rPr>
                <w:b w:val="0"/>
                <w:sz w:val="22"/>
              </w:rPr>
              <w:t>Outliers and Feature intensity</w:t>
            </w:r>
          </w:p>
        </w:tc>
        <w:tc>
          <w:tcPr>
            <w:tcW w:w="1206" w:type="dxa"/>
            <w:tcBorders>
              <w:left w:val="single" w:sz="4" w:space="0" w:color="auto"/>
            </w:tcBorders>
            <w:shd w:val="clear" w:color="auto" w:fill="auto"/>
            <w:hideMark/>
          </w:tcPr>
          <w:p w14:paraId="0DED9CD0" w14:textId="282FDA55"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0.03</w:t>
            </w:r>
          </w:p>
        </w:tc>
        <w:tc>
          <w:tcPr>
            <w:tcW w:w="1251" w:type="dxa"/>
            <w:tcBorders>
              <w:right w:val="single" w:sz="4" w:space="0" w:color="auto"/>
            </w:tcBorders>
            <w:shd w:val="clear" w:color="auto" w:fill="auto"/>
            <w:hideMark/>
          </w:tcPr>
          <w:p w14:paraId="6FA582DE" w14:textId="46675616"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0.74</w:t>
            </w:r>
          </w:p>
        </w:tc>
        <w:tc>
          <w:tcPr>
            <w:tcW w:w="1021" w:type="dxa"/>
            <w:tcBorders>
              <w:left w:val="single" w:sz="4" w:space="0" w:color="auto"/>
            </w:tcBorders>
            <w:shd w:val="clear" w:color="auto" w:fill="auto"/>
            <w:hideMark/>
          </w:tcPr>
          <w:p w14:paraId="3B9A7E67" w14:textId="10CCB831"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-1.08</w:t>
            </w:r>
          </w:p>
        </w:tc>
        <w:tc>
          <w:tcPr>
            <w:tcW w:w="1206" w:type="dxa"/>
            <w:tcBorders>
              <w:right w:val="single" w:sz="4" w:space="0" w:color="auto"/>
            </w:tcBorders>
            <w:shd w:val="clear" w:color="auto" w:fill="auto"/>
            <w:hideMark/>
          </w:tcPr>
          <w:p w14:paraId="30F003B8" w14:textId="0A089046"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0.00</w:t>
            </w:r>
          </w:p>
        </w:tc>
      </w:tr>
      <w:tr w:rsidR="009A2586" w:rsidRPr="0092053E" w14:paraId="726CF3E9"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77777777" w:rsidR="009A2586" w:rsidRPr="0092053E" w:rsidRDefault="009A2586" w:rsidP="009A2586">
            <w:pPr>
              <w:spacing w:after="0" w:line="240" w:lineRule="auto"/>
              <w:rPr>
                <w:rFonts w:eastAsia="Times New Roman" w:cs="Times New Roman"/>
                <w:b w:val="0"/>
                <w:sz w:val="22"/>
              </w:rPr>
            </w:pPr>
            <w:r w:rsidRPr="0092053E">
              <w:rPr>
                <w:b w:val="0"/>
                <w:sz w:val="22"/>
              </w:rPr>
              <w:t>Randomness and trend</w:t>
            </w:r>
          </w:p>
        </w:tc>
        <w:tc>
          <w:tcPr>
            <w:tcW w:w="1206" w:type="dxa"/>
            <w:tcBorders>
              <w:left w:val="single" w:sz="4" w:space="0" w:color="auto"/>
            </w:tcBorders>
            <w:shd w:val="clear" w:color="auto" w:fill="auto"/>
            <w:hideMark/>
          </w:tcPr>
          <w:p w14:paraId="0646D8AB" w14:textId="0A0C7032" w:rsidR="009A2586" w:rsidRPr="0092053E" w:rsidRDefault="009A2586"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0.26</w:t>
            </w:r>
          </w:p>
        </w:tc>
        <w:tc>
          <w:tcPr>
            <w:tcW w:w="1251" w:type="dxa"/>
            <w:tcBorders>
              <w:right w:val="single" w:sz="4" w:space="0" w:color="auto"/>
            </w:tcBorders>
            <w:shd w:val="clear" w:color="auto" w:fill="auto"/>
            <w:hideMark/>
          </w:tcPr>
          <w:p w14:paraId="66F2D9C2" w14:textId="11077B58"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0.00</w:t>
            </w:r>
          </w:p>
        </w:tc>
        <w:tc>
          <w:tcPr>
            <w:tcW w:w="1021" w:type="dxa"/>
            <w:tcBorders>
              <w:left w:val="single" w:sz="4" w:space="0" w:color="auto"/>
            </w:tcBorders>
            <w:shd w:val="clear" w:color="auto" w:fill="auto"/>
            <w:hideMark/>
          </w:tcPr>
          <w:p w14:paraId="0D98C5D1" w14:textId="73E8FC77"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0.57</w:t>
            </w:r>
          </w:p>
        </w:tc>
        <w:tc>
          <w:tcPr>
            <w:tcW w:w="1206" w:type="dxa"/>
            <w:tcBorders>
              <w:right w:val="single" w:sz="4" w:space="0" w:color="auto"/>
            </w:tcBorders>
            <w:shd w:val="clear" w:color="auto" w:fill="auto"/>
            <w:hideMark/>
          </w:tcPr>
          <w:p w14:paraId="38E98A57" w14:textId="0DB29610"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0.01</w:t>
            </w:r>
          </w:p>
        </w:tc>
      </w:tr>
      <w:tr w:rsidR="009A2586" w:rsidRPr="0092053E" w14:paraId="18278C3D"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77777777" w:rsidR="009A2586" w:rsidRPr="0092053E" w:rsidRDefault="009A2586" w:rsidP="009A2586">
            <w:pPr>
              <w:spacing w:after="0" w:line="240" w:lineRule="auto"/>
              <w:rPr>
                <w:rFonts w:eastAsia="Times New Roman" w:cs="Times New Roman"/>
                <w:b w:val="0"/>
                <w:sz w:val="22"/>
              </w:rPr>
            </w:pPr>
            <w:r w:rsidRPr="0092053E">
              <w:rPr>
                <w:b w:val="0"/>
                <w:sz w:val="22"/>
              </w:rPr>
              <w:t>Display intensity</w:t>
            </w:r>
          </w:p>
        </w:tc>
        <w:tc>
          <w:tcPr>
            <w:tcW w:w="1206" w:type="dxa"/>
            <w:tcBorders>
              <w:left w:val="single" w:sz="4" w:space="0" w:color="auto"/>
            </w:tcBorders>
            <w:shd w:val="clear" w:color="auto" w:fill="auto"/>
            <w:hideMark/>
          </w:tcPr>
          <w:p w14:paraId="282432F8" w14:textId="30A1AAAB"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-0.15</w:t>
            </w:r>
          </w:p>
        </w:tc>
        <w:tc>
          <w:tcPr>
            <w:tcW w:w="1251" w:type="dxa"/>
            <w:tcBorders>
              <w:right w:val="single" w:sz="4" w:space="0" w:color="auto"/>
            </w:tcBorders>
            <w:shd w:val="clear" w:color="auto" w:fill="auto"/>
            <w:hideMark/>
          </w:tcPr>
          <w:p w14:paraId="0FC41762" w14:textId="0CF9C4E6"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0.07</w:t>
            </w:r>
          </w:p>
        </w:tc>
        <w:tc>
          <w:tcPr>
            <w:tcW w:w="1021" w:type="dxa"/>
            <w:tcBorders>
              <w:left w:val="single" w:sz="4" w:space="0" w:color="auto"/>
            </w:tcBorders>
            <w:shd w:val="clear" w:color="auto" w:fill="auto"/>
            <w:hideMark/>
          </w:tcPr>
          <w:p w14:paraId="70C1C26C" w14:textId="4B8CFCA8"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-0.22</w:t>
            </w:r>
          </w:p>
        </w:tc>
        <w:tc>
          <w:tcPr>
            <w:tcW w:w="1206" w:type="dxa"/>
            <w:tcBorders>
              <w:right w:val="single" w:sz="4" w:space="0" w:color="auto"/>
            </w:tcBorders>
            <w:shd w:val="clear" w:color="auto" w:fill="auto"/>
            <w:hideMark/>
          </w:tcPr>
          <w:p w14:paraId="544C8F70" w14:textId="0B7D45B6"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0.31</w:t>
            </w:r>
          </w:p>
        </w:tc>
      </w:tr>
      <w:tr w:rsidR="009A2586" w:rsidRPr="0092053E" w14:paraId="56443F47"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77777777" w:rsidR="009A2586" w:rsidRPr="0092053E" w:rsidRDefault="009A2586" w:rsidP="009A2586">
            <w:pPr>
              <w:spacing w:after="0" w:line="240" w:lineRule="auto"/>
              <w:rPr>
                <w:rFonts w:eastAsia="Times New Roman" w:cs="Times New Roman"/>
                <w:b w:val="0"/>
                <w:sz w:val="22"/>
              </w:rPr>
            </w:pPr>
            <w:r w:rsidRPr="0092053E">
              <w:rPr>
                <w:b w:val="0"/>
                <w:sz w:val="22"/>
              </w:rPr>
              <w:t>Intercept</w:t>
            </w:r>
          </w:p>
        </w:tc>
        <w:tc>
          <w:tcPr>
            <w:tcW w:w="1206" w:type="dxa"/>
            <w:tcBorders>
              <w:left w:val="single" w:sz="4" w:space="0" w:color="auto"/>
              <w:bottom w:val="single" w:sz="4" w:space="0" w:color="auto"/>
            </w:tcBorders>
            <w:shd w:val="clear" w:color="auto" w:fill="auto"/>
            <w:hideMark/>
          </w:tcPr>
          <w:p w14:paraId="4EEB546D" w14:textId="619B1588"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0.35</w:t>
            </w:r>
          </w:p>
        </w:tc>
        <w:tc>
          <w:tcPr>
            <w:tcW w:w="1251" w:type="dxa"/>
            <w:tcBorders>
              <w:bottom w:val="single" w:sz="4" w:space="0" w:color="auto"/>
              <w:right w:val="single" w:sz="4" w:space="0" w:color="auto"/>
            </w:tcBorders>
            <w:shd w:val="clear" w:color="auto" w:fill="auto"/>
            <w:hideMark/>
          </w:tcPr>
          <w:p w14:paraId="3512C618" w14:textId="31DBA6CD"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0.00</w:t>
            </w:r>
          </w:p>
        </w:tc>
        <w:tc>
          <w:tcPr>
            <w:tcW w:w="1021" w:type="dxa"/>
            <w:tcBorders>
              <w:left w:val="single" w:sz="4" w:space="0" w:color="auto"/>
              <w:bottom w:val="single" w:sz="4" w:space="0" w:color="auto"/>
            </w:tcBorders>
            <w:shd w:val="clear" w:color="auto" w:fill="auto"/>
            <w:hideMark/>
          </w:tcPr>
          <w:p w14:paraId="2C466129" w14:textId="17FB8D00"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-0.43</w:t>
            </w:r>
          </w:p>
        </w:tc>
        <w:tc>
          <w:tcPr>
            <w:tcW w:w="1206" w:type="dxa"/>
            <w:tcBorders>
              <w:bottom w:val="single" w:sz="4" w:space="0" w:color="auto"/>
              <w:right w:val="single" w:sz="4" w:space="0" w:color="auto"/>
            </w:tcBorders>
            <w:shd w:val="clear" w:color="auto" w:fill="auto"/>
            <w:hideMark/>
          </w:tcPr>
          <w:p w14:paraId="230A1E97" w14:textId="10A0CDB8"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0.05</w:t>
            </w:r>
          </w:p>
        </w:tc>
      </w:tr>
    </w:tbl>
    <w:p w14:paraId="65BC88F2" w14:textId="5BCC4BEA"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*The estimates are all multiplied by 100.</w:t>
      </w:r>
    </w:p>
    <w:p w14:paraId="7B3F35C1" w14:textId="42FE2440" w:rsidR="00D65E29" w:rsidRPr="0092053E" w:rsidRDefault="00D65E29" w:rsidP="002B158B">
      <w:pPr>
        <w:shd w:val="clear" w:color="auto" w:fill="FFFFFF" w:themeFill="background1"/>
        <w:spacing w:after="0" w:line="360" w:lineRule="auto"/>
        <w:ind w:firstLine="720"/>
        <w:rPr>
          <w:rFonts w:cs="Times New Roman"/>
          <w:sz w:val="22"/>
        </w:rPr>
      </w:pPr>
    </w:p>
    <w:p w14:paraId="2AC17DE6" w14:textId="5C07A171" w:rsidR="00D65E29" w:rsidRPr="0092053E" w:rsidRDefault="00D65E29" w:rsidP="002B158B">
      <w:pPr>
        <w:shd w:val="clear" w:color="auto" w:fill="FFFFFF" w:themeFill="background1"/>
        <w:spacing w:after="0" w:line="360" w:lineRule="auto"/>
        <w:ind w:firstLine="720"/>
        <w:rPr>
          <w:rFonts w:cs="Times New Roman"/>
          <w:sz w:val="22"/>
        </w:rPr>
      </w:pPr>
    </w:p>
    <w:p w14:paraId="5ABE55AE" w14:textId="77777777" w:rsidR="00D65E29" w:rsidRPr="0092053E" w:rsidRDefault="00D65E29" w:rsidP="002B158B">
      <w:pPr>
        <w:shd w:val="clear" w:color="auto" w:fill="FFFFFF" w:themeFill="background1"/>
        <w:spacing w:after="0" w:line="360" w:lineRule="auto"/>
        <w:ind w:firstLine="720"/>
        <w:rPr>
          <w:rFonts w:cs="Times New Roman"/>
          <w:sz w:val="22"/>
        </w:rPr>
      </w:pP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6940127C"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lastRenderedPageBreak/>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focus on incorporating additional information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 </w:instrText>
      </w:r>
      <w:r w:rsidR="00AF2B19"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EN.CITE.DATA </w:instrText>
      </w:r>
      <w:r w:rsidR="00AF2B19" w:rsidRPr="0092053E">
        <w:rPr>
          <w:rFonts w:cs="Times New Roman"/>
          <w:sz w:val="22"/>
          <w:lang w:val="fr-FR"/>
        </w:rPr>
      </w:r>
      <w:r w:rsidR="00AF2B19" w:rsidRPr="0092053E">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AF2B19" w:rsidRPr="0092053E">
        <w:rPr>
          <w:rFonts w:cs="Times New Roman"/>
          <w:noProof/>
          <w:sz w:val="22"/>
          <w:lang w:val="fr-FR"/>
        </w:rPr>
        <w:t>(e.g., Gür Ali et al., 2009; Huang et al., 2014; Ma et al., 2016)</w:t>
      </w:r>
      <w:r w:rsidRPr="0092053E">
        <w:rPr>
          <w:rFonts w:cs="Times New Roman"/>
          <w:sz w:val="22"/>
          <w:lang w:val="fr-FR"/>
        </w:rPr>
        <w:fldChar w:fldCharType="end"/>
      </w:r>
      <w:r w:rsidRPr="0092053E">
        <w:rPr>
          <w:rFonts w:cs="Times New Roman"/>
          <w:sz w:val="22"/>
          <w:lang w:val="fr-FR"/>
        </w:rPr>
        <w:t xml:space="preserve">. </w:t>
      </w:r>
      <w:r w:rsidRPr="0092053E">
        <w:rPr>
          <w:rFonts w:cs="Times New Roman"/>
          <w:sz w:val="22"/>
        </w:rPr>
        <w:t xml:space="preserve"> However, they assume the effect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0031438C" w:rsidRPr="0092053E">
        <w:rPr>
          <w:rFonts w:cs="Times New Roman"/>
          <w:sz w:val="22"/>
        </w:rPr>
        <w:t>the</w:t>
      </w:r>
      <w:r w:rsidRPr="0092053E">
        <w:rPr>
          <w:rFonts w:cs="Times New Roman"/>
          <w:sz w:val="22"/>
        </w:rPr>
        <w:t xml:space="preserve"> change in economic conditions</w:t>
      </w:r>
      <w:r w:rsidR="0031438C" w:rsidRPr="0092053E">
        <w:rPr>
          <w:rFonts w:cs="Times New Roman"/>
          <w:sz w:val="22"/>
        </w:rPr>
        <w:t>, and the</w:t>
      </w:r>
      <w:r w:rsidRPr="0092053E">
        <w:rPr>
          <w:rFonts w:cs="Times New Roman"/>
          <w:sz w:val="22"/>
        </w:rPr>
        <w:t xml:space="preserve"> change </w:t>
      </w:r>
      <w:r w:rsidR="0031438C" w:rsidRPr="0092053E">
        <w:rPr>
          <w:rFonts w:cs="Times New Roman"/>
          <w:sz w:val="22"/>
        </w:rPr>
        <w:t xml:space="preserve">due to </w:t>
      </w:r>
      <w:r w:rsidRPr="0092053E">
        <w:rPr>
          <w:rFonts w:cs="Times New Roman"/>
          <w:sz w:val="22"/>
        </w:rPr>
        <w:t>consumer</w:t>
      </w:r>
      <w:r w:rsidR="0031438C" w:rsidRPr="0092053E">
        <w:rPr>
          <w:rFonts w:cs="Times New Roman"/>
          <w:sz w:val="22"/>
        </w:rPr>
        <w:t>s’</w:t>
      </w:r>
      <w:r w:rsidRPr="0092053E">
        <w:rPr>
          <w:rFonts w:cs="Times New Roman"/>
          <w:sz w:val="22"/>
        </w:rPr>
        <w:t xml:space="preserve"> taste and </w:t>
      </w:r>
      <w:r w:rsidR="009401DA" w:rsidRPr="0092053E">
        <w:rPr>
          <w:rFonts w:cs="Times New Roman"/>
          <w:sz w:val="22"/>
        </w:rPr>
        <w:t xml:space="preserve">the entry of </w:t>
      </w:r>
      <w:r w:rsidRPr="0092053E">
        <w:rPr>
          <w:rFonts w:cs="Times New Roman"/>
          <w:sz w:val="22"/>
        </w:rPr>
        <w:t xml:space="preserve">new </w:t>
      </w:r>
      <w:r w:rsidR="0031438C" w:rsidRPr="0092053E">
        <w:rPr>
          <w:rFonts w:cs="Times New Roman"/>
          <w:sz w:val="22"/>
        </w:rPr>
        <w:t>competitors</w:t>
      </w:r>
      <w:r w:rsidR="00B96C6C">
        <w:rPr>
          <w:rFonts w:cs="Times New Roman"/>
          <w:sz w:val="22"/>
        </w:rPr>
        <w:t>,</w:t>
      </w:r>
      <w:r w:rsidR="00DA00BC" w:rsidRPr="0092053E">
        <w:rPr>
          <w:rFonts w:cs="Times New Roman"/>
          <w:sz w:val="22"/>
        </w:rPr>
        <w:t xml:space="preserve"> </w:t>
      </w:r>
      <w:r w:rsidR="00DA00BC" w:rsidRPr="00B96C6C">
        <w:rPr>
          <w:rFonts w:cs="Times New Roman"/>
          <w:noProof/>
          <w:sz w:val="22"/>
        </w:rPr>
        <w:t>etc</w:t>
      </w:r>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31438C" w:rsidRPr="0092053E">
        <w:rPr>
          <w:rFonts w:cs="Times New Roman"/>
          <w:sz w:val="22"/>
        </w:rPr>
        <w:t xml:space="preserve">assuming </w:t>
      </w:r>
      <w:r w:rsidR="0031438C" w:rsidRPr="00B96C6C">
        <w:rPr>
          <w:rFonts w:cs="Times New Roman"/>
          <w:noProof/>
          <w:sz w:val="22"/>
        </w:rPr>
        <w:t>constant</w:t>
      </w:r>
      <w:r w:rsidR="0031438C" w:rsidRPr="0092053E">
        <w:rPr>
          <w:rFonts w:cs="Times New Roman"/>
          <w:sz w:val="22"/>
        </w:rPr>
        <w:t xml:space="preserve"> effects of the 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53750D23" w:rsidR="0074686A" w:rsidRPr="0092053E" w:rsidRDefault="00971633" w:rsidP="00821B1E">
      <w:pPr>
        <w:shd w:val="clear" w:color="auto" w:fill="FFFFFF" w:themeFill="background1"/>
        <w:spacing w:after="0" w:line="360" w:lineRule="auto"/>
        <w:rPr>
          <w:rFonts w:cs="Times New Roman"/>
          <w:sz w:val="22"/>
        </w:rPr>
      </w:pPr>
      <w:r w:rsidRPr="0092053E">
        <w:rPr>
          <w:rFonts w:cs="Times New Roman"/>
          <w:sz w:val="22"/>
        </w:rPr>
        <w:t xml:space="preserve">Table </w:t>
      </w:r>
      <w:r w:rsidR="00E4227D" w:rsidRPr="0092053E">
        <w:rPr>
          <w:rFonts w:cs="Times New Roman"/>
          <w:sz w:val="22"/>
        </w:rPr>
        <w:t>9</w:t>
      </w:r>
      <w:r w:rsidRPr="0092053E">
        <w:rPr>
          <w:rFonts w:cs="Times New Roman"/>
          <w:sz w:val="22"/>
        </w:rPr>
        <w:t>.</w:t>
      </w:r>
      <w:r w:rsidR="00501EA1" w:rsidRPr="0092053E">
        <w:rPr>
          <w:rFonts w:cs="Times New Roman"/>
          <w:sz w:val="22"/>
        </w:rPr>
        <w:t xml:space="preserve">   </w:t>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B96C6C">
              <w:rPr>
                <w:rFonts w:eastAsia="Times New Roman" w:cs="Times New Roman"/>
                <w:b w:val="0"/>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2B12F8">
            <w:pPr>
              <w:spacing w:after="0" w:line="240" w:lineRule="auto"/>
              <w:jc w:val="center"/>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2B12F8">
            <w:pPr>
              <w:spacing w:after="0" w:line="240" w:lineRule="auto"/>
              <w:jc w:val="center"/>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2B12F8">
            <w:pPr>
              <w:spacing w:after="0" w:line="240" w:lineRule="auto"/>
              <w:jc w:val="center"/>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2B12F8">
            <w:pPr>
              <w:spacing w:after="0" w:line="240" w:lineRule="auto"/>
              <w:jc w:val="center"/>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60F3E77A"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B96C6C">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971633" w:rsidRPr="0092053E">
        <w:rPr>
          <w:rFonts w:cs="Times New Roman"/>
          <w:sz w:val="22"/>
        </w:rPr>
        <w:t>various sets of forecasts by the ADL-</w:t>
      </w:r>
      <w:r w:rsidR="00971633" w:rsidRPr="00B96C6C">
        <w:rPr>
          <w:rFonts w:cs="Times New Roman"/>
          <w:noProof/>
          <w:sz w:val="22"/>
        </w:rPr>
        <w:t>intra</w:t>
      </w:r>
      <w:r w:rsidR="00971633" w:rsidRPr="0092053E">
        <w:rPr>
          <w:rFonts w:cs="Times New Roman"/>
          <w:noProof/>
          <w:sz w:val="22"/>
        </w:rPr>
        <w:t xml:space="preserve"> </w:t>
      </w:r>
      <w:r w:rsidR="00821B1E" w:rsidRPr="0092053E">
        <w:rPr>
          <w:rFonts w:cs="Times New Roman"/>
          <w:sz w:val="22"/>
        </w:rPr>
        <w:t xml:space="preserve">method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 xml:space="preserve">forecast error variance.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r w:rsidR="00B135A9" w:rsidRPr="0092053E">
        <w:rPr>
          <w:rFonts w:cs="Times New Roman"/>
          <w:sz w:val="22"/>
        </w:rPr>
        <w:t>9</w:t>
      </w:r>
      <w:r w:rsidR="00311A66" w:rsidRPr="0092053E">
        <w:rPr>
          <w:rFonts w:cs="Times New Roman"/>
          <w:sz w:val="22"/>
        </w:rPr>
        <w:t xml:space="preserve"> shows the percentage reductions of various error measures by the ADL-</w:t>
      </w:r>
      <w:r w:rsidR="00311A66" w:rsidRPr="00B96C6C">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for one to eight-week forecast horizon. Specifically, </w:t>
      </w:r>
      <w:r w:rsidR="00821B1E" w:rsidRPr="0092053E">
        <w:rPr>
          <w:rFonts w:cs="Times New Roman"/>
          <w:sz w:val="22"/>
        </w:rPr>
        <w:t>by using the ADL-</w:t>
      </w:r>
      <w:r w:rsidR="00821B1E" w:rsidRPr="00B96C6C">
        <w:rPr>
          <w:rFonts w:cs="Times New Roman"/>
          <w:noProof/>
          <w:sz w:val="22"/>
        </w:rPr>
        <w:t>intra</w:t>
      </w:r>
      <w:r w:rsidR="00821B1E" w:rsidRPr="0092053E">
        <w:rPr>
          <w:rFonts w:cs="Times New Roman"/>
          <w:sz w:val="22"/>
        </w:rPr>
        <w:t>-EWC method and the ADL-</w:t>
      </w:r>
      <w:r w:rsidR="00821B1E" w:rsidRPr="0092053E">
        <w:rPr>
          <w:rFonts w:cs="Times New Roman"/>
          <w:noProof/>
          <w:sz w:val="22"/>
        </w:rPr>
        <w:t>intra</w:t>
      </w:r>
      <w:r w:rsidR="00821B1E" w:rsidRPr="0092053E">
        <w:rPr>
          <w:rFonts w:cs="Times New Roman"/>
          <w:sz w:val="22"/>
        </w:rPr>
        <w:t>-IC method, 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 </w:t>
      </w:r>
      <w:r w:rsidR="00971633"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Mohammad M. Ali, Babai, Boylan, &amp; Syntetos, 2017; M. M. Ali &amp; Boylan, 2011)</w:t>
      </w:r>
      <w:r w:rsidR="00971633" w:rsidRPr="0092053E">
        <w:rPr>
          <w:rFonts w:cs="Times New Roman"/>
          <w:sz w:val="22"/>
        </w:rPr>
        <w:fldChar w:fldCharType="end"/>
      </w:r>
      <w:r w:rsidR="00971633" w:rsidRPr="0092053E">
        <w:rPr>
          <w:rFonts w:cs="Times New Roman"/>
          <w:sz w:val="22"/>
        </w:rPr>
        <w:t xml:space="preserve">. </w:t>
      </w:r>
      <w:r w:rsidR="000D30EB" w:rsidRPr="0092053E">
        <w:rPr>
          <w:rFonts w:cs="Times New Roman"/>
          <w:sz w:val="22"/>
        </w:rPr>
        <w:t xml:space="preserve">Table </w:t>
      </w:r>
      <w:r w:rsidR="00B135A9" w:rsidRPr="0092053E">
        <w:rPr>
          <w:rFonts w:cs="Times New Roman"/>
          <w:sz w:val="22"/>
        </w:rPr>
        <w:t>9</w:t>
      </w:r>
      <w:r w:rsidR="0078783F" w:rsidRPr="0092053E">
        <w:rPr>
          <w:rFonts w:cs="Times New Roman"/>
          <w:sz w:val="22"/>
        </w:rPr>
        <w:t xml:space="preserve"> also</w:t>
      </w:r>
      <w:r w:rsidR="000D30EB" w:rsidRPr="0092053E">
        <w:rPr>
          <w:rFonts w:cs="Times New Roman"/>
          <w:sz w:val="22"/>
        </w:rPr>
        <w:t xml:space="preserve"> shows the percentage reductions of various error measures by 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compared to the Base-lift method for one to eight-week 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w:t>
      </w:r>
      <w:r w:rsidR="00821B1E" w:rsidRPr="0092053E">
        <w:rPr>
          <w:rFonts w:cs="Times New Roman"/>
          <w:sz w:val="22"/>
        </w:rPr>
        <w:lastRenderedPageBreak/>
        <w:t xml:space="preserve">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AF2B19" w:rsidRPr="0092053E">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AF2B19" w:rsidRPr="0092053E">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w:t>
      </w:r>
      <w:r w:rsidR="00792369" w:rsidRPr="003763F4">
        <w:rPr>
          <w:rFonts w:cs="Times New Roman"/>
          <w:color w:val="C00000"/>
          <w:sz w:val="22"/>
        </w:rPr>
        <w:t xml:space="preserve">In this study, we also compared the forecasting performance of </w:t>
      </w:r>
      <w:r w:rsidR="00E5137B" w:rsidRPr="003763F4">
        <w:rPr>
          <w:rFonts w:cs="Times New Roman"/>
          <w:color w:val="C00000"/>
          <w:sz w:val="22"/>
        </w:rPr>
        <w:t xml:space="preserve">our proposed </w:t>
      </w:r>
      <w:r w:rsidR="00792369" w:rsidRPr="003763F4">
        <w:rPr>
          <w:rFonts w:cs="Times New Roman"/>
          <w:color w:val="C00000"/>
          <w:sz w:val="22"/>
        </w:rPr>
        <w:t>method</w:t>
      </w:r>
      <w:r w:rsidR="00E5137B" w:rsidRPr="003763F4">
        <w:rPr>
          <w:rFonts w:cs="Times New Roman"/>
          <w:color w:val="C00000"/>
          <w:sz w:val="22"/>
        </w:rPr>
        <w:t>s</w:t>
      </w:r>
      <w:r w:rsidR="00792369" w:rsidRPr="003763F4">
        <w:rPr>
          <w:rFonts w:cs="Times New Roman"/>
          <w:color w:val="C00000"/>
          <w:sz w:val="22"/>
        </w:rPr>
        <w:t xml:space="preserve"> with </w:t>
      </w:r>
      <w:r w:rsidR="00E5137B" w:rsidRPr="003763F4">
        <w:rPr>
          <w:rFonts w:cs="Times New Roman"/>
          <w:color w:val="C00000"/>
          <w:sz w:val="22"/>
        </w:rPr>
        <w:t>conventional econometric models which have similar specifications but overlook the structural change problem. For example, we compared the ADL-</w:t>
      </w:r>
      <w:r w:rsidR="00E5137B" w:rsidRPr="003763F4">
        <w:rPr>
          <w:rFonts w:cs="Times New Roman"/>
          <w:noProof/>
          <w:color w:val="C00000"/>
          <w:sz w:val="22"/>
        </w:rPr>
        <w:t>intra</w:t>
      </w:r>
      <w:r w:rsidR="00E5137B" w:rsidRPr="003763F4">
        <w:rPr>
          <w:rFonts w:cs="Times New Roman"/>
          <w:color w:val="C00000"/>
          <w:sz w:val="22"/>
        </w:rPr>
        <w:t>-EWC method and the ADL-</w:t>
      </w:r>
      <w:r w:rsidR="00E5137B" w:rsidRPr="003763F4">
        <w:rPr>
          <w:rFonts w:cs="Times New Roman"/>
          <w:noProof/>
          <w:color w:val="C00000"/>
          <w:sz w:val="22"/>
        </w:rPr>
        <w:t>intra</w:t>
      </w:r>
      <w:r w:rsidR="00E5137B" w:rsidRPr="003763F4">
        <w:rPr>
          <w:rFonts w:cs="Times New Roman"/>
          <w:color w:val="C00000"/>
          <w:sz w:val="22"/>
        </w:rPr>
        <w:t>-IC method with the ADL-</w:t>
      </w:r>
      <w:r w:rsidR="00E5137B" w:rsidRPr="003763F4">
        <w:rPr>
          <w:rFonts w:cs="Times New Roman"/>
          <w:noProof/>
          <w:color w:val="C00000"/>
          <w:sz w:val="22"/>
        </w:rPr>
        <w:t>intra</w:t>
      </w:r>
      <w:r w:rsidR="00E5137B" w:rsidRPr="003763F4">
        <w:rPr>
          <w:rFonts w:cs="Times New Roman"/>
          <w:color w:val="C00000"/>
          <w:sz w:val="22"/>
        </w:rPr>
        <w:t xml:space="preserve"> model, and we compared the ADL-</w:t>
      </w:r>
      <w:r w:rsidR="00E5137B" w:rsidRPr="003763F4">
        <w:rPr>
          <w:rFonts w:cs="Times New Roman"/>
          <w:noProof/>
          <w:color w:val="C00000"/>
          <w:sz w:val="22"/>
        </w:rPr>
        <w:t>own</w:t>
      </w:r>
      <w:r w:rsidR="00E5137B" w:rsidRPr="003763F4">
        <w:rPr>
          <w:rFonts w:cs="Times New Roman"/>
          <w:color w:val="C00000"/>
          <w:sz w:val="22"/>
        </w:rPr>
        <w:t>-EWC method and the ADL-</w:t>
      </w:r>
      <w:r w:rsidR="00E5137B" w:rsidRPr="003763F4">
        <w:rPr>
          <w:rFonts w:cs="Times New Roman"/>
          <w:noProof/>
          <w:color w:val="C00000"/>
          <w:sz w:val="22"/>
        </w:rPr>
        <w:t xml:space="preserve"> own</w:t>
      </w:r>
      <w:r w:rsidR="00E5137B" w:rsidRPr="003763F4">
        <w:rPr>
          <w:rFonts w:cs="Times New Roman"/>
          <w:color w:val="C00000"/>
          <w:sz w:val="22"/>
        </w:rPr>
        <w:t xml:space="preserve"> -IC method with the ADL-</w:t>
      </w:r>
      <w:r w:rsidR="00E5137B" w:rsidRPr="003763F4">
        <w:rPr>
          <w:rFonts w:cs="Times New Roman"/>
          <w:noProof/>
          <w:color w:val="C00000"/>
          <w:sz w:val="22"/>
        </w:rPr>
        <w:t xml:space="preserve"> own</w:t>
      </w:r>
      <w:r w:rsidR="00E5137B" w:rsidRPr="003763F4">
        <w:rPr>
          <w:rFonts w:cs="Times New Roman"/>
          <w:color w:val="C00000"/>
          <w:sz w:val="22"/>
        </w:rPr>
        <w:t xml:space="preserve"> model. </w:t>
      </w:r>
      <w:r w:rsidR="00CD7A07" w:rsidRPr="003763F4">
        <w:rPr>
          <w:rFonts w:cs="Times New Roman"/>
          <w:color w:val="C00000"/>
          <w:sz w:val="22"/>
        </w:rPr>
        <w:t>We conduct the comparison to</w:t>
      </w:r>
      <w:r w:rsidR="00E5137B" w:rsidRPr="003763F4">
        <w:rPr>
          <w:rFonts w:cs="Times New Roman"/>
          <w:color w:val="C00000"/>
          <w:sz w:val="22"/>
        </w:rPr>
        <w:t xml:space="preserve"> highlight the benefit of taking into account the problem of structural change</w:t>
      </w:r>
      <w:r w:rsidR="00CD7A07" w:rsidRPr="003763F4">
        <w:rPr>
          <w:rFonts w:cs="Times New Roman"/>
          <w:color w:val="C00000"/>
          <w:sz w:val="22"/>
        </w:rPr>
        <w:t xml:space="preserve"> and because, as suggested by </w:t>
      </w:r>
      <w:r w:rsidR="00E5137B" w:rsidRPr="003763F4">
        <w:rPr>
          <w:rFonts w:cs="Times New Roman"/>
          <w:color w:val="C00000"/>
          <w:sz w:val="22"/>
        </w:rPr>
        <w:fldChar w:fldCharType="begin"/>
      </w:r>
      <w:r w:rsidR="00E5137B" w:rsidRPr="003763F4">
        <w:rPr>
          <w:rFonts w:cs="Times New Roman"/>
          <w:color w:val="C00000"/>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5137B" w:rsidRPr="003763F4">
        <w:rPr>
          <w:rFonts w:cs="Times New Roman"/>
          <w:color w:val="C00000"/>
          <w:sz w:val="22"/>
        </w:rPr>
        <w:fldChar w:fldCharType="separate"/>
      </w:r>
      <w:r w:rsidR="00E5137B" w:rsidRPr="003763F4">
        <w:rPr>
          <w:rFonts w:cs="Times New Roman"/>
          <w:noProof/>
          <w:color w:val="C00000"/>
          <w:sz w:val="22"/>
        </w:rPr>
        <w:t>Fildes, Ma, et al. (2018)</w:t>
      </w:r>
      <w:r w:rsidR="00E5137B" w:rsidRPr="003763F4">
        <w:rPr>
          <w:rFonts w:cs="Times New Roman"/>
          <w:color w:val="C00000"/>
          <w:sz w:val="22"/>
        </w:rPr>
        <w:fldChar w:fldCharType="end"/>
      </w:r>
      <w:r w:rsidR="00CD7A07" w:rsidRPr="003763F4">
        <w:rPr>
          <w:rFonts w:cs="Times New Roman"/>
          <w:color w:val="C00000"/>
          <w:sz w:val="22"/>
        </w:rPr>
        <w:t xml:space="preserve">, </w:t>
      </w:r>
      <w:r w:rsidR="00E5137B" w:rsidRPr="003763F4">
        <w:rPr>
          <w:rFonts w:cs="Times New Roman"/>
          <w:color w:val="C00000"/>
          <w:sz w:val="22"/>
        </w:rPr>
        <w:t xml:space="preserve">industrial practitioners </w:t>
      </w:r>
      <w:r w:rsidR="00CD7A07" w:rsidRPr="003763F4">
        <w:rPr>
          <w:rFonts w:cs="Times New Roman"/>
          <w:color w:val="C00000"/>
          <w:sz w:val="22"/>
        </w:rPr>
        <w:t xml:space="preserve">now </w:t>
      </w:r>
      <w:r w:rsidR="00E5137B" w:rsidRPr="003763F4">
        <w:rPr>
          <w:rFonts w:cs="Times New Roman"/>
          <w:color w:val="C00000"/>
          <w:sz w:val="22"/>
        </w:rPr>
        <w:t>tend to take advantages of conventional econometric models.</w:t>
      </w:r>
    </w:p>
    <w:p w14:paraId="69B35708" w14:textId="77777777" w:rsidR="000D30EB" w:rsidRPr="0092053E" w:rsidRDefault="000D30EB" w:rsidP="00971633">
      <w:pPr>
        <w:shd w:val="clear" w:color="auto" w:fill="FFFFFF" w:themeFill="background1"/>
        <w:spacing w:after="0" w:line="360" w:lineRule="auto"/>
        <w:rPr>
          <w:rFonts w:cs="Times New Roman"/>
          <w:sz w:val="22"/>
        </w:rPr>
      </w:pPr>
    </w:p>
    <w:p w14:paraId="4F203A23" w14:textId="6DA0BAFD" w:rsidR="0078783F" w:rsidRPr="0092053E" w:rsidRDefault="00971633" w:rsidP="0078783F">
      <w:pPr>
        <w:shd w:val="clear" w:color="auto" w:fill="FFFFFF" w:themeFill="background1"/>
        <w:spacing w:after="0" w:line="360" w:lineRule="auto"/>
        <w:rPr>
          <w:rFonts w:cs="Times New Roman"/>
          <w:sz w:val="22"/>
        </w:rPr>
      </w:pPr>
      <w:r w:rsidRPr="0092053E">
        <w:rPr>
          <w:rFonts w:cs="Times New Roman"/>
          <w:sz w:val="22"/>
        </w:rPr>
        <w:t xml:space="preserve">In </w:t>
      </w:r>
      <w:r w:rsidR="005E1885" w:rsidRPr="0092053E">
        <w:rPr>
          <w:rFonts w:cs="Times New Roman"/>
          <w:sz w:val="22"/>
        </w:rPr>
        <w:t>this</w:t>
      </w:r>
      <w:r w:rsidRPr="0092053E">
        <w:rPr>
          <w:rFonts w:cs="Times New Roman"/>
          <w:sz w:val="22"/>
        </w:rPr>
        <w:t xml:space="preserve"> study, </w:t>
      </w:r>
      <w:r w:rsidR="0078783F" w:rsidRPr="0092053E">
        <w:rPr>
          <w:rFonts w:cs="Times New Roman"/>
          <w:sz w:val="22"/>
        </w:rPr>
        <w:t xml:space="preserve">we evaluate the models’ forecasting performance depending on if the focal product is </w:t>
      </w:r>
      <w:r w:rsidR="0078783F" w:rsidRPr="0092053E">
        <w:rPr>
          <w:rFonts w:cs="Times New Roman"/>
          <w:noProof/>
          <w:sz w:val="22"/>
        </w:rPr>
        <w:t>being promoted</w:t>
      </w:r>
      <w:r w:rsidR="0078783F" w:rsidRPr="0092053E">
        <w:rPr>
          <w:rFonts w:cs="Times New Roman"/>
          <w:sz w:val="22"/>
        </w:rPr>
        <w:t>. We find that t</w:t>
      </w:r>
      <w:r w:rsidRPr="0092053E">
        <w:rPr>
          <w:rFonts w:cs="Times New Roman"/>
          <w:sz w:val="22"/>
        </w:rPr>
        <w:t>he ADL-</w:t>
      </w:r>
      <w:r w:rsidRPr="00B96C6C">
        <w:rPr>
          <w:rFonts w:cs="Times New Roman"/>
          <w:noProof/>
          <w:sz w:val="22"/>
        </w:rPr>
        <w:t>intra</w:t>
      </w:r>
      <w:r w:rsidRPr="0092053E">
        <w:rPr>
          <w:rFonts w:cs="Times New Roman"/>
          <w:sz w:val="22"/>
        </w:rPr>
        <w:t xml:space="preserve">-EWC </w:t>
      </w:r>
      <w:r w:rsidR="00B40BB0" w:rsidRPr="0092053E">
        <w:rPr>
          <w:rFonts w:cs="Times New Roman"/>
          <w:sz w:val="22"/>
        </w:rPr>
        <w:t xml:space="preserve">method </w:t>
      </w:r>
      <w:r w:rsidRPr="0092053E">
        <w:rPr>
          <w:rFonts w:cs="Times New Roman"/>
          <w:sz w:val="22"/>
        </w:rPr>
        <w:t>has the best performance for the promoted forecast period</w:t>
      </w:r>
      <w:r w:rsidR="0078783F" w:rsidRPr="0092053E">
        <w:rPr>
          <w:rFonts w:cs="Times New Roman"/>
          <w:sz w:val="22"/>
        </w:rPr>
        <w:t xml:space="preserve"> and </w:t>
      </w:r>
      <w:r w:rsidRPr="0092053E">
        <w:rPr>
          <w:rFonts w:cs="Times New Roman"/>
          <w:sz w:val="22"/>
        </w:rPr>
        <w:t>the ADL-</w:t>
      </w:r>
      <w:r w:rsidRPr="0092053E">
        <w:rPr>
          <w:rFonts w:cs="Times New Roman"/>
          <w:noProof/>
          <w:sz w:val="22"/>
        </w:rPr>
        <w:t>intra</w:t>
      </w:r>
      <w:r w:rsidRPr="0092053E">
        <w:rPr>
          <w:rFonts w:cs="Times New Roman"/>
          <w:sz w:val="22"/>
        </w:rPr>
        <w:t xml:space="preserve">-IC </w:t>
      </w:r>
      <w:r w:rsidR="00B40BB0" w:rsidRPr="0092053E">
        <w:rPr>
          <w:rFonts w:cs="Times New Roman"/>
          <w:sz w:val="22"/>
        </w:rPr>
        <w:t xml:space="preserve">method </w:t>
      </w:r>
      <w:r w:rsidRPr="0092053E">
        <w:rPr>
          <w:rFonts w:cs="Times New Roman"/>
          <w:sz w:val="22"/>
        </w:rPr>
        <w:t xml:space="preserve">dominates the non-promoted forecast period. </w:t>
      </w:r>
      <w:r w:rsidRPr="0092053E">
        <w:rPr>
          <w:rFonts w:cs="Times New Roman"/>
          <w:noProof/>
          <w:sz w:val="22"/>
        </w:rPr>
        <w:t>We, therefore,</w:t>
      </w:r>
      <w:r w:rsidR="00D2536A" w:rsidRPr="0092053E">
        <w:rPr>
          <w:rFonts w:cs="Times New Roman"/>
          <w:sz w:val="22"/>
        </w:rPr>
        <w:t xml:space="preserve"> forge </w:t>
      </w:r>
      <w:r w:rsidRPr="0092053E">
        <w:rPr>
          <w:rFonts w:cs="Times New Roman"/>
          <w:sz w:val="22"/>
        </w:rPr>
        <w:t>a</w:t>
      </w:r>
      <w:r w:rsidR="00EA1D41" w:rsidRPr="0092053E">
        <w:rPr>
          <w:rFonts w:cs="Times New Roman"/>
          <w:sz w:val="22"/>
        </w:rPr>
        <w:t>n</w:t>
      </w:r>
      <w:r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B96C6C">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SKU’s </w:t>
      </w:r>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we find that the ADL-EWC-IC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overall. </w:t>
      </w:r>
    </w:p>
    <w:p w14:paraId="2F7F907A" w14:textId="3F80CF5D" w:rsidR="00971633" w:rsidRPr="0092053E" w:rsidRDefault="00971633">
      <w:pPr>
        <w:shd w:val="clear" w:color="auto" w:fill="FFFFFF" w:themeFill="background1"/>
        <w:spacing w:after="0" w:line="360" w:lineRule="auto"/>
        <w:rPr>
          <w:rFonts w:cs="Times New Roman"/>
          <w:sz w:val="22"/>
        </w:rPr>
      </w:pPr>
    </w:p>
    <w:p w14:paraId="4BD65D2E" w14:textId="29AF106C"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We also explore the relationship between the </w:t>
      </w:r>
      <w:r w:rsidR="00AB6020" w:rsidRPr="0092053E">
        <w:rPr>
          <w:rFonts w:cs="Times New Roman"/>
          <w:sz w:val="22"/>
        </w:rPr>
        <w:t>improved forecasting performance</w:t>
      </w:r>
      <w:r w:rsidRPr="0092053E">
        <w:rPr>
          <w:rFonts w:cs="Times New Roman"/>
          <w:sz w:val="22"/>
        </w:rPr>
        <w:t xml:space="preserve"> of the proposed </w:t>
      </w:r>
      <w:r w:rsidR="003F50C7" w:rsidRPr="0092053E">
        <w:rPr>
          <w:rFonts w:cs="Times New Roman"/>
          <w:sz w:val="22"/>
        </w:rPr>
        <w:t xml:space="preserve">methods </w:t>
      </w:r>
      <w:r w:rsidR="00AB6020" w:rsidRPr="0092053E">
        <w:rPr>
          <w:rFonts w:cs="Times New Roman"/>
          <w:sz w:val="22"/>
        </w:rPr>
        <w:t xml:space="preserve">(compared to the </w:t>
      </w:r>
      <w:r w:rsidR="003F50C7" w:rsidRPr="0092053E">
        <w:rPr>
          <w:rFonts w:cs="Times New Roman"/>
          <w:sz w:val="22"/>
        </w:rPr>
        <w:t>methods</w:t>
      </w:r>
      <w:r w:rsidR="00AB6020" w:rsidRPr="0092053E">
        <w:rPr>
          <w:rFonts w:cs="Times New Roman"/>
          <w:sz w:val="22"/>
        </w:rPr>
        <w:t xml:space="preserve"> with similar model specifications but overlook the structural break problem) </w:t>
      </w:r>
      <w:r w:rsidRPr="0092053E">
        <w:rPr>
          <w:rFonts w:cs="Times New Roman"/>
          <w:sz w:val="22"/>
        </w:rPr>
        <w:t xml:space="preserve">and the data characteristics of the product SKU. </w:t>
      </w:r>
      <w:r w:rsidR="003F50C7" w:rsidRPr="0092053E">
        <w:rPr>
          <w:rFonts w:cs="Times New Roman"/>
          <w:sz w:val="22"/>
        </w:rPr>
        <w:t>We find that the ADL-</w:t>
      </w:r>
      <w:r w:rsidR="003F50C7" w:rsidRPr="00B96C6C">
        <w:rPr>
          <w:rFonts w:cs="Times New Roman"/>
          <w:noProof/>
          <w:sz w:val="22"/>
        </w:rPr>
        <w:t>intra</w:t>
      </w:r>
      <w:r w:rsidR="003F50C7" w:rsidRPr="0092053E">
        <w:rPr>
          <w:rFonts w:cs="Times New Roman"/>
          <w:sz w:val="22"/>
        </w:rPr>
        <w:t>-EWC model tend</w:t>
      </w:r>
      <w:r w:rsidR="008B7052" w:rsidRPr="0092053E">
        <w:rPr>
          <w:rFonts w:cs="Times New Roman"/>
          <w:sz w:val="22"/>
        </w:rPr>
        <w:t>s</w:t>
      </w:r>
      <w:r w:rsidR="003F50C7" w:rsidRPr="0092053E">
        <w:rPr>
          <w:rFonts w:cs="Times New Roman"/>
          <w:sz w:val="22"/>
        </w:rPr>
        <w:t xml:space="preserve"> to have </w:t>
      </w:r>
      <w:r w:rsidR="00AB36B0" w:rsidRPr="0092053E">
        <w:rPr>
          <w:rFonts w:cs="Times New Roman"/>
          <w:sz w:val="22"/>
        </w:rPr>
        <w:t>greater</w:t>
      </w:r>
      <w:r w:rsidR="003F50C7" w:rsidRPr="0092053E">
        <w:rPr>
          <w:rFonts w:cs="Times New Roman"/>
          <w:sz w:val="22"/>
        </w:rPr>
        <w:t xml:space="preserve"> </w:t>
      </w:r>
      <w:r w:rsidR="00AB36B0" w:rsidRPr="0092053E">
        <w:rPr>
          <w:rFonts w:cs="Times New Roman"/>
          <w:sz w:val="22"/>
        </w:rPr>
        <w:t>advantages</w:t>
      </w:r>
      <w:r w:rsidR="003F50C7" w:rsidRPr="0092053E">
        <w:rPr>
          <w:rFonts w:cs="Times New Roman"/>
          <w:sz w:val="22"/>
        </w:rPr>
        <w:t xml:space="preserve"> compared to the ADL-</w:t>
      </w:r>
      <w:r w:rsidR="003F50C7" w:rsidRPr="00B96C6C">
        <w:rPr>
          <w:rFonts w:cs="Times New Roman"/>
          <w:noProof/>
          <w:sz w:val="22"/>
        </w:rPr>
        <w:t>intra</w:t>
      </w:r>
      <w:r w:rsidR="003F50C7" w:rsidRPr="0092053E">
        <w:rPr>
          <w:rFonts w:cs="Times New Roman"/>
          <w:sz w:val="22"/>
        </w:rPr>
        <w:t xml:space="preserve"> model for the SKUs with </w:t>
      </w:r>
      <w:r w:rsidR="008B7052" w:rsidRPr="0092053E">
        <w:rPr>
          <w:rFonts w:cs="Times New Roman"/>
          <w:sz w:val="22"/>
        </w:rPr>
        <w:t xml:space="preserve">higher </w:t>
      </w:r>
      <w:r w:rsidR="0092569F" w:rsidRPr="0092053E">
        <w:rPr>
          <w:rFonts w:cs="Times New Roman"/>
          <w:sz w:val="22"/>
        </w:rPr>
        <w:t xml:space="preserve">levels of randomness and trend. </w:t>
      </w:r>
      <w:r w:rsidR="00020C02" w:rsidRPr="0092053E">
        <w:rPr>
          <w:rFonts w:cs="Times New Roman"/>
          <w:noProof/>
          <w:sz w:val="22"/>
        </w:rPr>
        <w:t>This</w:t>
      </w:r>
      <w:r w:rsidR="00020C02" w:rsidRPr="0092053E">
        <w:rPr>
          <w:rFonts w:cs="Times New Roman"/>
          <w:sz w:val="22"/>
        </w:rPr>
        <w:t xml:space="preserve"> </w:t>
      </w:r>
      <w:r w:rsidR="00AB36B0" w:rsidRPr="0092053E">
        <w:rPr>
          <w:rFonts w:cs="Times New Roman"/>
          <w:sz w:val="22"/>
        </w:rPr>
        <w:t xml:space="preserve">may </w:t>
      </w:r>
      <w:r w:rsidR="0092569F" w:rsidRPr="0092053E">
        <w:rPr>
          <w:rFonts w:cs="Times New Roman"/>
          <w:sz w:val="22"/>
        </w:rPr>
        <w:t>suggest</w:t>
      </w:r>
      <w:r w:rsidR="00020C02" w:rsidRPr="0092053E">
        <w:rPr>
          <w:rFonts w:cs="Times New Roman"/>
          <w:sz w:val="22"/>
        </w:rPr>
        <w:t xml:space="preserve"> that our methods </w:t>
      </w:r>
      <w:r w:rsidR="00AB36B0" w:rsidRPr="0092053E">
        <w:rPr>
          <w:rFonts w:cs="Times New Roman"/>
          <w:sz w:val="22"/>
        </w:rPr>
        <w:t>have outperformed conventional econometric models</w:t>
      </w:r>
      <w:r w:rsidR="00020C02" w:rsidRPr="0092053E">
        <w:rPr>
          <w:rFonts w:cs="Times New Roman"/>
          <w:sz w:val="22"/>
        </w:rPr>
        <w:t xml:space="preserve"> especially for the products which are more difficult to forecast and with a trend in </w:t>
      </w:r>
      <w:r w:rsidR="00AB36B0" w:rsidRPr="0092053E">
        <w:rPr>
          <w:rFonts w:cs="Times New Roman"/>
          <w:sz w:val="22"/>
        </w:rPr>
        <w:t>product</w:t>
      </w:r>
      <w:r w:rsidR="00020C02" w:rsidRPr="0092053E">
        <w:rPr>
          <w:rFonts w:cs="Times New Roman"/>
          <w:sz w:val="22"/>
        </w:rPr>
        <w:t xml:space="preserve"> sales. </w:t>
      </w:r>
      <w:r w:rsidR="0092569F" w:rsidRPr="0092053E">
        <w:rPr>
          <w:rFonts w:cs="Times New Roman"/>
          <w:sz w:val="22"/>
        </w:rPr>
        <w:t xml:space="preserve">We also find </w:t>
      </w:r>
      <w:r w:rsidR="0092569F" w:rsidRPr="0092053E">
        <w:rPr>
          <w:rFonts w:cs="Times New Roman"/>
          <w:noProof/>
          <w:sz w:val="22"/>
        </w:rPr>
        <w:t>that</w:t>
      </w:r>
      <w:r w:rsidR="0092569F" w:rsidRPr="0092053E">
        <w:rPr>
          <w:rFonts w:cs="Times New Roman"/>
          <w:sz w:val="22"/>
        </w:rPr>
        <w:t xml:space="preserve"> </w:t>
      </w:r>
      <w:r w:rsidR="003F50C7" w:rsidRPr="0092053E">
        <w:rPr>
          <w:rFonts w:cs="Times New Roman"/>
          <w:sz w:val="22"/>
        </w:rPr>
        <w:t xml:space="preserve">the ADL-intra-IC model </w:t>
      </w:r>
      <w:bookmarkStart w:id="9" w:name="_Hlk529051939"/>
      <w:r w:rsidR="003F50C7" w:rsidRPr="0092053E">
        <w:rPr>
          <w:rFonts w:cs="Times New Roman"/>
          <w:sz w:val="22"/>
        </w:rPr>
        <w:t>tend</w:t>
      </w:r>
      <w:r w:rsidR="008B7052" w:rsidRPr="0092053E">
        <w:rPr>
          <w:rFonts w:cs="Times New Roman"/>
          <w:sz w:val="22"/>
        </w:rPr>
        <w:t>s</w:t>
      </w:r>
      <w:r w:rsidR="003F50C7" w:rsidRPr="0092053E">
        <w:rPr>
          <w:rFonts w:cs="Times New Roman"/>
          <w:sz w:val="22"/>
        </w:rPr>
        <w:t xml:space="preserve"> to </w:t>
      </w:r>
      <w:r w:rsidR="00AB36B0" w:rsidRPr="0092053E">
        <w:rPr>
          <w:rFonts w:cs="Times New Roman"/>
          <w:sz w:val="22"/>
        </w:rPr>
        <w:t>have</w:t>
      </w:r>
      <w:r w:rsidR="003F50C7" w:rsidRPr="0092053E">
        <w:rPr>
          <w:rFonts w:cs="Times New Roman"/>
          <w:sz w:val="22"/>
        </w:rPr>
        <w:t xml:space="preserve"> greater advantages compared to the ADL-</w:t>
      </w:r>
      <w:r w:rsidR="003F50C7" w:rsidRPr="00B96C6C">
        <w:rPr>
          <w:rFonts w:cs="Times New Roman"/>
          <w:noProof/>
          <w:sz w:val="22"/>
        </w:rPr>
        <w:t>intra</w:t>
      </w:r>
      <w:r w:rsidR="003F50C7" w:rsidRPr="0092053E">
        <w:rPr>
          <w:rFonts w:cs="Times New Roman"/>
          <w:sz w:val="22"/>
        </w:rPr>
        <w:t xml:space="preserve"> model for the SKU’s </w:t>
      </w:r>
      <w:bookmarkEnd w:id="9"/>
      <w:r w:rsidR="003F50C7" w:rsidRPr="0092053E">
        <w:rPr>
          <w:rFonts w:cs="Times New Roman"/>
          <w:sz w:val="22"/>
        </w:rPr>
        <w:t>with</w:t>
      </w:r>
      <w:r w:rsidR="003F50C7" w:rsidRPr="0092053E" w:rsidDel="003F50C7">
        <w:rPr>
          <w:rFonts w:cs="Times New Roman"/>
          <w:sz w:val="22"/>
        </w:rPr>
        <w:t xml:space="preserve"> </w:t>
      </w:r>
      <w:r w:rsidR="00DE4A09" w:rsidRPr="0092053E">
        <w:rPr>
          <w:rFonts w:cs="Times New Roman"/>
          <w:sz w:val="22"/>
        </w:rPr>
        <w:t xml:space="preserve">a </w:t>
      </w:r>
      <w:r w:rsidRPr="0092053E">
        <w:rPr>
          <w:rFonts w:cs="Times New Roman"/>
          <w:noProof/>
          <w:sz w:val="22"/>
        </w:rPr>
        <w:t>low</w:t>
      </w:r>
      <w:r w:rsidR="008B7052" w:rsidRPr="0092053E">
        <w:rPr>
          <w:rFonts w:cs="Times New Roman"/>
          <w:noProof/>
          <w:sz w:val="22"/>
        </w:rPr>
        <w:t>er</w:t>
      </w:r>
      <w:r w:rsidRPr="0092053E">
        <w:rPr>
          <w:rFonts w:cs="Times New Roman"/>
          <w:noProof/>
          <w:sz w:val="22"/>
        </w:rPr>
        <w:t xml:space="preserve"> proportion</w:t>
      </w:r>
      <w:r w:rsidRPr="0092053E">
        <w:rPr>
          <w:rFonts w:cs="Times New Roman"/>
          <w:sz w:val="22"/>
        </w:rPr>
        <w:t xml:space="preserve"> of outliers </w:t>
      </w:r>
      <w:r w:rsidR="0092569F" w:rsidRPr="0092053E">
        <w:rPr>
          <w:rFonts w:cs="Times New Roman"/>
          <w:sz w:val="22"/>
        </w:rPr>
        <w:t xml:space="preserve">and </w:t>
      </w:r>
      <w:r w:rsidR="008B7052" w:rsidRPr="0092053E">
        <w:rPr>
          <w:rFonts w:cs="Times New Roman"/>
          <w:sz w:val="22"/>
        </w:rPr>
        <w:t xml:space="preserve">lower </w:t>
      </w:r>
      <w:r w:rsidR="00904E24" w:rsidRPr="0092053E">
        <w:rPr>
          <w:rFonts w:cs="Times New Roman"/>
          <w:sz w:val="22"/>
        </w:rPr>
        <w:t>f</w:t>
      </w:r>
      <w:r w:rsidR="008B7052" w:rsidRPr="0092053E">
        <w:rPr>
          <w:rFonts w:cs="Times New Roman"/>
          <w:sz w:val="22"/>
        </w:rPr>
        <w:t xml:space="preserve">eature </w:t>
      </w:r>
      <w:r w:rsidR="0092569F" w:rsidRPr="0092053E">
        <w:rPr>
          <w:rFonts w:cs="Times New Roman"/>
          <w:sz w:val="22"/>
        </w:rPr>
        <w:t xml:space="preserve">promotion </w:t>
      </w:r>
      <w:r w:rsidR="00904E24" w:rsidRPr="0092053E">
        <w:rPr>
          <w:rFonts w:cs="Times New Roman"/>
          <w:sz w:val="22"/>
        </w:rPr>
        <w:t>intensity</w:t>
      </w:r>
      <w:r w:rsidR="008B7052" w:rsidRPr="0092053E">
        <w:rPr>
          <w:rFonts w:cs="Times New Roman"/>
          <w:sz w:val="22"/>
        </w:rPr>
        <w:t xml:space="preserve">. </w:t>
      </w:r>
      <w:r w:rsidR="00AB36B0" w:rsidRPr="0092053E">
        <w:rPr>
          <w:rFonts w:cs="Times New Roman"/>
          <w:sz w:val="22"/>
        </w:rPr>
        <w:t>A possible explanation is</w:t>
      </w:r>
      <w:r w:rsidR="00904E24" w:rsidRPr="0092053E">
        <w:rPr>
          <w:rFonts w:cs="Times New Roman"/>
          <w:sz w:val="22"/>
        </w:rPr>
        <w:t xml:space="preserve"> </w:t>
      </w:r>
      <w:r w:rsidR="008B7052" w:rsidRPr="0092053E">
        <w:rPr>
          <w:rFonts w:cs="Times New Roman"/>
          <w:sz w:val="22"/>
        </w:rPr>
        <w:t xml:space="preserve">that the estimated bias </w:t>
      </w:r>
      <w:r w:rsidR="00904E24" w:rsidRPr="0092053E">
        <w:rPr>
          <w:rFonts w:cs="Times New Roman"/>
          <w:sz w:val="22"/>
        </w:rPr>
        <w:t xml:space="preserve">we add back to the forecasts </w:t>
      </w:r>
      <w:r w:rsidR="008B7052" w:rsidRPr="0092053E">
        <w:rPr>
          <w:rFonts w:cs="Times New Roman"/>
          <w:sz w:val="22"/>
        </w:rPr>
        <w:t>get</w:t>
      </w:r>
      <w:r w:rsidR="00904E24" w:rsidRPr="0092053E">
        <w:rPr>
          <w:rFonts w:cs="Times New Roman"/>
          <w:sz w:val="22"/>
        </w:rPr>
        <w:t>s</w:t>
      </w:r>
      <w:r w:rsidR="008B7052" w:rsidRPr="0092053E">
        <w:rPr>
          <w:rFonts w:cs="Times New Roman"/>
          <w:sz w:val="22"/>
        </w:rPr>
        <w:t xml:space="preserve"> submerged in the high sales variations caused by promotions. </w:t>
      </w:r>
      <w:r w:rsidR="003763F4" w:rsidRPr="003763F4">
        <w:rPr>
          <w:rFonts w:cs="Times New Roman"/>
          <w:color w:val="C00000"/>
          <w:sz w:val="22"/>
        </w:rPr>
        <w:t>However, w</w:t>
      </w:r>
      <w:r w:rsidR="00AB36B0" w:rsidRPr="003763F4">
        <w:rPr>
          <w:rFonts w:cs="Times New Roman"/>
          <w:color w:val="C00000"/>
          <w:sz w:val="22"/>
        </w:rPr>
        <w:t xml:space="preserve">e note that </w:t>
      </w:r>
      <w:r w:rsidR="008B7052" w:rsidRPr="003763F4">
        <w:rPr>
          <w:rFonts w:cs="Times New Roman"/>
          <w:color w:val="C00000"/>
          <w:sz w:val="22"/>
        </w:rPr>
        <w:t>t</w:t>
      </w:r>
      <w:r w:rsidR="00115DEF" w:rsidRPr="003763F4">
        <w:rPr>
          <w:rFonts w:cs="Times New Roman"/>
          <w:color w:val="C00000"/>
          <w:sz w:val="22"/>
        </w:rPr>
        <w:t xml:space="preserve">he </w:t>
      </w:r>
      <w:r w:rsidR="008B7052" w:rsidRPr="003763F4">
        <w:rPr>
          <w:rFonts w:cs="Times New Roman"/>
          <w:color w:val="C00000"/>
          <w:sz w:val="22"/>
        </w:rPr>
        <w:t>findings</w:t>
      </w:r>
      <w:r w:rsidR="00115DEF" w:rsidRPr="003763F4">
        <w:rPr>
          <w:rFonts w:cs="Times New Roman"/>
          <w:color w:val="C00000"/>
          <w:sz w:val="22"/>
        </w:rPr>
        <w:t xml:space="preserve"> are </w:t>
      </w:r>
      <w:r w:rsidR="00AB36B0" w:rsidRPr="003763F4">
        <w:rPr>
          <w:rFonts w:cs="Times New Roman"/>
          <w:color w:val="C00000"/>
          <w:sz w:val="22"/>
        </w:rPr>
        <w:t xml:space="preserve">based on post hoc results and </w:t>
      </w:r>
      <w:r w:rsidR="00622C70" w:rsidRPr="003763F4">
        <w:rPr>
          <w:rFonts w:cs="Times New Roman"/>
          <w:color w:val="C00000"/>
          <w:sz w:val="22"/>
        </w:rPr>
        <w:t xml:space="preserve">have the limitation of </w:t>
      </w:r>
      <w:r w:rsidR="00281EF9" w:rsidRPr="003763F4">
        <w:rPr>
          <w:rFonts w:cs="Times New Roman"/>
          <w:color w:val="C00000"/>
          <w:sz w:val="22"/>
        </w:rPr>
        <w:t xml:space="preserve">information loss associated with </w:t>
      </w:r>
      <w:r w:rsidR="00DE454B" w:rsidRPr="003763F4">
        <w:rPr>
          <w:rFonts w:cs="Times New Roman"/>
          <w:color w:val="C00000"/>
          <w:sz w:val="22"/>
        </w:rPr>
        <w:t>the</w:t>
      </w:r>
      <w:r w:rsidR="00281EF9" w:rsidRPr="003763F4">
        <w:rPr>
          <w:rFonts w:cs="Times New Roman"/>
          <w:color w:val="C00000"/>
          <w:sz w:val="22"/>
        </w:rPr>
        <w:t xml:space="preserve"> construction of the</w:t>
      </w:r>
      <w:r w:rsidR="00DE454B" w:rsidRPr="003763F4">
        <w:rPr>
          <w:rFonts w:cs="Times New Roman"/>
          <w:color w:val="C00000"/>
          <w:sz w:val="22"/>
        </w:rPr>
        <w:t xml:space="preserve"> </w:t>
      </w:r>
      <w:r w:rsidR="005B655B" w:rsidRPr="003763F4">
        <w:rPr>
          <w:rFonts w:cs="Times New Roman"/>
          <w:color w:val="C00000"/>
          <w:sz w:val="22"/>
        </w:rPr>
        <w:t>principal component</w:t>
      </w:r>
      <w:r w:rsidR="00281EF9" w:rsidRPr="003763F4">
        <w:rPr>
          <w:rFonts w:cs="Times New Roman"/>
          <w:color w:val="C00000"/>
          <w:sz w:val="22"/>
        </w:rPr>
        <w:t xml:space="preserve">s. </w:t>
      </w:r>
    </w:p>
    <w:p w14:paraId="79C184C6" w14:textId="77777777" w:rsidR="00971633" w:rsidRPr="0092053E" w:rsidRDefault="00971633" w:rsidP="00971633">
      <w:pPr>
        <w:shd w:val="clear" w:color="auto" w:fill="FFFFFF" w:themeFill="background1"/>
        <w:spacing w:after="0" w:line="360" w:lineRule="auto"/>
        <w:rPr>
          <w:rFonts w:cs="Times New Roman"/>
          <w:sz w:val="22"/>
        </w:rPr>
      </w:pPr>
    </w:p>
    <w:p w14:paraId="100FA2AF" w14:textId="29475F05"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w:t>
      </w:r>
      <w:r w:rsidR="006302A8" w:rsidRPr="0092053E">
        <w:rPr>
          <w:rFonts w:cs="Times New Roman"/>
          <w:sz w:val="22"/>
        </w:rPr>
        <w:t xml:space="preserve">methods </w:t>
      </w:r>
      <w:r w:rsidR="004276FA" w:rsidRPr="0092053E">
        <w:rPr>
          <w:rFonts w:cs="Times New Roman"/>
          <w:sz w:val="22"/>
        </w:rPr>
        <w:t xml:space="preserve">proposed </w:t>
      </w:r>
      <w:r w:rsidRPr="0092053E">
        <w:rPr>
          <w:rFonts w:cs="Times New Roman"/>
          <w:sz w:val="22"/>
        </w:rPr>
        <w:t>in this study is new to forecasting</w:t>
      </w:r>
      <w:r w:rsidR="00192066" w:rsidRPr="0092053E">
        <w:rPr>
          <w:rFonts w:cs="Times New Roman"/>
          <w:sz w:val="22"/>
        </w:rPr>
        <w:t xml:space="preserve"> </w:t>
      </w:r>
      <w:r w:rsidR="006302A8" w:rsidRPr="0092053E">
        <w:rPr>
          <w:rFonts w:cs="Times New Roman"/>
          <w:sz w:val="22"/>
        </w:rPr>
        <w:t xml:space="preserve">retailer product sales </w:t>
      </w:r>
      <w:r w:rsidR="00192066" w:rsidRPr="0092053E">
        <w:rPr>
          <w:rFonts w:cs="Times New Roman"/>
          <w:sz w:val="22"/>
        </w:rPr>
        <w:t xml:space="preserve">at </w:t>
      </w:r>
      <w:r w:rsidR="006302A8" w:rsidRPr="00B96C6C">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 xml:space="preserve">performance could </w:t>
      </w:r>
      <w:r w:rsidR="009D7974" w:rsidRPr="0092053E">
        <w:rPr>
          <w:rFonts w:cs="Times New Roman"/>
          <w:noProof/>
          <w:sz w:val="22"/>
        </w:rPr>
        <w:t xml:space="preserve">be </w:t>
      </w:r>
      <w:r w:rsidR="00F6509C" w:rsidRPr="0092053E">
        <w:rPr>
          <w:rFonts w:cs="Times New Roman"/>
          <w:noProof/>
          <w:sz w:val="22"/>
        </w:rPr>
        <w:t>found</w:t>
      </w:r>
      <w:r w:rsidRPr="0092053E">
        <w:rPr>
          <w:rFonts w:cs="Times New Roman"/>
          <w:sz w:val="22"/>
        </w:rPr>
        <w:t xml:space="preserve">. For the </w:t>
      </w:r>
      <w:r w:rsidR="00B94899" w:rsidRPr="0092053E">
        <w:rPr>
          <w:rFonts w:cs="Times New Roman"/>
          <w:sz w:val="22"/>
        </w:rPr>
        <w:t>ADL-</w:t>
      </w:r>
      <w:r w:rsidR="00B94899" w:rsidRPr="00B96C6C">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B96C6C">
        <w:rPr>
          <w:rFonts w:cs="Times New Roman"/>
          <w:noProof/>
          <w:sz w:val="22"/>
        </w:rPr>
        <w:t>intra</w:t>
      </w:r>
      <w:r w:rsidR="00FF702C" w:rsidRPr="0092053E">
        <w:rPr>
          <w:rFonts w:cs="Times New Roman"/>
          <w:sz w:val="22"/>
        </w:rPr>
        <w:t xml:space="preserve"> model with </w:t>
      </w:r>
      <w:r w:rsidRPr="0092053E">
        <w:rPr>
          <w:rFonts w:cs="Times New Roman"/>
          <w:sz w:val="22"/>
        </w:rPr>
        <w:t xml:space="preserve">ten 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the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w:t>
      </w:r>
      <w:r w:rsidR="00AB6020" w:rsidRPr="0092053E">
        <w:rPr>
          <w:rFonts w:cs="Times New Roman"/>
          <w:sz w:val="22"/>
        </w:rPr>
        <w:lastRenderedPageBreak/>
        <w:t xml:space="preserve">forecasting performance when using different correction schemes </w:t>
      </w:r>
      <w:r w:rsidR="00AB6020"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AF2B19" w:rsidRPr="0092053E">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 xml:space="preserve">we have brought </w:t>
      </w:r>
      <w:r w:rsidR="00B94899" w:rsidRPr="0092053E">
        <w:rPr>
          <w:rFonts w:cs="Times New Roman"/>
          <w:sz w:val="22"/>
        </w:rPr>
        <w:t xml:space="preserve">the problem of structural change </w:t>
      </w:r>
      <w:r w:rsidR="0062111A" w:rsidRPr="0092053E">
        <w:rPr>
          <w:rFonts w:cs="Times New Roman"/>
          <w:sz w:val="22"/>
        </w:rPr>
        <w:t>to attention</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models </w:t>
      </w:r>
      <w:r w:rsidRPr="0092053E">
        <w:rPr>
          <w:rFonts w:cs="Times New Roman"/>
          <w:sz w:val="22"/>
        </w:rPr>
        <w:t>is that we need to make strong assumptions of how the effect</w:t>
      </w:r>
      <w:r w:rsidR="004133A6" w:rsidRPr="0092053E">
        <w:rPr>
          <w:rFonts w:cs="Times New Roman"/>
          <w:sz w:val="22"/>
        </w:rPr>
        <w:t>s</w:t>
      </w:r>
      <w:r w:rsidRPr="0092053E">
        <w:rPr>
          <w:rFonts w:cs="Times New Roman"/>
          <w:sz w:val="22"/>
        </w:rPr>
        <w:t xml:space="preserve"> of the marketing activities </w:t>
      </w:r>
      <w:r w:rsidRPr="0092053E">
        <w:rPr>
          <w:rFonts w:cs="Times New Roman"/>
          <w:noProof/>
          <w:sz w:val="22"/>
        </w:rPr>
        <w:t>change</w:t>
      </w:r>
      <w:r w:rsidRPr="0092053E">
        <w:rPr>
          <w:rFonts w:cs="Times New Roman"/>
          <w:sz w:val="22"/>
        </w:rPr>
        <w:t xml:space="preserve">. </w:t>
      </w:r>
      <w:r w:rsidR="00F6509C" w:rsidRPr="0092053E">
        <w:rPr>
          <w:rFonts w:cs="Times New Roman"/>
          <w:sz w:val="22"/>
        </w:rPr>
        <w:t xml:space="preserve">For example, </w:t>
      </w:r>
      <w:r w:rsidRPr="0092053E">
        <w:rPr>
          <w:rFonts w:cs="Times New Roman"/>
          <w:sz w:val="22"/>
        </w:rPr>
        <w:fldChar w:fldCharType="begin"/>
      </w:r>
      <w:r w:rsidR="00AF2B19" w:rsidRPr="0092053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AF2B19" w:rsidRPr="0092053E">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thank the IRI company </w:t>
      </w:r>
      <w:r w:rsidRPr="0092053E">
        <w:rPr>
          <w:rFonts w:cs="Times New Roman"/>
          <w:noProof/>
          <w:sz w:val="22"/>
        </w:rPr>
        <w:t>for making the data available</w:t>
      </w:r>
      <w:r w:rsidRPr="0092053E">
        <w:rPr>
          <w:rFonts w:cs="Times New Roman"/>
          <w:sz w:val="22"/>
        </w:rPr>
        <w:t>. All the analysis and findings in this paper based on the IRI dataset are by the authors and not by the IRI company.</w:t>
      </w:r>
    </w:p>
    <w:p w14:paraId="36977CD7" w14:textId="77777777" w:rsidR="00C40F59" w:rsidRPr="0092053E" w:rsidRDefault="00C40F59"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4E2A1463" w14:textId="77777777" w:rsidR="003E2F7E" w:rsidRPr="0092053E" w:rsidRDefault="00971633" w:rsidP="003E2F7E">
      <w:pPr>
        <w:pStyle w:val="EndNoteBibliography"/>
        <w:spacing w:after="0"/>
        <w:ind w:left="720" w:hanging="720"/>
      </w:pPr>
      <w:r w:rsidRPr="0092053E">
        <w:fldChar w:fldCharType="begin"/>
      </w:r>
      <w:r w:rsidRPr="0092053E">
        <w:instrText xml:space="preserve"> ADDIN EN.REFLIST </w:instrText>
      </w:r>
      <w:r w:rsidRPr="0092053E">
        <w:fldChar w:fldCharType="separate"/>
      </w:r>
      <w:r w:rsidR="003E2F7E" w:rsidRPr="0092053E">
        <w:t xml:space="preserve">Aburto, L., &amp; Weber, R. (2007). Improved supply chain management based on hybrid demand forecasts. </w:t>
      </w:r>
      <w:r w:rsidR="003E2F7E" w:rsidRPr="0092053E">
        <w:rPr>
          <w:i/>
        </w:rPr>
        <w:t>Applied Soft Computing, 7</w:t>
      </w:r>
      <w:r w:rsidR="003E2F7E" w:rsidRPr="0092053E">
        <w:t xml:space="preserve">, 136-144. </w:t>
      </w:r>
    </w:p>
    <w:p w14:paraId="18C06116" w14:textId="77777777" w:rsidR="003E2F7E" w:rsidRPr="0092053E" w:rsidRDefault="003E2F7E" w:rsidP="003E2F7E">
      <w:pPr>
        <w:pStyle w:val="EndNoteBibliography"/>
        <w:spacing w:after="0"/>
        <w:ind w:left="720" w:hanging="720"/>
      </w:pPr>
      <w:r w:rsidRPr="0092053E">
        <w:t xml:space="preserve">Ali, M. M., Babai, M. Z., Boylan, J. E., &amp; Syntetos, A. A. (2017). Supply chain forecasting when information is not shared. </w:t>
      </w:r>
      <w:r w:rsidRPr="0092053E">
        <w:rPr>
          <w:i/>
        </w:rPr>
        <w:t>European Journal of Operational Research, 260</w:t>
      </w:r>
      <w:r w:rsidRPr="0092053E">
        <w:t xml:space="preserve">(3), 984-994. </w:t>
      </w:r>
    </w:p>
    <w:p w14:paraId="26A80B4D" w14:textId="77777777" w:rsidR="003E2F7E" w:rsidRPr="0092053E" w:rsidRDefault="003E2F7E" w:rsidP="003E2F7E">
      <w:pPr>
        <w:pStyle w:val="EndNoteBibliography"/>
        <w:spacing w:after="0"/>
        <w:ind w:left="720" w:hanging="720"/>
      </w:pPr>
      <w:r w:rsidRPr="0092053E">
        <w:t xml:space="preserve">Ali, M. M., &amp; Boylan, J. E. (2011). Feasibility principles for Downstream Demand Inference in supply chains. </w:t>
      </w:r>
      <w:r w:rsidRPr="0092053E">
        <w:rPr>
          <w:i/>
        </w:rPr>
        <w:t>Journal of the Operational Research Society, 62</w:t>
      </w:r>
      <w:r w:rsidRPr="0092053E">
        <w:t xml:space="preserve">(3), 474-482. </w:t>
      </w:r>
    </w:p>
    <w:p w14:paraId="7E5DD084" w14:textId="77777777" w:rsidR="003E2F7E" w:rsidRPr="0092053E" w:rsidRDefault="003E2F7E" w:rsidP="003E2F7E">
      <w:pPr>
        <w:pStyle w:val="EndNoteBibliography"/>
        <w:spacing w:after="0"/>
        <w:ind w:left="720" w:hanging="720"/>
      </w:pPr>
      <w:r w:rsidRPr="0092053E">
        <w:t xml:space="preserve">Allen, P. G., &amp; Fildes, R. (2001). Econometric forecasting. In J. S. Armstrong (Ed.), </w:t>
      </w:r>
      <w:r w:rsidRPr="0092053E">
        <w:rPr>
          <w:i/>
        </w:rPr>
        <w:t>Principles of Forecasting: A Handbook for Researchers and Practitioners</w:t>
      </w:r>
      <w:r w:rsidRPr="0092053E">
        <w:t>. Boston: Kluwer Academic Publishers.</w:t>
      </w:r>
    </w:p>
    <w:p w14:paraId="3C8DDEC3" w14:textId="77777777" w:rsidR="003E2F7E" w:rsidRPr="0092053E" w:rsidRDefault="003E2F7E" w:rsidP="003E2F7E">
      <w:pPr>
        <w:pStyle w:val="EndNoteBibliography"/>
        <w:spacing w:after="0"/>
        <w:ind w:left="720" w:hanging="720"/>
      </w:pPr>
      <w:r w:rsidRPr="0092053E">
        <w:t xml:space="preserve">Andrews, D. W. K. (1993). Tests for Parameter Instability and Structural Change with Unknown Change Point. </w:t>
      </w:r>
      <w:r w:rsidRPr="0092053E">
        <w:rPr>
          <w:i/>
        </w:rPr>
        <w:t>Econometrica, 61</w:t>
      </w:r>
      <w:r w:rsidRPr="0092053E">
        <w:t xml:space="preserve">, 825-851. </w:t>
      </w:r>
    </w:p>
    <w:p w14:paraId="215C48C8" w14:textId="77777777" w:rsidR="003E2F7E" w:rsidRPr="0092053E" w:rsidRDefault="003E2F7E" w:rsidP="003E2F7E">
      <w:pPr>
        <w:pStyle w:val="EndNoteBibliography"/>
        <w:spacing w:after="0"/>
        <w:ind w:left="720" w:hanging="720"/>
      </w:pPr>
      <w:r w:rsidRPr="0092053E">
        <w:t xml:space="preserve">Andrews, D. W. K., &amp; Ploberger, W. (1994). Optimal tests when a nuisance parameter is present only under the alternative. </w:t>
      </w:r>
      <w:r w:rsidRPr="0092053E">
        <w:rPr>
          <w:i/>
        </w:rPr>
        <w:t>Econometrica, 62</w:t>
      </w:r>
      <w:r w:rsidRPr="0092053E">
        <w:t xml:space="preserve">, 1383-1414. </w:t>
      </w:r>
    </w:p>
    <w:p w14:paraId="7882B0CD" w14:textId="77777777" w:rsidR="003E2F7E" w:rsidRPr="0092053E" w:rsidRDefault="003E2F7E" w:rsidP="003E2F7E">
      <w:pPr>
        <w:pStyle w:val="EndNoteBibliography"/>
        <w:spacing w:after="0"/>
        <w:ind w:left="720" w:hanging="720"/>
      </w:pPr>
      <w:r w:rsidRPr="0092053E">
        <w:t xml:space="preserve">Bai, J., &amp; Perron, P. (1998). Estimating and Testing Linear Models with Multiple Structural Changes. </w:t>
      </w:r>
      <w:r w:rsidRPr="0092053E">
        <w:rPr>
          <w:i/>
        </w:rPr>
        <w:t>Econometrica, 66</w:t>
      </w:r>
      <w:r w:rsidRPr="0092053E">
        <w:t xml:space="preserve">, 47- 78. </w:t>
      </w:r>
    </w:p>
    <w:p w14:paraId="6232632D" w14:textId="77777777" w:rsidR="003E2F7E" w:rsidRPr="0092053E" w:rsidRDefault="003E2F7E" w:rsidP="003E2F7E">
      <w:pPr>
        <w:pStyle w:val="EndNoteBibliography"/>
        <w:spacing w:after="0"/>
        <w:ind w:left="720" w:hanging="720"/>
      </w:pPr>
      <w:r w:rsidRPr="0092053E">
        <w:t xml:space="preserve">Bai, J., &amp; Perron, P. (2003). Computation and Analysis of Multiple Structural-Change Models. </w:t>
      </w:r>
      <w:r w:rsidRPr="0092053E">
        <w:rPr>
          <w:i/>
        </w:rPr>
        <w:t>Journal of Applied Econometrics, 18</w:t>
      </w:r>
      <w:r w:rsidRPr="0092053E">
        <w:t xml:space="preserve">, 1-22. </w:t>
      </w:r>
    </w:p>
    <w:p w14:paraId="6E3FF64D" w14:textId="77777777" w:rsidR="003E2F7E" w:rsidRPr="0092053E" w:rsidRDefault="003E2F7E" w:rsidP="003E2F7E">
      <w:pPr>
        <w:pStyle w:val="EndNoteBibliography"/>
        <w:spacing w:after="0"/>
        <w:ind w:left="720" w:hanging="720"/>
      </w:pPr>
      <w:r w:rsidRPr="0092053E">
        <w:t xml:space="preserve">Bronnenberg, B. J., Kruger, M. W., &amp; Mela, C. F. (2008). The IRI Marketing Data Set. </w:t>
      </w:r>
      <w:r w:rsidRPr="0092053E">
        <w:rPr>
          <w:i/>
        </w:rPr>
        <w:t>Marketing Science, 27</w:t>
      </w:r>
      <w:r w:rsidRPr="0092053E">
        <w:t xml:space="preserve">(4), pp. 745–748. </w:t>
      </w:r>
    </w:p>
    <w:p w14:paraId="3D8803B3" w14:textId="77777777" w:rsidR="003E2F7E" w:rsidRPr="0092053E" w:rsidRDefault="003E2F7E" w:rsidP="003E2F7E">
      <w:pPr>
        <w:pStyle w:val="EndNoteBibliography"/>
        <w:spacing w:after="0"/>
        <w:ind w:left="720" w:hanging="720"/>
      </w:pPr>
      <w:r w:rsidRPr="0092053E">
        <w:t xml:space="preserve">Brown, R. L., Durbin, J., &amp; Evans, J. M. (1975). Techniques for Testing the Constancy of Regression Relationships over Time. </w:t>
      </w:r>
      <w:r w:rsidRPr="0092053E">
        <w:rPr>
          <w:i/>
        </w:rPr>
        <w:t>Journal of the Royal Statistical Society. Series B (Methodological), 37</w:t>
      </w:r>
      <w:r w:rsidRPr="0092053E">
        <w:t xml:space="preserve">(2), 149-192. </w:t>
      </w:r>
    </w:p>
    <w:p w14:paraId="552C15C8" w14:textId="77777777" w:rsidR="003E2F7E" w:rsidRPr="0092053E" w:rsidRDefault="003E2F7E" w:rsidP="003E2F7E">
      <w:pPr>
        <w:pStyle w:val="EndNoteBibliography"/>
        <w:spacing w:after="0"/>
        <w:ind w:left="720" w:hanging="720"/>
      </w:pPr>
      <w:r w:rsidRPr="0092053E">
        <w:lastRenderedPageBreak/>
        <w:t xml:space="preserve">Bucklin, R. E., Gupta, S., &amp; Siddarth, S. (1998). Determining Segmentation in Sales Response across Consumer Purchase Behaviors. </w:t>
      </w:r>
      <w:r w:rsidRPr="0092053E">
        <w:rPr>
          <w:i/>
        </w:rPr>
        <w:t>Journal of Marketing Research, 35</w:t>
      </w:r>
      <w:r w:rsidRPr="0092053E">
        <w:t>(2), 189-197. doi: 10.2307/3151847</w:t>
      </w:r>
    </w:p>
    <w:p w14:paraId="367DA619" w14:textId="77777777" w:rsidR="003E2F7E" w:rsidRPr="0092053E" w:rsidRDefault="003E2F7E" w:rsidP="003E2F7E">
      <w:pPr>
        <w:pStyle w:val="EndNoteBibliography"/>
        <w:spacing w:after="0"/>
        <w:ind w:left="720" w:hanging="720"/>
      </w:pPr>
      <w:r w:rsidRPr="0092053E">
        <w:t xml:space="preserve">Castle, J. L., Doornik, J. A., &amp; Hendry, D. F. (2008). Model Selection when there are Multiple Breaks. </w:t>
      </w:r>
      <w:r w:rsidRPr="0092053E">
        <w:rPr>
          <w:i/>
        </w:rPr>
        <w:t>Working paper No. 407, Economics Department, University of Oxford</w:t>
      </w:r>
      <w:r w:rsidRPr="0092053E">
        <w:t xml:space="preserve">. </w:t>
      </w:r>
    </w:p>
    <w:p w14:paraId="1B071A84" w14:textId="77777777" w:rsidR="003E2F7E" w:rsidRPr="0092053E" w:rsidRDefault="003E2F7E" w:rsidP="003E2F7E">
      <w:pPr>
        <w:pStyle w:val="EndNoteBibliography"/>
        <w:spacing w:after="0"/>
        <w:ind w:left="720" w:hanging="720"/>
      </w:pPr>
      <w:r w:rsidRPr="0092053E">
        <w:t xml:space="preserve">Chevillon, G. (2016). Multistep forecasting in the presence of location shifts. </w:t>
      </w:r>
      <w:r w:rsidRPr="0092053E">
        <w:rPr>
          <w:i/>
        </w:rPr>
        <w:t>International Journal of Forecasting, 32</w:t>
      </w:r>
      <w:r w:rsidRPr="0092053E">
        <w:t xml:space="preserve">(1), 121-137. </w:t>
      </w:r>
    </w:p>
    <w:p w14:paraId="25B1FDF8" w14:textId="77777777" w:rsidR="003E2F7E" w:rsidRPr="0092053E" w:rsidRDefault="003E2F7E" w:rsidP="003E2F7E">
      <w:pPr>
        <w:pStyle w:val="EndNoteBibliography"/>
        <w:spacing w:after="0"/>
        <w:ind w:left="720" w:hanging="720"/>
      </w:pPr>
      <w:r w:rsidRPr="0092053E">
        <w:t xml:space="preserve">Clark, T. E., &amp; McCracken, M. W. (2007). Forecasting with Small Macroeconomic VARs in the Presence of Instabilities </w:t>
      </w:r>
      <w:r w:rsidRPr="0092053E">
        <w:rPr>
          <w:i/>
        </w:rPr>
        <w:t>Finance and Economics Discussion Series</w:t>
      </w:r>
      <w:r w:rsidRPr="0092053E">
        <w:t>: Federal Reserve Board, Washington, D.C.</w:t>
      </w:r>
    </w:p>
    <w:p w14:paraId="5F4C2F1D" w14:textId="77777777" w:rsidR="003E2F7E" w:rsidRPr="0092053E" w:rsidRDefault="003E2F7E" w:rsidP="003E2F7E">
      <w:pPr>
        <w:pStyle w:val="EndNoteBibliography"/>
        <w:spacing w:after="0"/>
        <w:ind w:left="720" w:hanging="720"/>
      </w:pPr>
      <w:r w:rsidRPr="0092053E">
        <w:t xml:space="preserve">Clements, M. P., &amp; Hendry, D. F. (1994). Towards a theory of economic forecasting. In C. P. Hargreaves (Ed.), </w:t>
      </w:r>
      <w:r w:rsidRPr="0092053E">
        <w:rPr>
          <w:i/>
        </w:rPr>
        <w:t>Nonstationary Time Series Analysis and Cointegration</w:t>
      </w:r>
      <w:r w:rsidRPr="0092053E">
        <w:t>: Oxford University Press.</w:t>
      </w:r>
    </w:p>
    <w:p w14:paraId="63991E2F" w14:textId="77777777" w:rsidR="003E2F7E" w:rsidRPr="0092053E" w:rsidRDefault="003E2F7E" w:rsidP="003E2F7E">
      <w:pPr>
        <w:pStyle w:val="EndNoteBibliography"/>
        <w:spacing w:after="0"/>
        <w:ind w:left="720" w:hanging="720"/>
      </w:pPr>
      <w:r w:rsidRPr="0092053E">
        <w:t xml:space="preserve">Clements, M. P., &amp; Hendry, D. F. (1996). Intercept Corrections and Structural Change. </w:t>
      </w:r>
      <w:r w:rsidRPr="0092053E">
        <w:rPr>
          <w:i/>
        </w:rPr>
        <w:t>Journal of Applied Econometrics, 11</w:t>
      </w:r>
      <w:r w:rsidRPr="0092053E">
        <w:t xml:space="preserve">(5), 475-494. </w:t>
      </w:r>
    </w:p>
    <w:p w14:paraId="05ABC42B" w14:textId="77777777" w:rsidR="003E2F7E" w:rsidRPr="0092053E" w:rsidRDefault="003E2F7E" w:rsidP="003E2F7E">
      <w:pPr>
        <w:pStyle w:val="EndNoteBibliography"/>
        <w:spacing w:after="0"/>
        <w:ind w:left="720" w:hanging="720"/>
      </w:pPr>
      <w:r w:rsidRPr="0092053E">
        <w:t xml:space="preserve">Clements, M. P., &amp; Hendry, D. F. (1998). </w:t>
      </w:r>
      <w:r w:rsidRPr="0092053E">
        <w:rPr>
          <w:i/>
        </w:rPr>
        <w:t>Forecasting Economic Time Series</w:t>
      </w:r>
      <w:r w:rsidRPr="0092053E">
        <w:t>: Cambridge University Press.</w:t>
      </w:r>
    </w:p>
    <w:p w14:paraId="64387B36" w14:textId="77777777" w:rsidR="003E2F7E" w:rsidRPr="0092053E" w:rsidRDefault="003E2F7E" w:rsidP="003E2F7E">
      <w:pPr>
        <w:pStyle w:val="EndNoteBibliography"/>
        <w:spacing w:after="0"/>
        <w:ind w:left="720" w:hanging="720"/>
      </w:pPr>
      <w:r w:rsidRPr="0092053E">
        <w:t xml:space="preserve">Clements, M. P., &amp; Hendry, D. F. (1999). </w:t>
      </w:r>
      <w:r w:rsidRPr="0092053E">
        <w:rPr>
          <w:i/>
        </w:rPr>
        <w:t>Forecasting non-stationary economic time series</w:t>
      </w:r>
      <w:r w:rsidRPr="0092053E">
        <w:t>. London: The MIT Press.</w:t>
      </w:r>
    </w:p>
    <w:p w14:paraId="3878F9B7" w14:textId="77777777" w:rsidR="003E2F7E" w:rsidRPr="0092053E" w:rsidRDefault="003E2F7E" w:rsidP="003E2F7E">
      <w:pPr>
        <w:pStyle w:val="EndNoteBibliography"/>
        <w:spacing w:after="0"/>
        <w:ind w:left="720" w:hanging="720"/>
      </w:pPr>
      <w:r w:rsidRPr="0092053E">
        <w:t xml:space="preserve">Cooper, L. G., Baron, P., Levy, W., Swisher, M., &amp; Gogos, P. (1999). Promocast": a New Forecasting Method for Promotion Planning. </w:t>
      </w:r>
      <w:r w:rsidRPr="0092053E">
        <w:rPr>
          <w:i/>
        </w:rPr>
        <w:t>Marketing Science, 18</w:t>
      </w:r>
      <w:r w:rsidRPr="0092053E">
        <w:t xml:space="preserve">(3), 301-316. </w:t>
      </w:r>
    </w:p>
    <w:p w14:paraId="67048AD5" w14:textId="77777777" w:rsidR="003E2F7E" w:rsidRPr="0092053E" w:rsidRDefault="003E2F7E" w:rsidP="003E2F7E">
      <w:pPr>
        <w:pStyle w:val="EndNoteBibliography"/>
        <w:spacing w:after="0"/>
        <w:ind w:left="720" w:hanging="720"/>
      </w:pPr>
      <w:r w:rsidRPr="0092053E">
        <w:t xml:space="preserve">Cooper, L. G., &amp; Giuffrida, G. (2000). Turning Datamining into a Management Science Tool: New Algorithms and Empirical Results. </w:t>
      </w:r>
      <w:r w:rsidRPr="0092053E">
        <w:rPr>
          <w:i/>
        </w:rPr>
        <w:t>Management Science, 46</w:t>
      </w:r>
      <w:r w:rsidRPr="0092053E">
        <w:t xml:space="preserve">(2), 249. </w:t>
      </w:r>
    </w:p>
    <w:p w14:paraId="0B56FDB5" w14:textId="77777777" w:rsidR="003E2F7E" w:rsidRPr="0092053E" w:rsidRDefault="003E2F7E" w:rsidP="003E2F7E">
      <w:pPr>
        <w:pStyle w:val="EndNoteBibliography"/>
        <w:spacing w:after="0"/>
        <w:ind w:left="720" w:hanging="720"/>
      </w:pPr>
      <w:r w:rsidRPr="0092053E">
        <w:t xml:space="preserve">Corsten, D., &amp; Gruen, T. (2003). Desperately seeking shelf availability: an examination of the extent, the causes, and the efforts to address retail out-of-stocks. </w:t>
      </w:r>
      <w:r w:rsidRPr="0092053E">
        <w:rPr>
          <w:i/>
        </w:rPr>
        <w:t>International Journal of Retail &amp; Distribution Management, 31</w:t>
      </w:r>
      <w:r w:rsidRPr="0092053E">
        <w:t xml:space="preserve">(12), 605-617. </w:t>
      </w:r>
    </w:p>
    <w:p w14:paraId="74D76E5D" w14:textId="77777777" w:rsidR="003E2F7E" w:rsidRPr="0092053E" w:rsidRDefault="003E2F7E" w:rsidP="003E2F7E">
      <w:pPr>
        <w:pStyle w:val="EndNoteBibliography"/>
        <w:spacing w:after="0"/>
        <w:ind w:left="720" w:hanging="720"/>
      </w:pPr>
      <w:r w:rsidRPr="0092053E">
        <w:t xml:space="preserve">Davydenko, A., &amp; Fildes, R. (2013). Measuring forecasting accuracy: the case of judgmental adjustments to SKU-level demand forecasts. </w:t>
      </w:r>
      <w:r w:rsidRPr="0092053E">
        <w:rPr>
          <w:i/>
        </w:rPr>
        <w:t>International Journal of Forecasting, 29</w:t>
      </w:r>
      <w:r w:rsidRPr="0092053E">
        <w:t xml:space="preserve">(3), 510-522. </w:t>
      </w:r>
    </w:p>
    <w:p w14:paraId="4D9A7AA0" w14:textId="77777777" w:rsidR="003E2F7E" w:rsidRPr="0092053E" w:rsidRDefault="003E2F7E" w:rsidP="003E2F7E">
      <w:pPr>
        <w:pStyle w:val="EndNoteBibliography"/>
        <w:spacing w:after="0"/>
        <w:ind w:left="720" w:hanging="720"/>
      </w:pPr>
      <w:r w:rsidRPr="0092053E">
        <w:t xml:space="preserve">Dekker, M., van Donselaar, K., &amp; Ouwehand, P. (2004). How to use aggregation and combined forecasting to improve seasonal demand forecasts. </w:t>
      </w:r>
      <w:r w:rsidRPr="0092053E">
        <w:rPr>
          <w:i/>
        </w:rPr>
        <w:t>International Journal of Production Economics, 90</w:t>
      </w:r>
      <w:r w:rsidRPr="0092053E">
        <w:t xml:space="preserve">(2), 151-167. </w:t>
      </w:r>
    </w:p>
    <w:p w14:paraId="29AB519A" w14:textId="77777777" w:rsidR="003E2F7E" w:rsidRPr="0092053E" w:rsidRDefault="003E2F7E" w:rsidP="003E2F7E">
      <w:pPr>
        <w:pStyle w:val="EndNoteBibliography"/>
        <w:spacing w:after="0"/>
        <w:ind w:left="720" w:hanging="720"/>
      </w:pPr>
      <w:r w:rsidRPr="0092053E">
        <w:t xml:space="preserve">Diebold, F. X., &amp; Mariano, R. S. (1995). Comparing predictive accuracy. </w:t>
      </w:r>
      <w:r w:rsidRPr="0092053E">
        <w:rPr>
          <w:i/>
        </w:rPr>
        <w:t>Journal of Business and Economic Statistics, 13</w:t>
      </w:r>
      <w:r w:rsidRPr="0092053E">
        <w:t xml:space="preserve">, 253-263. </w:t>
      </w:r>
    </w:p>
    <w:p w14:paraId="3578EA9F" w14:textId="77777777" w:rsidR="003E2F7E" w:rsidRPr="0092053E" w:rsidRDefault="003E2F7E" w:rsidP="003E2F7E">
      <w:pPr>
        <w:pStyle w:val="EndNoteBibliography"/>
        <w:spacing w:after="0"/>
        <w:ind w:left="720" w:hanging="720"/>
      </w:pPr>
      <w:r w:rsidRPr="0092053E">
        <w:t xml:space="preserve">Divakar, S., Ratchford, B. T., &amp; Shankar, V. (2005). CHAN4CAST: A Multichannel, Multiregion Sales Forecasting Model and Decision Support System for Consumer Packaged Goods. </w:t>
      </w:r>
      <w:r w:rsidRPr="0092053E">
        <w:rPr>
          <w:i/>
        </w:rPr>
        <w:t>Marketing Science, 24</w:t>
      </w:r>
      <w:r w:rsidRPr="0092053E">
        <w:t xml:space="preserve">(3), 334-350. </w:t>
      </w:r>
    </w:p>
    <w:p w14:paraId="3CCE5B89" w14:textId="77777777" w:rsidR="003E2F7E" w:rsidRPr="0092053E" w:rsidRDefault="003E2F7E" w:rsidP="003E2F7E">
      <w:pPr>
        <w:pStyle w:val="EndNoteBibliography"/>
        <w:spacing w:after="0"/>
        <w:ind w:left="720" w:hanging="720"/>
      </w:pPr>
      <w:r w:rsidRPr="0092053E">
        <w:t>Epprecht, C., Guegan, D., &amp; Veiga, Á. (2013). Comparing variable selection techniques for linear regression: LASSO and Autometrics: Université Panthéon-Sorbonne (Paris 1), Centre d'Economie de la Sorbonne.</w:t>
      </w:r>
    </w:p>
    <w:p w14:paraId="56847BCB" w14:textId="77777777" w:rsidR="003E2F7E" w:rsidRPr="0092053E" w:rsidRDefault="003E2F7E" w:rsidP="003E2F7E">
      <w:pPr>
        <w:pStyle w:val="EndNoteBibliography"/>
        <w:spacing w:after="0"/>
        <w:ind w:left="720" w:hanging="720"/>
      </w:pPr>
      <w:r w:rsidRPr="0092053E">
        <w:t>Fan, J., &amp; Lv, J. (2008). Sure independence screening for ultrahigh dimensional feature space (with discussion).</w:t>
      </w:r>
      <w:r w:rsidRPr="0092053E">
        <w:rPr>
          <w:i/>
        </w:rPr>
        <w:t xml:space="preserve"> Journal of Royal Statistical Society, 70</w:t>
      </w:r>
      <w:r w:rsidRPr="0092053E">
        <w:t xml:space="preserve">(Series B), 849–911. </w:t>
      </w:r>
    </w:p>
    <w:p w14:paraId="3277B9CD" w14:textId="77777777" w:rsidR="003E2F7E" w:rsidRPr="0092053E" w:rsidRDefault="003E2F7E" w:rsidP="003E2F7E">
      <w:pPr>
        <w:pStyle w:val="EndNoteBibliography"/>
        <w:spacing w:after="0"/>
        <w:ind w:left="720" w:hanging="720"/>
      </w:pPr>
      <w:r w:rsidRPr="0092053E">
        <w:t xml:space="preserve">Fildes, R. (1992). The evaluation of extrapolative forecasting methods. </w:t>
      </w:r>
      <w:r w:rsidRPr="0092053E">
        <w:rPr>
          <w:i/>
        </w:rPr>
        <w:t>International Journal of Forecasting, 8</w:t>
      </w:r>
      <w:r w:rsidRPr="0092053E">
        <w:t xml:space="preserve">, 81-98. </w:t>
      </w:r>
    </w:p>
    <w:p w14:paraId="5684731F" w14:textId="77777777" w:rsidR="003E2F7E" w:rsidRPr="0092053E" w:rsidRDefault="003E2F7E" w:rsidP="003E2F7E">
      <w:pPr>
        <w:pStyle w:val="EndNoteBibliography"/>
        <w:spacing w:after="0"/>
        <w:ind w:left="720" w:hanging="720"/>
      </w:pPr>
      <w:r w:rsidRPr="0092053E">
        <w:t xml:space="preserve">Fildes, R., Goodwin, P., Lawrence, M., &amp; Nikolopoulos, K. (2009). Effective forecasting and judgmental adjustments: an empirical evaluation and strategies for improvement in supply-chain planning. </w:t>
      </w:r>
      <w:r w:rsidRPr="0092053E">
        <w:rPr>
          <w:i/>
        </w:rPr>
        <w:t>International Journal of Forecasting, 25</w:t>
      </w:r>
      <w:r w:rsidRPr="0092053E">
        <w:t xml:space="preserve">(1), 3-23. </w:t>
      </w:r>
    </w:p>
    <w:p w14:paraId="10F6B969" w14:textId="77777777" w:rsidR="003E2F7E" w:rsidRPr="0092053E" w:rsidRDefault="003E2F7E" w:rsidP="003E2F7E">
      <w:pPr>
        <w:pStyle w:val="EndNoteBibliography"/>
        <w:spacing w:after="0"/>
        <w:ind w:left="720" w:hanging="720"/>
      </w:pPr>
      <w:r w:rsidRPr="0092053E">
        <w:lastRenderedPageBreak/>
        <w:t xml:space="preserve">Fildes, R., Goodwin, P., &amp; Önkal, D. (2018). Use and misuse of information in supply chain forecasting of promotion effects. International Journal of Forecasting. </w:t>
      </w:r>
      <w:r w:rsidRPr="0092053E">
        <w:rPr>
          <w:i/>
        </w:rPr>
        <w:t>International Journal of Forecasting, 35</w:t>
      </w:r>
      <w:r w:rsidRPr="0092053E">
        <w:t xml:space="preserve">(1), 144-156. </w:t>
      </w:r>
    </w:p>
    <w:p w14:paraId="6B6F5AA5" w14:textId="77777777" w:rsidR="003E2F7E" w:rsidRPr="0092053E" w:rsidRDefault="003E2F7E" w:rsidP="003E2F7E">
      <w:pPr>
        <w:pStyle w:val="EndNoteBibliography"/>
        <w:spacing w:after="0"/>
        <w:ind w:left="720" w:hanging="720"/>
      </w:pPr>
      <w:r w:rsidRPr="0092053E">
        <w:t xml:space="preserve">Fildes, R., Ma, S., &amp; Kolassa, S. (2018). </w:t>
      </w:r>
      <w:r w:rsidRPr="0092053E">
        <w:rPr>
          <w:i/>
        </w:rPr>
        <w:t>Retail forecasting: research and practice</w:t>
      </w:r>
      <w:r w:rsidRPr="0092053E">
        <w:t xml:space="preserve">. Working paper. Lancaster University Management School. Lancaster University.  </w:t>
      </w:r>
    </w:p>
    <w:p w14:paraId="6F9F438C" w14:textId="77777777" w:rsidR="003E2F7E" w:rsidRPr="0092053E" w:rsidRDefault="003E2F7E" w:rsidP="003E2F7E">
      <w:pPr>
        <w:pStyle w:val="EndNoteBibliography"/>
        <w:spacing w:after="0"/>
        <w:ind w:left="720" w:hanging="720"/>
      </w:pPr>
      <w:r w:rsidRPr="0092053E">
        <w:t xml:space="preserve">Fildes, R., Nikolopoulos, K., Crone, S., &amp; Syntetos, A. (2008). Forecasting and operational research: a review. </w:t>
      </w:r>
      <w:r w:rsidRPr="0092053E">
        <w:rPr>
          <w:i/>
        </w:rPr>
        <w:t>Journal of the Operational Research Society, 59</w:t>
      </w:r>
      <w:r w:rsidRPr="0092053E">
        <w:t xml:space="preserve">(9), 1150-1172. </w:t>
      </w:r>
    </w:p>
    <w:p w14:paraId="326EF823" w14:textId="77777777" w:rsidR="003E2F7E" w:rsidRPr="0092053E" w:rsidRDefault="003E2F7E" w:rsidP="003E2F7E">
      <w:pPr>
        <w:pStyle w:val="EndNoteBibliography"/>
        <w:spacing w:after="0"/>
        <w:ind w:left="720" w:hanging="720"/>
      </w:pPr>
      <w:r w:rsidRPr="0092053E">
        <w:t xml:space="preserve">Fildes, R., &amp; Stekler, H. (2002). The state of macroeconomic forecasting. </w:t>
      </w:r>
      <w:r w:rsidRPr="0092053E">
        <w:rPr>
          <w:i/>
        </w:rPr>
        <w:t>Journal of Macroeconomics, 24</w:t>
      </w:r>
      <w:r w:rsidRPr="0092053E">
        <w:t>(4), 435-468. doi: Pii S0164-0704(02)00055-1</w:t>
      </w:r>
    </w:p>
    <w:p w14:paraId="48E4083F" w14:textId="77777777" w:rsidR="003E2F7E" w:rsidRPr="0092053E" w:rsidRDefault="003E2F7E" w:rsidP="003E2F7E">
      <w:pPr>
        <w:pStyle w:val="EndNoteBibliography"/>
        <w:spacing w:after="0"/>
        <w:ind w:left="720" w:hanging="720"/>
      </w:pPr>
      <w:r w:rsidRPr="0092053E">
        <w:t xml:space="preserve">Foekens, E. W., Leeflang, P., &amp; Wittink, D. R. (1999). Varying parameter models to accommodate dynamic promotion effects. </w:t>
      </w:r>
      <w:r w:rsidRPr="0092053E">
        <w:rPr>
          <w:i/>
        </w:rPr>
        <w:t>Journal of Econometrics, 89</w:t>
      </w:r>
      <w:r w:rsidRPr="0092053E">
        <w:t xml:space="preserve">(1-2), 249-268. </w:t>
      </w:r>
    </w:p>
    <w:p w14:paraId="46228B53" w14:textId="77777777" w:rsidR="003E2F7E" w:rsidRPr="0092053E" w:rsidRDefault="003E2F7E" w:rsidP="003E2F7E">
      <w:pPr>
        <w:pStyle w:val="EndNoteBibliography"/>
        <w:spacing w:after="0"/>
        <w:ind w:left="720" w:hanging="720"/>
      </w:pPr>
      <w:r w:rsidRPr="0092053E">
        <w:t xml:space="preserve">Gür Ali, Ö., SayIn, S., van Woensel, T., &amp; Fransoo, J. (2009). SKU demand forecasting in the presence of promotions. </w:t>
      </w:r>
      <w:r w:rsidRPr="0092053E">
        <w:rPr>
          <w:i/>
        </w:rPr>
        <w:t>Expert Systems with Applications, 36</w:t>
      </w:r>
      <w:r w:rsidRPr="0092053E">
        <w:t xml:space="preserve">(10), 12340-12348. </w:t>
      </w:r>
    </w:p>
    <w:p w14:paraId="796CBBA9" w14:textId="77777777" w:rsidR="003E2F7E" w:rsidRPr="0092053E" w:rsidRDefault="003E2F7E" w:rsidP="003E2F7E">
      <w:pPr>
        <w:pStyle w:val="EndNoteBibliography"/>
        <w:spacing w:after="0"/>
        <w:ind w:left="720" w:hanging="720"/>
      </w:pPr>
      <w:r w:rsidRPr="0092053E">
        <w:t xml:space="preserve">Harvey, D., Leybourne, S., &amp; Newbold, P. (1997). Testing the equality of prediction mean squared errors. </w:t>
      </w:r>
      <w:r w:rsidRPr="0092053E">
        <w:rPr>
          <w:i/>
        </w:rPr>
        <w:t>International Journal of forecasting, 13</w:t>
      </w:r>
      <w:r w:rsidRPr="0092053E">
        <w:t xml:space="preserve">(2), 281-291. </w:t>
      </w:r>
    </w:p>
    <w:p w14:paraId="357A5683" w14:textId="77777777" w:rsidR="003E2F7E" w:rsidRPr="0092053E" w:rsidRDefault="003E2F7E" w:rsidP="003E2F7E">
      <w:pPr>
        <w:pStyle w:val="EndNoteBibliography"/>
        <w:spacing w:after="0"/>
        <w:ind w:left="720" w:hanging="720"/>
      </w:pPr>
      <w:r w:rsidRPr="0092053E">
        <w:t xml:space="preserve">Hendry, D. F. (2018). Deciding between alternative approaches in macroeconomics. </w:t>
      </w:r>
      <w:r w:rsidRPr="0092053E">
        <w:rPr>
          <w:i/>
        </w:rPr>
        <w:t>International Journal of Forecasting, 34</w:t>
      </w:r>
      <w:r w:rsidRPr="0092053E">
        <w:t xml:space="preserve">(1), 119-135. </w:t>
      </w:r>
    </w:p>
    <w:p w14:paraId="767681C6" w14:textId="77777777" w:rsidR="003E2F7E" w:rsidRPr="0092053E" w:rsidRDefault="003E2F7E" w:rsidP="003E2F7E">
      <w:pPr>
        <w:pStyle w:val="EndNoteBibliography"/>
        <w:spacing w:after="0"/>
        <w:ind w:left="720" w:hanging="720"/>
      </w:pPr>
      <w:r w:rsidRPr="0092053E">
        <w:t xml:space="preserve">Huang, T., Fildes, R., &amp; Soopramanien, D. (2014). The value of competitive information in forecasting FMCG retail product sales and the variable selection problem. </w:t>
      </w:r>
      <w:r w:rsidRPr="0092053E">
        <w:rPr>
          <w:i/>
        </w:rPr>
        <w:t>European Journal of Operational Research, 237</w:t>
      </w:r>
      <w:r w:rsidRPr="0092053E">
        <w:t xml:space="preserve">(2), 738-748. </w:t>
      </w:r>
    </w:p>
    <w:p w14:paraId="0D4BDBB9" w14:textId="77777777" w:rsidR="003E2F7E" w:rsidRPr="0092053E" w:rsidRDefault="003E2F7E" w:rsidP="003E2F7E">
      <w:pPr>
        <w:pStyle w:val="EndNoteBibliography"/>
        <w:spacing w:after="0"/>
        <w:ind w:left="720" w:hanging="720"/>
      </w:pPr>
      <w:r w:rsidRPr="0092053E">
        <w:t xml:space="preserve">Hyndman, R. J., &amp; Koehler, A. B. (2006). Another look at measures of forecast accuracy. </w:t>
      </w:r>
      <w:r w:rsidRPr="0092053E">
        <w:rPr>
          <w:i/>
        </w:rPr>
        <w:t>International Journal of Forecasting, 22</w:t>
      </w:r>
      <w:r w:rsidRPr="0092053E">
        <w:t xml:space="preserve">, 679-688. </w:t>
      </w:r>
    </w:p>
    <w:p w14:paraId="22C4F712" w14:textId="77777777" w:rsidR="003E2F7E" w:rsidRPr="0092053E" w:rsidRDefault="003E2F7E" w:rsidP="003E2F7E">
      <w:pPr>
        <w:pStyle w:val="EndNoteBibliography"/>
        <w:spacing w:after="0"/>
        <w:ind w:left="720" w:hanging="720"/>
      </w:pPr>
      <w:r w:rsidRPr="0092053E">
        <w:t xml:space="preserve">Kremer, M. S., Enno &amp; Thomas, Doug. (2015). The Sum and Its Parts: Judgmental Hierarchical Forecasting. </w:t>
      </w:r>
      <w:r w:rsidRPr="0092053E">
        <w:rPr>
          <w:i/>
        </w:rPr>
        <w:t>Management Science, 62</w:t>
      </w:r>
      <w:r w:rsidRPr="0092053E">
        <w:t xml:space="preserve">(10), 1287. </w:t>
      </w:r>
    </w:p>
    <w:p w14:paraId="1E26E61D" w14:textId="77777777" w:rsidR="003E2F7E" w:rsidRPr="0092053E" w:rsidRDefault="003E2F7E" w:rsidP="003E2F7E">
      <w:pPr>
        <w:pStyle w:val="EndNoteBibliography"/>
        <w:spacing w:after="0"/>
        <w:ind w:left="720" w:hanging="720"/>
      </w:pPr>
      <w:r w:rsidRPr="0092053E">
        <w:t xml:space="preserve">Kuo, R. J. (2001). Sales forecasting system based on fuzzy neural network with initial weights generated by genetic algorithm. </w:t>
      </w:r>
      <w:r w:rsidRPr="0092053E">
        <w:rPr>
          <w:i/>
        </w:rPr>
        <w:t>European Journal of Operational Research, 129</w:t>
      </w:r>
      <w:r w:rsidRPr="0092053E">
        <w:t xml:space="preserve">(3), 496-517. </w:t>
      </w:r>
    </w:p>
    <w:p w14:paraId="7B2A9F89" w14:textId="77777777" w:rsidR="003E2F7E" w:rsidRPr="0092053E" w:rsidRDefault="003E2F7E" w:rsidP="003E2F7E">
      <w:pPr>
        <w:pStyle w:val="EndNoteBibliography"/>
        <w:spacing w:after="0"/>
        <w:ind w:left="720" w:hanging="720"/>
      </w:pPr>
      <w:r w:rsidRPr="0092053E">
        <w:t xml:space="preserve">Lee, W. Y., Goodwin, P., Fildes, R., Nikolopoulos, K., &amp; Lawrence, M. (2007). Providing support for the use of analogies in demand forecasting tasks. </w:t>
      </w:r>
      <w:r w:rsidRPr="0092053E">
        <w:rPr>
          <w:i/>
        </w:rPr>
        <w:t>International Journal of Forecasting, 23</w:t>
      </w:r>
      <w:r w:rsidRPr="0092053E">
        <w:t xml:space="preserve">(3), 377-390. </w:t>
      </w:r>
    </w:p>
    <w:p w14:paraId="3C267AB5" w14:textId="1C1662D8" w:rsidR="003E2F7E" w:rsidRPr="0092053E" w:rsidRDefault="003E2F7E" w:rsidP="003E2F7E">
      <w:pPr>
        <w:pStyle w:val="EndNoteBibliography"/>
        <w:spacing w:after="0"/>
        <w:ind w:left="720" w:hanging="720"/>
      </w:pPr>
      <w:r w:rsidRPr="0092053E">
        <w:t xml:space="preserve">Loeb, W. (2014). Unrelenting Competition: The Biggest Retail Story of 2015, from </w:t>
      </w:r>
      <w:hyperlink r:id="rId12" w:anchor="4893092419f1" w:history="1">
        <w:r w:rsidRPr="0092053E">
          <w:rPr>
            <w:rStyle w:val="Hyperlink"/>
            <w:color w:val="auto"/>
          </w:rPr>
          <w:t>https://www.forbes.com/sites/walterloeb/2014/12/16/unrelenting-competition-the-retail-story-of-2015/#4893092419f1</w:t>
        </w:r>
      </w:hyperlink>
    </w:p>
    <w:p w14:paraId="43372AD1" w14:textId="77777777" w:rsidR="003E2F7E" w:rsidRPr="0092053E" w:rsidRDefault="003E2F7E" w:rsidP="003E2F7E">
      <w:pPr>
        <w:pStyle w:val="EndNoteBibliography"/>
        <w:spacing w:after="0"/>
        <w:ind w:left="720" w:hanging="720"/>
      </w:pPr>
      <w:r w:rsidRPr="0092053E">
        <w:t xml:space="preserve">Ma, S., &amp; Fildes, R. (2017). A retail store SKU promotions optimization model for category multi-period profit maximization. </w:t>
      </w:r>
      <w:r w:rsidRPr="0092053E">
        <w:rPr>
          <w:i/>
        </w:rPr>
        <w:t>European Journal of Operational Research, 260</w:t>
      </w:r>
      <w:r w:rsidRPr="0092053E">
        <w:t xml:space="preserve">(2), 680-692. </w:t>
      </w:r>
    </w:p>
    <w:p w14:paraId="0AC6C4B1" w14:textId="77777777" w:rsidR="003E2F7E" w:rsidRPr="0092053E" w:rsidRDefault="003E2F7E" w:rsidP="003E2F7E">
      <w:pPr>
        <w:pStyle w:val="EndNoteBibliography"/>
        <w:spacing w:after="0"/>
        <w:ind w:left="720" w:hanging="720"/>
      </w:pPr>
      <w:r w:rsidRPr="0092053E">
        <w:t xml:space="preserve">Ma, S., Fildes, R., &amp; Huang, T. (2016). Demand forecasting with high dimensional data: The case of SKU retail sales forecasting with intra- and inter-category promotional information. </w:t>
      </w:r>
      <w:r w:rsidRPr="0092053E">
        <w:rPr>
          <w:i/>
        </w:rPr>
        <w:t>European Journal of Operational Research, 249</w:t>
      </w:r>
      <w:r w:rsidRPr="0092053E">
        <w:t xml:space="preserve">(1), 245-257. </w:t>
      </w:r>
    </w:p>
    <w:p w14:paraId="3E8F9B57" w14:textId="77777777" w:rsidR="003E2F7E" w:rsidRPr="0092053E" w:rsidRDefault="003E2F7E" w:rsidP="003E2F7E">
      <w:pPr>
        <w:pStyle w:val="EndNoteBibliography"/>
        <w:spacing w:after="0"/>
        <w:ind w:left="720" w:hanging="720"/>
      </w:pPr>
      <w:r w:rsidRPr="0092053E">
        <w:t xml:space="preserve">Mahajan, V., Bretschneider, S. I., &amp; Bradford, J. W. (1980). Feedback Approaches to Modeling Structural Shifts in Market Response. </w:t>
      </w:r>
      <w:r w:rsidRPr="0092053E">
        <w:rPr>
          <w:i/>
        </w:rPr>
        <w:t>Journal of Marketing, 44</w:t>
      </w:r>
      <w:r w:rsidRPr="0092053E">
        <w:t xml:space="preserve">, 71-80. </w:t>
      </w:r>
    </w:p>
    <w:p w14:paraId="3D47BB1A" w14:textId="77777777" w:rsidR="003E2F7E" w:rsidRPr="0092053E" w:rsidRDefault="003E2F7E" w:rsidP="003E2F7E">
      <w:pPr>
        <w:pStyle w:val="EndNoteBibliography"/>
        <w:spacing w:after="0"/>
        <w:ind w:left="720" w:hanging="720"/>
      </w:pPr>
      <w:r w:rsidRPr="0092053E">
        <w:t xml:space="preserve">Martin, R., &amp; Kolassa, S. (2009). </w:t>
      </w:r>
      <w:r w:rsidRPr="0092053E">
        <w:rPr>
          <w:i/>
        </w:rPr>
        <w:t>Challenges of Automated Forecasting in Retail.</w:t>
      </w:r>
      <w:r w:rsidRPr="0092053E">
        <w:t xml:space="preserve"> Paper presented at the International Symposium on Forecasting, Hong Kong.</w:t>
      </w:r>
    </w:p>
    <w:p w14:paraId="4DC937BD" w14:textId="77777777" w:rsidR="003E2F7E" w:rsidRPr="0092053E" w:rsidRDefault="003E2F7E" w:rsidP="003E2F7E">
      <w:pPr>
        <w:pStyle w:val="EndNoteBibliography"/>
        <w:spacing w:after="0"/>
        <w:ind w:left="720" w:hanging="720"/>
      </w:pPr>
      <w:r w:rsidRPr="0092053E">
        <w:t xml:space="preserve">Meeran, S., Jahanbin, S., Goodwin, P., &amp; Quariguasi Frota Neto, J. (2017). When do changes in consumer preferences make forecasts from choice-based conjoint models unreliable? </w:t>
      </w:r>
      <w:r w:rsidRPr="0092053E">
        <w:rPr>
          <w:i/>
        </w:rPr>
        <w:t>European Journal of Operational Research, 258</w:t>
      </w:r>
      <w:r w:rsidRPr="0092053E">
        <w:t xml:space="preserve">(2), 512-524. </w:t>
      </w:r>
    </w:p>
    <w:p w14:paraId="45E69C0E" w14:textId="6F64D9D0" w:rsidR="003E2F7E" w:rsidRPr="0092053E" w:rsidRDefault="003E2F7E" w:rsidP="003E2F7E">
      <w:pPr>
        <w:pStyle w:val="EndNoteBibliography"/>
        <w:spacing w:after="0"/>
        <w:ind w:left="720" w:hanging="720"/>
      </w:pPr>
      <w:r w:rsidRPr="0092053E">
        <w:t xml:space="preserve">OrderDynamics. (2015). Retailers and the Ghost Economy: The Haunting of Returns. </w:t>
      </w:r>
      <w:hyperlink r:id="rId13" w:history="1">
        <w:r w:rsidRPr="0092053E">
          <w:rPr>
            <w:rStyle w:val="Hyperlink"/>
            <w:color w:val="auto"/>
          </w:rPr>
          <w:t>http://engage.dynamicaction.com/WS-2015-06-IHL-Ghost-Economy-Haunting-of-Returns-AR_LP.html</w:t>
        </w:r>
      </w:hyperlink>
      <w:r w:rsidRPr="0092053E">
        <w:t>.</w:t>
      </w:r>
    </w:p>
    <w:p w14:paraId="2E6D9FC8" w14:textId="77777777" w:rsidR="003E2F7E" w:rsidRPr="0092053E" w:rsidRDefault="003E2F7E" w:rsidP="003E2F7E">
      <w:pPr>
        <w:pStyle w:val="EndNoteBibliography"/>
        <w:spacing w:after="0"/>
        <w:ind w:left="720" w:hanging="720"/>
      </w:pPr>
      <w:r w:rsidRPr="0092053E">
        <w:lastRenderedPageBreak/>
        <w:t>Ouyang, Y. (2007). The effect of information sharing on supply chain stability and the bullwhip effect.</w:t>
      </w:r>
      <w:r w:rsidRPr="0092053E">
        <w:rPr>
          <w:i/>
        </w:rPr>
        <w:t xml:space="preserve"> European Journal of Operational Research, 182</w:t>
      </w:r>
      <w:r w:rsidRPr="0092053E">
        <w:t xml:space="preserve">, 1107-1121. </w:t>
      </w:r>
    </w:p>
    <w:p w14:paraId="12FA54C0" w14:textId="77777777" w:rsidR="003E2F7E" w:rsidRPr="0092053E" w:rsidRDefault="003E2F7E" w:rsidP="003E2F7E">
      <w:pPr>
        <w:pStyle w:val="EndNoteBibliography"/>
        <w:spacing w:after="0"/>
        <w:ind w:left="720" w:hanging="720"/>
      </w:pPr>
      <w:r w:rsidRPr="0092053E">
        <w:t xml:space="preserve">Pauwels, K., &amp; Srinivasan, S. (2004). Who benefits from store brand entry? </w:t>
      </w:r>
      <w:r w:rsidRPr="0092053E">
        <w:rPr>
          <w:i/>
        </w:rPr>
        <w:t>Marketing Science, 23</w:t>
      </w:r>
      <w:r w:rsidRPr="0092053E">
        <w:t xml:space="preserve">(3), 364-390. </w:t>
      </w:r>
    </w:p>
    <w:p w14:paraId="0555D89B" w14:textId="77777777" w:rsidR="003E2F7E" w:rsidRPr="0092053E" w:rsidRDefault="003E2F7E" w:rsidP="003E2F7E">
      <w:pPr>
        <w:pStyle w:val="EndNoteBibliography"/>
        <w:spacing w:after="0"/>
        <w:ind w:left="720" w:hanging="720"/>
      </w:pPr>
      <w:r w:rsidRPr="0092053E">
        <w:t xml:space="preserve">Pesaran, M. H., &amp; Pick, A. (2011). Forecast Combination Across Estimation Windows. </w:t>
      </w:r>
      <w:r w:rsidRPr="0092053E">
        <w:rPr>
          <w:i/>
        </w:rPr>
        <w:t>Journal of Business &amp; Economic Statistics, 29</w:t>
      </w:r>
      <w:r w:rsidRPr="0092053E">
        <w:t>(2), 307-318. doi: 10.1198/jbes.2010.09018</w:t>
      </w:r>
    </w:p>
    <w:p w14:paraId="05A2E3AA" w14:textId="77777777" w:rsidR="003E2F7E" w:rsidRPr="0092053E" w:rsidRDefault="003E2F7E" w:rsidP="003E2F7E">
      <w:pPr>
        <w:pStyle w:val="EndNoteBibliography"/>
        <w:spacing w:after="0"/>
        <w:ind w:left="720" w:hanging="720"/>
      </w:pPr>
      <w:r w:rsidRPr="0092053E">
        <w:t xml:space="preserve">Pesaran, M. H., Schuermann, T., &amp; Smith, V. (2009). Forecasting Economic and Financial Variables with Global VARs. </w:t>
      </w:r>
      <w:r w:rsidRPr="0092053E">
        <w:rPr>
          <w:i/>
        </w:rPr>
        <w:t>International Journal of Forecasting, 25</w:t>
      </w:r>
      <w:r w:rsidRPr="0092053E">
        <w:t xml:space="preserve">, 642-675. </w:t>
      </w:r>
    </w:p>
    <w:p w14:paraId="071ED1C9" w14:textId="77777777" w:rsidR="003E2F7E" w:rsidRPr="0092053E" w:rsidRDefault="003E2F7E" w:rsidP="003E2F7E">
      <w:pPr>
        <w:pStyle w:val="EndNoteBibliography"/>
        <w:spacing w:after="0"/>
        <w:ind w:left="720" w:hanging="720"/>
      </w:pPr>
      <w:r w:rsidRPr="0092053E">
        <w:t xml:space="preserve">Pesaran, M. H., &amp; Timmermann, A. (2005). Small sample properties of forecasts from autoregressive models under structural breaks. </w:t>
      </w:r>
      <w:r w:rsidRPr="0092053E">
        <w:rPr>
          <w:i/>
        </w:rPr>
        <w:t>Journal of Econometrics, 129</w:t>
      </w:r>
      <w:r w:rsidRPr="0092053E">
        <w:t>(1-2), 183-217. doi: DOI: 10.1016/j.jeconom.2004.09.007</w:t>
      </w:r>
    </w:p>
    <w:p w14:paraId="1DD1A05C" w14:textId="77777777" w:rsidR="003E2F7E" w:rsidRPr="0092053E" w:rsidRDefault="003E2F7E" w:rsidP="003E2F7E">
      <w:pPr>
        <w:pStyle w:val="EndNoteBibliography"/>
        <w:spacing w:after="0"/>
        <w:ind w:left="720" w:hanging="720"/>
      </w:pPr>
      <w:r w:rsidRPr="0092053E">
        <w:t xml:space="preserve">Pesaran, M. H., &amp; Timmermann, A. (2007). Selection of estimation window in the presence of breaks. </w:t>
      </w:r>
      <w:r w:rsidRPr="0092053E">
        <w:rPr>
          <w:i/>
        </w:rPr>
        <w:t>Journal of Econometrics, 137</w:t>
      </w:r>
      <w:r w:rsidRPr="0092053E">
        <w:t xml:space="preserve">, 134-161. </w:t>
      </w:r>
    </w:p>
    <w:p w14:paraId="7997D38F" w14:textId="77777777" w:rsidR="003E2F7E" w:rsidRPr="0092053E" w:rsidRDefault="003E2F7E" w:rsidP="003E2F7E">
      <w:pPr>
        <w:pStyle w:val="EndNoteBibliography"/>
        <w:spacing w:after="0"/>
        <w:ind w:left="720" w:hanging="720"/>
      </w:pPr>
      <w:r w:rsidRPr="0092053E">
        <w:t xml:space="preserve">Petropoulos, F., Fildes, R., &amp; Goodwin, P. (2016). Do ‘big losses’ in judgmental adjustments to statistical forecasts affect experts’ behaviour? </w:t>
      </w:r>
      <w:r w:rsidRPr="0092053E">
        <w:rPr>
          <w:i/>
        </w:rPr>
        <w:t>European Journal of Operational Research, 249</w:t>
      </w:r>
      <w:r w:rsidRPr="0092053E">
        <w:t xml:space="preserve">(3), 842-852. </w:t>
      </w:r>
    </w:p>
    <w:p w14:paraId="7563F8AA" w14:textId="77777777" w:rsidR="003E2F7E" w:rsidRPr="0092053E" w:rsidRDefault="003E2F7E" w:rsidP="003E2F7E">
      <w:pPr>
        <w:pStyle w:val="EndNoteBibliography"/>
        <w:spacing w:after="0"/>
        <w:ind w:left="720" w:hanging="720"/>
      </w:pPr>
      <w:r w:rsidRPr="0092053E">
        <w:t xml:space="preserve">Rapach, D. E., &amp; Strauss, J. K. (2008). Structural Breaks and Garch Models of Exchange Rate Volatility. </w:t>
      </w:r>
      <w:r w:rsidRPr="0092053E">
        <w:rPr>
          <w:i/>
        </w:rPr>
        <w:t>Journal of Applied Econometrics, 23</w:t>
      </w:r>
      <w:r w:rsidRPr="0092053E">
        <w:t xml:space="preserve">(1), 65-90. </w:t>
      </w:r>
    </w:p>
    <w:p w14:paraId="207BDA6D" w14:textId="77777777" w:rsidR="003E2F7E" w:rsidRPr="0092053E" w:rsidRDefault="003E2F7E" w:rsidP="003E2F7E">
      <w:pPr>
        <w:pStyle w:val="EndNoteBibliography"/>
        <w:spacing w:after="0"/>
        <w:ind w:left="720" w:hanging="720"/>
      </w:pPr>
      <w:r w:rsidRPr="0092053E">
        <w:t xml:space="preserve">Sodhi, M. S., &amp; Tang, C. S. (2011). The incremental bullwhip effect of operational deviations in an arborescent supply chain with requirements planning. </w:t>
      </w:r>
      <w:r w:rsidRPr="0092053E">
        <w:rPr>
          <w:i/>
        </w:rPr>
        <w:t>European Journal of Operational Research, 215</w:t>
      </w:r>
      <w:r w:rsidRPr="0092053E">
        <w:t xml:space="preserve">(2), 374-382. </w:t>
      </w:r>
    </w:p>
    <w:p w14:paraId="5DBCFB92" w14:textId="77777777" w:rsidR="003E2F7E" w:rsidRPr="0092053E" w:rsidRDefault="003E2F7E" w:rsidP="003E2F7E">
      <w:pPr>
        <w:pStyle w:val="EndNoteBibliography"/>
        <w:spacing w:after="0"/>
        <w:ind w:left="720" w:hanging="720"/>
      </w:pPr>
      <w:r w:rsidRPr="0092053E">
        <w:t xml:space="preserve">Song, H., &amp; Witt, S. F. (2003). Tourism Forecasting: The General-to-Specific Approach. </w:t>
      </w:r>
      <w:r w:rsidRPr="0092053E">
        <w:rPr>
          <w:i/>
        </w:rPr>
        <w:t>Journal of Travel Research, 42</w:t>
      </w:r>
      <w:r w:rsidRPr="0092053E">
        <w:t xml:space="preserve">, 65-74. </w:t>
      </w:r>
    </w:p>
    <w:p w14:paraId="1A135BD2" w14:textId="77777777" w:rsidR="003E2F7E" w:rsidRPr="0092053E" w:rsidRDefault="003E2F7E" w:rsidP="003E2F7E">
      <w:pPr>
        <w:pStyle w:val="EndNoteBibliography"/>
        <w:spacing w:after="0"/>
        <w:ind w:left="720" w:hanging="720"/>
      </w:pPr>
      <w:r w:rsidRPr="0092053E">
        <w:t xml:space="preserve">Syntetos, A. A., Babai, Z., Boylan, J. E., Kolassa, S., &amp; Nikolopoulos, K. (2016). Supply chain forecasting: Theory, practice, their gap and the future. </w:t>
      </w:r>
      <w:r w:rsidRPr="0092053E">
        <w:rPr>
          <w:i/>
        </w:rPr>
        <w:t>European Journal of Operational Research, 252</w:t>
      </w:r>
      <w:r w:rsidRPr="0092053E">
        <w:t xml:space="preserve">(1), 1-26. </w:t>
      </w:r>
    </w:p>
    <w:p w14:paraId="5F1A116B" w14:textId="77777777" w:rsidR="003E2F7E" w:rsidRPr="0092053E" w:rsidRDefault="003E2F7E" w:rsidP="003E2F7E">
      <w:pPr>
        <w:pStyle w:val="EndNoteBibliography"/>
        <w:spacing w:after="0"/>
        <w:ind w:left="720" w:hanging="720"/>
      </w:pPr>
      <w:r w:rsidRPr="0092053E">
        <w:t xml:space="preserve">Tashman, L. J. (2000). Out-of-sample tests of forecasting accuracy: an analysis and review </w:t>
      </w:r>
      <w:r w:rsidRPr="0092053E">
        <w:rPr>
          <w:i/>
        </w:rPr>
        <w:t>International Journal of Forecasting, 16</w:t>
      </w:r>
      <w:r w:rsidRPr="0092053E">
        <w:t xml:space="preserve">(4), 437-450. </w:t>
      </w:r>
    </w:p>
    <w:p w14:paraId="5C2FF17F" w14:textId="77777777" w:rsidR="003E2F7E" w:rsidRPr="0092053E" w:rsidRDefault="003E2F7E" w:rsidP="003E2F7E">
      <w:pPr>
        <w:pStyle w:val="EndNoteBibliography"/>
        <w:spacing w:after="0"/>
        <w:ind w:left="720" w:hanging="720"/>
      </w:pPr>
      <w:r w:rsidRPr="0092053E">
        <w:t xml:space="preserve">Tibshirani, R. (1996). Regression Shrinkage and Selection via the Lasso. </w:t>
      </w:r>
      <w:r w:rsidRPr="0092053E">
        <w:rPr>
          <w:i/>
        </w:rPr>
        <w:t>Journal of the Royal Statistical Society. Series B (Methodological), 58</w:t>
      </w:r>
      <w:r w:rsidRPr="0092053E">
        <w:t xml:space="preserve">(1), 267-288. </w:t>
      </w:r>
    </w:p>
    <w:p w14:paraId="59D30CBF" w14:textId="77777777" w:rsidR="003E2F7E" w:rsidRPr="0092053E" w:rsidRDefault="003E2F7E" w:rsidP="003E2F7E">
      <w:pPr>
        <w:pStyle w:val="EndNoteBibliography"/>
        <w:spacing w:after="0"/>
        <w:ind w:left="720" w:hanging="720"/>
      </w:pPr>
      <w:r w:rsidRPr="0092053E">
        <w:t xml:space="preserve">Trusov, M., Bodapati, A. V., &amp; Cooper, L. G. (2006). Retailer Promotion Planning: Improving Forecasting Accuracy And Interpretability. </w:t>
      </w:r>
      <w:r w:rsidRPr="0092053E">
        <w:rPr>
          <w:i/>
        </w:rPr>
        <w:t>Journal of Interactive Marketing, 20</w:t>
      </w:r>
      <w:r w:rsidRPr="0092053E">
        <w:t xml:space="preserve">(3-4), 71-81. </w:t>
      </w:r>
    </w:p>
    <w:p w14:paraId="1921DE46" w14:textId="77777777" w:rsidR="003E2F7E" w:rsidRPr="0092053E" w:rsidRDefault="003E2F7E" w:rsidP="003E2F7E">
      <w:pPr>
        <w:pStyle w:val="EndNoteBibliography"/>
        <w:spacing w:after="0"/>
        <w:ind w:left="720" w:hanging="720"/>
      </w:pPr>
      <w:r w:rsidRPr="0092053E">
        <w:t xml:space="preserve">van Heerde, H., M. Dinner, I., &amp; Neslin, S. (2015). Creating Customer Engagement Via Mobile Apps: How App Usage Drives Purchase Behavior. </w:t>
      </w:r>
      <w:r w:rsidRPr="0092053E">
        <w:rPr>
          <w:i/>
        </w:rPr>
        <w:t>Working paper, 10.2139/ssrn.2669817</w:t>
      </w:r>
      <w:r w:rsidRPr="0092053E">
        <w:t xml:space="preserve">. </w:t>
      </w:r>
    </w:p>
    <w:p w14:paraId="4358C705" w14:textId="77777777" w:rsidR="003E2F7E" w:rsidRPr="0092053E" w:rsidRDefault="003E2F7E" w:rsidP="003E2F7E">
      <w:pPr>
        <w:pStyle w:val="EndNoteBibliography"/>
        <w:spacing w:after="0"/>
        <w:ind w:left="720" w:hanging="720"/>
      </w:pPr>
      <w:r w:rsidRPr="0092053E">
        <w:t xml:space="preserve">Wildt, A. R. (1976). </w:t>
      </w:r>
      <w:r w:rsidRPr="0092053E">
        <w:rPr>
          <w:i/>
        </w:rPr>
        <w:t>The empirical investigation of time dependent parameter variation in marketing models</w:t>
      </w:r>
      <w:r w:rsidRPr="0092053E">
        <w:t xml:space="preserve">. Paper presented at the Marketing Educators' Conference. </w:t>
      </w:r>
    </w:p>
    <w:p w14:paraId="02273B02" w14:textId="77777777" w:rsidR="003E2F7E" w:rsidRPr="0092053E" w:rsidRDefault="003E2F7E" w:rsidP="003E2F7E">
      <w:pPr>
        <w:pStyle w:val="EndNoteBibliography"/>
        <w:ind w:left="720" w:hanging="720"/>
      </w:pPr>
      <w:r w:rsidRPr="0092053E">
        <w:t xml:space="preserve">Wildt, A. R., &amp; Winer, R. S. (1983). Modeling and Estimation in Changing Market Environments. </w:t>
      </w:r>
      <w:r w:rsidRPr="0092053E">
        <w:rPr>
          <w:i/>
        </w:rPr>
        <w:t>The Journal of Business, 56</w:t>
      </w:r>
      <w:r w:rsidRPr="0092053E">
        <w:t xml:space="preserve">(3), 365-388. </w:t>
      </w:r>
    </w:p>
    <w:p w14:paraId="1902B5C8" w14:textId="59D60268"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4806AAC3" w:rsidR="000B7EE9" w:rsidRPr="0092053E" w:rsidRDefault="006679C4">
      <w:r w:rsidRPr="0092053E">
        <w:t xml:space="preserve"> </w:t>
      </w:r>
    </w:p>
    <w:sectPr w:rsidR="000B7EE9" w:rsidRPr="0092053E" w:rsidSect="00AE69A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7D435" w14:textId="77777777" w:rsidR="00C0295F" w:rsidRDefault="00C0295F" w:rsidP="00971633">
      <w:pPr>
        <w:spacing w:after="0" w:line="240" w:lineRule="auto"/>
      </w:pPr>
      <w:r>
        <w:separator/>
      </w:r>
    </w:p>
  </w:endnote>
  <w:endnote w:type="continuationSeparator" w:id="0">
    <w:p w14:paraId="33AC836A" w14:textId="77777777" w:rsidR="00C0295F" w:rsidRDefault="00C0295F"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E8493C" w:rsidRDefault="00E8493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E8493C" w:rsidRDefault="00E84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E8493C" w:rsidRDefault="00E8493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E8493C" w:rsidRDefault="00E84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8F970" w14:textId="77777777" w:rsidR="00C0295F" w:rsidRDefault="00C0295F" w:rsidP="00971633">
      <w:pPr>
        <w:spacing w:after="0" w:line="240" w:lineRule="auto"/>
      </w:pPr>
      <w:r>
        <w:separator/>
      </w:r>
    </w:p>
  </w:footnote>
  <w:footnote w:type="continuationSeparator" w:id="0">
    <w:p w14:paraId="03BFB685" w14:textId="77777777" w:rsidR="00C0295F" w:rsidRDefault="00C0295F" w:rsidP="00971633">
      <w:pPr>
        <w:spacing w:after="0" w:line="240" w:lineRule="auto"/>
      </w:pPr>
      <w:r>
        <w:continuationSeparator/>
      </w:r>
    </w:p>
  </w:footnote>
  <w:footnote w:id="1">
    <w:p w14:paraId="7AA3B786" w14:textId="77777777" w:rsidR="00E8493C" w:rsidRDefault="00E8493C"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E8493C" w:rsidRPr="003A7F2F" w:rsidRDefault="00E8493C"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E8493C" w:rsidRPr="003A7F2F" w:rsidRDefault="00E8493C" w:rsidP="00971633">
      <w:pPr>
        <w:pStyle w:val="FootnoteText"/>
        <w:rPr>
          <w:rFonts w:cs="Times New Roman"/>
          <w:color w:val="0D0D0D" w:themeColor="text1" w:themeTint="F2"/>
          <w:szCs w:val="24"/>
          <w:lang w:val="fr-FR"/>
        </w:rPr>
      </w:pPr>
    </w:p>
  </w:footnote>
  <w:footnote w:id="2">
    <w:p w14:paraId="758F5AB7" w14:textId="4E9994BF" w:rsidR="00E8493C" w:rsidRDefault="00E8493C"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E8493C" w:rsidRDefault="00E8493C">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E8493C" w:rsidRDefault="00E8493C"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E8493C" w:rsidRDefault="00E8493C"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E8493C" w:rsidRPr="001920DC" w:rsidRDefault="00E8493C"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5BDC3268" w:rsidR="00E8493C" w:rsidRDefault="00E8493C">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E8493C" w:rsidRDefault="00E8493C">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4548F3B9" w:rsidR="00E8493C" w:rsidRDefault="00E8493C"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less observations (e.g., 70% of weeks). We find the final results consistent.</w:t>
      </w:r>
    </w:p>
  </w:footnote>
  <w:footnote w:id="10">
    <w:p w14:paraId="29E891CD" w14:textId="48B5A5D6" w:rsidR="00E8493C" w:rsidRDefault="00E8493C">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E8493C" w:rsidRDefault="00E8493C"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E8493C" w:rsidRDefault="00E8493C"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E8493C" w:rsidRDefault="00E8493C"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E8493C" w:rsidRDefault="00E8493C">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E8493C" w:rsidRDefault="00E8493C">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585CEA00" w14:textId="7792CA16" w:rsidR="00E8493C" w:rsidRDefault="00E8493C" w:rsidP="00971633">
      <w:pPr>
        <w:pStyle w:val="FootnoteText"/>
      </w:pPr>
      <w:r>
        <w:rPr>
          <w:rStyle w:val="FootnoteReference"/>
        </w:rPr>
        <w:footnoteRef/>
      </w:r>
      <w:r>
        <w:t xml:space="preserve"> </w:t>
      </w:r>
      <w:r w:rsidR="005B655B">
        <w:t>F</w:t>
      </w:r>
      <w:r>
        <w:t xml:space="preserve">ive </w:t>
      </w:r>
      <w:r w:rsidR="005B655B" w:rsidRPr="005B655B">
        <w:t>principal components</w:t>
      </w:r>
      <w:r>
        <w:t xml:space="preserve"> </w:t>
      </w:r>
      <w:r w:rsidR="005B655B">
        <w:t xml:space="preserve">are retained </w:t>
      </w:r>
      <w:r>
        <w:t xml:space="preserve">based on the </w:t>
      </w:r>
      <w:r w:rsidR="005B655B">
        <w:t>S</w:t>
      </w:r>
      <w:r>
        <w:t>cree plot</w:t>
      </w:r>
      <w:r w:rsidR="005B655B">
        <w:t xml:space="preserve"> and </w:t>
      </w:r>
      <w:r>
        <w:t>retain 90.2</w:t>
      </w:r>
      <w:r w:rsidRPr="005914D1">
        <w:t xml:space="preserve">% of </w:t>
      </w:r>
      <w:r>
        <w:t>information contained in the original nine variables.</w:t>
      </w:r>
    </w:p>
  </w:footnote>
  <w:footnote w:id="17">
    <w:p w14:paraId="549EA10D" w14:textId="7563C552" w:rsidR="00E8493C" w:rsidRDefault="00E8493C"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 for the five factors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wsagEMf706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2&lt;/item&gt;&lt;item&gt;763&lt;/item&gt;&lt;item&gt;767&lt;/item&gt;&lt;item&gt;770&lt;/item&gt;&lt;item&gt;773&lt;/item&gt;&lt;item&gt;774&lt;/item&gt;&lt;item&gt;775&lt;/item&gt;&lt;item&gt;776&lt;/item&gt;&lt;item&gt;779&lt;/item&gt;&lt;item&gt;780&lt;/item&gt;&lt;item&gt;782&lt;/item&gt;&lt;item&gt;783&lt;/item&gt;&lt;item&gt;784&lt;/item&gt;&lt;/record-ids&gt;&lt;/item&gt;&lt;/Libraries&gt;"/>
  </w:docVars>
  <w:rsids>
    <w:rsidRoot w:val="00971633"/>
    <w:rsid w:val="00001079"/>
    <w:rsid w:val="00004135"/>
    <w:rsid w:val="00005660"/>
    <w:rsid w:val="00006896"/>
    <w:rsid w:val="00006AAE"/>
    <w:rsid w:val="00012D1C"/>
    <w:rsid w:val="00013877"/>
    <w:rsid w:val="00014D72"/>
    <w:rsid w:val="000169D7"/>
    <w:rsid w:val="00017134"/>
    <w:rsid w:val="00020ABA"/>
    <w:rsid w:val="00020C02"/>
    <w:rsid w:val="000213A1"/>
    <w:rsid w:val="00022B2F"/>
    <w:rsid w:val="00024DDE"/>
    <w:rsid w:val="00025226"/>
    <w:rsid w:val="00025732"/>
    <w:rsid w:val="00025FDB"/>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8A3"/>
    <w:rsid w:val="000560A8"/>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E0DC6"/>
    <w:rsid w:val="000E15A5"/>
    <w:rsid w:val="000E3388"/>
    <w:rsid w:val="000E39FC"/>
    <w:rsid w:val="000E45C3"/>
    <w:rsid w:val="000E4CD1"/>
    <w:rsid w:val="000E52C5"/>
    <w:rsid w:val="000E7878"/>
    <w:rsid w:val="000F3A66"/>
    <w:rsid w:val="000F3A7A"/>
    <w:rsid w:val="000F4379"/>
    <w:rsid w:val="000F44A5"/>
    <w:rsid w:val="0010254B"/>
    <w:rsid w:val="001031E1"/>
    <w:rsid w:val="00103AE3"/>
    <w:rsid w:val="00105B5A"/>
    <w:rsid w:val="00107284"/>
    <w:rsid w:val="0010731B"/>
    <w:rsid w:val="001138D2"/>
    <w:rsid w:val="00114546"/>
    <w:rsid w:val="00115DEF"/>
    <w:rsid w:val="00115F0C"/>
    <w:rsid w:val="00121645"/>
    <w:rsid w:val="00122148"/>
    <w:rsid w:val="0012515C"/>
    <w:rsid w:val="00125B46"/>
    <w:rsid w:val="001261AC"/>
    <w:rsid w:val="001267D1"/>
    <w:rsid w:val="00127D47"/>
    <w:rsid w:val="001316C0"/>
    <w:rsid w:val="00131E8D"/>
    <w:rsid w:val="001327DC"/>
    <w:rsid w:val="00133244"/>
    <w:rsid w:val="00133312"/>
    <w:rsid w:val="00133609"/>
    <w:rsid w:val="00135C75"/>
    <w:rsid w:val="00136481"/>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9D1"/>
    <w:rsid w:val="00193A9E"/>
    <w:rsid w:val="001947D0"/>
    <w:rsid w:val="001A015E"/>
    <w:rsid w:val="001A10C9"/>
    <w:rsid w:val="001A2E41"/>
    <w:rsid w:val="001A3D69"/>
    <w:rsid w:val="001A422B"/>
    <w:rsid w:val="001A6E72"/>
    <w:rsid w:val="001B0AB2"/>
    <w:rsid w:val="001B110A"/>
    <w:rsid w:val="001B17C9"/>
    <w:rsid w:val="001B1EDD"/>
    <w:rsid w:val="001B2FC4"/>
    <w:rsid w:val="001B3A46"/>
    <w:rsid w:val="001B3DE9"/>
    <w:rsid w:val="001B4A6D"/>
    <w:rsid w:val="001B4CBF"/>
    <w:rsid w:val="001B5063"/>
    <w:rsid w:val="001B5A61"/>
    <w:rsid w:val="001B6BE5"/>
    <w:rsid w:val="001C1614"/>
    <w:rsid w:val="001C189A"/>
    <w:rsid w:val="001C1A13"/>
    <w:rsid w:val="001C2515"/>
    <w:rsid w:val="001C2E9A"/>
    <w:rsid w:val="001C6F96"/>
    <w:rsid w:val="001D01B0"/>
    <w:rsid w:val="001D157E"/>
    <w:rsid w:val="001D167F"/>
    <w:rsid w:val="001D34B0"/>
    <w:rsid w:val="001D3838"/>
    <w:rsid w:val="001D3A00"/>
    <w:rsid w:val="001D4156"/>
    <w:rsid w:val="001E2A58"/>
    <w:rsid w:val="001E74A5"/>
    <w:rsid w:val="001F038B"/>
    <w:rsid w:val="001F0543"/>
    <w:rsid w:val="001F08F0"/>
    <w:rsid w:val="001F3317"/>
    <w:rsid w:val="001F5610"/>
    <w:rsid w:val="00200BA4"/>
    <w:rsid w:val="00204295"/>
    <w:rsid w:val="002051DC"/>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3118C"/>
    <w:rsid w:val="00233795"/>
    <w:rsid w:val="00234C29"/>
    <w:rsid w:val="002351EB"/>
    <w:rsid w:val="00235EE3"/>
    <w:rsid w:val="0023750A"/>
    <w:rsid w:val="00237CD0"/>
    <w:rsid w:val="00237F60"/>
    <w:rsid w:val="00240653"/>
    <w:rsid w:val="0024078F"/>
    <w:rsid w:val="0024208C"/>
    <w:rsid w:val="00245603"/>
    <w:rsid w:val="00246759"/>
    <w:rsid w:val="00246B56"/>
    <w:rsid w:val="00247DFB"/>
    <w:rsid w:val="0025038F"/>
    <w:rsid w:val="0025060A"/>
    <w:rsid w:val="00253021"/>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30CD"/>
    <w:rsid w:val="0027336C"/>
    <w:rsid w:val="0027571B"/>
    <w:rsid w:val="00275C68"/>
    <w:rsid w:val="00275DD5"/>
    <w:rsid w:val="00276EDA"/>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60A7"/>
    <w:rsid w:val="002D0134"/>
    <w:rsid w:val="002D03D7"/>
    <w:rsid w:val="002D14C3"/>
    <w:rsid w:val="002D2BEC"/>
    <w:rsid w:val="002D3F4E"/>
    <w:rsid w:val="002D4C12"/>
    <w:rsid w:val="002D512B"/>
    <w:rsid w:val="002D5CCC"/>
    <w:rsid w:val="002E0CC9"/>
    <w:rsid w:val="002E11CE"/>
    <w:rsid w:val="002E369F"/>
    <w:rsid w:val="002E4F6E"/>
    <w:rsid w:val="002E589E"/>
    <w:rsid w:val="002F0576"/>
    <w:rsid w:val="002F0B85"/>
    <w:rsid w:val="002F2385"/>
    <w:rsid w:val="002F3EAA"/>
    <w:rsid w:val="002F4C67"/>
    <w:rsid w:val="002F5984"/>
    <w:rsid w:val="002F69B3"/>
    <w:rsid w:val="002F7711"/>
    <w:rsid w:val="0030006F"/>
    <w:rsid w:val="0030074C"/>
    <w:rsid w:val="00300E50"/>
    <w:rsid w:val="00301DAC"/>
    <w:rsid w:val="00304107"/>
    <w:rsid w:val="003047EF"/>
    <w:rsid w:val="00311108"/>
    <w:rsid w:val="0031197F"/>
    <w:rsid w:val="00311A66"/>
    <w:rsid w:val="0031438C"/>
    <w:rsid w:val="0032151C"/>
    <w:rsid w:val="00321CDD"/>
    <w:rsid w:val="00322431"/>
    <w:rsid w:val="00323355"/>
    <w:rsid w:val="00324BC9"/>
    <w:rsid w:val="003259F7"/>
    <w:rsid w:val="003262FD"/>
    <w:rsid w:val="00330276"/>
    <w:rsid w:val="0033030C"/>
    <w:rsid w:val="003313F9"/>
    <w:rsid w:val="0033170A"/>
    <w:rsid w:val="00333B87"/>
    <w:rsid w:val="003342B3"/>
    <w:rsid w:val="00335BF7"/>
    <w:rsid w:val="00336E80"/>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5519"/>
    <w:rsid w:val="00367850"/>
    <w:rsid w:val="00370E8D"/>
    <w:rsid w:val="003725FF"/>
    <w:rsid w:val="00374403"/>
    <w:rsid w:val="00375F20"/>
    <w:rsid w:val="00375F34"/>
    <w:rsid w:val="003763F4"/>
    <w:rsid w:val="00380BD4"/>
    <w:rsid w:val="00381184"/>
    <w:rsid w:val="003815F7"/>
    <w:rsid w:val="00381724"/>
    <w:rsid w:val="00384F87"/>
    <w:rsid w:val="0039286A"/>
    <w:rsid w:val="00392AB8"/>
    <w:rsid w:val="00393F91"/>
    <w:rsid w:val="003957EE"/>
    <w:rsid w:val="003A2678"/>
    <w:rsid w:val="003A4B40"/>
    <w:rsid w:val="003A69F1"/>
    <w:rsid w:val="003B01F9"/>
    <w:rsid w:val="003B0212"/>
    <w:rsid w:val="003B04B5"/>
    <w:rsid w:val="003B05FD"/>
    <w:rsid w:val="003B08AB"/>
    <w:rsid w:val="003B0D58"/>
    <w:rsid w:val="003B4A53"/>
    <w:rsid w:val="003B7C46"/>
    <w:rsid w:val="003C238E"/>
    <w:rsid w:val="003C26D9"/>
    <w:rsid w:val="003C298E"/>
    <w:rsid w:val="003C3770"/>
    <w:rsid w:val="003C3CE3"/>
    <w:rsid w:val="003C476C"/>
    <w:rsid w:val="003C50DE"/>
    <w:rsid w:val="003C6B57"/>
    <w:rsid w:val="003D295C"/>
    <w:rsid w:val="003D2A95"/>
    <w:rsid w:val="003D4147"/>
    <w:rsid w:val="003D4791"/>
    <w:rsid w:val="003D539D"/>
    <w:rsid w:val="003D6747"/>
    <w:rsid w:val="003E2F7E"/>
    <w:rsid w:val="003E31C9"/>
    <w:rsid w:val="003E6D35"/>
    <w:rsid w:val="003E78D5"/>
    <w:rsid w:val="003F05E5"/>
    <w:rsid w:val="003F0B8C"/>
    <w:rsid w:val="003F1998"/>
    <w:rsid w:val="003F37F2"/>
    <w:rsid w:val="003F3994"/>
    <w:rsid w:val="003F3A7E"/>
    <w:rsid w:val="003F4E84"/>
    <w:rsid w:val="003F50C7"/>
    <w:rsid w:val="003F7ACC"/>
    <w:rsid w:val="00400388"/>
    <w:rsid w:val="00400CFB"/>
    <w:rsid w:val="00406CF8"/>
    <w:rsid w:val="00410308"/>
    <w:rsid w:val="00411FBB"/>
    <w:rsid w:val="0041268E"/>
    <w:rsid w:val="00412B46"/>
    <w:rsid w:val="004133A6"/>
    <w:rsid w:val="00414504"/>
    <w:rsid w:val="00416078"/>
    <w:rsid w:val="0042108B"/>
    <w:rsid w:val="004213EF"/>
    <w:rsid w:val="004238CA"/>
    <w:rsid w:val="00423B14"/>
    <w:rsid w:val="004276FA"/>
    <w:rsid w:val="00432762"/>
    <w:rsid w:val="0043370A"/>
    <w:rsid w:val="004337D1"/>
    <w:rsid w:val="00433912"/>
    <w:rsid w:val="0043467C"/>
    <w:rsid w:val="00435C28"/>
    <w:rsid w:val="00440BBA"/>
    <w:rsid w:val="0044284A"/>
    <w:rsid w:val="00445B0E"/>
    <w:rsid w:val="00445FAA"/>
    <w:rsid w:val="00446A4F"/>
    <w:rsid w:val="00452C9D"/>
    <w:rsid w:val="004549F4"/>
    <w:rsid w:val="00455D15"/>
    <w:rsid w:val="0045712C"/>
    <w:rsid w:val="004606EF"/>
    <w:rsid w:val="004618C4"/>
    <w:rsid w:val="0046497A"/>
    <w:rsid w:val="00465036"/>
    <w:rsid w:val="004659F8"/>
    <w:rsid w:val="00466626"/>
    <w:rsid w:val="00471F1A"/>
    <w:rsid w:val="00474607"/>
    <w:rsid w:val="00475216"/>
    <w:rsid w:val="004753EE"/>
    <w:rsid w:val="00476808"/>
    <w:rsid w:val="00476F69"/>
    <w:rsid w:val="004822EA"/>
    <w:rsid w:val="00484090"/>
    <w:rsid w:val="00484363"/>
    <w:rsid w:val="0048550A"/>
    <w:rsid w:val="00486355"/>
    <w:rsid w:val="00487D55"/>
    <w:rsid w:val="0049024E"/>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560A"/>
    <w:rsid w:val="004C05B5"/>
    <w:rsid w:val="004C61AC"/>
    <w:rsid w:val="004C6896"/>
    <w:rsid w:val="004C70CF"/>
    <w:rsid w:val="004C7B50"/>
    <w:rsid w:val="004C7C06"/>
    <w:rsid w:val="004D0A41"/>
    <w:rsid w:val="004D0AA0"/>
    <w:rsid w:val="004D307C"/>
    <w:rsid w:val="004D4FCD"/>
    <w:rsid w:val="004D5E51"/>
    <w:rsid w:val="004D65DA"/>
    <w:rsid w:val="004D70F0"/>
    <w:rsid w:val="004E25DC"/>
    <w:rsid w:val="004E3369"/>
    <w:rsid w:val="004E43BA"/>
    <w:rsid w:val="004E47FC"/>
    <w:rsid w:val="004E50CE"/>
    <w:rsid w:val="004E7FAD"/>
    <w:rsid w:val="004F3ECB"/>
    <w:rsid w:val="004F429D"/>
    <w:rsid w:val="004F52C2"/>
    <w:rsid w:val="004F6770"/>
    <w:rsid w:val="004F67DB"/>
    <w:rsid w:val="004F785E"/>
    <w:rsid w:val="005007EE"/>
    <w:rsid w:val="00501802"/>
    <w:rsid w:val="00501EA1"/>
    <w:rsid w:val="00503C80"/>
    <w:rsid w:val="005054D8"/>
    <w:rsid w:val="00505FDD"/>
    <w:rsid w:val="00507AF0"/>
    <w:rsid w:val="0051111A"/>
    <w:rsid w:val="00514255"/>
    <w:rsid w:val="00516500"/>
    <w:rsid w:val="00516CB8"/>
    <w:rsid w:val="00516F35"/>
    <w:rsid w:val="00521D12"/>
    <w:rsid w:val="00523C4E"/>
    <w:rsid w:val="00530CFE"/>
    <w:rsid w:val="00531F6A"/>
    <w:rsid w:val="00532BD0"/>
    <w:rsid w:val="00534CC1"/>
    <w:rsid w:val="00536E66"/>
    <w:rsid w:val="0053701B"/>
    <w:rsid w:val="005370A9"/>
    <w:rsid w:val="0053761C"/>
    <w:rsid w:val="005376AA"/>
    <w:rsid w:val="00537B06"/>
    <w:rsid w:val="00540D40"/>
    <w:rsid w:val="005414FB"/>
    <w:rsid w:val="005427AF"/>
    <w:rsid w:val="00543634"/>
    <w:rsid w:val="00544D05"/>
    <w:rsid w:val="00545525"/>
    <w:rsid w:val="00546E91"/>
    <w:rsid w:val="005506CB"/>
    <w:rsid w:val="005523D2"/>
    <w:rsid w:val="0055366F"/>
    <w:rsid w:val="0055531A"/>
    <w:rsid w:val="0055643D"/>
    <w:rsid w:val="0055798D"/>
    <w:rsid w:val="00561A61"/>
    <w:rsid w:val="00563464"/>
    <w:rsid w:val="00563D88"/>
    <w:rsid w:val="0056485B"/>
    <w:rsid w:val="00565DBB"/>
    <w:rsid w:val="0056676D"/>
    <w:rsid w:val="005678FE"/>
    <w:rsid w:val="005707EE"/>
    <w:rsid w:val="0057129D"/>
    <w:rsid w:val="005713C6"/>
    <w:rsid w:val="005727A9"/>
    <w:rsid w:val="005737C4"/>
    <w:rsid w:val="00574B56"/>
    <w:rsid w:val="00575E4F"/>
    <w:rsid w:val="005760C5"/>
    <w:rsid w:val="005761C8"/>
    <w:rsid w:val="0057759A"/>
    <w:rsid w:val="00581C62"/>
    <w:rsid w:val="0058271A"/>
    <w:rsid w:val="0058335E"/>
    <w:rsid w:val="00583DB1"/>
    <w:rsid w:val="00583EE9"/>
    <w:rsid w:val="00584498"/>
    <w:rsid w:val="00590646"/>
    <w:rsid w:val="0059199F"/>
    <w:rsid w:val="00594EB4"/>
    <w:rsid w:val="005A0334"/>
    <w:rsid w:val="005A09B4"/>
    <w:rsid w:val="005A13F6"/>
    <w:rsid w:val="005A167C"/>
    <w:rsid w:val="005A4C8A"/>
    <w:rsid w:val="005B1C8C"/>
    <w:rsid w:val="005B48F2"/>
    <w:rsid w:val="005B655B"/>
    <w:rsid w:val="005B6598"/>
    <w:rsid w:val="005C1368"/>
    <w:rsid w:val="005C4BC4"/>
    <w:rsid w:val="005C6956"/>
    <w:rsid w:val="005C6BA3"/>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47FC"/>
    <w:rsid w:val="00644AEE"/>
    <w:rsid w:val="00645499"/>
    <w:rsid w:val="006500B4"/>
    <w:rsid w:val="00650152"/>
    <w:rsid w:val="006548AB"/>
    <w:rsid w:val="00655074"/>
    <w:rsid w:val="006552B0"/>
    <w:rsid w:val="0065655E"/>
    <w:rsid w:val="00657EE2"/>
    <w:rsid w:val="006649A4"/>
    <w:rsid w:val="00664B02"/>
    <w:rsid w:val="00664D69"/>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61EE"/>
    <w:rsid w:val="006D7A15"/>
    <w:rsid w:val="006E043F"/>
    <w:rsid w:val="006E1849"/>
    <w:rsid w:val="006E2AB2"/>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E5B"/>
    <w:rsid w:val="00720A22"/>
    <w:rsid w:val="00720D28"/>
    <w:rsid w:val="00721404"/>
    <w:rsid w:val="00721700"/>
    <w:rsid w:val="00722ECF"/>
    <w:rsid w:val="00723383"/>
    <w:rsid w:val="00724318"/>
    <w:rsid w:val="00730F00"/>
    <w:rsid w:val="00731AC5"/>
    <w:rsid w:val="00732976"/>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17CC"/>
    <w:rsid w:val="00752048"/>
    <w:rsid w:val="007528FA"/>
    <w:rsid w:val="00754B19"/>
    <w:rsid w:val="00754ED6"/>
    <w:rsid w:val="0075580B"/>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55F5"/>
    <w:rsid w:val="0078610C"/>
    <w:rsid w:val="0078783F"/>
    <w:rsid w:val="00787C5A"/>
    <w:rsid w:val="00790B36"/>
    <w:rsid w:val="00791CC8"/>
    <w:rsid w:val="00792369"/>
    <w:rsid w:val="00793714"/>
    <w:rsid w:val="00793B49"/>
    <w:rsid w:val="007958A5"/>
    <w:rsid w:val="007978C1"/>
    <w:rsid w:val="007A06FF"/>
    <w:rsid w:val="007A08E9"/>
    <w:rsid w:val="007A39EE"/>
    <w:rsid w:val="007A4011"/>
    <w:rsid w:val="007A7154"/>
    <w:rsid w:val="007B00B0"/>
    <w:rsid w:val="007B0F31"/>
    <w:rsid w:val="007B1F7B"/>
    <w:rsid w:val="007B3DC4"/>
    <w:rsid w:val="007B5C46"/>
    <w:rsid w:val="007C002F"/>
    <w:rsid w:val="007C23D7"/>
    <w:rsid w:val="007C2430"/>
    <w:rsid w:val="007C48F0"/>
    <w:rsid w:val="007C565D"/>
    <w:rsid w:val="007C691E"/>
    <w:rsid w:val="007C720F"/>
    <w:rsid w:val="007D0127"/>
    <w:rsid w:val="007D16B2"/>
    <w:rsid w:val="007D423F"/>
    <w:rsid w:val="007D47CC"/>
    <w:rsid w:val="007D5BC5"/>
    <w:rsid w:val="007D6104"/>
    <w:rsid w:val="007E1EED"/>
    <w:rsid w:val="007E208E"/>
    <w:rsid w:val="007E2D8D"/>
    <w:rsid w:val="007E3B6F"/>
    <w:rsid w:val="007E66A0"/>
    <w:rsid w:val="007E66A2"/>
    <w:rsid w:val="007E6A9C"/>
    <w:rsid w:val="007F14E6"/>
    <w:rsid w:val="007F1BD6"/>
    <w:rsid w:val="007F1C7D"/>
    <w:rsid w:val="007F4725"/>
    <w:rsid w:val="007F541E"/>
    <w:rsid w:val="007F5769"/>
    <w:rsid w:val="007F5FB4"/>
    <w:rsid w:val="007F7B65"/>
    <w:rsid w:val="00800AFE"/>
    <w:rsid w:val="00800FBD"/>
    <w:rsid w:val="00801130"/>
    <w:rsid w:val="008023F3"/>
    <w:rsid w:val="008024E2"/>
    <w:rsid w:val="00803022"/>
    <w:rsid w:val="00804501"/>
    <w:rsid w:val="008075B5"/>
    <w:rsid w:val="008079C9"/>
    <w:rsid w:val="00810A6D"/>
    <w:rsid w:val="0081371C"/>
    <w:rsid w:val="008146BC"/>
    <w:rsid w:val="0081490C"/>
    <w:rsid w:val="00816DD1"/>
    <w:rsid w:val="00817FE7"/>
    <w:rsid w:val="00820026"/>
    <w:rsid w:val="0082094B"/>
    <w:rsid w:val="00820D98"/>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51123"/>
    <w:rsid w:val="00851D94"/>
    <w:rsid w:val="00851E61"/>
    <w:rsid w:val="008525CF"/>
    <w:rsid w:val="00852CA9"/>
    <w:rsid w:val="00854AB6"/>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0FEA"/>
    <w:rsid w:val="008A28A1"/>
    <w:rsid w:val="008A4D47"/>
    <w:rsid w:val="008A5962"/>
    <w:rsid w:val="008A6109"/>
    <w:rsid w:val="008A6EFD"/>
    <w:rsid w:val="008A70DD"/>
    <w:rsid w:val="008A777A"/>
    <w:rsid w:val="008B01CC"/>
    <w:rsid w:val="008B1A29"/>
    <w:rsid w:val="008B3A98"/>
    <w:rsid w:val="008B3C40"/>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32F7"/>
    <w:rsid w:val="00904105"/>
    <w:rsid w:val="00904A38"/>
    <w:rsid w:val="00904E24"/>
    <w:rsid w:val="00905DAB"/>
    <w:rsid w:val="0091004A"/>
    <w:rsid w:val="00911740"/>
    <w:rsid w:val="0091385B"/>
    <w:rsid w:val="009153C9"/>
    <w:rsid w:val="009172B6"/>
    <w:rsid w:val="0092053E"/>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7DF1"/>
    <w:rsid w:val="00980B09"/>
    <w:rsid w:val="00980CCA"/>
    <w:rsid w:val="00984000"/>
    <w:rsid w:val="009847C5"/>
    <w:rsid w:val="00987A55"/>
    <w:rsid w:val="009905CC"/>
    <w:rsid w:val="00993031"/>
    <w:rsid w:val="00993143"/>
    <w:rsid w:val="009934EF"/>
    <w:rsid w:val="00995A6E"/>
    <w:rsid w:val="00996116"/>
    <w:rsid w:val="009A1958"/>
    <w:rsid w:val="009A202F"/>
    <w:rsid w:val="009A2586"/>
    <w:rsid w:val="009A55EE"/>
    <w:rsid w:val="009A691F"/>
    <w:rsid w:val="009A6D56"/>
    <w:rsid w:val="009A792E"/>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CF0"/>
    <w:rsid w:val="009C67A2"/>
    <w:rsid w:val="009C7013"/>
    <w:rsid w:val="009C78D5"/>
    <w:rsid w:val="009C7AAE"/>
    <w:rsid w:val="009D1C34"/>
    <w:rsid w:val="009D38A1"/>
    <w:rsid w:val="009D61E9"/>
    <w:rsid w:val="009D65AA"/>
    <w:rsid w:val="009D7409"/>
    <w:rsid w:val="009D75F0"/>
    <w:rsid w:val="009D7974"/>
    <w:rsid w:val="009E3C48"/>
    <w:rsid w:val="009F4DF8"/>
    <w:rsid w:val="009F6F48"/>
    <w:rsid w:val="009F7DAC"/>
    <w:rsid w:val="00A02206"/>
    <w:rsid w:val="00A03B99"/>
    <w:rsid w:val="00A04823"/>
    <w:rsid w:val="00A04EFF"/>
    <w:rsid w:val="00A05CB6"/>
    <w:rsid w:val="00A05F4D"/>
    <w:rsid w:val="00A06B38"/>
    <w:rsid w:val="00A07599"/>
    <w:rsid w:val="00A07C4C"/>
    <w:rsid w:val="00A15709"/>
    <w:rsid w:val="00A1586D"/>
    <w:rsid w:val="00A15A07"/>
    <w:rsid w:val="00A15B38"/>
    <w:rsid w:val="00A16EAB"/>
    <w:rsid w:val="00A2090C"/>
    <w:rsid w:val="00A20E43"/>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387E"/>
    <w:rsid w:val="00A46849"/>
    <w:rsid w:val="00A50CFB"/>
    <w:rsid w:val="00A52F9C"/>
    <w:rsid w:val="00A536C1"/>
    <w:rsid w:val="00A5471A"/>
    <w:rsid w:val="00A55042"/>
    <w:rsid w:val="00A55CC5"/>
    <w:rsid w:val="00A55F09"/>
    <w:rsid w:val="00A5658A"/>
    <w:rsid w:val="00A56A6D"/>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6020"/>
    <w:rsid w:val="00AB70E4"/>
    <w:rsid w:val="00AB7F36"/>
    <w:rsid w:val="00AC0C11"/>
    <w:rsid w:val="00AC0E01"/>
    <w:rsid w:val="00AC1173"/>
    <w:rsid w:val="00AC3D9B"/>
    <w:rsid w:val="00AC6910"/>
    <w:rsid w:val="00AD1179"/>
    <w:rsid w:val="00AD1B16"/>
    <w:rsid w:val="00AD3EC5"/>
    <w:rsid w:val="00AD4CD5"/>
    <w:rsid w:val="00AD538E"/>
    <w:rsid w:val="00AD79B5"/>
    <w:rsid w:val="00AE471D"/>
    <w:rsid w:val="00AE5AC3"/>
    <w:rsid w:val="00AE69AD"/>
    <w:rsid w:val="00AE7ACD"/>
    <w:rsid w:val="00AF0ACF"/>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374A1"/>
    <w:rsid w:val="00B40BB0"/>
    <w:rsid w:val="00B41CDE"/>
    <w:rsid w:val="00B469C1"/>
    <w:rsid w:val="00B46D94"/>
    <w:rsid w:val="00B46E0B"/>
    <w:rsid w:val="00B552AB"/>
    <w:rsid w:val="00B56E09"/>
    <w:rsid w:val="00B56ED7"/>
    <w:rsid w:val="00B65DCD"/>
    <w:rsid w:val="00B759E3"/>
    <w:rsid w:val="00B75DFF"/>
    <w:rsid w:val="00B77F49"/>
    <w:rsid w:val="00B80A4E"/>
    <w:rsid w:val="00B8168C"/>
    <w:rsid w:val="00B81E6A"/>
    <w:rsid w:val="00B83AE7"/>
    <w:rsid w:val="00B84883"/>
    <w:rsid w:val="00B84DFB"/>
    <w:rsid w:val="00B85960"/>
    <w:rsid w:val="00B86860"/>
    <w:rsid w:val="00B86EEC"/>
    <w:rsid w:val="00B8732B"/>
    <w:rsid w:val="00B91B6B"/>
    <w:rsid w:val="00B9219B"/>
    <w:rsid w:val="00B9451E"/>
    <w:rsid w:val="00B94899"/>
    <w:rsid w:val="00B94B64"/>
    <w:rsid w:val="00B95215"/>
    <w:rsid w:val="00B95532"/>
    <w:rsid w:val="00B96C6C"/>
    <w:rsid w:val="00B973B5"/>
    <w:rsid w:val="00B97459"/>
    <w:rsid w:val="00BA29CD"/>
    <w:rsid w:val="00BA58CE"/>
    <w:rsid w:val="00BA6ABF"/>
    <w:rsid w:val="00BA7055"/>
    <w:rsid w:val="00BB07F3"/>
    <w:rsid w:val="00BB0DBE"/>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ABD"/>
    <w:rsid w:val="00C00D2F"/>
    <w:rsid w:val="00C0295F"/>
    <w:rsid w:val="00C02D71"/>
    <w:rsid w:val="00C04A4E"/>
    <w:rsid w:val="00C07AAF"/>
    <w:rsid w:val="00C1012C"/>
    <w:rsid w:val="00C140DD"/>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61BD"/>
    <w:rsid w:val="00C47F94"/>
    <w:rsid w:val="00C514B6"/>
    <w:rsid w:val="00C537B7"/>
    <w:rsid w:val="00C54849"/>
    <w:rsid w:val="00C5613A"/>
    <w:rsid w:val="00C564C7"/>
    <w:rsid w:val="00C604E3"/>
    <w:rsid w:val="00C6263C"/>
    <w:rsid w:val="00C631AB"/>
    <w:rsid w:val="00C64395"/>
    <w:rsid w:val="00C6657C"/>
    <w:rsid w:val="00C70940"/>
    <w:rsid w:val="00C70B48"/>
    <w:rsid w:val="00C7221C"/>
    <w:rsid w:val="00C73407"/>
    <w:rsid w:val="00C766E7"/>
    <w:rsid w:val="00C77085"/>
    <w:rsid w:val="00C81E8B"/>
    <w:rsid w:val="00C84426"/>
    <w:rsid w:val="00C85119"/>
    <w:rsid w:val="00C8535F"/>
    <w:rsid w:val="00C8574A"/>
    <w:rsid w:val="00C85AD4"/>
    <w:rsid w:val="00C87D32"/>
    <w:rsid w:val="00C90D90"/>
    <w:rsid w:val="00C93779"/>
    <w:rsid w:val="00C93D18"/>
    <w:rsid w:val="00C96071"/>
    <w:rsid w:val="00C960E6"/>
    <w:rsid w:val="00CA06AD"/>
    <w:rsid w:val="00CA0F92"/>
    <w:rsid w:val="00CA2DAB"/>
    <w:rsid w:val="00CA3173"/>
    <w:rsid w:val="00CA5596"/>
    <w:rsid w:val="00CA5716"/>
    <w:rsid w:val="00CA60BF"/>
    <w:rsid w:val="00CA61E6"/>
    <w:rsid w:val="00CA7621"/>
    <w:rsid w:val="00CA76AB"/>
    <w:rsid w:val="00CA7AEC"/>
    <w:rsid w:val="00CB0D02"/>
    <w:rsid w:val="00CB376C"/>
    <w:rsid w:val="00CB392B"/>
    <w:rsid w:val="00CB3943"/>
    <w:rsid w:val="00CB4FA0"/>
    <w:rsid w:val="00CB5C9D"/>
    <w:rsid w:val="00CC0415"/>
    <w:rsid w:val="00CC15B5"/>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3752"/>
    <w:rsid w:val="00CE5667"/>
    <w:rsid w:val="00CE7122"/>
    <w:rsid w:val="00CE77A6"/>
    <w:rsid w:val="00CF04EF"/>
    <w:rsid w:val="00CF4228"/>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30786"/>
    <w:rsid w:val="00D3081C"/>
    <w:rsid w:val="00D30EA6"/>
    <w:rsid w:val="00D30EDC"/>
    <w:rsid w:val="00D31719"/>
    <w:rsid w:val="00D31937"/>
    <w:rsid w:val="00D322AA"/>
    <w:rsid w:val="00D33731"/>
    <w:rsid w:val="00D33875"/>
    <w:rsid w:val="00D348ED"/>
    <w:rsid w:val="00D40528"/>
    <w:rsid w:val="00D417CF"/>
    <w:rsid w:val="00D420A0"/>
    <w:rsid w:val="00D4226E"/>
    <w:rsid w:val="00D435D8"/>
    <w:rsid w:val="00D43A69"/>
    <w:rsid w:val="00D43E67"/>
    <w:rsid w:val="00D443D3"/>
    <w:rsid w:val="00D44C45"/>
    <w:rsid w:val="00D44EA5"/>
    <w:rsid w:val="00D45735"/>
    <w:rsid w:val="00D45AA2"/>
    <w:rsid w:val="00D5231A"/>
    <w:rsid w:val="00D52ACC"/>
    <w:rsid w:val="00D531F1"/>
    <w:rsid w:val="00D5395F"/>
    <w:rsid w:val="00D53C35"/>
    <w:rsid w:val="00D552F4"/>
    <w:rsid w:val="00D56C65"/>
    <w:rsid w:val="00D57216"/>
    <w:rsid w:val="00D6062D"/>
    <w:rsid w:val="00D60942"/>
    <w:rsid w:val="00D61119"/>
    <w:rsid w:val="00D61F2F"/>
    <w:rsid w:val="00D62A4A"/>
    <w:rsid w:val="00D632C4"/>
    <w:rsid w:val="00D65E29"/>
    <w:rsid w:val="00D66AE4"/>
    <w:rsid w:val="00D70261"/>
    <w:rsid w:val="00D768DB"/>
    <w:rsid w:val="00D76959"/>
    <w:rsid w:val="00D7769A"/>
    <w:rsid w:val="00D819E6"/>
    <w:rsid w:val="00D81FD7"/>
    <w:rsid w:val="00D822E3"/>
    <w:rsid w:val="00D851C8"/>
    <w:rsid w:val="00D85FDA"/>
    <w:rsid w:val="00D86735"/>
    <w:rsid w:val="00D868A0"/>
    <w:rsid w:val="00D871B6"/>
    <w:rsid w:val="00D9134F"/>
    <w:rsid w:val="00D9221F"/>
    <w:rsid w:val="00D92725"/>
    <w:rsid w:val="00D9338F"/>
    <w:rsid w:val="00D95231"/>
    <w:rsid w:val="00D952B9"/>
    <w:rsid w:val="00D96411"/>
    <w:rsid w:val="00D97589"/>
    <w:rsid w:val="00D97682"/>
    <w:rsid w:val="00D976B2"/>
    <w:rsid w:val="00DA00BC"/>
    <w:rsid w:val="00DA24D3"/>
    <w:rsid w:val="00DA3D68"/>
    <w:rsid w:val="00DA625A"/>
    <w:rsid w:val="00DA773E"/>
    <w:rsid w:val="00DB260F"/>
    <w:rsid w:val="00DB67E6"/>
    <w:rsid w:val="00DB6968"/>
    <w:rsid w:val="00DB6F55"/>
    <w:rsid w:val="00DC03DF"/>
    <w:rsid w:val="00DC1B46"/>
    <w:rsid w:val="00DC4D6C"/>
    <w:rsid w:val="00DC5CE3"/>
    <w:rsid w:val="00DC5F09"/>
    <w:rsid w:val="00DC6317"/>
    <w:rsid w:val="00DD02C3"/>
    <w:rsid w:val="00DD0772"/>
    <w:rsid w:val="00DD07A4"/>
    <w:rsid w:val="00DD15F7"/>
    <w:rsid w:val="00DD26CF"/>
    <w:rsid w:val="00DD28C4"/>
    <w:rsid w:val="00DD493D"/>
    <w:rsid w:val="00DD785B"/>
    <w:rsid w:val="00DE12B5"/>
    <w:rsid w:val="00DE1A06"/>
    <w:rsid w:val="00DE3151"/>
    <w:rsid w:val="00DE454B"/>
    <w:rsid w:val="00DE45BB"/>
    <w:rsid w:val="00DE4A09"/>
    <w:rsid w:val="00DE5783"/>
    <w:rsid w:val="00DE6A65"/>
    <w:rsid w:val="00DE7DE3"/>
    <w:rsid w:val="00DF027B"/>
    <w:rsid w:val="00DF3414"/>
    <w:rsid w:val="00DF372A"/>
    <w:rsid w:val="00DF3A06"/>
    <w:rsid w:val="00DF440C"/>
    <w:rsid w:val="00DF5ED0"/>
    <w:rsid w:val="00DF714C"/>
    <w:rsid w:val="00DF7DE8"/>
    <w:rsid w:val="00E008DF"/>
    <w:rsid w:val="00E013C5"/>
    <w:rsid w:val="00E016FC"/>
    <w:rsid w:val="00E03A31"/>
    <w:rsid w:val="00E04AAD"/>
    <w:rsid w:val="00E05278"/>
    <w:rsid w:val="00E06143"/>
    <w:rsid w:val="00E105C1"/>
    <w:rsid w:val="00E110A1"/>
    <w:rsid w:val="00E112F2"/>
    <w:rsid w:val="00E11D17"/>
    <w:rsid w:val="00E135C4"/>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7119"/>
    <w:rsid w:val="00E6070C"/>
    <w:rsid w:val="00E60C89"/>
    <w:rsid w:val="00E61211"/>
    <w:rsid w:val="00E63F6B"/>
    <w:rsid w:val="00E6428D"/>
    <w:rsid w:val="00E675BF"/>
    <w:rsid w:val="00E67838"/>
    <w:rsid w:val="00E704AB"/>
    <w:rsid w:val="00E70D5A"/>
    <w:rsid w:val="00E71385"/>
    <w:rsid w:val="00E731FB"/>
    <w:rsid w:val="00E733B7"/>
    <w:rsid w:val="00E73641"/>
    <w:rsid w:val="00E761D0"/>
    <w:rsid w:val="00E80457"/>
    <w:rsid w:val="00E8227F"/>
    <w:rsid w:val="00E82C94"/>
    <w:rsid w:val="00E84595"/>
    <w:rsid w:val="00E8493C"/>
    <w:rsid w:val="00E86714"/>
    <w:rsid w:val="00E90FB0"/>
    <w:rsid w:val="00E91E70"/>
    <w:rsid w:val="00E93FA9"/>
    <w:rsid w:val="00E96330"/>
    <w:rsid w:val="00E969AD"/>
    <w:rsid w:val="00EA1D41"/>
    <w:rsid w:val="00EA223B"/>
    <w:rsid w:val="00EA2ECC"/>
    <w:rsid w:val="00EA40D1"/>
    <w:rsid w:val="00EB1840"/>
    <w:rsid w:val="00EB2422"/>
    <w:rsid w:val="00EB2F00"/>
    <w:rsid w:val="00EB33AF"/>
    <w:rsid w:val="00EB7D28"/>
    <w:rsid w:val="00EB7E34"/>
    <w:rsid w:val="00EC01AC"/>
    <w:rsid w:val="00EC0AD9"/>
    <w:rsid w:val="00EC2C3A"/>
    <w:rsid w:val="00EC58E8"/>
    <w:rsid w:val="00EC6425"/>
    <w:rsid w:val="00ED0311"/>
    <w:rsid w:val="00ED0D2D"/>
    <w:rsid w:val="00ED78C8"/>
    <w:rsid w:val="00EE19AF"/>
    <w:rsid w:val="00EE25BE"/>
    <w:rsid w:val="00EE30B6"/>
    <w:rsid w:val="00EE4B0A"/>
    <w:rsid w:val="00EF111A"/>
    <w:rsid w:val="00EF1BF2"/>
    <w:rsid w:val="00EF1FD4"/>
    <w:rsid w:val="00EF3497"/>
    <w:rsid w:val="00EF51E0"/>
    <w:rsid w:val="00EF5A0D"/>
    <w:rsid w:val="00EF6D13"/>
    <w:rsid w:val="00F01A9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2F2E"/>
    <w:rsid w:val="00F43328"/>
    <w:rsid w:val="00F46A98"/>
    <w:rsid w:val="00F46D61"/>
    <w:rsid w:val="00F47057"/>
    <w:rsid w:val="00F47969"/>
    <w:rsid w:val="00F47F21"/>
    <w:rsid w:val="00F5012C"/>
    <w:rsid w:val="00F546B0"/>
    <w:rsid w:val="00F547B3"/>
    <w:rsid w:val="00F548B8"/>
    <w:rsid w:val="00F54B21"/>
    <w:rsid w:val="00F55F80"/>
    <w:rsid w:val="00F56415"/>
    <w:rsid w:val="00F60228"/>
    <w:rsid w:val="00F607B4"/>
    <w:rsid w:val="00F6228E"/>
    <w:rsid w:val="00F622A5"/>
    <w:rsid w:val="00F623E9"/>
    <w:rsid w:val="00F62C19"/>
    <w:rsid w:val="00F6509C"/>
    <w:rsid w:val="00F66F82"/>
    <w:rsid w:val="00F7065E"/>
    <w:rsid w:val="00F71FB0"/>
    <w:rsid w:val="00F75BF0"/>
    <w:rsid w:val="00F75E55"/>
    <w:rsid w:val="00F80DDE"/>
    <w:rsid w:val="00F84625"/>
    <w:rsid w:val="00F84E85"/>
    <w:rsid w:val="00F8659F"/>
    <w:rsid w:val="00F87D6D"/>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FAA"/>
    <w:rsid w:val="00FB2477"/>
    <w:rsid w:val="00FB2C03"/>
    <w:rsid w:val="00FB4264"/>
    <w:rsid w:val="00FB4EFA"/>
    <w:rsid w:val="00FB6518"/>
    <w:rsid w:val="00FB6D90"/>
    <w:rsid w:val="00FB6F49"/>
    <w:rsid w:val="00FB71BA"/>
    <w:rsid w:val="00FC054D"/>
    <w:rsid w:val="00FC22D9"/>
    <w:rsid w:val="00FC291C"/>
    <w:rsid w:val="00FC2994"/>
    <w:rsid w:val="00FC2EB0"/>
    <w:rsid w:val="00FC4B44"/>
    <w:rsid w:val="00FD03D5"/>
    <w:rsid w:val="00FD500D"/>
    <w:rsid w:val="00FD6BD2"/>
    <w:rsid w:val="00FE3124"/>
    <w:rsid w:val="00FE3705"/>
    <w:rsid w:val="00FE3725"/>
    <w:rsid w:val="00FE7314"/>
    <w:rsid w:val="00FE748D"/>
    <w:rsid w:val="00FF07A3"/>
    <w:rsid w:val="00FF0E5C"/>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walterloeb/2014/12/16/unrelenting-competition-the-retail-story-of-20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005E-63A0-4C28-AB15-AD394BC7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20113</Words>
  <Characters>114647</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2</cp:revision>
  <dcterms:created xsi:type="dcterms:W3CDTF">2019-04-01T22:37:00Z</dcterms:created>
  <dcterms:modified xsi:type="dcterms:W3CDTF">2019-04-01T22:37:00Z</dcterms:modified>
</cp:coreProperties>
</file>