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9CF" w:rsidRPr="009F4FB7" w:rsidRDefault="00E446EB" w:rsidP="001D49CF">
      <w:pPr>
        <w:spacing w:after="0" w:line="360" w:lineRule="auto"/>
        <w:rPr>
          <w:rFonts w:cs="Times New Roman"/>
          <w:color w:val="000000" w:themeColor="text1"/>
          <w:sz w:val="28"/>
          <w:szCs w:val="28"/>
        </w:rPr>
      </w:pPr>
      <w:bookmarkStart w:id="0" w:name="_Hlk483150523"/>
      <w:bookmarkEnd w:id="0"/>
      <w:r w:rsidRPr="009F4FB7">
        <w:rPr>
          <w:rFonts w:cs="Times New Roman"/>
          <w:color w:val="000000" w:themeColor="text1"/>
          <w:sz w:val="28"/>
          <w:szCs w:val="28"/>
        </w:rPr>
        <w:t xml:space="preserve">Forecasting </w:t>
      </w:r>
      <w:r w:rsidR="00902DF2" w:rsidRPr="009F4FB7">
        <w:rPr>
          <w:rFonts w:cs="Times New Roman"/>
          <w:color w:val="000000" w:themeColor="text1"/>
          <w:sz w:val="28"/>
          <w:szCs w:val="28"/>
        </w:rPr>
        <w:t xml:space="preserve">Grocery </w:t>
      </w:r>
      <w:r w:rsidR="00DE15C1" w:rsidRPr="009F4FB7">
        <w:rPr>
          <w:rFonts w:cs="Times New Roman"/>
          <w:color w:val="000000" w:themeColor="text1"/>
          <w:sz w:val="28"/>
          <w:szCs w:val="28"/>
        </w:rPr>
        <w:t xml:space="preserve">Retailer </w:t>
      </w:r>
      <w:r w:rsidR="00F00A98" w:rsidRPr="009F4FB7">
        <w:rPr>
          <w:rFonts w:cs="Times New Roman"/>
          <w:color w:val="000000" w:themeColor="text1"/>
          <w:sz w:val="28"/>
          <w:szCs w:val="28"/>
        </w:rPr>
        <w:t>P</w:t>
      </w:r>
      <w:r w:rsidRPr="009F4FB7">
        <w:rPr>
          <w:rFonts w:cs="Times New Roman"/>
          <w:color w:val="000000" w:themeColor="text1"/>
          <w:sz w:val="28"/>
          <w:szCs w:val="28"/>
        </w:rPr>
        <w:t xml:space="preserve">roduct </w:t>
      </w:r>
      <w:r w:rsidR="00F00A98" w:rsidRPr="009F4FB7">
        <w:rPr>
          <w:rFonts w:cs="Times New Roman"/>
          <w:color w:val="000000" w:themeColor="text1"/>
          <w:sz w:val="28"/>
          <w:szCs w:val="28"/>
        </w:rPr>
        <w:t xml:space="preserve">Sales </w:t>
      </w:r>
      <w:r w:rsidR="00DE15C1" w:rsidRPr="009F4FB7">
        <w:rPr>
          <w:rFonts w:cs="Times New Roman"/>
          <w:color w:val="000000" w:themeColor="text1"/>
          <w:sz w:val="28"/>
          <w:szCs w:val="28"/>
        </w:rPr>
        <w:t>at SKU level</w:t>
      </w:r>
      <w:r w:rsidR="00EC20E9" w:rsidRPr="009F4FB7">
        <w:rPr>
          <w:rFonts w:cs="Times New Roman"/>
          <w:color w:val="000000" w:themeColor="text1"/>
          <w:sz w:val="28"/>
          <w:szCs w:val="28"/>
        </w:rPr>
        <w:t xml:space="preserve"> </w:t>
      </w:r>
      <w:r w:rsidR="006A1C59" w:rsidRPr="009F4FB7">
        <w:rPr>
          <w:rFonts w:cs="Times New Roman"/>
          <w:color w:val="000000" w:themeColor="text1"/>
          <w:sz w:val="28"/>
          <w:szCs w:val="28"/>
        </w:rPr>
        <w:t xml:space="preserve">in the presence of </w:t>
      </w:r>
      <w:r w:rsidR="00037FA5">
        <w:rPr>
          <w:rFonts w:cs="Times New Roman"/>
          <w:color w:val="000000" w:themeColor="text1"/>
          <w:sz w:val="28"/>
          <w:szCs w:val="28"/>
        </w:rPr>
        <w:t>structural break</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D49CF" w:rsidRPr="009F4FB7" w:rsidRDefault="001D49CF" w:rsidP="001D49CF">
      <w:pPr>
        <w:spacing w:after="0" w:line="360" w:lineRule="auto"/>
        <w:jc w:val="center"/>
        <w:rPr>
          <w:rFonts w:cs="Times New Roman"/>
          <w:color w:val="000000" w:themeColor="text1"/>
          <w:szCs w:val="24"/>
        </w:rPr>
      </w:pPr>
      <w:r w:rsidRPr="009F4FB7">
        <w:rPr>
          <w:rFonts w:cs="Times New Roman"/>
          <w:color w:val="000000" w:themeColor="text1"/>
          <w:szCs w:val="24"/>
        </w:rPr>
        <w:t>Tao Huang, Robert Fildes, Didier Soopramanien</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jc w:val="center"/>
        <w:rPr>
          <w:rFonts w:cs="Times New Roman"/>
          <w:color w:val="000000" w:themeColor="text1"/>
          <w:szCs w:val="24"/>
        </w:rPr>
      </w:pPr>
      <w:r w:rsidRPr="009F4FB7">
        <w:rPr>
          <w:rFonts w:cs="Times New Roman"/>
          <w:color w:val="000000" w:themeColor="text1"/>
          <w:szCs w:val="24"/>
        </w:rPr>
        <w:t>Abstract</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p>
    <w:p w:rsidR="00E446EB" w:rsidRPr="009F4FB7" w:rsidRDefault="001D49CF" w:rsidP="00324987">
      <w:pPr>
        <w:spacing w:after="0" w:line="360" w:lineRule="auto"/>
        <w:rPr>
          <w:rFonts w:cs="Times New Roman"/>
          <w:color w:val="000000" w:themeColor="text1"/>
          <w:szCs w:val="24"/>
        </w:rPr>
      </w:pPr>
      <w:r w:rsidRPr="009F4FB7">
        <w:rPr>
          <w:rFonts w:cs="Times New Roman"/>
          <w:color w:val="000000" w:themeColor="text1"/>
          <w:szCs w:val="24"/>
        </w:rPr>
        <w:t xml:space="preserve">Retailers need accurate forecasts at SKU level for their strategical and tactic decisions. </w:t>
      </w:r>
      <w:r w:rsidR="00000CFB" w:rsidRPr="009F4FB7">
        <w:rPr>
          <w:rFonts w:cs="Times New Roman"/>
          <w:color w:val="000000" w:themeColor="text1"/>
          <w:szCs w:val="24"/>
        </w:rPr>
        <w:t>Previous studies have developed forecasting models which incorporate the variables of price and promotions. These models overlook the potential change of the effect of the price and promotions</w:t>
      </w:r>
      <w:r w:rsidR="006903A7">
        <w:rPr>
          <w:rFonts w:cs="Times New Roman"/>
          <w:color w:val="000000" w:themeColor="text1"/>
          <w:szCs w:val="24"/>
        </w:rPr>
        <w:t xml:space="preserve">. </w:t>
      </w:r>
      <w:r w:rsidR="00937D4F" w:rsidRPr="009F4FB7">
        <w:rPr>
          <w:rFonts w:cs="Times New Roman"/>
          <w:color w:val="000000" w:themeColor="text1"/>
          <w:szCs w:val="24"/>
        </w:rPr>
        <w:t xml:space="preserve">As a result, they may potentially be </w:t>
      </w:r>
      <w:r w:rsidR="00300799" w:rsidRPr="009F4FB7">
        <w:rPr>
          <w:rFonts w:cs="Times New Roman"/>
          <w:color w:val="000000" w:themeColor="text1"/>
          <w:szCs w:val="24"/>
        </w:rPr>
        <w:t xml:space="preserve">subject to structural break and </w:t>
      </w:r>
      <w:r w:rsidR="00937D4F" w:rsidRPr="009F4FB7">
        <w:rPr>
          <w:rFonts w:cs="Times New Roman"/>
          <w:color w:val="000000" w:themeColor="text1"/>
          <w:szCs w:val="24"/>
        </w:rPr>
        <w:t xml:space="preserve">generate biased and less accurate forecasts. </w:t>
      </w:r>
      <w:r w:rsidR="00DF2B22" w:rsidRPr="009F4FB7">
        <w:rPr>
          <w:rFonts w:cs="Times New Roman"/>
          <w:color w:val="000000" w:themeColor="text1"/>
          <w:szCs w:val="24"/>
        </w:rPr>
        <w:t xml:space="preserve">In this study, </w:t>
      </w:r>
      <w:r w:rsidR="00005E87" w:rsidRPr="009F4FB7">
        <w:rPr>
          <w:rFonts w:cs="Times New Roman"/>
          <w:color w:val="000000" w:themeColor="text1"/>
          <w:szCs w:val="24"/>
        </w:rPr>
        <w:t>w</w:t>
      </w:r>
      <w:r w:rsidR="00E446EB" w:rsidRPr="009F4FB7">
        <w:rPr>
          <w:rFonts w:cs="Times New Roman"/>
          <w:color w:val="000000" w:themeColor="text1"/>
          <w:szCs w:val="24"/>
        </w:rPr>
        <w:t xml:space="preserve">e </w:t>
      </w:r>
      <w:r w:rsidR="00B40E6D" w:rsidRPr="009F4FB7">
        <w:rPr>
          <w:rFonts w:cs="Times New Roman"/>
          <w:color w:val="000000" w:themeColor="text1"/>
          <w:szCs w:val="24"/>
        </w:rPr>
        <w:t xml:space="preserve">integrate recently developed techniques to </w:t>
      </w:r>
      <w:r w:rsidR="00937D4F" w:rsidRPr="009F4FB7">
        <w:rPr>
          <w:rFonts w:cs="Times New Roman"/>
          <w:color w:val="000000" w:themeColor="text1"/>
          <w:szCs w:val="24"/>
        </w:rPr>
        <w:t>takes into account th</w:t>
      </w:r>
      <w:r w:rsidR="00B40E6D" w:rsidRPr="009F4FB7">
        <w:rPr>
          <w:rFonts w:cs="Times New Roman"/>
          <w:color w:val="000000" w:themeColor="text1"/>
          <w:szCs w:val="24"/>
        </w:rPr>
        <w:t xml:space="preserve">e </w:t>
      </w:r>
      <w:r w:rsidR="00EC329D">
        <w:rPr>
          <w:rFonts w:cs="Times New Roman"/>
          <w:color w:val="000000" w:themeColor="text1"/>
          <w:szCs w:val="24"/>
        </w:rPr>
        <w:t xml:space="preserve">issue of </w:t>
      </w:r>
      <w:r w:rsidR="00B40E6D" w:rsidRPr="009F4FB7">
        <w:rPr>
          <w:rFonts w:cs="Times New Roman"/>
          <w:color w:val="000000" w:themeColor="text1"/>
          <w:szCs w:val="24"/>
        </w:rPr>
        <w:t>structural break</w:t>
      </w:r>
      <w:r w:rsidR="00300799" w:rsidRPr="009F4FB7">
        <w:rPr>
          <w:rFonts w:cs="Times New Roman"/>
          <w:color w:val="000000" w:themeColor="text1"/>
          <w:szCs w:val="24"/>
        </w:rPr>
        <w:t>.</w:t>
      </w:r>
      <w:r w:rsidR="005A3EB1" w:rsidRPr="009F4FB7">
        <w:rPr>
          <w:rFonts w:cs="Times New Roman"/>
          <w:color w:val="000000" w:themeColor="text1"/>
          <w:szCs w:val="24"/>
        </w:rPr>
        <w:t xml:space="preserve"> </w:t>
      </w:r>
      <w:r w:rsidR="00300799" w:rsidRPr="009F4FB7">
        <w:rPr>
          <w:rFonts w:cs="Times New Roman"/>
          <w:color w:val="000000" w:themeColor="text1"/>
          <w:szCs w:val="24"/>
        </w:rPr>
        <w:t xml:space="preserve">Our proposed </w:t>
      </w:r>
      <w:r w:rsidR="00B40E6D" w:rsidRPr="009F4FB7">
        <w:rPr>
          <w:rFonts w:cs="Times New Roman"/>
          <w:color w:val="000000" w:themeColor="text1"/>
          <w:szCs w:val="24"/>
        </w:rPr>
        <w:t xml:space="preserve">three-stage methods generate more accurate forecasts compared to </w:t>
      </w:r>
      <w:r w:rsidR="00300799" w:rsidRPr="009F4FB7">
        <w:rPr>
          <w:rFonts w:cs="Times New Roman"/>
          <w:color w:val="000000" w:themeColor="text1"/>
          <w:szCs w:val="24"/>
        </w:rPr>
        <w:t xml:space="preserve">industrial practice and </w:t>
      </w:r>
      <w:r w:rsidR="00937D4F" w:rsidRPr="009F4FB7">
        <w:rPr>
          <w:rFonts w:cs="Times New Roman"/>
          <w:color w:val="000000" w:themeColor="text1"/>
          <w:szCs w:val="24"/>
        </w:rPr>
        <w:t>conventional econometric models</w:t>
      </w:r>
      <w:r w:rsidR="00300799"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p>
    <w:p w:rsidR="00D72A12" w:rsidRPr="009F4FB7" w:rsidRDefault="00D651ED" w:rsidP="00F67AF3">
      <w:pPr>
        <w:spacing w:after="0" w:line="360" w:lineRule="auto"/>
        <w:rPr>
          <w:rFonts w:cs="Times New Roman"/>
          <w:color w:val="000000" w:themeColor="text1"/>
          <w:szCs w:val="24"/>
        </w:rPr>
      </w:pPr>
      <w:r w:rsidRPr="009F4FB7">
        <w:rPr>
          <w:rFonts w:cs="Times New Roman"/>
          <w:color w:val="000000" w:themeColor="text1"/>
          <w:sz w:val="32"/>
          <w:szCs w:val="32"/>
        </w:rPr>
        <w:t xml:space="preserve"> </w:t>
      </w:r>
      <w:r w:rsidR="008B4440" w:rsidRPr="009F4FB7">
        <w:rPr>
          <w:rFonts w:cs="Times New Roman"/>
          <w:b/>
          <w:color w:val="000000" w:themeColor="text1"/>
          <w:sz w:val="32"/>
          <w:szCs w:val="32"/>
        </w:rPr>
        <w:t xml:space="preserve"> </w:t>
      </w:r>
      <w:r w:rsidR="00F67AF3" w:rsidRPr="009F4FB7">
        <w:rPr>
          <w:rFonts w:cs="Times New Roman"/>
          <w:color w:val="000000" w:themeColor="text1"/>
          <w:szCs w:val="24"/>
        </w:rPr>
        <w:t xml:space="preserve"> </w:t>
      </w:r>
    </w:p>
    <w:p w:rsidR="00D72A12" w:rsidRPr="009F4FB7" w:rsidRDefault="00D72A12" w:rsidP="00324987">
      <w:pPr>
        <w:spacing w:after="0" w:line="360" w:lineRule="auto"/>
        <w:rPr>
          <w:rFonts w:cs="Times New Roman"/>
          <w:color w:val="000000" w:themeColor="text1"/>
          <w:szCs w:val="24"/>
        </w:rPr>
      </w:pPr>
    </w:p>
    <w:p w:rsidR="00686EF9" w:rsidRPr="009F4FB7" w:rsidRDefault="00686EF9" w:rsidP="00324987">
      <w:pPr>
        <w:spacing w:after="0" w:line="360" w:lineRule="auto"/>
        <w:rPr>
          <w:rFonts w:cs="Times New Roman"/>
          <w:color w:val="000000" w:themeColor="text1"/>
          <w:szCs w:val="24"/>
        </w:rPr>
      </w:pPr>
    </w:p>
    <w:p w:rsidR="00B30BF6" w:rsidRPr="009F4FB7" w:rsidRDefault="009D449E"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9D449E" w:rsidRPr="009F4FB7" w:rsidRDefault="009D449E" w:rsidP="00324987">
      <w:pPr>
        <w:spacing w:after="0" w:line="360" w:lineRule="auto"/>
        <w:rPr>
          <w:rFonts w:cs="Times New Roman"/>
          <w:color w:val="000000" w:themeColor="text1"/>
          <w:szCs w:val="24"/>
        </w:rPr>
      </w:pPr>
    </w:p>
    <w:p w:rsidR="009D449E" w:rsidRPr="009F4FB7" w:rsidRDefault="009D449E"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noProof/>
          <w:color w:val="000000" w:themeColor="text1"/>
          <w:szCs w:val="24"/>
        </w:rPr>
        <w:t>Keywords</w:t>
      </w:r>
      <w:r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Sales Forecasting, </w:t>
      </w:r>
      <w:r w:rsidR="004A6D5E" w:rsidRPr="009F4FB7">
        <w:rPr>
          <w:rFonts w:cs="Times New Roman"/>
          <w:color w:val="000000" w:themeColor="text1"/>
          <w:szCs w:val="24"/>
        </w:rPr>
        <w:t xml:space="preserve">Marketing </w:t>
      </w:r>
      <w:r w:rsidR="003C0313" w:rsidRPr="009F4FB7">
        <w:rPr>
          <w:rFonts w:cs="Times New Roman"/>
          <w:noProof/>
          <w:color w:val="000000" w:themeColor="text1"/>
          <w:szCs w:val="24"/>
        </w:rPr>
        <w:t>A</w:t>
      </w:r>
      <w:r w:rsidR="004A6D5E" w:rsidRPr="009F4FB7">
        <w:rPr>
          <w:rFonts w:cs="Times New Roman"/>
          <w:noProof/>
          <w:color w:val="000000" w:themeColor="text1"/>
          <w:szCs w:val="24"/>
        </w:rPr>
        <w:t>nalytics</w:t>
      </w:r>
      <w:r w:rsidR="004A6D5E" w:rsidRPr="009F4FB7">
        <w:rPr>
          <w:rFonts w:cs="Times New Roman"/>
          <w:color w:val="000000" w:themeColor="text1"/>
          <w:szCs w:val="24"/>
        </w:rPr>
        <w:t>, P</w:t>
      </w:r>
      <w:r w:rsidRPr="009F4FB7">
        <w:rPr>
          <w:rFonts w:cs="Times New Roman"/>
          <w:color w:val="000000" w:themeColor="text1"/>
          <w:szCs w:val="24"/>
        </w:rPr>
        <w:t>romotion</w:t>
      </w:r>
    </w:p>
    <w:p w:rsidR="00E446EB" w:rsidRPr="009F4FB7" w:rsidRDefault="00354C2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E446EB" w:rsidRPr="009F4FB7" w:rsidRDefault="00E446EB" w:rsidP="00E93D10">
      <w:pPr>
        <w:pStyle w:val="ListParagraph"/>
        <w:numPr>
          <w:ilvl w:val="0"/>
          <w:numId w:val="38"/>
        </w:numPr>
        <w:spacing w:after="0" w:line="360" w:lineRule="auto"/>
        <w:rPr>
          <w:rFonts w:cs="Times New Roman"/>
          <w:b/>
          <w:color w:val="000000" w:themeColor="text1"/>
          <w:szCs w:val="24"/>
        </w:rPr>
      </w:pPr>
      <w:r w:rsidRPr="009F4FB7">
        <w:rPr>
          <w:rFonts w:cs="Times New Roman"/>
          <w:b/>
          <w:color w:val="000000" w:themeColor="text1"/>
          <w:szCs w:val="24"/>
        </w:rPr>
        <w:t>Introduction</w:t>
      </w:r>
    </w:p>
    <w:p w:rsidR="00A432EA" w:rsidRPr="009F4FB7" w:rsidRDefault="00A432EA" w:rsidP="00324987">
      <w:pPr>
        <w:spacing w:after="0" w:line="360" w:lineRule="auto"/>
        <w:rPr>
          <w:rFonts w:cs="Times New Roman"/>
          <w:color w:val="000000" w:themeColor="text1"/>
          <w:szCs w:val="24"/>
        </w:rPr>
      </w:pPr>
    </w:p>
    <w:p w:rsidR="00E446EB" w:rsidRPr="009F4FB7" w:rsidRDefault="006B08C6" w:rsidP="00324987">
      <w:pPr>
        <w:spacing w:after="0" w:line="360" w:lineRule="auto"/>
        <w:rPr>
          <w:rFonts w:cs="Times New Roman"/>
          <w:color w:val="000000" w:themeColor="text1"/>
          <w:szCs w:val="24"/>
        </w:rPr>
      </w:pPr>
      <w:r w:rsidRPr="009F4FB7">
        <w:rPr>
          <w:rFonts w:cs="Times New Roman"/>
          <w:color w:val="000000" w:themeColor="text1"/>
          <w:szCs w:val="24"/>
        </w:rPr>
        <w:t>Grocery r</w:t>
      </w:r>
      <w:r w:rsidR="00E446EB" w:rsidRPr="009F4FB7">
        <w:rPr>
          <w:rFonts w:cs="Times New Roman"/>
          <w:color w:val="000000" w:themeColor="text1"/>
          <w:szCs w:val="24"/>
        </w:rPr>
        <w:t xml:space="preserve">etailers </w:t>
      </w:r>
      <w:r w:rsidR="009E0F94" w:rsidRPr="009F4FB7">
        <w:rPr>
          <w:rFonts w:cs="Times New Roman"/>
          <w:color w:val="000000" w:themeColor="text1"/>
          <w:szCs w:val="24"/>
        </w:rPr>
        <w:t xml:space="preserve">rely on accurate </w:t>
      </w:r>
      <w:r w:rsidR="00A432EA" w:rsidRPr="009F4FB7">
        <w:rPr>
          <w:rFonts w:cs="Times New Roman"/>
          <w:color w:val="000000" w:themeColor="text1"/>
          <w:szCs w:val="24"/>
        </w:rPr>
        <w:t xml:space="preserve">sales </w:t>
      </w:r>
      <w:r w:rsidR="009E0F94" w:rsidRPr="009F4FB7">
        <w:rPr>
          <w:rFonts w:cs="Times New Roman"/>
          <w:color w:val="000000" w:themeColor="text1"/>
          <w:szCs w:val="24"/>
        </w:rPr>
        <w:t xml:space="preserve">forecasts </w:t>
      </w:r>
      <w:r w:rsidR="00A432EA" w:rsidRPr="009F4FB7">
        <w:rPr>
          <w:rFonts w:cs="Times New Roman"/>
          <w:color w:val="000000" w:themeColor="text1"/>
          <w:szCs w:val="24"/>
        </w:rPr>
        <w:t xml:space="preserve">for their </w:t>
      </w:r>
      <w:r w:rsidR="009E0F94" w:rsidRPr="009F4FB7">
        <w:rPr>
          <w:rFonts w:cs="Times New Roman"/>
          <w:color w:val="000000" w:themeColor="text1"/>
          <w:szCs w:val="24"/>
        </w:rPr>
        <w:t>inventory</w:t>
      </w:r>
      <w:r w:rsidR="00A432EA" w:rsidRPr="009F4FB7">
        <w:rPr>
          <w:rFonts w:cs="Times New Roman"/>
          <w:color w:val="000000" w:themeColor="text1"/>
          <w:szCs w:val="24"/>
        </w:rPr>
        <w:t xml:space="preserve"> management</w:t>
      </w:r>
      <w:r w:rsidR="00EB4CE8" w:rsidRPr="009F4FB7">
        <w:rPr>
          <w:rFonts w:cs="Times New Roman"/>
          <w:color w:val="000000" w:themeColor="text1"/>
          <w:szCs w:val="24"/>
        </w:rPr>
        <w:t xml:space="preserve">, scheduling, planning and strategical management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021BA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602E1" w:rsidRPr="009F4FB7">
        <w:rPr>
          <w:rFonts w:cs="Times New Roman"/>
          <w:color w:val="000000" w:themeColor="text1"/>
          <w:szCs w:val="24"/>
        </w:rPr>
        <w:t xml:space="preserve">. </w:t>
      </w:r>
      <w:r w:rsidRPr="009F4FB7">
        <w:rPr>
          <w:rFonts w:cs="Times New Roman"/>
          <w:color w:val="000000" w:themeColor="text1"/>
          <w:szCs w:val="24"/>
        </w:rPr>
        <w:t xml:space="preserve">Poor forecasts of product sales </w:t>
      </w:r>
      <w:r w:rsidR="00E602E1" w:rsidRPr="009F4FB7">
        <w:rPr>
          <w:rFonts w:cs="Times New Roman"/>
          <w:color w:val="000000" w:themeColor="text1"/>
          <w:szCs w:val="24"/>
        </w:rPr>
        <w:t xml:space="preserve">cause </w:t>
      </w:r>
      <w:r w:rsidRPr="009F4FB7">
        <w:rPr>
          <w:rFonts w:cs="Times New Roman"/>
          <w:color w:val="000000" w:themeColor="text1"/>
          <w:szCs w:val="24"/>
        </w:rPr>
        <w:t xml:space="preserve">out-of-stock conditions </w:t>
      </w:r>
      <w:r w:rsidR="00E602E1" w:rsidRPr="009F4FB7">
        <w:rPr>
          <w:rFonts w:cs="Times New Roman"/>
          <w:color w:val="000000" w:themeColor="text1"/>
          <w:szCs w:val="24"/>
        </w:rPr>
        <w:t>and</w:t>
      </w:r>
      <w:r w:rsidRPr="009F4FB7">
        <w:rPr>
          <w:rFonts w:cs="Times New Roman"/>
          <w:color w:val="000000" w:themeColor="text1"/>
          <w:szCs w:val="24"/>
        </w:rPr>
        <w:t xml:space="preserve"> </w:t>
      </w:r>
      <w:r w:rsidRPr="009F4FB7">
        <w:rPr>
          <w:rFonts w:cs="Times New Roman"/>
          <w:noProof/>
          <w:color w:val="000000" w:themeColor="text1"/>
          <w:szCs w:val="24"/>
        </w:rPr>
        <w:t>overstock</w:t>
      </w:r>
      <w:r w:rsidRPr="009F4FB7">
        <w:rPr>
          <w:rFonts w:cs="Times New Roman"/>
          <w:color w:val="000000" w:themeColor="text1"/>
          <w:szCs w:val="24"/>
        </w:rPr>
        <w:t xml:space="preserve"> conditions. When </w:t>
      </w:r>
      <w:r w:rsidR="003F3F54" w:rsidRPr="009F4FB7">
        <w:rPr>
          <w:rFonts w:cs="Times New Roman"/>
          <w:color w:val="000000" w:themeColor="text1"/>
          <w:szCs w:val="24"/>
        </w:rPr>
        <w:t xml:space="preserve">the product is out-of-stock, </w:t>
      </w:r>
      <w:r w:rsidRPr="009F4FB7">
        <w:rPr>
          <w:rFonts w:cs="Times New Roman"/>
          <w:color w:val="000000" w:themeColor="text1"/>
          <w:szCs w:val="24"/>
        </w:rPr>
        <w:t xml:space="preserve">retailers not only </w:t>
      </w:r>
      <w:r w:rsidR="005E3D30" w:rsidRPr="009F4FB7">
        <w:rPr>
          <w:rFonts w:cs="Times New Roman"/>
          <w:color w:val="000000" w:themeColor="text1"/>
          <w:szCs w:val="24"/>
        </w:rPr>
        <w:t xml:space="preserve">directly </w:t>
      </w:r>
      <w:r w:rsidRPr="009F4FB7">
        <w:rPr>
          <w:rFonts w:cs="Times New Roman"/>
          <w:color w:val="000000" w:themeColor="text1"/>
          <w:szCs w:val="24"/>
        </w:rPr>
        <w:t xml:space="preserve">lose profits but also dissatisfy customers. In the long term, </w:t>
      </w:r>
      <w:r w:rsidR="003F3F54" w:rsidRPr="009F4FB7">
        <w:rPr>
          <w:rFonts w:cs="Times New Roman"/>
          <w:color w:val="000000" w:themeColor="text1"/>
          <w:szCs w:val="24"/>
        </w:rPr>
        <w:t xml:space="preserve">retailers may see </w:t>
      </w:r>
      <w:r w:rsidRPr="009F4FB7">
        <w:rPr>
          <w:rFonts w:cs="Times New Roman"/>
          <w:color w:val="000000" w:themeColor="text1"/>
          <w:szCs w:val="24"/>
        </w:rPr>
        <w:t>customers switch</w:t>
      </w:r>
      <w:r w:rsidR="003F3F54" w:rsidRPr="009F4FB7">
        <w:rPr>
          <w:rFonts w:cs="Times New Roman"/>
          <w:color w:val="000000" w:themeColor="text1"/>
          <w:szCs w:val="24"/>
        </w:rPr>
        <w:t>ing</w:t>
      </w:r>
      <w:r w:rsidRPr="009F4FB7">
        <w:rPr>
          <w:rFonts w:cs="Times New Roman"/>
          <w:color w:val="000000" w:themeColor="text1"/>
          <w:szCs w:val="24"/>
        </w:rPr>
        <w:t xml:space="preserve"> to other retail chains and never</w:t>
      </w:r>
      <w:r w:rsidR="003F3F54" w:rsidRPr="009F4FB7">
        <w:rPr>
          <w:rFonts w:cs="Times New Roman"/>
          <w:color w:val="000000" w:themeColor="text1"/>
          <w:szCs w:val="24"/>
        </w:rPr>
        <w:t xml:space="preserve"> return</w:t>
      </w:r>
      <w:r w:rsidRPr="009F4FB7">
        <w:rPr>
          <w:rFonts w:cs="Times New Roman"/>
          <w:color w:val="000000" w:themeColor="text1"/>
          <w:szCs w:val="24"/>
        </w:rPr>
        <w:t xml:space="preserve"> </w:t>
      </w:r>
      <w:r w:rsidRPr="009F4FB7">
        <w:rPr>
          <w:rFonts w:cs="Times New Roman"/>
          <w:color w:val="000000" w:themeColor="text1"/>
          <w:szCs w:val="24"/>
        </w:rPr>
        <w:fldChar w:fldCharType="begin"/>
      </w:r>
      <w:r w:rsidRPr="009F4FB7">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9F4FB7">
        <w:rPr>
          <w:rFonts w:cs="Times New Roman"/>
          <w:color w:val="000000" w:themeColor="text1"/>
          <w:szCs w:val="24"/>
        </w:rPr>
        <w:fldChar w:fldCharType="separate"/>
      </w:r>
      <w:r w:rsidRPr="009F4FB7">
        <w:rPr>
          <w:rFonts w:cs="Times New Roman"/>
          <w:noProof/>
          <w:color w:val="000000" w:themeColor="text1"/>
          <w:szCs w:val="24"/>
        </w:rPr>
        <w:t>(</w:t>
      </w:r>
      <w:hyperlink w:anchor="_ENREF_25" w:tooltip="Corsten, 2003 #624" w:history="1">
        <w:r w:rsidR="00021BAB" w:rsidRPr="009F4FB7">
          <w:rPr>
            <w:rFonts w:cs="Times New Roman"/>
            <w:noProof/>
            <w:color w:val="000000" w:themeColor="text1"/>
            <w:szCs w:val="24"/>
          </w:rPr>
          <w:t>Corsten and Gruen 2003</w:t>
        </w:r>
      </w:hyperlink>
      <w:r w:rsidRPr="009F4FB7">
        <w:rPr>
          <w:rFonts w:cs="Times New Roman"/>
          <w:noProof/>
          <w:color w:val="000000" w:themeColor="text1"/>
          <w:szCs w:val="24"/>
        </w:rPr>
        <w:t>)</w:t>
      </w:r>
      <w:r w:rsidRPr="009F4FB7">
        <w:rPr>
          <w:rFonts w:cs="Times New Roman"/>
          <w:color w:val="000000" w:themeColor="text1"/>
          <w:szCs w:val="24"/>
        </w:rPr>
        <w:fldChar w:fldCharType="end"/>
      </w:r>
      <w:r w:rsidR="003F3F54" w:rsidRPr="009F4FB7">
        <w:rPr>
          <w:rFonts w:cs="Times New Roman"/>
          <w:color w:val="000000" w:themeColor="text1"/>
          <w:szCs w:val="24"/>
        </w:rPr>
        <w:t xml:space="preserve">. Retailers </w:t>
      </w:r>
      <w:r w:rsidR="00055D81">
        <w:rPr>
          <w:rFonts w:cs="Times New Roman"/>
          <w:color w:val="000000" w:themeColor="text1"/>
          <w:szCs w:val="24"/>
        </w:rPr>
        <w:t xml:space="preserve">therefore </w:t>
      </w:r>
      <w:r w:rsidR="003F3F54" w:rsidRPr="009F4FB7">
        <w:rPr>
          <w:rFonts w:cs="Times New Roman"/>
          <w:color w:val="000000" w:themeColor="text1"/>
          <w:szCs w:val="24"/>
        </w:rPr>
        <w:t>may intentionally</w:t>
      </w:r>
      <w:r w:rsidR="006A373E" w:rsidRPr="009F4FB7">
        <w:rPr>
          <w:rFonts w:cs="Times New Roman"/>
          <w:color w:val="000000" w:themeColor="text1"/>
          <w:szCs w:val="24"/>
        </w:rPr>
        <w:t xml:space="preserve"> </w:t>
      </w:r>
      <w:r w:rsidR="003F3F54" w:rsidRPr="009F4FB7">
        <w:rPr>
          <w:rFonts w:cs="Times New Roman"/>
          <w:noProof/>
          <w:color w:val="000000" w:themeColor="text1"/>
          <w:szCs w:val="24"/>
        </w:rPr>
        <w:t>overstock</w:t>
      </w:r>
      <w:r w:rsidR="00FC4E6F" w:rsidRPr="009F4FB7">
        <w:rPr>
          <w:rFonts w:cs="Times New Roman"/>
          <w:noProof/>
          <w:color w:val="000000" w:themeColor="text1"/>
          <w:szCs w:val="24"/>
        </w:rPr>
        <w:t xml:space="preserve"> to maintain a high customer satisfaction level</w:t>
      </w:r>
      <w:r w:rsidR="003F3F54" w:rsidRPr="009F4FB7">
        <w:rPr>
          <w:rFonts w:cs="Times New Roman"/>
          <w:color w:val="000000" w:themeColor="text1"/>
          <w:szCs w:val="24"/>
        </w:rPr>
        <w:t>, which</w:t>
      </w:r>
      <w:r w:rsidR="00265DFC" w:rsidRPr="009F4FB7">
        <w:rPr>
          <w:rFonts w:cs="Times New Roman"/>
          <w:color w:val="000000" w:themeColor="text1"/>
          <w:szCs w:val="24"/>
        </w:rPr>
        <w:t xml:space="preserve"> </w:t>
      </w:r>
      <w:r w:rsidR="003F3F54" w:rsidRPr="009F4FB7">
        <w:rPr>
          <w:rFonts w:cs="Times New Roman"/>
          <w:color w:val="000000" w:themeColor="text1"/>
          <w:szCs w:val="24"/>
        </w:rPr>
        <w:t xml:space="preserve">however </w:t>
      </w:r>
      <w:r w:rsidR="00265DFC" w:rsidRPr="009F4FB7">
        <w:rPr>
          <w:rFonts w:cs="Times New Roman"/>
          <w:color w:val="000000" w:themeColor="text1"/>
          <w:szCs w:val="24"/>
        </w:rPr>
        <w:t xml:space="preserve">significantly </w:t>
      </w:r>
      <w:r w:rsidR="00E446EB" w:rsidRPr="009F4FB7">
        <w:rPr>
          <w:rFonts w:cs="Times New Roman"/>
          <w:color w:val="000000" w:themeColor="text1"/>
          <w:szCs w:val="24"/>
        </w:rPr>
        <w:t xml:space="preserve">raises inventory costs </w:t>
      </w:r>
      <w:r w:rsidR="002F4E31" w:rsidRPr="009F4FB7">
        <w:rPr>
          <w:rFonts w:cs="Times New Roman"/>
          <w:color w:val="000000" w:themeColor="text1"/>
          <w:szCs w:val="24"/>
        </w:rPr>
        <w:t xml:space="preserve">(e.g., capital cost, warehousing, and deterioration etc.) </w:t>
      </w:r>
      <w:r w:rsidR="00E446EB" w:rsidRPr="009F4FB7">
        <w:rPr>
          <w:rFonts w:cs="Times New Roman"/>
          <w:color w:val="000000" w:themeColor="text1"/>
          <w:szCs w:val="24"/>
        </w:rPr>
        <w:t>and reduces profits</w:t>
      </w:r>
      <w:r w:rsidR="00541BE6" w:rsidRPr="009F4FB7">
        <w:rPr>
          <w:rFonts w:cs="Times New Roman"/>
          <w:color w:val="000000" w:themeColor="text1"/>
          <w:szCs w:val="24"/>
        </w:rPr>
        <w:t xml:space="preserve"> </w:t>
      </w:r>
      <w:r w:rsidR="00541BE6" w:rsidRPr="009F4FB7">
        <w:rPr>
          <w:rFonts w:cs="Times New Roman"/>
          <w:color w:val="000000" w:themeColor="text1"/>
          <w:szCs w:val="24"/>
        </w:rPr>
        <w:fldChar w:fldCharType="begin"/>
      </w:r>
      <w:r w:rsidR="00032A3B"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23" w:tooltip="Cooper, 1999 #662" w:history="1">
        <w:r w:rsidR="00021BAB" w:rsidRPr="009F4FB7">
          <w:rPr>
            <w:rFonts w:cs="Times New Roman"/>
            <w:noProof/>
            <w:color w:val="000000" w:themeColor="text1"/>
            <w:szCs w:val="24"/>
          </w:rPr>
          <w:t>Cooper, Baron et al. 1999</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3F3F54" w:rsidRPr="009F4FB7">
        <w:rPr>
          <w:rFonts w:cs="Times New Roman"/>
          <w:color w:val="000000" w:themeColor="text1"/>
          <w:szCs w:val="24"/>
        </w:rPr>
        <w:t>In the year of 2014, R</w:t>
      </w:r>
      <w:r w:rsidR="004D7E77" w:rsidRPr="009F4FB7">
        <w:rPr>
          <w:rFonts w:cs="Times New Roman"/>
          <w:color w:val="000000" w:themeColor="text1"/>
          <w:szCs w:val="24"/>
        </w:rPr>
        <w:t xml:space="preserve">etailers in North American </w:t>
      </w:r>
      <w:r w:rsidR="00E602E1" w:rsidRPr="009F4FB7">
        <w:rPr>
          <w:rFonts w:cs="Times New Roman"/>
          <w:color w:val="000000" w:themeColor="text1"/>
          <w:szCs w:val="24"/>
        </w:rPr>
        <w:t>had a loss of</w:t>
      </w:r>
      <w:r w:rsidR="004D7E77" w:rsidRPr="009F4FB7">
        <w:rPr>
          <w:rFonts w:cs="Times New Roman"/>
          <w:color w:val="000000" w:themeColor="text1"/>
          <w:szCs w:val="24"/>
        </w:rPr>
        <w:t xml:space="preserve"> $63</w:t>
      </w:r>
      <w:r w:rsidR="003F3F54" w:rsidRPr="009F4FB7">
        <w:rPr>
          <w:rFonts w:cs="Times New Roman"/>
          <w:color w:val="000000" w:themeColor="text1"/>
          <w:szCs w:val="24"/>
        </w:rPr>
        <w:t xml:space="preserve">4.1 billion due to </w:t>
      </w:r>
      <w:r w:rsidR="00E602E1" w:rsidRPr="009F4FB7">
        <w:rPr>
          <w:rFonts w:cs="Times New Roman"/>
          <w:color w:val="000000" w:themeColor="text1"/>
          <w:szCs w:val="24"/>
        </w:rPr>
        <w:t>stock-outs</w:t>
      </w:r>
      <w:r w:rsidR="004D7E77" w:rsidRPr="009F4FB7">
        <w:rPr>
          <w:rFonts w:cs="Times New Roman"/>
          <w:color w:val="000000" w:themeColor="text1"/>
          <w:szCs w:val="24"/>
        </w:rPr>
        <w:t xml:space="preserve"> and </w:t>
      </w:r>
      <w:r w:rsidR="00E602E1" w:rsidRPr="009F4FB7">
        <w:rPr>
          <w:rFonts w:cs="Times New Roman"/>
          <w:color w:val="000000" w:themeColor="text1"/>
          <w:szCs w:val="24"/>
        </w:rPr>
        <w:t xml:space="preserve">spent </w:t>
      </w:r>
      <w:r w:rsidR="004D7E77" w:rsidRPr="009F4FB7">
        <w:rPr>
          <w:rFonts w:cs="Times New Roman"/>
          <w:color w:val="000000" w:themeColor="text1"/>
          <w:szCs w:val="24"/>
        </w:rPr>
        <w:t xml:space="preserve">$471.9 billion </w:t>
      </w:r>
      <w:r w:rsidR="00E602E1" w:rsidRPr="009F4FB7">
        <w:rPr>
          <w:rFonts w:cs="Times New Roman"/>
          <w:color w:val="000000" w:themeColor="text1"/>
          <w:szCs w:val="24"/>
        </w:rPr>
        <w:t>to overstock</w:t>
      </w:r>
      <w:r w:rsidR="00E602E1" w:rsidRPr="009F4FB7">
        <w:rPr>
          <w:rFonts w:cs="Times New Roman"/>
          <w:noProof/>
          <w:color w:val="000000" w:themeColor="text1"/>
          <w:szCs w:val="24"/>
        </w:rPr>
        <w:t xml:space="preserve"> </w:t>
      </w:r>
      <w:r w:rsidR="00541BE6" w:rsidRPr="009F4FB7">
        <w:rPr>
          <w:rFonts w:cs="Times New Roman"/>
          <w:color w:val="000000" w:themeColor="text1"/>
          <w:szCs w:val="24"/>
        </w:rPr>
        <w:fldChar w:fldCharType="begin"/>
      </w:r>
      <w:r w:rsidR="00541BE6" w:rsidRPr="009F4FB7">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58" w:tooltip="OrderDynamics, 2015 #737" w:history="1">
        <w:r w:rsidR="00021BAB" w:rsidRPr="009F4FB7">
          <w:rPr>
            <w:rFonts w:cs="Times New Roman"/>
            <w:noProof/>
            <w:color w:val="000000" w:themeColor="text1"/>
            <w:szCs w:val="24"/>
          </w:rPr>
          <w:t>OrderDynamics 2015</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AA0128" w:rsidRPr="009F4FB7">
        <w:rPr>
          <w:rFonts w:cs="Times New Roman"/>
          <w:color w:val="000000" w:themeColor="text1"/>
          <w:szCs w:val="24"/>
        </w:rPr>
        <w:t xml:space="preserve">. Retailers need more accurate </w:t>
      </w:r>
      <w:r w:rsidR="00055D81">
        <w:rPr>
          <w:rFonts w:cs="Times New Roman"/>
          <w:color w:val="000000" w:themeColor="text1"/>
          <w:szCs w:val="24"/>
        </w:rPr>
        <w:t xml:space="preserve">sales </w:t>
      </w:r>
      <w:r w:rsidR="00AA0128" w:rsidRPr="009F4FB7">
        <w:rPr>
          <w:rFonts w:cs="Times New Roman"/>
          <w:color w:val="000000" w:themeColor="text1"/>
          <w:szCs w:val="24"/>
        </w:rPr>
        <w:t>forecasts at SKU level.</w:t>
      </w:r>
    </w:p>
    <w:p w:rsidR="003625AB" w:rsidRPr="009F4FB7" w:rsidRDefault="003625AB" w:rsidP="00324987">
      <w:pPr>
        <w:spacing w:after="0" w:line="360" w:lineRule="auto"/>
        <w:rPr>
          <w:rFonts w:cs="Times New Roman"/>
          <w:color w:val="000000" w:themeColor="text1"/>
          <w:szCs w:val="24"/>
        </w:rPr>
      </w:pPr>
    </w:p>
    <w:p w:rsidR="00CA5468" w:rsidRPr="009F4FB7" w:rsidRDefault="00E606B1" w:rsidP="00941EB5">
      <w:pPr>
        <w:spacing w:after="0" w:line="360" w:lineRule="auto"/>
        <w:rPr>
          <w:color w:val="000000" w:themeColor="text1"/>
          <w:szCs w:val="24"/>
        </w:rPr>
      </w:pPr>
      <w:r w:rsidRPr="009F4FB7">
        <w:rPr>
          <w:color w:val="000000" w:themeColor="text1"/>
          <w:szCs w:val="24"/>
        </w:rPr>
        <w:t xml:space="preserve">In practice, many retailers </w:t>
      </w:r>
      <w:r w:rsidR="00B634AD" w:rsidRPr="009F4FB7">
        <w:rPr>
          <w:color w:val="000000" w:themeColor="text1"/>
          <w:szCs w:val="24"/>
        </w:rPr>
        <w:t xml:space="preserve">generate their </w:t>
      </w:r>
      <w:r w:rsidR="00941EB5" w:rsidRPr="009F4FB7">
        <w:rPr>
          <w:color w:val="000000" w:themeColor="text1"/>
          <w:szCs w:val="24"/>
        </w:rPr>
        <w:t>forecast</w:t>
      </w:r>
      <w:r w:rsidR="00B634AD" w:rsidRPr="009F4FB7">
        <w:rPr>
          <w:color w:val="000000" w:themeColor="text1"/>
          <w:szCs w:val="24"/>
        </w:rPr>
        <w:t>s</w:t>
      </w:r>
      <w:r w:rsidR="00941EB5" w:rsidRPr="009F4FB7">
        <w:rPr>
          <w:color w:val="000000" w:themeColor="text1"/>
          <w:szCs w:val="24"/>
        </w:rPr>
        <w:t xml:space="preserve"> </w:t>
      </w:r>
      <w:r w:rsidR="00D9545B" w:rsidRPr="009F4FB7">
        <w:rPr>
          <w:color w:val="000000" w:themeColor="text1"/>
          <w:szCs w:val="24"/>
        </w:rPr>
        <w:t>us</w:t>
      </w:r>
      <w:r w:rsidR="000E13E5" w:rsidRPr="009F4FB7">
        <w:rPr>
          <w:color w:val="000000" w:themeColor="text1"/>
          <w:szCs w:val="24"/>
        </w:rPr>
        <w:t>ing</w:t>
      </w:r>
      <w:r w:rsidR="00D9545B" w:rsidRPr="009F4FB7">
        <w:rPr>
          <w:color w:val="000000" w:themeColor="text1"/>
          <w:szCs w:val="24"/>
        </w:rPr>
        <w:t xml:space="preserve"> </w:t>
      </w:r>
      <w:r w:rsidR="00F640AC" w:rsidRPr="009F4FB7">
        <w:rPr>
          <w:color w:val="000000" w:themeColor="text1"/>
          <w:szCs w:val="24"/>
        </w:rPr>
        <w:t>a two-stage</w:t>
      </w:r>
      <w:r w:rsidRPr="009F4FB7">
        <w:rPr>
          <w:color w:val="000000" w:themeColor="text1"/>
          <w:szCs w:val="24"/>
        </w:rPr>
        <w:t xml:space="preserve"> </w:t>
      </w:r>
      <w:r w:rsidR="003D2537" w:rsidRPr="009F4FB7">
        <w:rPr>
          <w:color w:val="000000" w:themeColor="text1"/>
          <w:szCs w:val="24"/>
        </w:rPr>
        <w:t>‘</w:t>
      </w:r>
      <w:r w:rsidR="00D9545B" w:rsidRPr="009F4FB7">
        <w:rPr>
          <w:color w:val="000000" w:themeColor="text1"/>
          <w:szCs w:val="24"/>
        </w:rPr>
        <w:t>base-lift</w:t>
      </w:r>
      <w:r w:rsidR="003D2537" w:rsidRPr="009F4FB7">
        <w:rPr>
          <w:color w:val="000000" w:themeColor="text1"/>
          <w:szCs w:val="24"/>
        </w:rPr>
        <w:t>’</w:t>
      </w:r>
      <w:r w:rsidRPr="009F4FB7">
        <w:rPr>
          <w:color w:val="000000" w:themeColor="text1"/>
          <w:szCs w:val="24"/>
        </w:rPr>
        <w:t xml:space="preserve"> approach</w:t>
      </w:r>
      <w:r w:rsidR="00941EB5" w:rsidRPr="009F4FB7">
        <w:rPr>
          <w:color w:val="000000" w:themeColor="text1"/>
          <w:szCs w:val="24"/>
        </w:rPr>
        <w:t xml:space="preserve">. The </w:t>
      </w:r>
      <w:r w:rsidR="00AC0D75" w:rsidRPr="009F4FB7">
        <w:rPr>
          <w:color w:val="000000" w:themeColor="text1"/>
          <w:szCs w:val="24"/>
        </w:rPr>
        <w:t>forecasts are generated</w:t>
      </w:r>
      <w:r w:rsidR="00941EB5" w:rsidRPr="009F4FB7">
        <w:rPr>
          <w:color w:val="000000" w:themeColor="text1"/>
          <w:szCs w:val="24"/>
        </w:rPr>
        <w:t xml:space="preserve"> separately depending on whether or not the focal produ</w:t>
      </w:r>
      <w:r w:rsidR="00AC0D75" w:rsidRPr="009F4FB7">
        <w:rPr>
          <w:color w:val="000000" w:themeColor="text1"/>
          <w:szCs w:val="24"/>
        </w:rPr>
        <w:t>ct is being promoted. The ‘base’ forecasts are usually generated using simple univariate models, while the ‘lift’ effect, which is the effect of the promotion, is estimated</w:t>
      </w:r>
      <w:r w:rsidR="00941EB5" w:rsidRPr="009F4FB7">
        <w:rPr>
          <w:color w:val="000000" w:themeColor="text1"/>
          <w:szCs w:val="24"/>
        </w:rPr>
        <w:t xml:space="preserve"> by </w:t>
      </w:r>
      <w:r w:rsidR="00AC0D75" w:rsidRPr="009F4FB7">
        <w:rPr>
          <w:color w:val="000000" w:themeColor="text1"/>
          <w:szCs w:val="24"/>
        </w:rPr>
        <w:t>the brand/category manager</w:t>
      </w:r>
      <w:r w:rsidR="004C3484" w:rsidRPr="009F4FB7">
        <w:rPr>
          <w:color w:val="000000" w:themeColor="text1"/>
          <w:szCs w:val="24"/>
        </w:rPr>
        <w:t xml:space="preserve"> </w:t>
      </w:r>
      <w:r w:rsidR="003F530C">
        <w:rPr>
          <w:color w:val="000000" w:themeColor="text1"/>
          <w:szCs w:val="24"/>
        </w:rPr>
        <w:t>with</w:t>
      </w:r>
      <w:r w:rsidR="000C5023" w:rsidRPr="009F4FB7">
        <w:rPr>
          <w:color w:val="000000" w:themeColor="text1"/>
          <w:szCs w:val="24"/>
        </w:rPr>
        <w:t xml:space="preserve"> </w:t>
      </w:r>
      <w:r w:rsidR="00AC0D75" w:rsidRPr="009F4FB7">
        <w:rPr>
          <w:color w:val="000000" w:themeColor="text1"/>
          <w:szCs w:val="24"/>
        </w:rPr>
        <w:t>his/her</w:t>
      </w:r>
      <w:r w:rsidR="004C3484" w:rsidRPr="009F4FB7">
        <w:rPr>
          <w:color w:val="000000" w:themeColor="text1"/>
          <w:szCs w:val="24"/>
        </w:rPr>
        <w:t xml:space="preserve"> experience</w:t>
      </w:r>
      <w:r w:rsidRPr="009F4FB7">
        <w:rPr>
          <w:color w:val="000000" w:themeColor="text1"/>
          <w:szCs w:val="24"/>
        </w:rPr>
        <w:t xml:space="preserve">. </w:t>
      </w:r>
      <w:r w:rsidR="00AC0D75" w:rsidRPr="009F4FB7">
        <w:rPr>
          <w:color w:val="000000" w:themeColor="text1"/>
          <w:szCs w:val="24"/>
        </w:rPr>
        <w:t xml:space="preserve">Some previous </w:t>
      </w:r>
      <w:r w:rsidR="00941EB5" w:rsidRPr="009F4FB7">
        <w:rPr>
          <w:color w:val="000000" w:themeColor="text1"/>
          <w:szCs w:val="24"/>
        </w:rPr>
        <w:t xml:space="preserve">studies </w:t>
      </w:r>
      <w:r w:rsidR="00AC0D75" w:rsidRPr="009F4FB7">
        <w:rPr>
          <w:color w:val="000000" w:themeColor="text1"/>
          <w:szCs w:val="24"/>
        </w:rPr>
        <w:t>propose</w:t>
      </w:r>
      <w:r w:rsidR="003F530C">
        <w:rPr>
          <w:color w:val="000000" w:themeColor="text1"/>
          <w:szCs w:val="24"/>
        </w:rPr>
        <w:t xml:space="preserve"> </w:t>
      </w:r>
      <w:r w:rsidR="00941EB5" w:rsidRPr="009F4FB7">
        <w:rPr>
          <w:color w:val="000000" w:themeColor="text1"/>
          <w:szCs w:val="24"/>
        </w:rPr>
        <w:t>procedure</w:t>
      </w:r>
      <w:r w:rsidR="003F530C">
        <w:rPr>
          <w:color w:val="000000" w:themeColor="text1"/>
          <w:szCs w:val="24"/>
        </w:rPr>
        <w:t>s</w:t>
      </w:r>
      <w:r w:rsidR="00941EB5" w:rsidRPr="009F4FB7">
        <w:rPr>
          <w:color w:val="000000" w:themeColor="text1"/>
          <w:szCs w:val="24"/>
        </w:rPr>
        <w:t xml:space="preserve"> </w:t>
      </w:r>
      <w:r w:rsidR="00AC0D75" w:rsidRPr="009F4FB7">
        <w:rPr>
          <w:color w:val="000000" w:themeColor="text1"/>
          <w:szCs w:val="24"/>
        </w:rPr>
        <w:t>to help</w:t>
      </w:r>
      <w:r w:rsidR="003D2537" w:rsidRPr="009F4FB7">
        <w:rPr>
          <w:color w:val="000000" w:themeColor="text1"/>
          <w:szCs w:val="24"/>
        </w:rPr>
        <w:t xml:space="preserve"> managers</w:t>
      </w:r>
      <w:r w:rsidR="008E4DE9" w:rsidRPr="009F4FB7">
        <w:rPr>
          <w:color w:val="000000" w:themeColor="text1"/>
          <w:szCs w:val="24"/>
        </w:rPr>
        <w:t xml:space="preserve"> </w:t>
      </w:r>
      <w:r w:rsidR="003D2537" w:rsidRPr="009F4FB7">
        <w:rPr>
          <w:color w:val="000000" w:themeColor="text1"/>
          <w:szCs w:val="24"/>
        </w:rPr>
        <w:t xml:space="preserve">improve their </w:t>
      </w:r>
      <w:r w:rsidR="00941EB5" w:rsidRPr="009F4FB7">
        <w:rPr>
          <w:color w:val="000000" w:themeColor="text1"/>
          <w:szCs w:val="24"/>
        </w:rPr>
        <w:t>judgments</w:t>
      </w:r>
      <w:r w:rsidRPr="009F4FB7">
        <w:rPr>
          <w:color w:val="000000" w:themeColor="text1"/>
          <w:szCs w:val="24"/>
        </w:rPr>
        <w:t xml:space="preserve"> </w:t>
      </w:r>
      <w:r w:rsidR="00EA5284"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 </w:instrText>
      </w:r>
      <w:r w:rsidR="001E3D42"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EN.CITE.DATA </w:instrText>
      </w:r>
      <w:r w:rsidR="001E3D42" w:rsidRPr="009F4FB7">
        <w:rPr>
          <w:color w:val="000000" w:themeColor="text1"/>
          <w:szCs w:val="24"/>
        </w:rPr>
      </w:r>
      <w:r w:rsidR="001E3D42" w:rsidRPr="009F4FB7">
        <w:rPr>
          <w:color w:val="000000" w:themeColor="text1"/>
          <w:szCs w:val="24"/>
        </w:rPr>
        <w:fldChar w:fldCharType="end"/>
      </w:r>
      <w:r w:rsidR="00EA5284" w:rsidRPr="009F4FB7">
        <w:rPr>
          <w:color w:val="000000" w:themeColor="text1"/>
          <w:szCs w:val="24"/>
        </w:rPr>
      </w:r>
      <w:r w:rsidR="00EA5284" w:rsidRPr="009F4FB7">
        <w:rPr>
          <w:color w:val="000000" w:themeColor="text1"/>
          <w:szCs w:val="24"/>
        </w:rPr>
        <w:fldChar w:fldCharType="separate"/>
      </w:r>
      <w:r w:rsidR="001E3D42" w:rsidRPr="009F4FB7">
        <w:rPr>
          <w:noProof/>
          <w:color w:val="000000" w:themeColor="text1"/>
          <w:szCs w:val="24"/>
        </w:rPr>
        <w:t xml:space="preserve">(e.g., </w:t>
      </w:r>
      <w:hyperlink w:anchor="_ENREF_35" w:tooltip="Goodwin, 2002 #652" w:history="1">
        <w:r w:rsidR="00021BAB" w:rsidRPr="009F4FB7">
          <w:rPr>
            <w:noProof/>
            <w:color w:val="000000" w:themeColor="text1"/>
            <w:szCs w:val="24"/>
          </w:rPr>
          <w:t>Goodwin 2002</w:t>
        </w:r>
      </w:hyperlink>
      <w:r w:rsidR="001E3D42" w:rsidRPr="009F4FB7">
        <w:rPr>
          <w:noProof/>
          <w:color w:val="000000" w:themeColor="text1"/>
          <w:szCs w:val="24"/>
        </w:rPr>
        <w:t xml:space="preserve">, </w:t>
      </w:r>
      <w:hyperlink w:anchor="_ENREF_32" w:tooltip="Fildes, 2008 #159" w:history="1">
        <w:r w:rsidR="00021BAB" w:rsidRPr="009F4FB7">
          <w:rPr>
            <w:noProof/>
            <w:color w:val="000000" w:themeColor="text1"/>
            <w:szCs w:val="24"/>
          </w:rPr>
          <w:t>Fildes, Nikolopoulos et al. 2008</w:t>
        </w:r>
      </w:hyperlink>
      <w:r w:rsidR="001E3D42" w:rsidRPr="009F4FB7">
        <w:rPr>
          <w:noProof/>
          <w:color w:val="000000" w:themeColor="text1"/>
          <w:szCs w:val="24"/>
        </w:rPr>
        <w:t xml:space="preserve">, </w:t>
      </w:r>
      <w:hyperlink w:anchor="_ENREF_57" w:tooltip="Nikolopoulos, 2010 #605" w:history="1">
        <w:r w:rsidR="00021BAB" w:rsidRPr="009F4FB7">
          <w:rPr>
            <w:noProof/>
            <w:color w:val="000000" w:themeColor="text1"/>
            <w:szCs w:val="24"/>
          </w:rPr>
          <w:t>Nikolopoulos 2010</w:t>
        </w:r>
      </w:hyperlink>
      <w:r w:rsidR="001E3D42" w:rsidRPr="009F4FB7">
        <w:rPr>
          <w:noProof/>
          <w:color w:val="000000" w:themeColor="text1"/>
          <w:szCs w:val="24"/>
        </w:rPr>
        <w:t>)</w:t>
      </w:r>
      <w:r w:rsidR="00EA5284" w:rsidRPr="009F4FB7">
        <w:rPr>
          <w:color w:val="000000" w:themeColor="text1"/>
          <w:szCs w:val="24"/>
        </w:rPr>
        <w:fldChar w:fldCharType="end"/>
      </w:r>
      <w:r w:rsidR="00AC0D75" w:rsidRPr="009F4FB7">
        <w:rPr>
          <w:color w:val="000000" w:themeColor="text1"/>
          <w:szCs w:val="24"/>
        </w:rPr>
        <w:t>. Others develop</w:t>
      </w:r>
      <w:r w:rsidR="00941EB5" w:rsidRPr="009F4FB7">
        <w:rPr>
          <w:color w:val="000000" w:themeColor="text1"/>
          <w:szCs w:val="24"/>
        </w:rPr>
        <w:t xml:space="preserve"> models to </w:t>
      </w:r>
      <w:r w:rsidR="00AC0D75" w:rsidRPr="009F4FB7">
        <w:rPr>
          <w:color w:val="000000" w:themeColor="text1"/>
          <w:szCs w:val="24"/>
        </w:rPr>
        <w:t xml:space="preserve">estimate the ‘lift’ effect based on the data </w: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 </w:instrTex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EN.CITE.DATA </w:instrText>
      </w:r>
      <w:r w:rsidR="000848D5" w:rsidRPr="009F4FB7">
        <w:rPr>
          <w:color w:val="000000" w:themeColor="text1"/>
          <w:szCs w:val="24"/>
        </w:rPr>
      </w:r>
      <w:r w:rsidR="000848D5" w:rsidRPr="009F4FB7">
        <w:rPr>
          <w:color w:val="000000" w:themeColor="text1"/>
          <w:szCs w:val="24"/>
        </w:rPr>
        <w:fldChar w:fldCharType="end"/>
      </w:r>
      <w:r w:rsidR="000848D5" w:rsidRPr="009F4FB7">
        <w:rPr>
          <w:color w:val="000000" w:themeColor="text1"/>
          <w:szCs w:val="24"/>
        </w:rPr>
      </w:r>
      <w:r w:rsidR="000848D5" w:rsidRPr="009F4FB7">
        <w:rPr>
          <w:color w:val="000000" w:themeColor="text1"/>
          <w:szCs w:val="24"/>
        </w:rPr>
        <w:fldChar w:fldCharType="separate"/>
      </w:r>
      <w:r w:rsidR="000848D5" w:rsidRPr="009F4FB7">
        <w:rPr>
          <w:noProof/>
          <w:color w:val="000000" w:themeColor="text1"/>
          <w:szCs w:val="24"/>
        </w:rPr>
        <w:t>(</w:t>
      </w:r>
      <w:hyperlink w:anchor="_ENREF_23" w:tooltip="Cooper, 1999 #662" w:history="1">
        <w:r w:rsidR="00021BAB" w:rsidRPr="009F4FB7">
          <w:rPr>
            <w:noProof/>
            <w:color w:val="000000" w:themeColor="text1"/>
            <w:szCs w:val="24"/>
          </w:rPr>
          <w:t>Cooper, Baron et al. 1999</w:t>
        </w:r>
      </w:hyperlink>
      <w:r w:rsidR="000848D5" w:rsidRPr="009F4FB7">
        <w:rPr>
          <w:noProof/>
          <w:color w:val="000000" w:themeColor="text1"/>
          <w:szCs w:val="24"/>
        </w:rPr>
        <w:t xml:space="preserve">, </w:t>
      </w:r>
      <w:hyperlink w:anchor="_ENREF_24" w:tooltip="Cooper, 2000 #24" w:history="1">
        <w:r w:rsidR="00021BAB" w:rsidRPr="009F4FB7">
          <w:rPr>
            <w:noProof/>
            <w:color w:val="000000" w:themeColor="text1"/>
            <w:szCs w:val="24"/>
          </w:rPr>
          <w:t>Cooper and Giuffrida 2000</w:t>
        </w:r>
      </w:hyperlink>
      <w:r w:rsidR="000848D5" w:rsidRPr="009F4FB7">
        <w:rPr>
          <w:noProof/>
          <w:color w:val="000000" w:themeColor="text1"/>
          <w:szCs w:val="24"/>
        </w:rPr>
        <w:t xml:space="preserve">, </w:t>
      </w:r>
      <w:hyperlink w:anchor="_ENREF_70" w:tooltip="Trusov, 2006 #25" w:history="1">
        <w:r w:rsidR="00021BAB" w:rsidRPr="009F4FB7">
          <w:rPr>
            <w:noProof/>
            <w:color w:val="000000" w:themeColor="text1"/>
            <w:szCs w:val="24"/>
          </w:rPr>
          <w:t>Trusov, Bodapati et al. 2006</w:t>
        </w:r>
      </w:hyperlink>
      <w:r w:rsidR="000848D5" w:rsidRPr="009F4FB7">
        <w:rPr>
          <w:noProof/>
          <w:color w:val="000000" w:themeColor="text1"/>
          <w:szCs w:val="24"/>
        </w:rPr>
        <w:t>)</w:t>
      </w:r>
      <w:r w:rsidR="000848D5" w:rsidRPr="009F4FB7">
        <w:rPr>
          <w:color w:val="000000" w:themeColor="text1"/>
          <w:szCs w:val="24"/>
        </w:rPr>
        <w:fldChar w:fldCharType="end"/>
      </w:r>
      <w:r w:rsidR="00941EB5" w:rsidRPr="009F4FB7">
        <w:rPr>
          <w:color w:val="000000" w:themeColor="text1"/>
          <w:szCs w:val="24"/>
        </w:rPr>
        <w:t xml:space="preserve">. </w:t>
      </w:r>
      <w:r w:rsidR="00AC0D75" w:rsidRPr="009F4FB7">
        <w:rPr>
          <w:color w:val="000000" w:themeColor="text1"/>
          <w:szCs w:val="24"/>
        </w:rPr>
        <w:t xml:space="preserve">Some </w:t>
      </w:r>
      <w:r w:rsidR="003F530C">
        <w:rPr>
          <w:color w:val="000000" w:themeColor="text1"/>
          <w:szCs w:val="24"/>
        </w:rPr>
        <w:t xml:space="preserve">other </w:t>
      </w:r>
      <w:r w:rsidR="000848D5" w:rsidRPr="009F4FB7">
        <w:rPr>
          <w:color w:val="000000" w:themeColor="text1"/>
          <w:szCs w:val="24"/>
        </w:rPr>
        <w:t xml:space="preserve">studies </w:t>
      </w:r>
      <w:r w:rsidR="009F4CC9" w:rsidRPr="009F4FB7">
        <w:rPr>
          <w:color w:val="000000" w:themeColor="text1"/>
          <w:szCs w:val="24"/>
        </w:rPr>
        <w:t xml:space="preserve">directly generate the </w:t>
      </w:r>
      <w:r w:rsidR="00F640AC" w:rsidRPr="009F4FB7">
        <w:rPr>
          <w:color w:val="000000" w:themeColor="text1"/>
          <w:szCs w:val="24"/>
        </w:rPr>
        <w:t xml:space="preserve">final </w:t>
      </w:r>
      <w:r w:rsidR="00AC0D75" w:rsidRPr="009F4FB7">
        <w:rPr>
          <w:color w:val="000000" w:themeColor="text1"/>
          <w:szCs w:val="24"/>
        </w:rPr>
        <w:t>forecast</w:t>
      </w:r>
      <w:r w:rsidR="009F4CC9" w:rsidRPr="009F4FB7">
        <w:rPr>
          <w:color w:val="000000" w:themeColor="text1"/>
          <w:szCs w:val="24"/>
        </w:rPr>
        <w:t xml:space="preserve"> </w:t>
      </w:r>
      <w:r w:rsidR="000848D5" w:rsidRPr="009F4FB7">
        <w:rPr>
          <w:color w:val="000000" w:themeColor="text1"/>
          <w:szCs w:val="24"/>
        </w:rPr>
        <w:t>of the</w:t>
      </w:r>
      <w:r w:rsidR="009F4CC9" w:rsidRPr="009F4FB7">
        <w:rPr>
          <w:color w:val="000000" w:themeColor="text1"/>
          <w:szCs w:val="24"/>
        </w:rPr>
        <w:t xml:space="preserve"> product sales</w:t>
      </w:r>
      <w:r w:rsidR="000848D5" w:rsidRPr="009F4FB7">
        <w:rPr>
          <w:color w:val="000000" w:themeColor="text1"/>
          <w:szCs w:val="24"/>
        </w:rPr>
        <w:t xml:space="preserve">. </w:t>
      </w:r>
      <w:hyperlink w:anchor="_ENREF_30" w:tooltip="Gür Ali, 2009 #715" w:history="1">
        <w:r w:rsidR="000848D5" w:rsidRPr="009F4FB7">
          <w:rPr>
            <w:noProof/>
            <w:color w:val="000000" w:themeColor="text1"/>
            <w:szCs w:val="24"/>
          </w:rPr>
          <w:t>Gür Ali, et al. (2009</w:t>
        </w:r>
      </w:hyperlink>
      <w:r w:rsidR="000848D5" w:rsidRPr="009F4FB7">
        <w:rPr>
          <w:noProof/>
          <w:color w:val="000000" w:themeColor="text1"/>
          <w:szCs w:val="24"/>
        </w:rPr>
        <w:t>) proposed the regression tree model with a range of variables constructed from the sales, price, an</w:t>
      </w:r>
      <w:r w:rsidR="00AC0D75" w:rsidRPr="009F4FB7">
        <w:rPr>
          <w:noProof/>
          <w:color w:val="000000" w:themeColor="text1"/>
          <w:szCs w:val="24"/>
        </w:rPr>
        <w:t>d promotion of the focal product</w:t>
      </w:r>
      <w:r w:rsidR="000848D5" w:rsidRPr="009F4FB7">
        <w:rPr>
          <w:noProof/>
          <w:color w:val="000000" w:themeColor="text1"/>
          <w:szCs w:val="24"/>
        </w:rPr>
        <w:t xml:space="preserve">. </w:t>
      </w:r>
      <w:hyperlink w:anchor="_ENREF_40" w:tooltip="Huang, 2014 #732" w:history="1">
        <w:r w:rsidR="00021BAB" w:rsidRPr="009F4FB7">
          <w:rPr>
            <w:color w:val="000000" w:themeColor="text1"/>
            <w:szCs w:val="24"/>
          </w:rPr>
          <w:fldChar w:fldCharType="begin"/>
        </w:r>
        <w:r w:rsidR="00021BA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sidRPr="009F4FB7">
          <w:rPr>
            <w:color w:val="000000" w:themeColor="text1"/>
            <w:szCs w:val="24"/>
          </w:rPr>
          <w:fldChar w:fldCharType="separate"/>
        </w:r>
        <w:r w:rsidR="00021BAB" w:rsidRPr="009F4FB7">
          <w:rPr>
            <w:noProof/>
            <w:color w:val="000000" w:themeColor="text1"/>
            <w:szCs w:val="24"/>
          </w:rPr>
          <w:t>Huang, Fildes et al. (2014)</w:t>
        </w:r>
        <w:r w:rsidR="00021BAB" w:rsidRPr="009F4FB7">
          <w:rPr>
            <w:color w:val="000000" w:themeColor="text1"/>
            <w:szCs w:val="24"/>
          </w:rPr>
          <w:fldChar w:fldCharType="end"/>
        </w:r>
      </w:hyperlink>
      <w:r w:rsidR="00381C25" w:rsidRPr="009F4FB7">
        <w:rPr>
          <w:color w:val="000000" w:themeColor="text1"/>
          <w:szCs w:val="24"/>
        </w:rPr>
        <w:t xml:space="preserve"> </w:t>
      </w:r>
      <w:r w:rsidR="00651071" w:rsidRPr="009F4FB7">
        <w:rPr>
          <w:color w:val="000000" w:themeColor="text1"/>
          <w:szCs w:val="24"/>
        </w:rPr>
        <w:t xml:space="preserve">proposed </w:t>
      </w:r>
      <w:r w:rsidR="00AC0D75" w:rsidRPr="009F4FB7">
        <w:rPr>
          <w:color w:val="000000" w:themeColor="text1"/>
          <w:szCs w:val="24"/>
        </w:rPr>
        <w:t xml:space="preserve">a two stage </w:t>
      </w:r>
      <w:r w:rsidR="004A2AE3" w:rsidRPr="009F4FB7">
        <w:rPr>
          <w:color w:val="000000" w:themeColor="text1"/>
          <w:szCs w:val="24"/>
        </w:rPr>
        <w:t xml:space="preserve">general-to-specific Autoregressive Distributed Lag </w:t>
      </w:r>
      <w:r w:rsidR="00461ABC" w:rsidRPr="009F4FB7">
        <w:rPr>
          <w:color w:val="000000" w:themeColor="text1"/>
          <w:szCs w:val="24"/>
        </w:rPr>
        <w:t xml:space="preserve">(ADL) </w:t>
      </w:r>
      <w:r w:rsidR="004A2AE3" w:rsidRPr="009F4FB7">
        <w:rPr>
          <w:color w:val="000000" w:themeColor="text1"/>
          <w:szCs w:val="24"/>
        </w:rPr>
        <w:t>models which incorporate</w:t>
      </w:r>
      <w:r w:rsidR="00651071" w:rsidRPr="009F4FB7">
        <w:rPr>
          <w:color w:val="000000" w:themeColor="text1"/>
          <w:szCs w:val="24"/>
        </w:rPr>
        <w:t xml:space="preserve"> the promotional information of not only the focal product but also of the competitive products within the same product category. </w:t>
      </w:r>
      <w:hyperlink w:anchor="_ENREF_45" w:tooltip="Ma, 2016 #733" w:history="1">
        <w:r w:rsidR="00021BAB" w:rsidRPr="009F4FB7">
          <w:rPr>
            <w:color w:val="000000" w:themeColor="text1"/>
            <w:szCs w:val="24"/>
          </w:rPr>
          <w:fldChar w:fldCharType="begin"/>
        </w:r>
        <w:r w:rsidR="00021BAB">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sidRPr="009F4FB7">
          <w:rPr>
            <w:color w:val="000000" w:themeColor="text1"/>
            <w:szCs w:val="24"/>
          </w:rPr>
          <w:fldChar w:fldCharType="separate"/>
        </w:r>
        <w:r w:rsidR="00021BAB" w:rsidRPr="009F4FB7">
          <w:rPr>
            <w:noProof/>
            <w:color w:val="000000" w:themeColor="text1"/>
            <w:szCs w:val="24"/>
          </w:rPr>
          <w:t>Ma, Fildes et al. (2016)</w:t>
        </w:r>
        <w:r w:rsidR="00021BAB" w:rsidRPr="009F4FB7">
          <w:rPr>
            <w:color w:val="000000" w:themeColor="text1"/>
            <w:szCs w:val="24"/>
          </w:rPr>
          <w:fldChar w:fldCharType="end"/>
        </w:r>
      </w:hyperlink>
      <w:r w:rsidR="00381C25" w:rsidRPr="009F4FB7">
        <w:rPr>
          <w:color w:val="000000" w:themeColor="text1"/>
          <w:szCs w:val="24"/>
        </w:rPr>
        <w:t xml:space="preserve"> </w:t>
      </w:r>
      <w:r w:rsidR="00B65BF2" w:rsidRPr="009F4FB7">
        <w:rPr>
          <w:color w:val="000000" w:themeColor="text1"/>
          <w:szCs w:val="24"/>
        </w:rPr>
        <w:t xml:space="preserve">further </w:t>
      </w:r>
      <w:r w:rsidR="00B37573" w:rsidRPr="009F4FB7">
        <w:rPr>
          <w:color w:val="000000" w:themeColor="text1"/>
          <w:szCs w:val="24"/>
        </w:rPr>
        <w:t>integrated</w:t>
      </w:r>
      <w:r w:rsidR="00E4118C" w:rsidRPr="009F4FB7">
        <w:rPr>
          <w:color w:val="000000" w:themeColor="text1"/>
          <w:szCs w:val="24"/>
        </w:rPr>
        <w:t xml:space="preserve"> the promotional information </w:t>
      </w:r>
      <w:r w:rsidR="004A2AE3" w:rsidRPr="009F4FB7">
        <w:rPr>
          <w:color w:val="000000" w:themeColor="text1"/>
          <w:szCs w:val="24"/>
        </w:rPr>
        <w:t xml:space="preserve">from the products </w:t>
      </w:r>
      <w:r w:rsidR="003F530C">
        <w:rPr>
          <w:color w:val="000000" w:themeColor="text1"/>
          <w:szCs w:val="24"/>
        </w:rPr>
        <w:t>from</w:t>
      </w:r>
      <w:r w:rsidR="0089585D" w:rsidRPr="009F4FB7">
        <w:rPr>
          <w:color w:val="000000" w:themeColor="text1"/>
          <w:szCs w:val="24"/>
        </w:rPr>
        <w:t xml:space="preserve"> related product</w:t>
      </w:r>
      <w:r w:rsidR="00B37573" w:rsidRPr="009F4FB7">
        <w:rPr>
          <w:color w:val="000000" w:themeColor="text1"/>
          <w:szCs w:val="24"/>
        </w:rPr>
        <w:t xml:space="preserve"> </w:t>
      </w:r>
      <w:r w:rsidR="00264D25" w:rsidRPr="009F4FB7">
        <w:rPr>
          <w:color w:val="000000" w:themeColor="text1"/>
          <w:szCs w:val="24"/>
        </w:rPr>
        <w:t>categories</w:t>
      </w:r>
      <w:r w:rsidR="004A2AE3" w:rsidRPr="009F4FB7">
        <w:rPr>
          <w:color w:val="000000" w:themeColor="text1"/>
          <w:szCs w:val="24"/>
        </w:rPr>
        <w:t>.</w:t>
      </w:r>
    </w:p>
    <w:p w:rsidR="00AA7CD4" w:rsidRPr="009F4FB7" w:rsidRDefault="007F25B0" w:rsidP="00324987">
      <w:pPr>
        <w:spacing w:after="0" w:line="360" w:lineRule="auto"/>
        <w:rPr>
          <w:rFonts w:cs="Times New Roman"/>
          <w:color w:val="000000" w:themeColor="text1"/>
          <w:szCs w:val="24"/>
        </w:rPr>
      </w:pPr>
      <w:r w:rsidRPr="009F4FB7">
        <w:rPr>
          <w:color w:val="000000" w:themeColor="text1"/>
          <w:szCs w:val="24"/>
        </w:rPr>
        <w:t xml:space="preserve"> </w:t>
      </w:r>
    </w:p>
    <w:p w:rsidR="007E580E" w:rsidRPr="009F4FB7" w:rsidRDefault="00755134" w:rsidP="00324987">
      <w:pPr>
        <w:spacing w:after="0" w:line="360" w:lineRule="auto"/>
        <w:rPr>
          <w:rFonts w:cs="Times New Roman"/>
          <w:color w:val="000000" w:themeColor="text1"/>
          <w:szCs w:val="24"/>
        </w:rPr>
      </w:pPr>
      <w:r w:rsidRPr="009F4FB7">
        <w:rPr>
          <w:rFonts w:cs="Times New Roman"/>
          <w:color w:val="000000" w:themeColor="text1"/>
          <w:szCs w:val="24"/>
        </w:rPr>
        <w:t>These studies</w:t>
      </w:r>
      <w:r w:rsidR="006172D9" w:rsidRPr="009F4FB7">
        <w:rPr>
          <w:rFonts w:cs="Times New Roman"/>
          <w:color w:val="000000" w:themeColor="text1"/>
          <w:szCs w:val="24"/>
        </w:rPr>
        <w:t xml:space="preserve"> </w:t>
      </w:r>
      <w:r w:rsidRPr="009F4FB7">
        <w:rPr>
          <w:rFonts w:cs="Times New Roman"/>
          <w:color w:val="000000" w:themeColor="text1"/>
          <w:szCs w:val="24"/>
        </w:rPr>
        <w:t xml:space="preserve">all </w:t>
      </w:r>
      <w:r w:rsidR="003653B4" w:rsidRPr="009F4FB7">
        <w:rPr>
          <w:rFonts w:cs="Times New Roman"/>
          <w:color w:val="000000" w:themeColor="text1"/>
          <w:szCs w:val="24"/>
        </w:rPr>
        <w:t xml:space="preserve">assume </w:t>
      </w:r>
      <w:r w:rsidR="005B4B7D" w:rsidRPr="009F4FB7">
        <w:rPr>
          <w:rFonts w:cs="Times New Roman"/>
          <w:color w:val="000000" w:themeColor="text1"/>
          <w:szCs w:val="24"/>
        </w:rPr>
        <w:t>constant</w:t>
      </w:r>
      <w:r w:rsidR="003653B4" w:rsidRPr="009F4FB7">
        <w:rPr>
          <w:rFonts w:cs="Times New Roman"/>
          <w:color w:val="000000" w:themeColor="text1"/>
          <w:szCs w:val="24"/>
        </w:rPr>
        <w:t xml:space="preserve"> </w:t>
      </w:r>
      <w:r w:rsidR="00E446EB" w:rsidRPr="009F4FB7">
        <w:rPr>
          <w:rFonts w:cs="Times New Roman"/>
          <w:color w:val="000000" w:themeColor="text1"/>
          <w:szCs w:val="24"/>
        </w:rPr>
        <w:t>effect</w:t>
      </w:r>
      <w:r w:rsidR="005B4B7D" w:rsidRPr="009F4FB7">
        <w:rPr>
          <w:rFonts w:cs="Times New Roman"/>
          <w:color w:val="000000" w:themeColor="text1"/>
          <w:szCs w:val="24"/>
        </w:rPr>
        <w:t>s</w:t>
      </w:r>
      <w:r w:rsidR="00E446EB" w:rsidRPr="009F4FB7">
        <w:rPr>
          <w:rFonts w:cs="Times New Roman"/>
          <w:color w:val="000000" w:themeColor="text1"/>
          <w:szCs w:val="24"/>
        </w:rPr>
        <w:t xml:space="preserve"> of the </w:t>
      </w:r>
      <w:r w:rsidRPr="009F4FB7">
        <w:rPr>
          <w:rFonts w:cs="Times New Roman"/>
          <w:color w:val="000000" w:themeColor="text1"/>
          <w:szCs w:val="24"/>
        </w:rPr>
        <w:t>p</w:t>
      </w:r>
      <w:r w:rsidR="009F1701" w:rsidRPr="009F4FB7">
        <w:rPr>
          <w:rFonts w:cs="Times New Roman"/>
          <w:color w:val="000000" w:themeColor="text1"/>
          <w:szCs w:val="24"/>
        </w:rPr>
        <w:t>rice and promotions</w:t>
      </w:r>
      <w:r w:rsidR="00E446EB" w:rsidRPr="009F4FB7">
        <w:rPr>
          <w:rFonts w:cs="Times New Roman"/>
          <w:color w:val="000000" w:themeColor="text1"/>
          <w:szCs w:val="24"/>
        </w:rPr>
        <w:t>.</w:t>
      </w:r>
      <w:r w:rsidR="00214014" w:rsidRPr="009F4FB7">
        <w:rPr>
          <w:rFonts w:cs="Times New Roman"/>
          <w:color w:val="000000" w:themeColor="text1"/>
          <w:szCs w:val="24"/>
        </w:rPr>
        <w:t xml:space="preserve"> </w:t>
      </w:r>
      <w:r w:rsidR="00E446EB" w:rsidRPr="009F4FB7">
        <w:rPr>
          <w:rFonts w:cs="Times New Roman"/>
          <w:color w:val="000000" w:themeColor="text1"/>
          <w:szCs w:val="24"/>
        </w:rPr>
        <w:t xml:space="preserve">In practice, </w:t>
      </w:r>
      <w:r w:rsidRPr="009F4FB7">
        <w:rPr>
          <w:rFonts w:cs="Times New Roman"/>
          <w:color w:val="000000" w:themeColor="text1"/>
          <w:szCs w:val="24"/>
        </w:rPr>
        <w:t xml:space="preserve">the </w:t>
      </w:r>
      <w:r w:rsidR="005B4B7D" w:rsidRPr="009F4FB7">
        <w:rPr>
          <w:rFonts w:cs="Times New Roman"/>
          <w:color w:val="000000" w:themeColor="text1"/>
          <w:szCs w:val="24"/>
        </w:rPr>
        <w:t>effect</w:t>
      </w:r>
      <w:r w:rsidR="009F1701" w:rsidRPr="009F4FB7">
        <w:rPr>
          <w:rFonts w:cs="Times New Roman"/>
          <w:color w:val="000000" w:themeColor="text1"/>
          <w:szCs w:val="24"/>
        </w:rPr>
        <w:t xml:space="preserve"> of price</w:t>
      </w:r>
      <w:r w:rsidRPr="009F4FB7">
        <w:rPr>
          <w:rFonts w:cs="Times New Roman"/>
          <w:color w:val="000000" w:themeColor="text1"/>
          <w:szCs w:val="24"/>
        </w:rPr>
        <w:t>s</w:t>
      </w:r>
      <w:r w:rsidR="009F1701" w:rsidRPr="009F4FB7">
        <w:rPr>
          <w:rFonts w:cs="Times New Roman"/>
          <w:color w:val="000000" w:themeColor="text1"/>
          <w:szCs w:val="24"/>
        </w:rPr>
        <w:t xml:space="preserve"> and promotions </w:t>
      </w:r>
      <w:r w:rsidRPr="009F4FB7">
        <w:rPr>
          <w:rFonts w:cs="Times New Roman"/>
          <w:color w:val="000000" w:themeColor="text1"/>
          <w:szCs w:val="24"/>
        </w:rPr>
        <w:t xml:space="preserve">may </w:t>
      </w:r>
      <w:r w:rsidR="009F1701" w:rsidRPr="009F4FB7">
        <w:rPr>
          <w:rFonts w:cs="Times New Roman"/>
          <w:color w:val="000000" w:themeColor="text1"/>
          <w:szCs w:val="24"/>
        </w:rPr>
        <w:t xml:space="preserve">change due to </w:t>
      </w:r>
      <w:r w:rsidR="00E446EB" w:rsidRPr="009F4FB7">
        <w:rPr>
          <w:rFonts w:cs="Times New Roman"/>
          <w:color w:val="000000" w:themeColor="text1"/>
          <w:szCs w:val="24"/>
        </w:rPr>
        <w:t xml:space="preserve">many influencing factors </w:t>
      </w:r>
      <w:r w:rsidR="00A77706" w:rsidRPr="009F4FB7">
        <w:rPr>
          <w:rFonts w:cs="Times New Roman"/>
          <w:color w:val="000000" w:themeColor="text1"/>
          <w:szCs w:val="24"/>
        </w:rPr>
        <w:t>including</w:t>
      </w:r>
      <w:r w:rsidR="00E446EB" w:rsidRPr="009F4FB7">
        <w:rPr>
          <w:rFonts w:cs="Times New Roman"/>
          <w:color w:val="000000" w:themeColor="text1"/>
          <w:szCs w:val="24"/>
        </w:rPr>
        <w:t xml:space="preserve"> the change of economic conditions, </w:t>
      </w:r>
      <w:r w:rsidR="00A77706" w:rsidRPr="009F4FB7">
        <w:rPr>
          <w:rFonts w:cs="Times New Roman"/>
          <w:color w:val="000000" w:themeColor="text1"/>
          <w:szCs w:val="24"/>
        </w:rPr>
        <w:t xml:space="preserve">the change </w:t>
      </w:r>
      <w:r w:rsidR="003C0313" w:rsidRPr="009F4FB7">
        <w:rPr>
          <w:rFonts w:cs="Times New Roman"/>
          <w:noProof/>
          <w:color w:val="000000" w:themeColor="text1"/>
          <w:szCs w:val="24"/>
        </w:rPr>
        <w:t>in</w:t>
      </w:r>
      <w:r w:rsidR="00A77706" w:rsidRPr="009F4FB7">
        <w:rPr>
          <w:rFonts w:cs="Times New Roman"/>
          <w:color w:val="000000" w:themeColor="text1"/>
          <w:szCs w:val="24"/>
        </w:rPr>
        <w:t xml:space="preserve"> </w:t>
      </w:r>
      <w:r w:rsidR="00E446EB" w:rsidRPr="009F4FB7">
        <w:rPr>
          <w:rFonts w:cs="Times New Roman"/>
          <w:color w:val="000000" w:themeColor="text1"/>
          <w:szCs w:val="24"/>
        </w:rPr>
        <w:t xml:space="preserve">consumer tastes, </w:t>
      </w:r>
      <w:r w:rsidR="009F1701" w:rsidRPr="009F4FB7">
        <w:rPr>
          <w:rFonts w:cs="Times New Roman"/>
          <w:color w:val="000000" w:themeColor="text1"/>
          <w:szCs w:val="24"/>
        </w:rPr>
        <w:t xml:space="preserve">and </w:t>
      </w:r>
      <w:r w:rsidR="00A77706" w:rsidRPr="009F4FB7">
        <w:rPr>
          <w:rFonts w:cs="Times New Roman"/>
          <w:color w:val="000000" w:themeColor="text1"/>
          <w:szCs w:val="24"/>
        </w:rPr>
        <w:t xml:space="preserve">new competitor entry </w:t>
      </w:r>
      <w:r w:rsidR="006172D9" w:rsidRPr="009F4FB7">
        <w:rPr>
          <w:rFonts w:cs="Times New Roman"/>
          <w:color w:val="000000" w:themeColor="text1"/>
          <w:szCs w:val="24"/>
        </w:rPr>
        <w:t>etc</w:t>
      </w:r>
      <w:r w:rsidR="00A77706" w:rsidRPr="009F4FB7">
        <w:rPr>
          <w:rFonts w:cs="Times New Roman"/>
          <w:color w:val="000000" w:themeColor="text1"/>
          <w:szCs w:val="24"/>
        </w:rPr>
        <w:t>.</w:t>
      </w:r>
      <w:r w:rsidR="00E446EB" w:rsidRPr="009F4FB7">
        <w:rPr>
          <w:rFonts w:cs="Times New Roman"/>
          <w:color w:val="000000" w:themeColor="text1"/>
          <w:szCs w:val="24"/>
        </w:rPr>
        <w:t xml:space="preserve"> </w:t>
      </w:r>
      <w:r w:rsidR="00C73524" w:rsidRPr="009F4FB7">
        <w:rPr>
          <w:rFonts w:cs="Times New Roman"/>
          <w:color w:val="000000" w:themeColor="text1"/>
          <w:szCs w:val="24"/>
        </w:rPr>
        <w:t xml:space="preserve">which </w:t>
      </w:r>
      <w:r w:rsidR="00C73524" w:rsidRPr="009F4FB7">
        <w:rPr>
          <w:rFonts w:cs="Times New Roman"/>
          <w:color w:val="000000" w:themeColor="text1"/>
          <w:szCs w:val="24"/>
        </w:rPr>
        <w:lastRenderedPageBreak/>
        <w:t xml:space="preserve">are </w:t>
      </w:r>
      <w:r w:rsidRPr="009F4FB7">
        <w:rPr>
          <w:rFonts w:cs="Times New Roman"/>
          <w:color w:val="000000" w:themeColor="text1"/>
          <w:szCs w:val="24"/>
        </w:rPr>
        <w:t>usually</w:t>
      </w:r>
      <w:r w:rsidR="00C73524" w:rsidRPr="009F4FB7">
        <w:rPr>
          <w:rFonts w:cs="Times New Roman"/>
          <w:color w:val="000000" w:themeColor="text1"/>
          <w:szCs w:val="24"/>
        </w:rPr>
        <w:t xml:space="preserve"> not observable or measurable </w:t>
      </w:r>
      <w:r w:rsidR="00E446EB" w:rsidRPr="009F4FB7">
        <w:rPr>
          <w:rFonts w:cs="Times New Roman"/>
          <w:color w:val="000000" w:themeColor="text1"/>
          <w:szCs w:val="24"/>
        </w:rPr>
        <w:fldChar w:fldCharType="begin"/>
      </w:r>
      <w:r w:rsidR="006A1004" w:rsidRPr="009F4FB7">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9F4FB7">
        <w:rPr>
          <w:rFonts w:cs="Times New Roman"/>
          <w:color w:val="000000" w:themeColor="text1"/>
          <w:szCs w:val="24"/>
        </w:rPr>
        <w:fldChar w:fldCharType="separate"/>
      </w:r>
      <w:r w:rsidR="00E446EB" w:rsidRPr="009F4FB7">
        <w:rPr>
          <w:rFonts w:cs="Times New Roman"/>
          <w:noProof/>
          <w:color w:val="000000" w:themeColor="text1"/>
          <w:szCs w:val="24"/>
        </w:rPr>
        <w:t>(</w:t>
      </w:r>
      <w:hyperlink w:anchor="_ENREF_75" w:tooltip="Wildt, 1976 #635" w:history="1">
        <w:r w:rsidR="00021BAB" w:rsidRPr="009F4FB7">
          <w:rPr>
            <w:rFonts w:cs="Times New Roman"/>
            <w:noProof/>
            <w:color w:val="000000" w:themeColor="text1"/>
            <w:szCs w:val="24"/>
          </w:rPr>
          <w:t>Wildt 1976</w:t>
        </w:r>
      </w:hyperlink>
      <w:r w:rsidR="00E446EB" w:rsidRPr="009F4FB7">
        <w:rPr>
          <w:rFonts w:cs="Times New Roman"/>
          <w:noProof/>
          <w:color w:val="000000" w:themeColor="text1"/>
          <w:szCs w:val="24"/>
        </w:rPr>
        <w:t xml:space="preserve">, </w:t>
      </w:r>
      <w:hyperlink w:anchor="_ENREF_76" w:tooltip="Wildt, 1983 #218" w:history="1">
        <w:r w:rsidR="00021BAB" w:rsidRPr="009F4FB7">
          <w:rPr>
            <w:rFonts w:cs="Times New Roman"/>
            <w:noProof/>
            <w:color w:val="000000" w:themeColor="text1"/>
            <w:szCs w:val="24"/>
          </w:rPr>
          <w:t>Wildt and Winer 1983</w:t>
        </w:r>
      </w:hyperlink>
      <w:r w:rsidR="00E446EB" w:rsidRPr="009F4FB7">
        <w:rPr>
          <w:rFonts w:cs="Times New Roman"/>
          <w:noProof/>
          <w:color w:val="000000" w:themeColor="text1"/>
          <w:szCs w:val="24"/>
        </w:rPr>
        <w:t>)</w:t>
      </w:r>
      <w:r w:rsidR="00E446EB" w:rsidRPr="009F4FB7">
        <w:rPr>
          <w:rFonts w:cs="Times New Roman"/>
          <w:color w:val="000000" w:themeColor="text1"/>
          <w:szCs w:val="24"/>
        </w:rPr>
        <w:fldChar w:fldCharType="end"/>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000A57CF">
        <w:rPr>
          <w:rFonts w:cs="Times New Roman"/>
          <w:color w:val="000000" w:themeColor="text1"/>
          <w:szCs w:val="24"/>
        </w:rPr>
        <w:t>For example, c</w:t>
      </w:r>
      <w:r w:rsidR="001F144B" w:rsidRPr="009F4FB7">
        <w:rPr>
          <w:rFonts w:cs="Times New Roman"/>
          <w:color w:val="000000" w:themeColor="text1"/>
          <w:szCs w:val="24"/>
        </w:rPr>
        <w:t>ustomers may become more price/deal sens</w:t>
      </w:r>
      <w:r w:rsidR="007771B6" w:rsidRPr="009F4FB7">
        <w:rPr>
          <w:rFonts w:cs="Times New Roman"/>
          <w:color w:val="000000" w:themeColor="text1"/>
          <w:szCs w:val="24"/>
        </w:rPr>
        <w:t xml:space="preserve">itive during an economic crunch. </w:t>
      </w:r>
      <w:r w:rsidR="000A57CF">
        <w:rPr>
          <w:rFonts w:cs="Times New Roman"/>
          <w:bCs/>
          <w:color w:val="000000" w:themeColor="text1"/>
          <w:szCs w:val="24"/>
        </w:rPr>
        <w:t>They</w:t>
      </w:r>
      <w:r w:rsidR="009B33E9" w:rsidRPr="009F4FB7">
        <w:rPr>
          <w:rFonts w:cs="Times New Roman"/>
          <w:bCs/>
          <w:color w:val="000000" w:themeColor="text1"/>
          <w:szCs w:val="24"/>
        </w:rPr>
        <w:t xml:space="preserve"> may change their </w:t>
      </w:r>
      <w:r w:rsidR="000A57CF">
        <w:rPr>
          <w:rFonts w:cs="Times New Roman"/>
          <w:bCs/>
          <w:color w:val="000000" w:themeColor="text1"/>
          <w:szCs w:val="24"/>
        </w:rPr>
        <w:t>tastes</w:t>
      </w:r>
      <w:r w:rsidR="009B33E9" w:rsidRPr="009F4FB7">
        <w:rPr>
          <w:rFonts w:cs="Times New Roman"/>
          <w:bCs/>
          <w:color w:val="000000" w:themeColor="text1"/>
          <w:szCs w:val="24"/>
        </w:rPr>
        <w:t xml:space="preserve"> due to cognitive bias, </w:t>
      </w:r>
      <w:r w:rsidR="000A57CF">
        <w:rPr>
          <w:rFonts w:cs="Times New Roman"/>
          <w:bCs/>
          <w:color w:val="000000" w:themeColor="text1"/>
          <w:szCs w:val="24"/>
        </w:rPr>
        <w:t>the change of their</w:t>
      </w:r>
      <w:r w:rsidR="009B33E9" w:rsidRPr="009F4FB7">
        <w:rPr>
          <w:rFonts w:cs="Times New Roman"/>
          <w:bCs/>
          <w:color w:val="000000" w:themeColor="text1"/>
          <w:szCs w:val="24"/>
        </w:rPr>
        <w:t xml:space="preserve"> familiarity</w:t>
      </w:r>
      <w:r w:rsidR="000A57CF">
        <w:rPr>
          <w:rFonts w:cs="Times New Roman"/>
          <w:bCs/>
          <w:color w:val="000000" w:themeColor="text1"/>
          <w:szCs w:val="24"/>
        </w:rPr>
        <w:t xml:space="preserve"> to the product</w:t>
      </w:r>
      <w:r w:rsidR="009B33E9" w:rsidRPr="009F4FB7">
        <w:rPr>
          <w:rFonts w:cs="Times New Roman"/>
          <w:bCs/>
          <w:color w:val="000000" w:themeColor="text1"/>
          <w:szCs w:val="24"/>
        </w:rPr>
        <w:t xml:space="preserve">, </w:t>
      </w:r>
      <w:r w:rsidR="000A57CF">
        <w:rPr>
          <w:rFonts w:cs="Times New Roman"/>
          <w:bCs/>
          <w:color w:val="000000" w:themeColor="text1"/>
          <w:szCs w:val="24"/>
        </w:rPr>
        <w:t xml:space="preserve">and the </w:t>
      </w:r>
      <w:r w:rsidR="009B33E9" w:rsidRPr="009F4FB7">
        <w:rPr>
          <w:rFonts w:cs="Times New Roman"/>
          <w:bCs/>
          <w:color w:val="000000" w:themeColor="text1"/>
          <w:szCs w:val="24"/>
        </w:rPr>
        <w:t xml:space="preserve">change of their lifestyle and social status </w:t>
      </w:r>
      <w:r w:rsidR="009B33E9" w:rsidRPr="009F4FB7">
        <w:rPr>
          <w:rFonts w:cs="Times New Roman"/>
          <w:bCs/>
          <w:color w:val="000000" w:themeColor="text1"/>
          <w:szCs w:val="24"/>
        </w:rPr>
        <w:fldChar w:fldCharType="begin"/>
      </w:r>
      <w:r w:rsidR="009B33E9"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9F4FB7">
        <w:rPr>
          <w:rFonts w:cs="Times New Roman"/>
          <w:bCs/>
          <w:color w:val="000000" w:themeColor="text1"/>
          <w:szCs w:val="24"/>
        </w:rPr>
        <w:fldChar w:fldCharType="separate"/>
      </w:r>
      <w:r w:rsidR="009B33E9" w:rsidRPr="009F4FB7">
        <w:rPr>
          <w:rFonts w:cs="Times New Roman"/>
          <w:bCs/>
          <w:noProof/>
          <w:color w:val="000000" w:themeColor="text1"/>
          <w:szCs w:val="24"/>
        </w:rPr>
        <w:t>(</w:t>
      </w:r>
      <w:hyperlink w:anchor="_ENREF_49" w:tooltip="Meeran, 2017 #2" w:history="1">
        <w:r w:rsidR="00021BAB" w:rsidRPr="009F4FB7">
          <w:rPr>
            <w:rFonts w:cs="Times New Roman"/>
            <w:bCs/>
            <w:noProof/>
            <w:color w:val="000000" w:themeColor="text1"/>
            <w:szCs w:val="24"/>
          </w:rPr>
          <w:t>Meeran, Jahanbin et al. 2017</w:t>
        </w:r>
      </w:hyperlink>
      <w:r w:rsidR="009B33E9" w:rsidRPr="009F4FB7">
        <w:rPr>
          <w:rFonts w:cs="Times New Roman"/>
          <w:bCs/>
          <w:noProof/>
          <w:color w:val="000000" w:themeColor="text1"/>
          <w:szCs w:val="24"/>
        </w:rPr>
        <w:t>)</w:t>
      </w:r>
      <w:r w:rsidR="009B33E9" w:rsidRPr="009F4FB7">
        <w:rPr>
          <w:rFonts w:cs="Times New Roman"/>
          <w:bCs/>
          <w:color w:val="000000" w:themeColor="text1"/>
          <w:szCs w:val="24"/>
        </w:rPr>
        <w:fldChar w:fldCharType="end"/>
      </w:r>
      <w:r w:rsidR="009B33E9" w:rsidRPr="009F4FB7">
        <w:rPr>
          <w:rFonts w:cs="Times New Roman"/>
          <w:bCs/>
          <w:color w:val="000000" w:themeColor="text1"/>
          <w:szCs w:val="24"/>
        </w:rPr>
        <w:t>.</w:t>
      </w:r>
      <w:r w:rsidR="002C7D3F" w:rsidRPr="009F4FB7">
        <w:rPr>
          <w:rFonts w:cs="Times New Roman"/>
          <w:bCs/>
          <w:color w:val="000000" w:themeColor="text1"/>
          <w:szCs w:val="24"/>
        </w:rPr>
        <w:t xml:space="preserve"> </w:t>
      </w:r>
      <w:r w:rsidR="004248F1" w:rsidRPr="009F4FB7">
        <w:rPr>
          <w:rFonts w:cs="Times New Roman"/>
          <w:color w:val="000000" w:themeColor="text1"/>
          <w:szCs w:val="24"/>
        </w:rPr>
        <w:t xml:space="preserve">When a new competitor enters the market, </w:t>
      </w:r>
      <w:r w:rsidR="002C7D3F" w:rsidRPr="009F4FB7">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9F4FB7">
        <w:rPr>
          <w:rFonts w:cs="Times New Roman"/>
          <w:color w:val="000000" w:themeColor="text1"/>
          <w:szCs w:val="24"/>
        </w:rPr>
        <w:t>t</w:t>
      </w:r>
      <w:r w:rsidR="001F144B" w:rsidRPr="009F4FB7">
        <w:rPr>
          <w:rFonts w:cs="Times New Roman"/>
          <w:color w:val="000000" w:themeColor="text1"/>
          <w:szCs w:val="24"/>
        </w:rPr>
        <w:t xml:space="preserve">he </w:t>
      </w:r>
      <w:r w:rsidR="007771B6" w:rsidRPr="009F4FB7">
        <w:rPr>
          <w:rFonts w:cs="Times New Roman"/>
          <w:color w:val="000000" w:themeColor="text1"/>
          <w:szCs w:val="24"/>
        </w:rPr>
        <w:t xml:space="preserve">German </w:t>
      </w:r>
      <w:r w:rsidR="001F144B" w:rsidRPr="009F4FB7">
        <w:rPr>
          <w:rFonts w:cs="Times New Roman"/>
          <w:color w:val="000000" w:themeColor="text1"/>
          <w:szCs w:val="24"/>
        </w:rPr>
        <w:t xml:space="preserve">low-price retail chain Aldi </w:t>
      </w:r>
      <w:r w:rsidR="003161DD" w:rsidRPr="009F4FB7">
        <w:rPr>
          <w:rFonts w:cs="Times New Roman"/>
          <w:color w:val="000000" w:themeColor="text1"/>
          <w:szCs w:val="24"/>
        </w:rPr>
        <w:t>has opened more than 400 stores in the United States</w:t>
      </w:r>
      <w:r w:rsidR="00E76C88" w:rsidRPr="009F4FB7">
        <w:rPr>
          <w:rFonts w:cs="Times New Roman"/>
          <w:color w:val="000000" w:themeColor="text1"/>
          <w:szCs w:val="24"/>
        </w:rPr>
        <w:t xml:space="preserve">, which </w:t>
      </w:r>
      <w:r w:rsidR="006E7985">
        <w:rPr>
          <w:rFonts w:cs="Times New Roman"/>
          <w:color w:val="000000" w:themeColor="text1"/>
          <w:szCs w:val="24"/>
        </w:rPr>
        <w:t>put</w:t>
      </w:r>
      <w:r w:rsidR="00E76C88" w:rsidRPr="009F4FB7">
        <w:rPr>
          <w:rFonts w:cs="Times New Roman"/>
          <w:color w:val="000000" w:themeColor="text1"/>
          <w:szCs w:val="24"/>
        </w:rPr>
        <w:t xml:space="preserve"> great pressures </w:t>
      </w:r>
      <w:r w:rsidR="006E7985">
        <w:rPr>
          <w:rFonts w:cs="Times New Roman"/>
          <w:color w:val="000000" w:themeColor="text1"/>
          <w:szCs w:val="24"/>
        </w:rPr>
        <w:t>on</w:t>
      </w:r>
      <w:r w:rsidR="00E76C88" w:rsidRPr="009F4FB7">
        <w:rPr>
          <w:rFonts w:cs="Times New Roman"/>
          <w:color w:val="000000" w:themeColor="text1"/>
          <w:szCs w:val="24"/>
        </w:rPr>
        <w:t xml:space="preserve"> existing retail chains</w:t>
      </w:r>
      <w:r w:rsidR="003161DD" w:rsidRPr="009F4FB7">
        <w:rPr>
          <w:rFonts w:cs="Times New Roman"/>
          <w:color w:val="000000" w:themeColor="text1"/>
          <w:szCs w:val="24"/>
        </w:rPr>
        <w:t xml:space="preserve"> </w:t>
      </w:r>
      <w:r w:rsidR="003161DD" w:rsidRPr="009F4FB7">
        <w:rPr>
          <w:rFonts w:cs="Times New Roman"/>
          <w:color w:val="000000" w:themeColor="text1"/>
          <w:szCs w:val="24"/>
        </w:rPr>
        <w:fldChar w:fldCharType="begin"/>
      </w:r>
      <w:r w:rsidR="003161DD" w:rsidRPr="009F4FB7">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9F4FB7">
        <w:rPr>
          <w:rFonts w:cs="Times New Roman"/>
          <w:color w:val="000000" w:themeColor="text1"/>
          <w:szCs w:val="24"/>
        </w:rPr>
        <w:fldChar w:fldCharType="separate"/>
      </w:r>
      <w:r w:rsidR="003161DD" w:rsidRPr="009F4FB7">
        <w:rPr>
          <w:rFonts w:cs="Times New Roman"/>
          <w:noProof/>
          <w:color w:val="000000" w:themeColor="text1"/>
          <w:szCs w:val="24"/>
        </w:rPr>
        <w:t>(</w:t>
      </w:r>
      <w:hyperlink w:anchor="_ENREF_44" w:tooltip="Loeb, 2015 #734" w:history="1">
        <w:r w:rsidR="00021BAB" w:rsidRPr="009F4FB7">
          <w:rPr>
            <w:rFonts w:cs="Times New Roman"/>
            <w:noProof/>
            <w:color w:val="000000" w:themeColor="text1"/>
            <w:szCs w:val="24"/>
          </w:rPr>
          <w:t>Loeb 2015</w:t>
        </w:r>
      </w:hyperlink>
      <w:r w:rsidR="003161DD" w:rsidRPr="009F4FB7">
        <w:rPr>
          <w:rFonts w:cs="Times New Roman"/>
          <w:noProof/>
          <w:color w:val="000000" w:themeColor="text1"/>
          <w:szCs w:val="24"/>
        </w:rPr>
        <w:t>)</w:t>
      </w:r>
      <w:r w:rsidR="003161DD" w:rsidRPr="009F4FB7">
        <w:rPr>
          <w:rFonts w:cs="Times New Roman"/>
          <w:color w:val="000000" w:themeColor="text1"/>
          <w:szCs w:val="24"/>
        </w:rPr>
        <w:fldChar w:fldCharType="end"/>
      </w:r>
      <w:r w:rsidR="003161DD" w:rsidRPr="009F4FB7">
        <w:rPr>
          <w:rFonts w:cs="Times New Roman"/>
          <w:color w:val="000000" w:themeColor="text1"/>
          <w:szCs w:val="24"/>
        </w:rPr>
        <w:t xml:space="preserve">. </w:t>
      </w:r>
    </w:p>
    <w:p w:rsidR="007E580E" w:rsidRPr="009F4FB7" w:rsidRDefault="007E580E" w:rsidP="00324987">
      <w:pPr>
        <w:spacing w:after="0" w:line="360" w:lineRule="auto"/>
        <w:rPr>
          <w:rFonts w:cs="Times New Roman"/>
          <w:color w:val="000000" w:themeColor="text1"/>
          <w:szCs w:val="24"/>
        </w:rPr>
      </w:pPr>
    </w:p>
    <w:p w:rsidR="00F722FC" w:rsidRPr="009F4FB7" w:rsidRDefault="00571BDF" w:rsidP="00667E4F">
      <w:pPr>
        <w:spacing w:after="0" w:line="360" w:lineRule="auto"/>
        <w:rPr>
          <w:color w:val="000000" w:themeColor="text1"/>
          <w:szCs w:val="24"/>
        </w:rPr>
      </w:pPr>
      <w:r w:rsidRPr="009F4FB7">
        <w:rPr>
          <w:rFonts w:cs="Times New Roman"/>
          <w:color w:val="000000" w:themeColor="text1"/>
          <w:szCs w:val="24"/>
        </w:rPr>
        <w:t xml:space="preserve">Under such </w:t>
      </w:r>
      <w:r w:rsidR="00C23237">
        <w:rPr>
          <w:rFonts w:cs="Times New Roman"/>
          <w:color w:val="000000" w:themeColor="text1"/>
          <w:szCs w:val="24"/>
        </w:rPr>
        <w:t xml:space="preserve">a </w:t>
      </w:r>
      <w:r w:rsidR="009D69EA" w:rsidRPr="009F4FB7">
        <w:rPr>
          <w:rFonts w:cs="Times New Roman"/>
          <w:color w:val="000000" w:themeColor="text1"/>
          <w:szCs w:val="24"/>
        </w:rPr>
        <w:t>circumstance</w:t>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Pr="009F4FB7">
        <w:rPr>
          <w:rFonts w:cs="Times New Roman"/>
          <w:color w:val="000000" w:themeColor="text1"/>
          <w:szCs w:val="24"/>
        </w:rPr>
        <w:t>conventional</w:t>
      </w:r>
      <w:r w:rsidR="00E446EB" w:rsidRPr="009F4FB7">
        <w:rPr>
          <w:rFonts w:cs="Times New Roman"/>
          <w:color w:val="000000" w:themeColor="text1"/>
          <w:szCs w:val="24"/>
        </w:rPr>
        <w:t xml:space="preserve"> </w:t>
      </w:r>
      <w:r w:rsidR="009D69EA" w:rsidRPr="009F4FB7">
        <w:rPr>
          <w:rFonts w:cs="Times New Roman"/>
          <w:color w:val="000000" w:themeColor="text1"/>
          <w:szCs w:val="24"/>
        </w:rPr>
        <w:t>model</w:t>
      </w:r>
      <w:r w:rsidRPr="009F4FB7">
        <w:rPr>
          <w:rFonts w:cs="Times New Roman"/>
          <w:color w:val="000000" w:themeColor="text1"/>
          <w:szCs w:val="24"/>
        </w:rPr>
        <w:t>s</w:t>
      </w:r>
      <w:r w:rsidR="006172D9" w:rsidRPr="009F4FB7">
        <w:rPr>
          <w:rFonts w:cs="Times New Roman"/>
          <w:color w:val="000000" w:themeColor="text1"/>
          <w:szCs w:val="24"/>
        </w:rPr>
        <w:t xml:space="preserve"> </w:t>
      </w:r>
      <w:r w:rsidR="001F144B" w:rsidRPr="009F4FB7">
        <w:rPr>
          <w:rFonts w:cs="Times New Roman"/>
          <w:color w:val="000000" w:themeColor="text1"/>
          <w:szCs w:val="24"/>
        </w:rPr>
        <w:t xml:space="preserve">which assume no change </w:t>
      </w:r>
      <w:r w:rsidR="00C23237">
        <w:rPr>
          <w:rFonts w:cs="Times New Roman"/>
          <w:noProof/>
          <w:color w:val="000000" w:themeColor="text1"/>
          <w:szCs w:val="24"/>
        </w:rPr>
        <w:t>for</w:t>
      </w:r>
      <w:r w:rsidR="002D6E89" w:rsidRPr="009F4FB7">
        <w:rPr>
          <w:rFonts w:cs="Times New Roman"/>
          <w:color w:val="000000" w:themeColor="text1"/>
          <w:szCs w:val="24"/>
        </w:rPr>
        <w:t xml:space="preserve"> the effect</w:t>
      </w:r>
      <w:r w:rsidR="001F144B" w:rsidRPr="009F4FB7">
        <w:rPr>
          <w:rFonts w:cs="Times New Roman"/>
          <w:color w:val="000000" w:themeColor="text1"/>
          <w:szCs w:val="24"/>
        </w:rPr>
        <w:t xml:space="preserve"> of the </w:t>
      </w:r>
      <w:r w:rsidR="009F2E72" w:rsidRPr="009F4FB7">
        <w:rPr>
          <w:rFonts w:cs="Times New Roman"/>
          <w:color w:val="000000" w:themeColor="text1"/>
          <w:szCs w:val="24"/>
        </w:rPr>
        <w:t>prices and promotions</w:t>
      </w:r>
      <w:r w:rsidR="001F144B" w:rsidRPr="009F4FB7">
        <w:rPr>
          <w:rFonts w:cs="Times New Roman"/>
          <w:color w:val="000000" w:themeColor="text1"/>
          <w:szCs w:val="24"/>
        </w:rPr>
        <w:t xml:space="preserve"> </w:t>
      </w:r>
      <w:r w:rsidR="006172D9" w:rsidRPr="009F4FB7">
        <w:rPr>
          <w:rFonts w:cs="Times New Roman"/>
          <w:color w:val="000000" w:themeColor="text1"/>
          <w:szCs w:val="24"/>
        </w:rPr>
        <w:t xml:space="preserve">may potentially be </w:t>
      </w:r>
      <w:r w:rsidR="00EE2F4E" w:rsidRPr="009F4FB7">
        <w:rPr>
          <w:rFonts w:cs="Times New Roman"/>
          <w:color w:val="000000" w:themeColor="text1"/>
          <w:szCs w:val="24"/>
        </w:rPr>
        <w:t>subject to structural break</w:t>
      </w:r>
      <w:r w:rsidR="002D6E89" w:rsidRPr="009F4FB7">
        <w:rPr>
          <w:rFonts w:cs="Times New Roman"/>
          <w:color w:val="000000" w:themeColor="text1"/>
          <w:szCs w:val="24"/>
        </w:rPr>
        <w:t xml:space="preserve">. A structural break </w:t>
      </w:r>
      <w:r w:rsidR="00E446EB" w:rsidRPr="009F4FB7">
        <w:rPr>
          <w:rFonts w:cs="Times New Roman"/>
          <w:color w:val="000000" w:themeColor="text1"/>
          <w:szCs w:val="24"/>
        </w:rPr>
        <w:t xml:space="preserve">is defined as </w:t>
      </w:r>
      <w:r w:rsidR="002D6E89" w:rsidRPr="009F4FB7">
        <w:rPr>
          <w:rFonts w:cs="Times New Roman"/>
          <w:color w:val="000000" w:themeColor="text1"/>
          <w:szCs w:val="24"/>
        </w:rPr>
        <w:t xml:space="preserve">a </w:t>
      </w:r>
      <w:r w:rsidR="00E446EB" w:rsidRPr="009F4FB7">
        <w:rPr>
          <w:rFonts w:cs="Times New Roman"/>
          <w:color w:val="000000" w:themeColor="text1"/>
          <w:szCs w:val="24"/>
        </w:rPr>
        <w:t>large change in</w:t>
      </w:r>
      <w:r w:rsidR="001F144B" w:rsidRPr="009F4FB7">
        <w:rPr>
          <w:rFonts w:cs="Times New Roman"/>
          <w:color w:val="000000" w:themeColor="text1"/>
          <w:szCs w:val="24"/>
        </w:rPr>
        <w:t xml:space="preserve"> the parameter coefficients of </w:t>
      </w:r>
      <w:r w:rsidR="00E446EB" w:rsidRPr="009F4FB7">
        <w:rPr>
          <w:rFonts w:cs="Times New Roman"/>
          <w:color w:val="000000" w:themeColor="text1"/>
          <w:szCs w:val="24"/>
        </w:rPr>
        <w:t xml:space="preserve">the model </w:t>
      </w:r>
      <w:r w:rsidR="00E446EB" w:rsidRPr="009F4FB7">
        <w:rPr>
          <w:rFonts w:cs="Times New Roman"/>
          <w:color w:val="000000" w:themeColor="text1"/>
          <w:szCs w:val="24"/>
        </w:rPr>
        <w:fldChar w:fldCharType="begin"/>
      </w:r>
      <w:r w:rsidR="00E77650" w:rsidRPr="009F4FB7">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9F4FB7">
        <w:rPr>
          <w:rFonts w:cs="Times New Roman"/>
          <w:color w:val="000000" w:themeColor="text1"/>
          <w:szCs w:val="24"/>
        </w:rPr>
        <w:fldChar w:fldCharType="separate"/>
      </w:r>
      <w:r w:rsidR="00E77650" w:rsidRPr="009F4FB7">
        <w:rPr>
          <w:rFonts w:cs="Times New Roman"/>
          <w:noProof/>
          <w:color w:val="000000" w:themeColor="text1"/>
          <w:szCs w:val="24"/>
        </w:rPr>
        <w:t>(</w:t>
      </w:r>
      <w:hyperlink w:anchor="_ENREF_2" w:tooltip="Allen, 2001 #204" w:history="1">
        <w:r w:rsidR="00021BAB" w:rsidRPr="009F4FB7">
          <w:rPr>
            <w:rFonts w:cs="Times New Roman"/>
            <w:noProof/>
            <w:color w:val="000000" w:themeColor="text1"/>
            <w:szCs w:val="24"/>
          </w:rPr>
          <w:t>Allen and Fildes 2001</w:t>
        </w:r>
      </w:hyperlink>
      <w:r w:rsidR="00E77650" w:rsidRPr="009F4FB7">
        <w:rPr>
          <w:rFonts w:cs="Times New Roman"/>
          <w:noProof/>
          <w:color w:val="000000" w:themeColor="text1"/>
          <w:szCs w:val="24"/>
        </w:rPr>
        <w:t xml:space="preserve">, </w:t>
      </w:r>
      <w:hyperlink w:anchor="_ENREF_8" w:tooltip="Armstrong, 2001 #215" w:history="1">
        <w:r w:rsidR="00021BAB" w:rsidRPr="009F4FB7">
          <w:rPr>
            <w:rFonts w:cs="Times New Roman"/>
            <w:noProof/>
            <w:color w:val="000000" w:themeColor="text1"/>
            <w:szCs w:val="24"/>
          </w:rPr>
          <w:t>Armstrong 2001</w:t>
        </w:r>
      </w:hyperlink>
      <w:r w:rsidR="00E77650" w:rsidRPr="009F4FB7">
        <w:rPr>
          <w:rFonts w:cs="Times New Roman"/>
          <w:noProof/>
          <w:color w:val="000000" w:themeColor="text1"/>
          <w:szCs w:val="24"/>
        </w:rPr>
        <w:t>)</w:t>
      </w:r>
      <w:r w:rsidR="00E446EB"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1F144B" w:rsidRPr="009F4FB7">
        <w:rPr>
          <w:rFonts w:cs="Times New Roman"/>
          <w:color w:val="000000" w:themeColor="text1"/>
          <w:szCs w:val="24"/>
        </w:rPr>
        <w:t>T</w:t>
      </w:r>
      <w:r w:rsidR="00E446EB" w:rsidRPr="009F4FB7">
        <w:rPr>
          <w:rFonts w:cs="Times New Roman"/>
          <w:color w:val="000000" w:themeColor="text1"/>
          <w:szCs w:val="24"/>
        </w:rPr>
        <w:t xml:space="preserve">he model </w:t>
      </w:r>
      <w:r w:rsidR="001F144B" w:rsidRPr="009F4FB7">
        <w:rPr>
          <w:rFonts w:cs="Times New Roman"/>
          <w:color w:val="000000" w:themeColor="text1"/>
          <w:szCs w:val="24"/>
        </w:rPr>
        <w:t xml:space="preserve">which is subject to structural break </w:t>
      </w:r>
      <w:r w:rsidR="00E446EB" w:rsidRPr="009F4FB7">
        <w:rPr>
          <w:rFonts w:cs="Times New Roman"/>
          <w:color w:val="000000" w:themeColor="text1"/>
          <w:szCs w:val="24"/>
        </w:rPr>
        <w:t xml:space="preserve">may </w:t>
      </w:r>
      <w:r w:rsidR="001F144B" w:rsidRPr="009F4FB7">
        <w:rPr>
          <w:rFonts w:cs="Times New Roman"/>
          <w:color w:val="000000" w:themeColor="text1"/>
          <w:szCs w:val="24"/>
        </w:rPr>
        <w:t>generate</w:t>
      </w:r>
      <w:r w:rsidR="00E446EB" w:rsidRPr="009F4FB7">
        <w:rPr>
          <w:rFonts w:cs="Times New Roman"/>
          <w:color w:val="000000" w:themeColor="text1"/>
          <w:szCs w:val="24"/>
        </w:rPr>
        <w:t xml:space="preserve"> biased and less accurate forecasts</w:t>
      </w:r>
      <w:r w:rsidR="00C23237">
        <w:rPr>
          <w:rFonts w:cs="Times New Roman"/>
          <w:color w:val="000000" w:themeColor="text1"/>
          <w:szCs w:val="24"/>
        </w:rPr>
        <w:t>, and this has</w:t>
      </w:r>
      <w:r w:rsidR="00FD1379" w:rsidRPr="009F4FB7">
        <w:rPr>
          <w:rFonts w:cs="Times New Roman"/>
          <w:color w:val="000000" w:themeColor="text1"/>
          <w:szCs w:val="24"/>
        </w:rPr>
        <w:t xml:space="preserve"> been </w:t>
      </w:r>
      <w:r w:rsidR="002D6E89" w:rsidRPr="009F4FB7">
        <w:rPr>
          <w:rFonts w:cs="Times New Roman"/>
          <w:color w:val="000000" w:themeColor="text1"/>
          <w:szCs w:val="24"/>
        </w:rPr>
        <w:t xml:space="preserve">historically </w:t>
      </w:r>
      <w:r w:rsidR="00FD1379" w:rsidRPr="009F4FB7">
        <w:rPr>
          <w:rFonts w:cs="Times New Roman"/>
          <w:color w:val="000000" w:themeColor="text1"/>
          <w:szCs w:val="24"/>
        </w:rPr>
        <w:t>address</w:t>
      </w:r>
      <w:r w:rsidR="00A275F4" w:rsidRPr="009F4FB7">
        <w:rPr>
          <w:rFonts w:cs="Times New Roman"/>
          <w:color w:val="000000" w:themeColor="text1"/>
          <w:szCs w:val="24"/>
        </w:rPr>
        <w:t>ed</w:t>
      </w:r>
      <w:r w:rsidR="00FD1379" w:rsidRPr="009F4FB7">
        <w:rPr>
          <w:rFonts w:cs="Times New Roman"/>
          <w:color w:val="000000" w:themeColor="text1"/>
          <w:szCs w:val="24"/>
        </w:rPr>
        <w:t xml:space="preserve"> in </w:t>
      </w:r>
      <w:r w:rsidR="003F3E78" w:rsidRPr="009F4FB7">
        <w:rPr>
          <w:rFonts w:cs="Times New Roman"/>
          <w:color w:val="000000" w:themeColor="text1"/>
          <w:szCs w:val="24"/>
        </w:rPr>
        <w:t>the</w:t>
      </w:r>
      <w:r w:rsidR="00FD1379" w:rsidRPr="009F4FB7">
        <w:rPr>
          <w:rFonts w:cs="Times New Roman"/>
          <w:color w:val="000000" w:themeColor="text1"/>
          <w:szCs w:val="24"/>
        </w:rPr>
        <w:t xml:space="preserve"> </w:t>
      </w:r>
      <w:r w:rsidR="00AA3B44" w:rsidRPr="009F4FB7">
        <w:rPr>
          <w:rFonts w:cs="Times New Roman"/>
          <w:color w:val="000000" w:themeColor="text1"/>
          <w:szCs w:val="24"/>
        </w:rPr>
        <w:t>economics</w:t>
      </w:r>
      <w:r w:rsidR="00FD1379" w:rsidRPr="009F4FB7">
        <w:rPr>
          <w:rFonts w:cs="Times New Roman"/>
          <w:color w:val="000000" w:themeColor="text1"/>
          <w:szCs w:val="24"/>
        </w:rPr>
        <w:t xml:space="preserve"> literature</w:t>
      </w:r>
      <w:r w:rsidR="00C2529B" w:rsidRPr="009F4FB7">
        <w:rPr>
          <w:rFonts w:cs="Times New Roman"/>
          <w:color w:val="000000" w:themeColor="text1"/>
          <w:szCs w:val="24"/>
        </w:rPr>
        <w:t xml:space="preserve"> </w:t>
      </w:r>
      <w:r w:rsidR="00C2529B"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C2529B" w:rsidRPr="009F4FB7">
        <w:rPr>
          <w:rFonts w:cs="Times New Roman"/>
          <w:color w:val="000000" w:themeColor="text1"/>
          <w:szCs w:val="24"/>
        </w:rPr>
      </w:r>
      <w:r w:rsidR="00C2529B" w:rsidRPr="009F4FB7">
        <w:rPr>
          <w:rFonts w:cs="Times New Roman"/>
          <w:color w:val="000000" w:themeColor="text1"/>
          <w:szCs w:val="24"/>
        </w:rPr>
        <w:fldChar w:fldCharType="separate"/>
      </w:r>
      <w:r w:rsidR="007E580E" w:rsidRPr="009F4FB7">
        <w:rPr>
          <w:rFonts w:cs="Times New Roman"/>
          <w:noProof/>
          <w:color w:val="000000" w:themeColor="text1"/>
          <w:szCs w:val="24"/>
        </w:rPr>
        <w:t xml:space="preserve">(see </w:t>
      </w:r>
      <w:hyperlink w:anchor="_ENREF_20" w:tooltip="Clements, 1994 #647" w:history="1">
        <w:r w:rsidR="00021BAB" w:rsidRPr="009F4FB7">
          <w:rPr>
            <w:rFonts w:cs="Times New Roman"/>
            <w:noProof/>
            <w:color w:val="000000" w:themeColor="text1"/>
            <w:szCs w:val="24"/>
          </w:rPr>
          <w:t>Clements and Hendry 1994</w:t>
        </w:r>
      </w:hyperlink>
      <w:r w:rsidR="007E580E" w:rsidRPr="009F4FB7">
        <w:rPr>
          <w:rFonts w:cs="Times New Roman"/>
          <w:noProof/>
          <w:color w:val="000000" w:themeColor="text1"/>
          <w:szCs w:val="24"/>
        </w:rPr>
        <w:t xml:space="preserve">, </w:t>
      </w:r>
      <w:hyperlink w:anchor="_ENREF_64" w:tooltip="Pesaran, 2005 #622" w:history="1">
        <w:r w:rsidR="00021BAB" w:rsidRPr="009F4FB7">
          <w:rPr>
            <w:rFonts w:cs="Times New Roman"/>
            <w:noProof/>
            <w:color w:val="000000" w:themeColor="text1"/>
            <w:szCs w:val="24"/>
          </w:rPr>
          <w:t>Pesaran and Timmermann 2005</w:t>
        </w:r>
      </w:hyperlink>
      <w:r w:rsidR="007E580E" w:rsidRPr="009F4FB7">
        <w:rPr>
          <w:rFonts w:cs="Times New Roman"/>
          <w:noProof/>
          <w:color w:val="000000" w:themeColor="text1"/>
          <w:szCs w:val="24"/>
        </w:rPr>
        <w:t>)</w:t>
      </w:r>
      <w:r w:rsidR="00C2529B" w:rsidRPr="009F4FB7">
        <w:rPr>
          <w:rFonts w:cs="Times New Roman"/>
          <w:color w:val="000000" w:themeColor="text1"/>
          <w:szCs w:val="24"/>
        </w:rPr>
        <w:fldChar w:fldCharType="end"/>
      </w:r>
      <w:r w:rsidR="00510BD4" w:rsidRPr="009F4FB7">
        <w:rPr>
          <w:rFonts w:cs="Times New Roman"/>
          <w:color w:val="000000" w:themeColor="text1"/>
          <w:szCs w:val="24"/>
        </w:rPr>
        <w:t xml:space="preserve">. </w:t>
      </w:r>
      <w:r w:rsidR="00E0486B" w:rsidRPr="009F4FB7">
        <w:rPr>
          <w:rFonts w:cs="Times New Roman"/>
          <w:color w:val="000000" w:themeColor="text1"/>
          <w:szCs w:val="24"/>
        </w:rPr>
        <w:t xml:space="preserve">In this study, we propose effective forecasting </w:t>
      </w:r>
      <w:r w:rsidR="00325015" w:rsidRPr="009F4FB7">
        <w:rPr>
          <w:rFonts w:cs="Times New Roman"/>
          <w:color w:val="000000" w:themeColor="text1"/>
          <w:szCs w:val="24"/>
        </w:rPr>
        <w:t>methods</w:t>
      </w:r>
      <w:r w:rsidR="00E0486B" w:rsidRPr="009F4FB7">
        <w:rPr>
          <w:rFonts w:cs="Times New Roman"/>
          <w:color w:val="000000" w:themeColor="text1"/>
          <w:szCs w:val="24"/>
        </w:rPr>
        <w:t xml:space="preserve"> </w:t>
      </w:r>
      <w:r w:rsidR="0083328F" w:rsidRPr="009F4FB7">
        <w:rPr>
          <w:rFonts w:cs="Times New Roman"/>
          <w:color w:val="000000" w:themeColor="text1"/>
          <w:szCs w:val="24"/>
        </w:rPr>
        <w:t>which</w:t>
      </w:r>
      <w:r w:rsidR="0072089F" w:rsidRPr="009F4FB7">
        <w:rPr>
          <w:rFonts w:cs="Times New Roman"/>
          <w:color w:val="000000" w:themeColor="text1"/>
          <w:szCs w:val="24"/>
        </w:rPr>
        <w:t xml:space="preserve"> generate more accurate forecasts </w:t>
      </w:r>
      <w:r w:rsidR="00A0244D">
        <w:rPr>
          <w:rFonts w:cs="Times New Roman"/>
          <w:color w:val="000000" w:themeColor="text1"/>
          <w:szCs w:val="24"/>
        </w:rPr>
        <w:t xml:space="preserve">compared to conventional models </w:t>
      </w:r>
      <w:r w:rsidR="0072089F" w:rsidRPr="009F4FB7">
        <w:rPr>
          <w:rFonts w:cs="Times New Roman"/>
          <w:color w:val="000000" w:themeColor="text1"/>
          <w:szCs w:val="24"/>
        </w:rPr>
        <w:t>by mitigating</w:t>
      </w:r>
      <w:r w:rsidR="00E0486B" w:rsidRPr="009F4FB7">
        <w:rPr>
          <w:rFonts w:cs="Times New Roman"/>
          <w:color w:val="000000" w:themeColor="text1"/>
          <w:szCs w:val="24"/>
        </w:rPr>
        <w:t xml:space="preserve"> the forecast bias due to </w:t>
      </w:r>
      <w:r w:rsidR="0083328F" w:rsidRPr="009F4FB7">
        <w:rPr>
          <w:rFonts w:cs="Times New Roman"/>
          <w:color w:val="000000" w:themeColor="text1"/>
          <w:szCs w:val="24"/>
        </w:rPr>
        <w:t xml:space="preserve">the </w:t>
      </w:r>
      <w:r w:rsidR="00E0486B" w:rsidRPr="009F4FB7">
        <w:rPr>
          <w:rFonts w:cs="Times New Roman"/>
          <w:color w:val="000000" w:themeColor="text1"/>
          <w:szCs w:val="24"/>
        </w:rPr>
        <w:t xml:space="preserve">structural </w:t>
      </w:r>
      <w:r w:rsidR="0083328F" w:rsidRPr="009F4FB7">
        <w:rPr>
          <w:rFonts w:cs="Times New Roman"/>
          <w:color w:val="000000" w:themeColor="text1"/>
          <w:szCs w:val="24"/>
        </w:rPr>
        <w:t>break</w:t>
      </w:r>
      <w:r w:rsidR="00E0486B" w:rsidRPr="009F4FB7">
        <w:rPr>
          <w:rFonts w:cs="Times New Roman"/>
          <w:color w:val="000000" w:themeColor="text1"/>
          <w:szCs w:val="24"/>
        </w:rPr>
        <w:t xml:space="preserve">. </w:t>
      </w:r>
      <w:r w:rsidR="00712D36" w:rsidRPr="009F4FB7">
        <w:rPr>
          <w:rFonts w:cs="Times New Roman"/>
          <w:color w:val="000000" w:themeColor="text1"/>
          <w:szCs w:val="24"/>
        </w:rPr>
        <w:t>Our methods contain three stages: we first select the most important predictors (e.g., competitive prices and competitive promotions)</w:t>
      </w:r>
      <w:r w:rsidR="00064AC6" w:rsidRPr="009F4FB7">
        <w:rPr>
          <w:rFonts w:cs="Times New Roman"/>
          <w:color w:val="000000" w:themeColor="text1"/>
          <w:szCs w:val="24"/>
        </w:rPr>
        <w:t xml:space="preserve"> </w:t>
      </w:r>
      <w:r w:rsidR="00064AC6" w:rsidRPr="009F4FB7">
        <w:rPr>
          <w:rFonts w:cs="Times New Roman"/>
          <w:color w:val="000000" w:themeColor="text1"/>
          <w:szCs w:val="24"/>
        </w:rPr>
        <w:fldChar w:fldCharType="begin"/>
      </w:r>
      <w:r w:rsidR="00E946B9">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0" w:tooltip="Huang, 2014 #732" w:history="1">
        <w:r w:rsidR="00021BAB" w:rsidRPr="009F4FB7">
          <w:rPr>
            <w:rFonts w:cs="Times New Roman"/>
            <w:noProof/>
            <w:color w:val="000000" w:themeColor="text1"/>
            <w:szCs w:val="24"/>
          </w:rPr>
          <w:t>e.g., Huang, Fildes et al. 2014</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We then incorporate these predictors into a general ADL model which is simplified afterwards</w:t>
      </w:r>
      <w:r w:rsidR="00064AC6" w:rsidRPr="009F4FB7">
        <w:rPr>
          <w:rFonts w:cs="Times New Roman"/>
          <w:color w:val="000000" w:themeColor="text1"/>
          <w:szCs w:val="24"/>
        </w:rPr>
        <w:t xml:space="preserve"> using the LASSO algorithm </w:t>
      </w:r>
      <w:r w:rsidR="00064AC6" w:rsidRPr="009F4FB7">
        <w:rPr>
          <w:rFonts w:cs="Times New Roman"/>
          <w:color w:val="000000" w:themeColor="text1"/>
          <w:szCs w:val="24"/>
        </w:rPr>
        <w:fldChar w:fldCharType="begin"/>
      </w:r>
      <w:r w:rsidR="00E946B9">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5" w:tooltip="Ma, 2016 #733" w:history="1">
        <w:r w:rsidR="00021BAB" w:rsidRPr="009F4FB7">
          <w:rPr>
            <w:rFonts w:cs="Times New Roman"/>
            <w:noProof/>
            <w:color w:val="000000" w:themeColor="text1"/>
            <w:szCs w:val="24"/>
          </w:rPr>
          <w:t>e.g., Ma, Fildes et al. 2016</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xml:space="preserve">. </w:t>
      </w:r>
      <w:r w:rsidR="003D76FE">
        <w:rPr>
          <w:rFonts w:cs="Times New Roman"/>
          <w:color w:val="000000" w:themeColor="text1"/>
          <w:szCs w:val="24"/>
        </w:rPr>
        <w:t>Finally</w:t>
      </w:r>
      <w:r w:rsidR="00576F9D" w:rsidRPr="009F4FB7">
        <w:rPr>
          <w:rFonts w:cs="Times New Roman"/>
          <w:color w:val="000000" w:themeColor="text1"/>
          <w:szCs w:val="24"/>
        </w:rPr>
        <w:t>,</w:t>
      </w:r>
      <w:r w:rsidR="00064AC6" w:rsidRPr="009F4FB7">
        <w:rPr>
          <w:rFonts w:cs="Times New Roman"/>
          <w:color w:val="000000" w:themeColor="text1"/>
          <w:szCs w:val="24"/>
        </w:rPr>
        <w:t xml:space="preserve"> w</w:t>
      </w:r>
      <w:r w:rsidR="00712D36" w:rsidRPr="009F4FB7">
        <w:rPr>
          <w:rFonts w:cs="Times New Roman"/>
          <w:color w:val="000000" w:themeColor="text1"/>
          <w:szCs w:val="24"/>
        </w:rPr>
        <w:t xml:space="preserve">e implement the estimation window combining technique and the intercept correct technique </w:t>
      </w:r>
      <w:r w:rsidR="00064AC6" w:rsidRPr="009F4FB7">
        <w:rPr>
          <w:rFonts w:cs="Times New Roman"/>
          <w:color w:val="000000" w:themeColor="text1"/>
          <w:szCs w:val="24"/>
        </w:rPr>
        <w:t xml:space="preserve">to the obtained </w:t>
      </w:r>
      <w:r w:rsidR="00576F9D" w:rsidRPr="009F4FB7">
        <w:rPr>
          <w:rFonts w:cs="Times New Roman"/>
          <w:color w:val="000000" w:themeColor="text1"/>
          <w:szCs w:val="24"/>
        </w:rPr>
        <w:t xml:space="preserve">simplified </w:t>
      </w:r>
      <w:r w:rsidR="00064AC6" w:rsidRPr="009F4FB7">
        <w:rPr>
          <w:rFonts w:cs="Times New Roman"/>
          <w:color w:val="000000" w:themeColor="text1"/>
          <w:szCs w:val="24"/>
        </w:rPr>
        <w:t xml:space="preserve">model </w:t>
      </w:r>
      <w:r w:rsidR="00712D36" w:rsidRPr="009F4FB7">
        <w:rPr>
          <w:rFonts w:cs="Times New Roman"/>
          <w:color w:val="000000" w:themeColor="text1"/>
          <w:szCs w:val="24"/>
        </w:rPr>
        <w:t xml:space="preserve">based on the results a sequential structural break test. </w:t>
      </w:r>
      <w:r w:rsidR="00B56D3A" w:rsidRPr="009F4FB7">
        <w:rPr>
          <w:rFonts w:cs="Times New Roman"/>
          <w:color w:val="000000" w:themeColor="text1"/>
          <w:szCs w:val="24"/>
        </w:rPr>
        <w:t xml:space="preserve"> </w:t>
      </w:r>
    </w:p>
    <w:p w:rsidR="00F722FC" w:rsidRPr="009F4FB7" w:rsidRDefault="00F722FC" w:rsidP="00667E4F">
      <w:pPr>
        <w:spacing w:after="0" w:line="360" w:lineRule="auto"/>
        <w:rPr>
          <w:color w:val="000000" w:themeColor="text1"/>
          <w:szCs w:val="24"/>
        </w:rPr>
      </w:pPr>
    </w:p>
    <w:p w:rsidR="00667E4F" w:rsidRPr="009F4FB7" w:rsidRDefault="005042C8" w:rsidP="00667E4F">
      <w:pPr>
        <w:spacing w:after="0" w:line="360" w:lineRule="auto"/>
        <w:rPr>
          <w:color w:val="000000" w:themeColor="text1"/>
          <w:szCs w:val="24"/>
        </w:rPr>
      </w:pPr>
      <w:r w:rsidRPr="009F4FB7">
        <w:rPr>
          <w:color w:val="000000" w:themeColor="text1"/>
          <w:szCs w:val="24"/>
        </w:rPr>
        <w:t>Our</w:t>
      </w:r>
      <w:r w:rsidR="00667E4F" w:rsidRPr="009F4FB7">
        <w:rPr>
          <w:color w:val="000000" w:themeColor="text1"/>
          <w:szCs w:val="24"/>
        </w:rPr>
        <w:t xml:space="preserve"> research is significant </w:t>
      </w:r>
      <w:r w:rsidR="00401186" w:rsidRPr="009F4FB7">
        <w:rPr>
          <w:color w:val="000000" w:themeColor="text1"/>
          <w:szCs w:val="24"/>
        </w:rPr>
        <w:t xml:space="preserve">for the following contribution: </w:t>
      </w:r>
      <w:r w:rsidR="0056009C" w:rsidRPr="009F4FB7">
        <w:rPr>
          <w:color w:val="000000" w:themeColor="text1"/>
          <w:szCs w:val="24"/>
        </w:rPr>
        <w:t xml:space="preserve">1) </w:t>
      </w:r>
      <w:r w:rsidR="0061339F" w:rsidRPr="009F4FB7">
        <w:rPr>
          <w:color w:val="000000" w:themeColor="text1"/>
          <w:szCs w:val="24"/>
        </w:rPr>
        <w:t xml:space="preserve">our methods have superior forecasting performance compared to conventional models which </w:t>
      </w:r>
      <w:r w:rsidR="0061339F" w:rsidRPr="009F4FB7">
        <w:rPr>
          <w:noProof/>
          <w:color w:val="000000" w:themeColor="text1"/>
          <w:szCs w:val="24"/>
        </w:rPr>
        <w:t>assume</w:t>
      </w:r>
      <w:r w:rsidR="0061339F" w:rsidRPr="009F4FB7">
        <w:rPr>
          <w:color w:val="000000" w:themeColor="text1"/>
          <w:szCs w:val="24"/>
        </w:rPr>
        <w:t xml:space="preserve"> no change in the effect of product prices and promotions; 2) </w:t>
      </w:r>
      <w:r w:rsidR="00401186" w:rsidRPr="009F4FB7">
        <w:rPr>
          <w:color w:val="000000" w:themeColor="text1"/>
          <w:szCs w:val="24"/>
        </w:rPr>
        <w:t xml:space="preserve">unlike </w:t>
      </w:r>
      <w:r w:rsidR="002B2360" w:rsidRPr="009F4FB7">
        <w:rPr>
          <w:color w:val="000000" w:themeColor="text1"/>
          <w:szCs w:val="24"/>
        </w:rPr>
        <w:t>any earlier study</w:t>
      </w:r>
      <w:r w:rsidR="00CE7686" w:rsidRPr="009F4FB7">
        <w:rPr>
          <w:color w:val="000000" w:themeColor="text1"/>
          <w:szCs w:val="24"/>
        </w:rPr>
        <w:t xml:space="preserve"> which </w:t>
      </w:r>
      <w:r w:rsidR="00102D82" w:rsidRPr="009F4FB7">
        <w:rPr>
          <w:color w:val="000000" w:themeColor="text1"/>
          <w:szCs w:val="24"/>
        </w:rPr>
        <w:t xml:space="preserve">rely on </w:t>
      </w:r>
      <w:r w:rsidR="0056009C" w:rsidRPr="009F4FB7">
        <w:rPr>
          <w:color w:val="000000" w:themeColor="text1"/>
          <w:szCs w:val="24"/>
        </w:rPr>
        <w:t>incorporating additional information</w:t>
      </w:r>
      <w:r w:rsidR="00864243" w:rsidRPr="009F4FB7">
        <w:rPr>
          <w:color w:val="000000" w:themeColor="text1"/>
          <w:szCs w:val="24"/>
        </w:rPr>
        <w:t xml:space="preserve"> </w:t>
      </w:r>
      <w:r w:rsidR="0095686F" w:rsidRPr="009F4FB7">
        <w:rPr>
          <w:color w:val="000000" w:themeColor="text1"/>
          <w:szCs w:val="24"/>
        </w:rPr>
        <w:t xml:space="preserve">or </w:t>
      </w:r>
      <w:r w:rsidR="00102D82" w:rsidRPr="009F4FB7">
        <w:rPr>
          <w:color w:val="000000" w:themeColor="text1"/>
          <w:szCs w:val="24"/>
        </w:rPr>
        <w:t xml:space="preserve">construct models of </w:t>
      </w:r>
      <w:r w:rsidR="0095686F" w:rsidRPr="009F4FB7">
        <w:rPr>
          <w:color w:val="000000" w:themeColor="text1"/>
          <w:szCs w:val="24"/>
        </w:rPr>
        <w:t>sophisticated structur</w:t>
      </w:r>
      <w:r w:rsidR="00102D82" w:rsidRPr="009F4FB7">
        <w:rPr>
          <w:color w:val="000000" w:themeColor="text1"/>
          <w:szCs w:val="24"/>
        </w:rPr>
        <w:t>e</w:t>
      </w:r>
      <w:r w:rsidR="0095686F" w:rsidRPr="009F4FB7">
        <w:rPr>
          <w:color w:val="000000" w:themeColor="text1"/>
          <w:szCs w:val="24"/>
        </w:rPr>
        <w:t>, our method</w:t>
      </w:r>
      <w:r w:rsidR="0061339F" w:rsidRPr="009F4FB7">
        <w:rPr>
          <w:color w:val="000000" w:themeColor="text1"/>
          <w:szCs w:val="24"/>
        </w:rPr>
        <w:t>s</w:t>
      </w:r>
      <w:r w:rsidR="0095686F" w:rsidRPr="009F4FB7">
        <w:rPr>
          <w:color w:val="000000" w:themeColor="text1"/>
          <w:szCs w:val="24"/>
        </w:rPr>
        <w:t xml:space="preserve"> </w:t>
      </w:r>
      <w:r w:rsidR="0061339F" w:rsidRPr="009F4FB7">
        <w:rPr>
          <w:color w:val="000000" w:themeColor="text1"/>
          <w:szCs w:val="24"/>
        </w:rPr>
        <w:t>rely on</w:t>
      </w:r>
      <w:r w:rsidR="00ED4825" w:rsidRPr="009F4FB7">
        <w:rPr>
          <w:color w:val="000000" w:themeColor="text1"/>
          <w:szCs w:val="24"/>
        </w:rPr>
        <w:t xml:space="preserve"> </w:t>
      </w:r>
      <w:r w:rsidR="00401186" w:rsidRPr="009F4FB7">
        <w:rPr>
          <w:color w:val="000000" w:themeColor="text1"/>
          <w:szCs w:val="24"/>
        </w:rPr>
        <w:t xml:space="preserve">how </w:t>
      </w:r>
      <w:r w:rsidR="0095686F" w:rsidRPr="009F4FB7">
        <w:rPr>
          <w:color w:val="000000" w:themeColor="text1"/>
          <w:szCs w:val="24"/>
        </w:rPr>
        <w:t>promotional</w:t>
      </w:r>
      <w:r w:rsidR="00401186" w:rsidRPr="009F4FB7">
        <w:rPr>
          <w:color w:val="000000" w:themeColor="text1"/>
          <w:szCs w:val="24"/>
        </w:rPr>
        <w:t xml:space="preserve"> information </w:t>
      </w:r>
      <w:r w:rsidR="0095686F" w:rsidRPr="009F4FB7">
        <w:rPr>
          <w:color w:val="000000" w:themeColor="text1"/>
          <w:szCs w:val="24"/>
        </w:rPr>
        <w:t>could</w:t>
      </w:r>
      <w:r w:rsidR="00ED4825" w:rsidRPr="009F4FB7">
        <w:rPr>
          <w:color w:val="000000" w:themeColor="text1"/>
          <w:szCs w:val="24"/>
        </w:rPr>
        <w:t xml:space="preserve"> be </w:t>
      </w:r>
      <w:r w:rsidR="00F77845" w:rsidRPr="009F4FB7">
        <w:rPr>
          <w:color w:val="000000" w:themeColor="text1"/>
          <w:szCs w:val="24"/>
        </w:rPr>
        <w:t>effe</w:t>
      </w:r>
      <w:r w:rsidR="00ED4825" w:rsidRPr="009F4FB7">
        <w:rPr>
          <w:color w:val="000000" w:themeColor="text1"/>
          <w:szCs w:val="24"/>
        </w:rPr>
        <w:t>ctively</w:t>
      </w:r>
      <w:r w:rsidR="00401186" w:rsidRPr="009F4FB7">
        <w:rPr>
          <w:color w:val="000000" w:themeColor="text1"/>
          <w:szCs w:val="24"/>
        </w:rPr>
        <w:t xml:space="preserve"> utilized</w:t>
      </w:r>
      <w:r w:rsidR="00BB59F4">
        <w:rPr>
          <w:color w:val="000000" w:themeColor="text1"/>
          <w:szCs w:val="24"/>
        </w:rPr>
        <w:t xml:space="preserve">. </w:t>
      </w:r>
      <w:r w:rsidR="002D7894" w:rsidRPr="009F4FB7">
        <w:rPr>
          <w:color w:val="000000" w:themeColor="text1"/>
          <w:szCs w:val="24"/>
        </w:rPr>
        <w:t xml:space="preserve">Our methods </w:t>
      </w:r>
      <w:r w:rsidR="0095686F" w:rsidRPr="009F4FB7">
        <w:rPr>
          <w:color w:val="000000" w:themeColor="text1"/>
          <w:szCs w:val="24"/>
        </w:rPr>
        <w:t xml:space="preserve">match </w:t>
      </w:r>
      <w:r w:rsidR="00BB59F4">
        <w:rPr>
          <w:color w:val="000000" w:themeColor="text1"/>
          <w:szCs w:val="24"/>
        </w:rPr>
        <w:t xml:space="preserve">the </w:t>
      </w:r>
      <w:r w:rsidR="0095686F" w:rsidRPr="009F4FB7">
        <w:rPr>
          <w:color w:val="000000" w:themeColor="text1"/>
          <w:szCs w:val="24"/>
        </w:rPr>
        <w:t>managerial intuition</w:t>
      </w:r>
      <w:r w:rsidR="002D7894" w:rsidRPr="009F4FB7">
        <w:rPr>
          <w:color w:val="000000" w:themeColor="text1"/>
          <w:szCs w:val="24"/>
        </w:rPr>
        <w:t xml:space="preserve"> that the effect of the prices and promotions do change in practice</w:t>
      </w:r>
      <w:r w:rsidR="00877F68" w:rsidRPr="009F4FB7">
        <w:rPr>
          <w:color w:val="000000" w:themeColor="text1"/>
          <w:szCs w:val="24"/>
        </w:rPr>
        <w:t xml:space="preserve">; </w:t>
      </w:r>
      <w:r w:rsidR="00401186" w:rsidRPr="009F4FB7">
        <w:rPr>
          <w:color w:val="000000" w:themeColor="text1"/>
          <w:szCs w:val="24"/>
        </w:rPr>
        <w:t xml:space="preserve">3) </w:t>
      </w:r>
      <w:r w:rsidR="00705C9F" w:rsidRPr="009F4FB7">
        <w:rPr>
          <w:color w:val="000000" w:themeColor="text1"/>
          <w:szCs w:val="24"/>
        </w:rPr>
        <w:t>O</w:t>
      </w:r>
      <w:r w:rsidR="00667E4F" w:rsidRPr="009F4FB7">
        <w:rPr>
          <w:color w:val="000000" w:themeColor="text1"/>
          <w:szCs w:val="24"/>
        </w:rPr>
        <w:t xml:space="preserve">ur </w:t>
      </w:r>
      <w:r w:rsidR="0056009C" w:rsidRPr="009F4FB7">
        <w:rPr>
          <w:color w:val="000000" w:themeColor="text1"/>
          <w:szCs w:val="24"/>
        </w:rPr>
        <w:t>study</w:t>
      </w:r>
      <w:r w:rsidR="00667E4F" w:rsidRPr="009F4FB7">
        <w:rPr>
          <w:color w:val="000000" w:themeColor="text1"/>
          <w:szCs w:val="24"/>
        </w:rPr>
        <w:t xml:space="preserve"> </w:t>
      </w:r>
      <w:r w:rsidR="0056009C" w:rsidRPr="009F4FB7">
        <w:rPr>
          <w:color w:val="000000" w:themeColor="text1"/>
          <w:szCs w:val="24"/>
        </w:rPr>
        <w:t xml:space="preserve">provides an </w:t>
      </w:r>
      <w:r w:rsidR="00667E4F" w:rsidRPr="009F4FB7">
        <w:rPr>
          <w:color w:val="000000" w:themeColor="text1"/>
          <w:szCs w:val="24"/>
        </w:rPr>
        <w:t xml:space="preserve">evaluation of </w:t>
      </w:r>
      <w:r w:rsidR="00705C9F" w:rsidRPr="009F4FB7">
        <w:rPr>
          <w:color w:val="000000" w:themeColor="text1"/>
          <w:szCs w:val="24"/>
        </w:rPr>
        <w:t xml:space="preserve">various forecasting </w:t>
      </w:r>
      <w:r w:rsidR="0056009C" w:rsidRPr="009F4FB7">
        <w:rPr>
          <w:color w:val="000000" w:themeColor="text1"/>
          <w:szCs w:val="24"/>
        </w:rPr>
        <w:t xml:space="preserve">methods </w:t>
      </w:r>
      <w:r w:rsidR="00401186" w:rsidRPr="009F4FB7">
        <w:rPr>
          <w:color w:val="000000" w:themeColor="text1"/>
          <w:szCs w:val="24"/>
        </w:rPr>
        <w:t xml:space="preserve">which </w:t>
      </w:r>
      <w:r w:rsidR="00667E4F" w:rsidRPr="009F4FB7">
        <w:rPr>
          <w:color w:val="000000" w:themeColor="text1"/>
          <w:szCs w:val="24"/>
        </w:rPr>
        <w:t>offer</w:t>
      </w:r>
      <w:r w:rsidR="00401186" w:rsidRPr="009F4FB7">
        <w:rPr>
          <w:color w:val="000000" w:themeColor="text1"/>
          <w:szCs w:val="24"/>
        </w:rPr>
        <w:t>s</w:t>
      </w:r>
      <w:r w:rsidR="00667E4F" w:rsidRPr="009F4FB7">
        <w:rPr>
          <w:color w:val="000000" w:themeColor="text1"/>
          <w:szCs w:val="24"/>
        </w:rPr>
        <w:t xml:space="preserve"> operational guidance to </w:t>
      </w:r>
      <w:r w:rsidR="00401186" w:rsidRPr="009F4FB7">
        <w:rPr>
          <w:color w:val="000000" w:themeColor="text1"/>
          <w:szCs w:val="24"/>
        </w:rPr>
        <w:t>not only retailers</w:t>
      </w:r>
      <w:r w:rsidR="00C71E63" w:rsidRPr="009F4FB7">
        <w:rPr>
          <w:color w:val="000000" w:themeColor="text1"/>
          <w:szCs w:val="24"/>
        </w:rPr>
        <w:t xml:space="preserve"> </w:t>
      </w:r>
      <w:r w:rsidR="00ED4825" w:rsidRPr="009F4FB7">
        <w:rPr>
          <w:color w:val="000000" w:themeColor="text1"/>
          <w:szCs w:val="24"/>
        </w:rPr>
        <w:t xml:space="preserve">but also </w:t>
      </w:r>
      <w:r w:rsidR="00C71E63" w:rsidRPr="009F4FB7">
        <w:rPr>
          <w:color w:val="000000" w:themeColor="text1"/>
          <w:szCs w:val="24"/>
        </w:rPr>
        <w:t xml:space="preserve">manufacturers when competitive promotional information become not accessible. </w:t>
      </w:r>
      <w:r w:rsidR="005F5494" w:rsidRPr="009F4FB7">
        <w:rPr>
          <w:color w:val="000000" w:themeColor="text1"/>
          <w:szCs w:val="24"/>
        </w:rPr>
        <w:t xml:space="preserve">4) the method we propose is fully automatic </w:t>
      </w:r>
      <w:r w:rsidR="00877F68" w:rsidRPr="009F4FB7">
        <w:rPr>
          <w:color w:val="000000" w:themeColor="text1"/>
          <w:szCs w:val="24"/>
        </w:rPr>
        <w:lastRenderedPageBreak/>
        <w:t xml:space="preserve">compared to </w:t>
      </w:r>
      <w:hyperlink w:anchor="_ENREF_40" w:tooltip="Huang, 2014 #732" w:history="1">
        <w:r w:rsidR="00021BAB" w:rsidRPr="009F4FB7">
          <w:rPr>
            <w:color w:val="000000" w:themeColor="text1"/>
            <w:szCs w:val="24"/>
          </w:rPr>
          <w:fldChar w:fldCharType="begin"/>
        </w:r>
        <w:r w:rsidR="00021BA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sidRPr="009F4FB7">
          <w:rPr>
            <w:color w:val="000000" w:themeColor="text1"/>
            <w:szCs w:val="24"/>
          </w:rPr>
          <w:fldChar w:fldCharType="separate"/>
        </w:r>
        <w:r w:rsidR="00021BAB" w:rsidRPr="009F4FB7">
          <w:rPr>
            <w:noProof/>
            <w:color w:val="000000" w:themeColor="text1"/>
            <w:szCs w:val="24"/>
          </w:rPr>
          <w:t>Huang, Fildes et al. (2014)</w:t>
        </w:r>
        <w:r w:rsidR="00021BAB" w:rsidRPr="009F4FB7">
          <w:rPr>
            <w:color w:val="000000" w:themeColor="text1"/>
            <w:szCs w:val="24"/>
          </w:rPr>
          <w:fldChar w:fldCharType="end"/>
        </w:r>
      </w:hyperlink>
      <w:r w:rsidR="00877F68" w:rsidRPr="009F4FB7">
        <w:rPr>
          <w:color w:val="000000" w:themeColor="text1"/>
          <w:szCs w:val="24"/>
        </w:rPr>
        <w:t xml:space="preserve"> </w:t>
      </w:r>
      <w:r w:rsidR="005F5494" w:rsidRPr="009F4FB7">
        <w:rPr>
          <w:color w:val="000000" w:themeColor="text1"/>
          <w:szCs w:val="24"/>
        </w:rPr>
        <w:t>and easy to implement</w:t>
      </w:r>
      <w:r w:rsidR="00877F68" w:rsidRPr="009F4FB7">
        <w:rPr>
          <w:color w:val="000000" w:themeColor="text1"/>
          <w:szCs w:val="24"/>
        </w:rPr>
        <w:t>;</w:t>
      </w:r>
      <w:r w:rsidR="005F5494" w:rsidRPr="009F4FB7">
        <w:rPr>
          <w:color w:val="000000" w:themeColor="text1"/>
          <w:szCs w:val="24"/>
        </w:rPr>
        <w:t xml:space="preserve"> 5) </w:t>
      </w:r>
      <w:r w:rsidR="00DB7225" w:rsidRPr="009F4FB7">
        <w:rPr>
          <w:color w:val="000000" w:themeColor="text1"/>
          <w:szCs w:val="24"/>
        </w:rPr>
        <w:t xml:space="preserve">we </w:t>
      </w:r>
      <w:r w:rsidR="00514980" w:rsidRPr="009F4FB7">
        <w:rPr>
          <w:color w:val="000000" w:themeColor="text1"/>
          <w:szCs w:val="24"/>
        </w:rPr>
        <w:t>conduct the evaluation</w:t>
      </w:r>
      <w:r w:rsidR="00DB7225" w:rsidRPr="009F4FB7">
        <w:rPr>
          <w:color w:val="000000" w:themeColor="text1"/>
          <w:szCs w:val="24"/>
        </w:rPr>
        <w:t xml:space="preserve"> for 183</w:t>
      </w:r>
      <w:r w:rsidR="008C1B0F">
        <w:rPr>
          <w:color w:val="000000" w:themeColor="text1"/>
          <w:szCs w:val="24"/>
        </w:rPr>
        <w:t>1</w:t>
      </w:r>
      <w:r w:rsidR="00DB7225" w:rsidRPr="009F4FB7">
        <w:rPr>
          <w:color w:val="000000" w:themeColor="text1"/>
          <w:szCs w:val="24"/>
        </w:rPr>
        <w:t xml:space="preserve"> SKUs </w:t>
      </w:r>
      <w:r w:rsidR="00877F68" w:rsidRPr="009F4FB7">
        <w:rPr>
          <w:color w:val="000000" w:themeColor="text1"/>
          <w:szCs w:val="24"/>
        </w:rPr>
        <w:t>across</w:t>
      </w:r>
      <w:r w:rsidR="00DB7225" w:rsidRPr="009F4FB7">
        <w:rPr>
          <w:color w:val="000000" w:themeColor="text1"/>
          <w:szCs w:val="24"/>
        </w:rPr>
        <w:t xml:space="preserve"> </w:t>
      </w:r>
      <w:r w:rsidR="007F247F">
        <w:rPr>
          <w:color w:val="000000" w:themeColor="text1"/>
          <w:szCs w:val="24"/>
        </w:rPr>
        <w:t>28</w:t>
      </w:r>
      <w:r w:rsidR="00DB7225" w:rsidRPr="009F4FB7">
        <w:rPr>
          <w:color w:val="000000" w:themeColor="text1"/>
          <w:szCs w:val="24"/>
        </w:rPr>
        <w:t xml:space="preserve"> product categories</w:t>
      </w:r>
      <w:r w:rsidR="009E609C" w:rsidRPr="009F4FB7">
        <w:rPr>
          <w:color w:val="000000" w:themeColor="text1"/>
          <w:szCs w:val="24"/>
        </w:rPr>
        <w:t xml:space="preserve"> in </w:t>
      </w:r>
      <w:r w:rsidR="007F247F">
        <w:rPr>
          <w:color w:val="000000" w:themeColor="text1"/>
          <w:szCs w:val="24"/>
        </w:rPr>
        <w:t>28</w:t>
      </w:r>
      <w:r w:rsidR="009E609C" w:rsidRPr="009F4FB7">
        <w:rPr>
          <w:color w:val="000000" w:themeColor="text1"/>
          <w:szCs w:val="24"/>
        </w:rPr>
        <w:t xml:space="preserve"> retail stores</w:t>
      </w:r>
      <w:r w:rsidR="00DB7225" w:rsidRPr="009F4FB7">
        <w:rPr>
          <w:color w:val="000000" w:themeColor="text1"/>
          <w:szCs w:val="24"/>
        </w:rPr>
        <w:t xml:space="preserve">, which </w:t>
      </w:r>
      <w:r w:rsidR="00A02183" w:rsidRPr="009F4FB7">
        <w:rPr>
          <w:color w:val="000000" w:themeColor="text1"/>
          <w:szCs w:val="24"/>
        </w:rPr>
        <w:t>provide</w:t>
      </w:r>
      <w:r w:rsidR="00F156B2" w:rsidRPr="009F4FB7">
        <w:rPr>
          <w:color w:val="000000" w:themeColor="text1"/>
          <w:szCs w:val="24"/>
        </w:rPr>
        <w:t>s</w:t>
      </w:r>
      <w:r w:rsidR="00A02183" w:rsidRPr="009F4FB7">
        <w:rPr>
          <w:color w:val="000000" w:themeColor="text1"/>
          <w:szCs w:val="24"/>
        </w:rPr>
        <w:t xml:space="preserve"> robust results</w:t>
      </w:r>
      <w:r w:rsidR="00F03A2E" w:rsidRPr="009F4FB7">
        <w:rPr>
          <w:color w:val="000000" w:themeColor="text1"/>
          <w:szCs w:val="24"/>
        </w:rPr>
        <w:t xml:space="preserve">. </w:t>
      </w:r>
      <w:r w:rsidR="00A02183" w:rsidRPr="009F4FB7">
        <w:rPr>
          <w:color w:val="000000" w:themeColor="text1"/>
          <w:szCs w:val="24"/>
        </w:rPr>
        <w:t xml:space="preserve"> </w:t>
      </w:r>
    </w:p>
    <w:p w:rsidR="00E446EB" w:rsidRPr="009F4FB7" w:rsidRDefault="00BA60F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7209E5" w:rsidRPr="009F4FB7">
        <w:rPr>
          <w:rFonts w:cs="Times New Roman"/>
          <w:color w:val="000000" w:themeColor="text1"/>
          <w:szCs w:val="24"/>
        </w:rPr>
        <w:t>remainder</w:t>
      </w:r>
      <w:r w:rsidR="00405183" w:rsidRPr="009F4FB7">
        <w:rPr>
          <w:rFonts w:cs="Times New Roman"/>
          <w:color w:val="000000" w:themeColor="text1"/>
          <w:szCs w:val="24"/>
        </w:rPr>
        <w:t xml:space="preserve"> </w:t>
      </w:r>
      <w:r w:rsidRPr="009F4FB7">
        <w:rPr>
          <w:rFonts w:cs="Times New Roman"/>
          <w:color w:val="000000" w:themeColor="text1"/>
          <w:szCs w:val="24"/>
        </w:rPr>
        <w:t xml:space="preserve">of the paper </w:t>
      </w:r>
      <w:r w:rsidR="007209E5" w:rsidRPr="009F4FB7">
        <w:rPr>
          <w:rFonts w:cs="Times New Roman"/>
          <w:color w:val="000000" w:themeColor="text1"/>
          <w:szCs w:val="24"/>
        </w:rPr>
        <w:t>is</w:t>
      </w:r>
      <w:r w:rsidRPr="009F4FB7">
        <w:rPr>
          <w:rFonts w:cs="Times New Roman"/>
          <w:color w:val="000000" w:themeColor="text1"/>
          <w:szCs w:val="24"/>
        </w:rPr>
        <w:t xml:space="preserve"> arranged as follows: </w:t>
      </w:r>
      <w:r w:rsidR="003C0313" w:rsidRPr="009F4FB7">
        <w:rPr>
          <w:rFonts w:cs="Times New Roman"/>
          <w:noProof/>
          <w:color w:val="000000" w:themeColor="text1"/>
          <w:szCs w:val="24"/>
        </w:rPr>
        <w:t>S</w:t>
      </w:r>
      <w:r w:rsidRPr="009F4FB7">
        <w:rPr>
          <w:rFonts w:cs="Times New Roman"/>
          <w:noProof/>
          <w:color w:val="000000" w:themeColor="text1"/>
          <w:szCs w:val="24"/>
        </w:rPr>
        <w:t>ection</w:t>
      </w:r>
      <w:r w:rsidRPr="009F4FB7">
        <w:rPr>
          <w:rFonts w:cs="Times New Roman"/>
          <w:color w:val="000000" w:themeColor="text1"/>
          <w:szCs w:val="24"/>
        </w:rPr>
        <w:t xml:space="preserve"> 2 summarize</w:t>
      </w:r>
      <w:r w:rsidR="00BB1D6A" w:rsidRPr="009F4FB7">
        <w:rPr>
          <w:rFonts w:cs="Times New Roman"/>
          <w:color w:val="000000" w:themeColor="text1"/>
          <w:szCs w:val="24"/>
        </w:rPr>
        <w:t>s</w:t>
      </w:r>
      <w:r w:rsidRPr="009F4FB7">
        <w:rPr>
          <w:rFonts w:cs="Times New Roman"/>
          <w:color w:val="000000" w:themeColor="text1"/>
          <w:szCs w:val="24"/>
        </w:rPr>
        <w:t xml:space="preserve"> </w:t>
      </w:r>
      <w:r w:rsidR="00405183" w:rsidRPr="009F4FB7">
        <w:rPr>
          <w:rFonts w:cs="Times New Roman"/>
          <w:color w:val="000000" w:themeColor="text1"/>
          <w:szCs w:val="24"/>
        </w:rPr>
        <w:t xml:space="preserve">previous </w:t>
      </w:r>
      <w:r w:rsidR="00465149" w:rsidRPr="009F4FB7">
        <w:rPr>
          <w:rFonts w:cs="Times New Roman"/>
          <w:color w:val="000000" w:themeColor="text1"/>
          <w:szCs w:val="24"/>
        </w:rPr>
        <w:t>studies</w:t>
      </w:r>
      <w:r w:rsidR="00B05D74" w:rsidRPr="009F4FB7">
        <w:rPr>
          <w:rFonts w:cs="Times New Roman"/>
          <w:color w:val="000000" w:themeColor="text1"/>
          <w:szCs w:val="24"/>
        </w:rPr>
        <w:t xml:space="preserve">. Section 3 </w:t>
      </w:r>
      <w:r w:rsidR="0051159F" w:rsidRPr="009F4FB7">
        <w:rPr>
          <w:rFonts w:cs="Times New Roman"/>
          <w:color w:val="000000" w:themeColor="text1"/>
          <w:szCs w:val="24"/>
        </w:rPr>
        <w:t>explains</w:t>
      </w:r>
      <w:r w:rsidR="006974C4" w:rsidRPr="009F4FB7">
        <w:rPr>
          <w:rFonts w:cs="Times New Roman"/>
          <w:color w:val="000000" w:themeColor="text1"/>
          <w:szCs w:val="24"/>
        </w:rPr>
        <w:t xml:space="preserve"> the issue of structural break and </w:t>
      </w:r>
      <w:r w:rsidR="0051159F" w:rsidRPr="009F4FB7">
        <w:rPr>
          <w:rFonts w:cs="Times New Roman"/>
          <w:color w:val="000000" w:themeColor="text1"/>
          <w:szCs w:val="24"/>
        </w:rPr>
        <w:t>the subsequent</w:t>
      </w:r>
      <w:r w:rsidR="00BB1D6A" w:rsidRPr="009F4FB7">
        <w:rPr>
          <w:rFonts w:cs="Times New Roman"/>
          <w:color w:val="000000" w:themeColor="text1"/>
          <w:szCs w:val="24"/>
        </w:rPr>
        <w:t xml:space="preserve"> </w:t>
      </w:r>
      <w:r w:rsidR="006974C4" w:rsidRPr="009F4FB7">
        <w:rPr>
          <w:rFonts w:cs="Times New Roman"/>
          <w:color w:val="000000" w:themeColor="text1"/>
          <w:szCs w:val="24"/>
        </w:rPr>
        <w:t xml:space="preserve">forecast bias when conventional models overlook the change </w:t>
      </w:r>
      <w:r w:rsidR="00BB1D6A" w:rsidRPr="009F4FB7">
        <w:rPr>
          <w:rFonts w:cs="Times New Roman"/>
          <w:color w:val="000000" w:themeColor="text1"/>
          <w:szCs w:val="24"/>
        </w:rPr>
        <w:t>in</w:t>
      </w:r>
      <w:r w:rsidR="006974C4" w:rsidRPr="009F4FB7">
        <w:rPr>
          <w:rFonts w:cs="Times New Roman"/>
          <w:color w:val="000000" w:themeColor="text1"/>
          <w:szCs w:val="24"/>
        </w:rPr>
        <w:t xml:space="preserve"> the </w:t>
      </w:r>
      <w:r w:rsidR="00CE119B" w:rsidRPr="009F4FB7">
        <w:rPr>
          <w:rFonts w:cs="Times New Roman"/>
          <w:color w:val="000000" w:themeColor="text1"/>
          <w:szCs w:val="24"/>
        </w:rPr>
        <w:t xml:space="preserve">effect </w:t>
      </w:r>
      <w:r w:rsidR="006974C4" w:rsidRPr="009F4FB7">
        <w:rPr>
          <w:rFonts w:cs="Times New Roman"/>
          <w:color w:val="000000" w:themeColor="text1"/>
          <w:szCs w:val="24"/>
        </w:rPr>
        <w:t xml:space="preserve">of </w:t>
      </w:r>
      <w:r w:rsidR="0051159F" w:rsidRPr="009F4FB7">
        <w:rPr>
          <w:rFonts w:cs="Times New Roman"/>
          <w:color w:val="000000" w:themeColor="text1"/>
          <w:szCs w:val="24"/>
        </w:rPr>
        <w:t>marketing</w:t>
      </w:r>
      <w:r w:rsidR="006974C4" w:rsidRPr="009F4FB7">
        <w:rPr>
          <w:rFonts w:cs="Times New Roman"/>
          <w:color w:val="000000" w:themeColor="text1"/>
          <w:szCs w:val="24"/>
        </w:rPr>
        <w:t xml:space="preserve"> activities. In section 4, we </w:t>
      </w:r>
      <w:r w:rsidR="0051159F" w:rsidRPr="009F4FB7">
        <w:rPr>
          <w:rFonts w:cs="Times New Roman"/>
          <w:color w:val="000000" w:themeColor="text1"/>
          <w:szCs w:val="24"/>
        </w:rPr>
        <w:t>propose our models</w:t>
      </w:r>
      <w:r w:rsidR="006974C4" w:rsidRPr="009F4FB7">
        <w:rPr>
          <w:rFonts w:cs="Times New Roman"/>
          <w:color w:val="000000" w:themeColor="text1"/>
          <w:szCs w:val="24"/>
        </w:rPr>
        <w:t xml:space="preserve"> </w:t>
      </w:r>
      <w:r w:rsidR="0051159F" w:rsidRPr="009F4FB7">
        <w:rPr>
          <w:rFonts w:cs="Times New Roman"/>
          <w:color w:val="000000" w:themeColor="text1"/>
          <w:szCs w:val="24"/>
        </w:rPr>
        <w:t>which may potentially improve the forecasting accuracy by mitigating the forecast bias due to</w:t>
      </w:r>
      <w:r w:rsidR="003C0313" w:rsidRPr="009F4FB7">
        <w:rPr>
          <w:rFonts w:cs="Times New Roman"/>
          <w:color w:val="000000" w:themeColor="text1"/>
          <w:szCs w:val="24"/>
        </w:rPr>
        <w:t xml:space="preserve"> </w:t>
      </w:r>
      <w:r w:rsidR="0051159F" w:rsidRPr="009F4FB7">
        <w:rPr>
          <w:rFonts w:cs="Times New Roman"/>
          <w:noProof/>
          <w:color w:val="000000" w:themeColor="text1"/>
          <w:szCs w:val="24"/>
        </w:rPr>
        <w:t>structural</w:t>
      </w:r>
      <w:r w:rsidR="0051159F" w:rsidRPr="009F4FB7">
        <w:rPr>
          <w:rFonts w:cs="Times New Roman"/>
          <w:color w:val="000000" w:themeColor="text1"/>
          <w:szCs w:val="24"/>
        </w:rPr>
        <w:t xml:space="preserve"> break</w:t>
      </w:r>
      <w:r w:rsidR="003C0313" w:rsidRPr="009F4FB7">
        <w:rPr>
          <w:rFonts w:cs="Times New Roman"/>
          <w:color w:val="000000" w:themeColor="text1"/>
          <w:szCs w:val="24"/>
        </w:rPr>
        <w:t>s</w:t>
      </w:r>
      <w:r w:rsidR="0051159F" w:rsidRPr="009F4FB7">
        <w:rPr>
          <w:rFonts w:cs="Times New Roman"/>
          <w:color w:val="000000" w:themeColor="text1"/>
          <w:szCs w:val="24"/>
        </w:rPr>
        <w:t xml:space="preserve">. </w:t>
      </w:r>
      <w:r w:rsidRPr="009F4FB7">
        <w:rPr>
          <w:rFonts w:cs="Times New Roman"/>
          <w:color w:val="000000" w:themeColor="text1"/>
          <w:szCs w:val="24"/>
        </w:rPr>
        <w:t xml:space="preserve">Section </w:t>
      </w:r>
      <w:r w:rsidR="006974C4" w:rsidRPr="009F4FB7">
        <w:rPr>
          <w:rFonts w:cs="Times New Roman"/>
          <w:color w:val="000000" w:themeColor="text1"/>
          <w:szCs w:val="24"/>
        </w:rPr>
        <w:t>5</w:t>
      </w:r>
      <w:r w:rsidRPr="009F4FB7">
        <w:rPr>
          <w:rFonts w:cs="Times New Roman"/>
          <w:color w:val="000000" w:themeColor="text1"/>
          <w:szCs w:val="24"/>
        </w:rPr>
        <w:t xml:space="preserve"> </w:t>
      </w:r>
      <w:r w:rsidR="006974C4" w:rsidRPr="009F4FB7">
        <w:rPr>
          <w:rFonts w:cs="Times New Roman"/>
          <w:color w:val="000000" w:themeColor="text1"/>
          <w:szCs w:val="24"/>
        </w:rPr>
        <w:t xml:space="preserve">and section 6 </w:t>
      </w:r>
      <w:r w:rsidR="0051159F" w:rsidRPr="009F4FB7">
        <w:rPr>
          <w:rFonts w:cs="Times New Roman"/>
          <w:color w:val="000000" w:themeColor="text1"/>
          <w:szCs w:val="24"/>
        </w:rPr>
        <w:t>explore</w:t>
      </w:r>
      <w:r w:rsidRPr="009F4FB7">
        <w:rPr>
          <w:rFonts w:cs="Times New Roman"/>
          <w:color w:val="000000" w:themeColor="text1"/>
          <w:szCs w:val="24"/>
        </w:rPr>
        <w:t xml:space="preserve"> the data and </w:t>
      </w:r>
      <w:r w:rsidR="0051159F" w:rsidRPr="009F4FB7">
        <w:rPr>
          <w:rFonts w:cs="Times New Roman"/>
          <w:color w:val="000000" w:themeColor="text1"/>
          <w:szCs w:val="24"/>
        </w:rPr>
        <w:t>introduce the</w:t>
      </w:r>
      <w:r w:rsidR="00606551" w:rsidRPr="009F4FB7">
        <w:rPr>
          <w:rFonts w:cs="Times New Roman"/>
          <w:color w:val="000000" w:themeColor="text1"/>
          <w:szCs w:val="24"/>
        </w:rPr>
        <w:t xml:space="preserve"> candidate models. Section 7 </w:t>
      </w:r>
      <w:r w:rsidR="0051159F" w:rsidRPr="009F4FB7">
        <w:rPr>
          <w:rFonts w:cs="Times New Roman"/>
          <w:color w:val="000000" w:themeColor="text1"/>
          <w:szCs w:val="24"/>
        </w:rPr>
        <w:t>describes</w:t>
      </w:r>
      <w:r w:rsidR="00606551" w:rsidRPr="009F4FB7">
        <w:rPr>
          <w:rFonts w:cs="Times New Roman"/>
          <w:color w:val="000000" w:themeColor="text1"/>
          <w:szCs w:val="24"/>
        </w:rPr>
        <w:t xml:space="preserve"> the </w:t>
      </w:r>
      <w:r w:rsidRPr="009F4FB7">
        <w:rPr>
          <w:rFonts w:cs="Times New Roman"/>
          <w:color w:val="000000" w:themeColor="text1"/>
          <w:szCs w:val="24"/>
        </w:rPr>
        <w:t>design</w:t>
      </w:r>
      <w:r w:rsidR="006974C4" w:rsidRPr="009F4FB7">
        <w:rPr>
          <w:rFonts w:cs="Times New Roman"/>
          <w:color w:val="000000" w:themeColor="text1"/>
          <w:szCs w:val="24"/>
        </w:rPr>
        <w:t xml:space="preserve"> </w:t>
      </w:r>
      <w:r w:rsidR="0051159F" w:rsidRPr="009F4FB7">
        <w:rPr>
          <w:rFonts w:cs="Times New Roman"/>
          <w:color w:val="000000" w:themeColor="text1"/>
          <w:szCs w:val="24"/>
        </w:rPr>
        <w:t>of</w:t>
      </w:r>
      <w:r w:rsidR="00606551" w:rsidRPr="009F4FB7">
        <w:rPr>
          <w:rFonts w:cs="Times New Roman"/>
          <w:color w:val="000000" w:themeColor="text1"/>
          <w:szCs w:val="24"/>
        </w:rPr>
        <w:t xml:space="preserve"> the </w:t>
      </w:r>
      <w:r w:rsidR="0051159F" w:rsidRPr="009F4FB7">
        <w:rPr>
          <w:rFonts w:cs="Times New Roman"/>
          <w:color w:val="000000" w:themeColor="text1"/>
          <w:szCs w:val="24"/>
        </w:rPr>
        <w:t xml:space="preserve">model </w:t>
      </w:r>
      <w:r w:rsidR="00606551" w:rsidRPr="009F4FB7">
        <w:rPr>
          <w:rFonts w:cs="Times New Roman"/>
          <w:color w:val="000000" w:themeColor="text1"/>
          <w:szCs w:val="24"/>
        </w:rPr>
        <w:t>evaluation</w:t>
      </w:r>
      <w:r w:rsidRPr="009F4FB7">
        <w:rPr>
          <w:rFonts w:cs="Times New Roman"/>
          <w:color w:val="000000" w:themeColor="text1"/>
          <w:szCs w:val="24"/>
        </w:rPr>
        <w:t xml:space="preserve">. </w:t>
      </w:r>
      <w:r w:rsidR="0051159F" w:rsidRPr="009F4FB7">
        <w:rPr>
          <w:rFonts w:cs="Times New Roman"/>
          <w:color w:val="000000" w:themeColor="text1"/>
          <w:szCs w:val="24"/>
        </w:rPr>
        <w:t xml:space="preserve">Section 8 </w:t>
      </w:r>
      <w:r w:rsidR="00606551" w:rsidRPr="009F4FB7">
        <w:rPr>
          <w:rFonts w:cs="Times New Roman"/>
          <w:color w:val="000000" w:themeColor="text1"/>
          <w:szCs w:val="24"/>
        </w:rPr>
        <w:t>summarize</w:t>
      </w:r>
      <w:r w:rsidR="0051159F" w:rsidRPr="009F4FB7">
        <w:rPr>
          <w:rFonts w:cs="Times New Roman"/>
          <w:color w:val="000000" w:themeColor="text1"/>
          <w:szCs w:val="24"/>
        </w:rPr>
        <w:t>s</w:t>
      </w:r>
      <w:r w:rsidR="006974C4" w:rsidRPr="009F4FB7">
        <w:rPr>
          <w:rFonts w:cs="Times New Roman"/>
          <w:color w:val="000000" w:themeColor="text1"/>
          <w:szCs w:val="24"/>
        </w:rPr>
        <w:t xml:space="preserve"> </w:t>
      </w:r>
      <w:r w:rsidR="00CF0F31" w:rsidRPr="009F4FB7">
        <w:rPr>
          <w:rFonts w:cs="Times New Roman"/>
          <w:color w:val="000000" w:themeColor="text1"/>
          <w:szCs w:val="24"/>
        </w:rPr>
        <w:t>and discuss</w:t>
      </w:r>
      <w:r w:rsidR="0051159F" w:rsidRPr="009F4FB7">
        <w:rPr>
          <w:rFonts w:cs="Times New Roman"/>
          <w:color w:val="000000" w:themeColor="text1"/>
          <w:szCs w:val="24"/>
        </w:rPr>
        <w:t>es</w:t>
      </w:r>
      <w:r w:rsidR="00CF0F31" w:rsidRPr="009F4FB7">
        <w:rPr>
          <w:rFonts w:cs="Times New Roman"/>
          <w:color w:val="000000" w:themeColor="text1"/>
          <w:szCs w:val="24"/>
        </w:rPr>
        <w:t xml:space="preserve"> </w:t>
      </w:r>
      <w:r w:rsidR="006974C4" w:rsidRPr="009F4FB7">
        <w:rPr>
          <w:rFonts w:cs="Times New Roman"/>
          <w:color w:val="000000" w:themeColor="text1"/>
          <w:szCs w:val="24"/>
        </w:rPr>
        <w:t>the evaluation results</w:t>
      </w:r>
      <w:r w:rsidR="00606551" w:rsidRPr="009F4FB7">
        <w:rPr>
          <w:rFonts w:cs="Times New Roman"/>
          <w:color w:val="000000" w:themeColor="text1"/>
          <w:szCs w:val="24"/>
        </w:rPr>
        <w:t xml:space="preserve">. In </w:t>
      </w:r>
      <w:r w:rsidR="003C0313" w:rsidRPr="009F4FB7">
        <w:rPr>
          <w:rFonts w:cs="Times New Roman"/>
          <w:noProof/>
          <w:color w:val="000000" w:themeColor="text1"/>
          <w:szCs w:val="24"/>
        </w:rPr>
        <w:t>S</w:t>
      </w:r>
      <w:r w:rsidR="00606551" w:rsidRPr="009F4FB7">
        <w:rPr>
          <w:rFonts w:cs="Times New Roman"/>
          <w:noProof/>
          <w:color w:val="000000" w:themeColor="text1"/>
          <w:szCs w:val="24"/>
        </w:rPr>
        <w:t>ection</w:t>
      </w:r>
      <w:r w:rsidR="00606551" w:rsidRPr="009F4FB7">
        <w:rPr>
          <w:rFonts w:cs="Times New Roman"/>
          <w:color w:val="000000" w:themeColor="text1"/>
          <w:szCs w:val="24"/>
        </w:rPr>
        <w:t xml:space="preserve"> 9, we </w:t>
      </w:r>
      <w:r w:rsidR="005D1FE7">
        <w:rPr>
          <w:rFonts w:cs="Times New Roman"/>
          <w:color w:val="000000" w:themeColor="text1"/>
          <w:szCs w:val="24"/>
        </w:rPr>
        <w:t>explore the determinants of improvement of the proposed models. In the last section, w</w:t>
      </w:r>
      <w:r w:rsidR="0051159F" w:rsidRPr="009F4FB7">
        <w:rPr>
          <w:rFonts w:cs="Times New Roman"/>
          <w:color w:val="000000" w:themeColor="text1"/>
          <w:szCs w:val="24"/>
        </w:rPr>
        <w:t xml:space="preserve">e </w:t>
      </w:r>
      <w:r w:rsidR="006974C4" w:rsidRPr="009F4FB7">
        <w:rPr>
          <w:rFonts w:cs="Times New Roman"/>
          <w:color w:val="000000" w:themeColor="text1"/>
          <w:szCs w:val="24"/>
        </w:rPr>
        <w:t xml:space="preserve">make recommendations </w:t>
      </w:r>
      <w:r w:rsidR="00606551" w:rsidRPr="009F4FB7">
        <w:rPr>
          <w:rFonts w:cs="Times New Roman"/>
          <w:color w:val="000000" w:themeColor="text1"/>
          <w:szCs w:val="24"/>
        </w:rPr>
        <w:t>for both manufacturers and retailers</w:t>
      </w:r>
      <w:r w:rsidR="0051159F" w:rsidRPr="009F4FB7">
        <w:rPr>
          <w:rFonts w:cs="Times New Roman"/>
          <w:color w:val="000000" w:themeColor="text1"/>
          <w:szCs w:val="24"/>
        </w:rPr>
        <w:t xml:space="preserve">, </w:t>
      </w:r>
      <w:r w:rsidR="003F7A5D" w:rsidRPr="009F4FB7">
        <w:rPr>
          <w:rFonts w:cs="Times New Roman"/>
          <w:color w:val="000000" w:themeColor="text1"/>
          <w:szCs w:val="24"/>
        </w:rPr>
        <w:t xml:space="preserve">address </w:t>
      </w:r>
      <w:r w:rsidR="00F6548D" w:rsidRPr="009F4FB7">
        <w:rPr>
          <w:rFonts w:cs="Times New Roman"/>
          <w:color w:val="000000" w:themeColor="text1"/>
          <w:szCs w:val="24"/>
        </w:rPr>
        <w:t>research limitations</w:t>
      </w:r>
      <w:r w:rsidR="0051159F" w:rsidRPr="009F4FB7">
        <w:rPr>
          <w:rFonts w:cs="Times New Roman"/>
          <w:color w:val="000000" w:themeColor="text1"/>
          <w:szCs w:val="24"/>
        </w:rPr>
        <w:t xml:space="preserve">, and highlight directions for </w:t>
      </w:r>
      <w:r w:rsidR="003F7A5D" w:rsidRPr="009F4FB7">
        <w:rPr>
          <w:rFonts w:cs="Times New Roman"/>
          <w:color w:val="000000" w:themeColor="text1"/>
          <w:szCs w:val="24"/>
        </w:rPr>
        <w:t>future research.</w:t>
      </w:r>
    </w:p>
    <w:p w:rsidR="00E446EB" w:rsidRPr="009F4FB7" w:rsidRDefault="00E446EB" w:rsidP="00324987">
      <w:pPr>
        <w:spacing w:after="0" w:line="360" w:lineRule="auto"/>
        <w:rPr>
          <w:rFonts w:cs="Times New Roman"/>
          <w:color w:val="000000" w:themeColor="text1"/>
          <w:szCs w:val="24"/>
        </w:rPr>
      </w:pPr>
    </w:p>
    <w:p w:rsidR="00EF11FC" w:rsidRPr="009F4FB7" w:rsidRDefault="00900D41" w:rsidP="00324987">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L</w:t>
      </w:r>
      <w:r w:rsidR="00B05D74" w:rsidRPr="009F4FB7">
        <w:rPr>
          <w:rFonts w:cs="Times New Roman"/>
          <w:b/>
          <w:color w:val="000000" w:themeColor="text1"/>
          <w:szCs w:val="24"/>
        </w:rPr>
        <w:t>iterature review</w:t>
      </w:r>
    </w:p>
    <w:p w:rsidR="001E56FD" w:rsidRPr="00B2654B" w:rsidRDefault="001E56FD" w:rsidP="00324987">
      <w:pPr>
        <w:spacing w:after="0" w:line="360" w:lineRule="auto"/>
        <w:rPr>
          <w:rFonts w:cs="Times New Roman"/>
          <w:color w:val="833C0B" w:themeColor="accent2" w:themeShade="80"/>
          <w:szCs w:val="24"/>
        </w:rPr>
      </w:pPr>
    </w:p>
    <w:p w:rsidR="00062F45" w:rsidRPr="00B2654B" w:rsidRDefault="00BA4753" w:rsidP="00324987">
      <w:pPr>
        <w:spacing w:after="0" w:line="360" w:lineRule="auto"/>
        <w:rPr>
          <w:rFonts w:cs="Times New Roman"/>
          <w:color w:val="833C0B" w:themeColor="accent2" w:themeShade="80"/>
          <w:szCs w:val="24"/>
        </w:rPr>
      </w:pPr>
      <w:r w:rsidRPr="00B2654B">
        <w:rPr>
          <w:rFonts w:cs="Times New Roman"/>
          <w:color w:val="833C0B" w:themeColor="accent2" w:themeShade="80"/>
          <w:szCs w:val="24"/>
        </w:rPr>
        <w:t xml:space="preserve">In practice, many retailers </w:t>
      </w:r>
      <w:r w:rsidR="000D6412" w:rsidRPr="00B2654B">
        <w:rPr>
          <w:rFonts w:cs="Times New Roman"/>
          <w:color w:val="833C0B" w:themeColor="accent2" w:themeShade="80"/>
          <w:szCs w:val="24"/>
        </w:rPr>
        <w:t>forecast their</w:t>
      </w:r>
      <w:r w:rsidR="00EF11FC" w:rsidRPr="00B2654B">
        <w:rPr>
          <w:rFonts w:cs="Times New Roman"/>
          <w:color w:val="833C0B" w:themeColor="accent2" w:themeShade="80"/>
          <w:szCs w:val="24"/>
        </w:rPr>
        <w:t xml:space="preserve"> </w:t>
      </w:r>
      <w:r w:rsidR="001C2CF1" w:rsidRPr="00B2654B">
        <w:rPr>
          <w:rFonts w:cs="Times New Roman"/>
          <w:color w:val="833C0B" w:themeColor="accent2" w:themeShade="80"/>
          <w:szCs w:val="24"/>
        </w:rPr>
        <w:t>produc</w:t>
      </w:r>
      <w:r w:rsidR="00864DEF" w:rsidRPr="00B2654B">
        <w:rPr>
          <w:rFonts w:cs="Times New Roman"/>
          <w:color w:val="833C0B" w:themeColor="accent2" w:themeShade="80"/>
          <w:szCs w:val="24"/>
        </w:rPr>
        <w:t xml:space="preserve">t sales </w:t>
      </w:r>
      <w:r w:rsidR="00B25507" w:rsidRPr="00B2654B">
        <w:rPr>
          <w:rFonts w:cs="Times New Roman"/>
          <w:color w:val="833C0B" w:themeColor="accent2" w:themeShade="80"/>
          <w:szCs w:val="24"/>
        </w:rPr>
        <w:t xml:space="preserve">at SKU </w:t>
      </w:r>
      <w:r w:rsidR="00864DEF" w:rsidRPr="00B2654B">
        <w:rPr>
          <w:rFonts w:cs="Times New Roman"/>
          <w:color w:val="833C0B" w:themeColor="accent2" w:themeShade="80"/>
          <w:szCs w:val="24"/>
        </w:rPr>
        <w:t xml:space="preserve">level using </w:t>
      </w:r>
      <w:r w:rsidR="0071141E" w:rsidRPr="00B2654B">
        <w:rPr>
          <w:rFonts w:cs="Times New Roman"/>
          <w:color w:val="833C0B" w:themeColor="accent2" w:themeShade="80"/>
          <w:szCs w:val="24"/>
        </w:rPr>
        <w:t>a two stage</w:t>
      </w:r>
      <w:r w:rsidR="00243A7E" w:rsidRPr="00B2654B">
        <w:rPr>
          <w:rFonts w:cs="Times New Roman"/>
          <w:color w:val="833C0B" w:themeColor="accent2" w:themeShade="80"/>
          <w:szCs w:val="24"/>
        </w:rPr>
        <w:t xml:space="preserve"> </w:t>
      </w:r>
      <w:r w:rsidR="00267812" w:rsidRPr="00B2654B">
        <w:rPr>
          <w:rFonts w:cs="Times New Roman"/>
          <w:color w:val="833C0B" w:themeColor="accent2" w:themeShade="80"/>
          <w:szCs w:val="24"/>
        </w:rPr>
        <w:t>‘</w:t>
      </w:r>
      <w:r w:rsidR="00D9545B" w:rsidRPr="00B2654B">
        <w:rPr>
          <w:rFonts w:cs="Times New Roman"/>
          <w:color w:val="833C0B" w:themeColor="accent2" w:themeShade="80"/>
          <w:szCs w:val="24"/>
        </w:rPr>
        <w:t>base-lift</w:t>
      </w:r>
      <w:r w:rsidR="00267812" w:rsidRPr="00B2654B">
        <w:rPr>
          <w:rFonts w:cs="Times New Roman"/>
          <w:color w:val="833C0B" w:themeColor="accent2" w:themeShade="80"/>
          <w:szCs w:val="24"/>
        </w:rPr>
        <w:t>’</w:t>
      </w:r>
      <w:r w:rsidRPr="00B2654B">
        <w:rPr>
          <w:rFonts w:cs="Times New Roman"/>
          <w:color w:val="833C0B" w:themeColor="accent2" w:themeShade="80"/>
          <w:szCs w:val="24"/>
        </w:rPr>
        <w:t xml:space="preserve"> </w:t>
      </w:r>
      <w:r w:rsidR="000D6412" w:rsidRPr="00B2654B">
        <w:rPr>
          <w:rFonts w:cs="Times New Roman"/>
          <w:color w:val="833C0B" w:themeColor="accent2" w:themeShade="80"/>
          <w:szCs w:val="24"/>
        </w:rPr>
        <w:t xml:space="preserve">method. </w:t>
      </w:r>
      <w:r w:rsidR="006E38EA" w:rsidRPr="00B2654B">
        <w:rPr>
          <w:rFonts w:cs="Times New Roman"/>
          <w:color w:val="833C0B" w:themeColor="accent2" w:themeShade="80"/>
          <w:szCs w:val="24"/>
        </w:rPr>
        <w:t xml:space="preserve">The method splits the data into promoted and non-promoted periods based on whether or not the focal product is being promoted. </w:t>
      </w:r>
      <w:r w:rsidR="000D6412" w:rsidRPr="00B2654B">
        <w:rPr>
          <w:rFonts w:cs="Times New Roman"/>
          <w:color w:val="833C0B" w:themeColor="accent2" w:themeShade="80"/>
          <w:szCs w:val="24"/>
        </w:rPr>
        <w:t xml:space="preserve">The method </w:t>
      </w:r>
      <w:r w:rsidR="00820897" w:rsidRPr="00B2654B">
        <w:rPr>
          <w:rFonts w:cs="Times New Roman"/>
          <w:color w:val="833C0B" w:themeColor="accent2" w:themeShade="80"/>
          <w:szCs w:val="24"/>
        </w:rPr>
        <w:t xml:space="preserve">is a combine of simple univariate methods </w:t>
      </w:r>
      <w:r w:rsidR="006E38EA" w:rsidRPr="00B2654B">
        <w:rPr>
          <w:rFonts w:cs="Times New Roman"/>
          <w:color w:val="833C0B" w:themeColor="accent2" w:themeShade="80"/>
          <w:szCs w:val="24"/>
        </w:rPr>
        <w:t xml:space="preserve">(for the non-promoted period) </w:t>
      </w:r>
      <w:r w:rsidR="00820897" w:rsidRPr="00B2654B">
        <w:rPr>
          <w:rFonts w:cs="Times New Roman"/>
          <w:color w:val="833C0B" w:themeColor="accent2" w:themeShade="80"/>
          <w:szCs w:val="24"/>
        </w:rPr>
        <w:t>and</w:t>
      </w:r>
      <w:r w:rsidR="000D6412" w:rsidRPr="00B2654B">
        <w:rPr>
          <w:color w:val="833C0B" w:themeColor="accent2" w:themeShade="80"/>
          <w:szCs w:val="24"/>
        </w:rPr>
        <w:t xml:space="preserve"> </w:t>
      </w:r>
      <w:r w:rsidR="00820897" w:rsidRPr="00B2654B">
        <w:rPr>
          <w:color w:val="833C0B" w:themeColor="accent2" w:themeShade="80"/>
          <w:szCs w:val="24"/>
        </w:rPr>
        <w:t>human</w:t>
      </w:r>
      <w:r w:rsidR="000D6412" w:rsidRPr="00B2654B">
        <w:rPr>
          <w:color w:val="833C0B" w:themeColor="accent2" w:themeShade="80"/>
          <w:szCs w:val="24"/>
        </w:rPr>
        <w:t xml:space="preserve"> judgments </w:t>
      </w:r>
      <w:r w:rsidR="00820897" w:rsidRPr="00B2654B">
        <w:rPr>
          <w:color w:val="833C0B" w:themeColor="accent2" w:themeShade="80"/>
          <w:szCs w:val="24"/>
        </w:rPr>
        <w:t>by brand/category managers</w:t>
      </w:r>
      <w:r w:rsidR="006E38EA" w:rsidRPr="00B2654B">
        <w:rPr>
          <w:color w:val="833C0B" w:themeColor="accent2" w:themeShade="80"/>
          <w:szCs w:val="24"/>
        </w:rPr>
        <w:t xml:space="preserve"> (for the promoted period)</w:t>
      </w:r>
      <w:r w:rsidR="00820897" w:rsidRPr="00B2654B">
        <w:rPr>
          <w:color w:val="833C0B" w:themeColor="accent2" w:themeShade="80"/>
          <w:szCs w:val="24"/>
        </w:rPr>
        <w:t xml:space="preserve"> </w:t>
      </w:r>
      <w:r w:rsidR="001B40D2" w:rsidRPr="00B2654B">
        <w:rPr>
          <w:rFonts w:cs="Times New Roman"/>
          <w:color w:val="833C0B" w:themeColor="accent2" w:themeShade="80"/>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B2654B">
        <w:rPr>
          <w:rFonts w:cs="Times New Roman"/>
          <w:color w:val="833C0B" w:themeColor="accent2" w:themeShade="80"/>
          <w:szCs w:val="24"/>
        </w:rPr>
        <w:instrText xml:space="preserve"> ADDIN EN.CITE </w:instrText>
      </w:r>
      <w:r w:rsidR="00BD2DC1" w:rsidRPr="00B2654B">
        <w:rPr>
          <w:rFonts w:cs="Times New Roman"/>
          <w:color w:val="833C0B" w:themeColor="accent2" w:themeShade="80"/>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B2654B">
        <w:rPr>
          <w:rFonts w:cs="Times New Roman"/>
          <w:color w:val="833C0B" w:themeColor="accent2" w:themeShade="80"/>
          <w:szCs w:val="24"/>
        </w:rPr>
        <w:instrText xml:space="preserve"> ADDIN EN.CITE.DATA </w:instrText>
      </w:r>
      <w:r w:rsidR="00BD2DC1" w:rsidRPr="00B2654B">
        <w:rPr>
          <w:rFonts w:cs="Times New Roman"/>
          <w:color w:val="833C0B" w:themeColor="accent2" w:themeShade="80"/>
          <w:szCs w:val="24"/>
        </w:rPr>
      </w:r>
      <w:r w:rsidR="00BD2DC1" w:rsidRPr="00B2654B">
        <w:rPr>
          <w:rFonts w:cs="Times New Roman"/>
          <w:color w:val="833C0B" w:themeColor="accent2" w:themeShade="80"/>
          <w:szCs w:val="24"/>
        </w:rPr>
        <w:fldChar w:fldCharType="end"/>
      </w:r>
      <w:r w:rsidR="001B40D2" w:rsidRPr="00B2654B">
        <w:rPr>
          <w:rFonts w:cs="Times New Roman"/>
          <w:color w:val="833C0B" w:themeColor="accent2" w:themeShade="80"/>
          <w:szCs w:val="24"/>
        </w:rPr>
      </w:r>
      <w:r w:rsidR="001B40D2" w:rsidRPr="00B2654B">
        <w:rPr>
          <w:rFonts w:cs="Times New Roman"/>
          <w:color w:val="833C0B" w:themeColor="accent2" w:themeShade="80"/>
          <w:szCs w:val="24"/>
        </w:rPr>
        <w:fldChar w:fldCharType="separate"/>
      </w:r>
      <w:r w:rsidR="00BD2DC1" w:rsidRPr="00B2654B">
        <w:rPr>
          <w:rFonts w:cs="Times New Roman"/>
          <w:noProof/>
          <w:color w:val="833C0B" w:themeColor="accent2" w:themeShade="80"/>
          <w:szCs w:val="24"/>
        </w:rPr>
        <w:t>(</w:t>
      </w:r>
      <w:hyperlink w:anchor="_ENREF_32" w:tooltip="Fildes, 2008 #159" w:history="1">
        <w:r w:rsidR="00021BAB" w:rsidRPr="00B2654B">
          <w:rPr>
            <w:rFonts w:cs="Times New Roman"/>
            <w:noProof/>
            <w:color w:val="833C0B" w:themeColor="accent2" w:themeShade="80"/>
            <w:szCs w:val="24"/>
          </w:rPr>
          <w:t>Fildes, Nikolopoulos et al. 2008</w:t>
        </w:r>
      </w:hyperlink>
      <w:r w:rsidR="00BD2DC1" w:rsidRPr="00B2654B">
        <w:rPr>
          <w:rFonts w:cs="Times New Roman"/>
          <w:noProof/>
          <w:color w:val="833C0B" w:themeColor="accent2" w:themeShade="80"/>
          <w:szCs w:val="24"/>
        </w:rPr>
        <w:t xml:space="preserve">, </w:t>
      </w:r>
      <w:hyperlink w:anchor="_ENREF_31" w:tooltip="Fildes, 2009 #421" w:history="1">
        <w:r w:rsidR="00021BAB" w:rsidRPr="00B2654B">
          <w:rPr>
            <w:rFonts w:cs="Times New Roman"/>
            <w:noProof/>
            <w:color w:val="833C0B" w:themeColor="accent2" w:themeShade="80"/>
            <w:szCs w:val="24"/>
          </w:rPr>
          <w:t>Fildes, Goodwin et al. 2009</w:t>
        </w:r>
      </w:hyperlink>
      <w:r w:rsidR="00BD2DC1" w:rsidRPr="00B2654B">
        <w:rPr>
          <w:rFonts w:cs="Times New Roman"/>
          <w:noProof/>
          <w:color w:val="833C0B" w:themeColor="accent2" w:themeShade="80"/>
          <w:szCs w:val="24"/>
        </w:rPr>
        <w:t>)</w:t>
      </w:r>
      <w:r w:rsidR="001B40D2" w:rsidRPr="00B2654B">
        <w:rPr>
          <w:rFonts w:cs="Times New Roman"/>
          <w:color w:val="833C0B" w:themeColor="accent2" w:themeShade="80"/>
          <w:szCs w:val="24"/>
        </w:rPr>
        <w:fldChar w:fldCharType="end"/>
      </w:r>
      <w:r w:rsidR="00BD2DC1" w:rsidRPr="00B2654B">
        <w:rPr>
          <w:rFonts w:cs="Times New Roman"/>
          <w:color w:val="833C0B" w:themeColor="accent2" w:themeShade="80"/>
          <w:szCs w:val="24"/>
        </w:rPr>
        <w:t xml:space="preserve">. </w:t>
      </w:r>
      <w:r w:rsidR="00CB0095" w:rsidRPr="00B2654B">
        <w:rPr>
          <w:rFonts w:cs="Times New Roman"/>
          <w:color w:val="833C0B" w:themeColor="accent2" w:themeShade="80"/>
          <w:szCs w:val="24"/>
        </w:rPr>
        <w:t>A stream of studies ha</w:t>
      </w:r>
      <w:r w:rsidR="005F4178" w:rsidRPr="00B2654B">
        <w:rPr>
          <w:rFonts w:cs="Times New Roman"/>
          <w:color w:val="833C0B" w:themeColor="accent2" w:themeShade="80"/>
          <w:szCs w:val="24"/>
        </w:rPr>
        <w:t>s</w:t>
      </w:r>
      <w:r w:rsidR="00CB0095" w:rsidRPr="00B2654B">
        <w:rPr>
          <w:rFonts w:cs="Times New Roman"/>
          <w:color w:val="833C0B" w:themeColor="accent2" w:themeShade="80"/>
          <w:szCs w:val="24"/>
        </w:rPr>
        <w:t xml:space="preserve"> been devoted to help</w:t>
      </w:r>
      <w:r w:rsidR="005F4178" w:rsidRPr="00B2654B">
        <w:rPr>
          <w:rFonts w:cs="Times New Roman"/>
          <w:color w:val="833C0B" w:themeColor="accent2" w:themeShade="80"/>
          <w:szCs w:val="24"/>
        </w:rPr>
        <w:t>ing</w:t>
      </w:r>
      <w:r w:rsidR="00CB0095" w:rsidRPr="00B2654B">
        <w:rPr>
          <w:rFonts w:cs="Times New Roman"/>
          <w:color w:val="833C0B" w:themeColor="accent2" w:themeShade="80"/>
          <w:szCs w:val="24"/>
        </w:rPr>
        <w:t xml:space="preserve"> managers </w:t>
      </w:r>
      <w:r w:rsidR="001244B0" w:rsidRPr="00B2654B">
        <w:rPr>
          <w:rFonts w:cs="Times New Roman"/>
          <w:color w:val="833C0B" w:themeColor="accent2" w:themeShade="80"/>
          <w:szCs w:val="24"/>
        </w:rPr>
        <w:t>with</w:t>
      </w:r>
      <w:r w:rsidR="00CB0095" w:rsidRPr="00B2654B">
        <w:rPr>
          <w:rFonts w:cs="Times New Roman"/>
          <w:color w:val="833C0B" w:themeColor="accent2" w:themeShade="80"/>
          <w:szCs w:val="24"/>
        </w:rPr>
        <w:t xml:space="preserve"> </w:t>
      </w:r>
      <w:r w:rsidR="00BD2DC1" w:rsidRPr="00B2654B">
        <w:rPr>
          <w:rFonts w:cs="Times New Roman"/>
          <w:color w:val="833C0B" w:themeColor="accent2" w:themeShade="80"/>
          <w:szCs w:val="24"/>
        </w:rPr>
        <w:t xml:space="preserve">better </w:t>
      </w:r>
      <w:r w:rsidR="0071141E" w:rsidRPr="00B2654B">
        <w:rPr>
          <w:rFonts w:cs="Times New Roman"/>
          <w:color w:val="833C0B" w:themeColor="accent2" w:themeShade="80"/>
          <w:szCs w:val="24"/>
        </w:rPr>
        <w:t>adjustment</w:t>
      </w:r>
      <w:r w:rsidR="001B40D2" w:rsidRPr="00B2654B">
        <w:rPr>
          <w:rFonts w:cs="Times New Roman"/>
          <w:color w:val="833C0B" w:themeColor="accent2" w:themeShade="80"/>
          <w:szCs w:val="24"/>
        </w:rPr>
        <w:t xml:space="preserve"> procedure </w:t>
      </w:r>
      <w:r w:rsidR="001B40D2" w:rsidRPr="00B2654B">
        <w:rPr>
          <w:rFonts w:cs="Times New Roman"/>
          <w:color w:val="833C0B" w:themeColor="accent2" w:themeShade="80"/>
          <w:szCs w:val="24"/>
        </w:rPr>
        <w:fldChar w:fldCharType="begin"/>
      </w:r>
      <w:r w:rsidR="005F0805" w:rsidRPr="00B2654B">
        <w:rPr>
          <w:rFonts w:cs="Times New Roman"/>
          <w:color w:val="833C0B" w:themeColor="accent2" w:themeShade="80"/>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B2654B">
        <w:rPr>
          <w:rFonts w:cs="Times New Roman"/>
          <w:color w:val="833C0B" w:themeColor="accent2" w:themeShade="80"/>
          <w:szCs w:val="24"/>
        </w:rPr>
        <w:fldChar w:fldCharType="separate"/>
      </w:r>
      <w:r w:rsidR="005F0805" w:rsidRPr="00B2654B">
        <w:rPr>
          <w:rFonts w:cs="Times New Roman"/>
          <w:noProof/>
          <w:color w:val="833C0B" w:themeColor="accent2" w:themeShade="80"/>
          <w:szCs w:val="24"/>
        </w:rPr>
        <w:t>(</w:t>
      </w:r>
      <w:hyperlink w:anchor="_ENREF_30" w:tooltip="Fildes, 2007 #161" w:history="1">
        <w:r w:rsidR="00021BAB" w:rsidRPr="00B2654B">
          <w:rPr>
            <w:rFonts w:cs="Times New Roman"/>
            <w:noProof/>
            <w:color w:val="833C0B" w:themeColor="accent2" w:themeShade="80"/>
            <w:szCs w:val="24"/>
          </w:rPr>
          <w:t>Fildes and Goodwin 2007</w:t>
        </w:r>
      </w:hyperlink>
      <w:r w:rsidR="005F0805" w:rsidRPr="00B2654B">
        <w:rPr>
          <w:rFonts w:cs="Times New Roman"/>
          <w:noProof/>
          <w:color w:val="833C0B" w:themeColor="accent2" w:themeShade="80"/>
          <w:szCs w:val="24"/>
        </w:rPr>
        <w:t xml:space="preserve">, </w:t>
      </w:r>
      <w:hyperlink w:anchor="_ENREF_7" w:tooltip="Arenas, 2013 #738" w:history="1">
        <w:r w:rsidR="00021BAB" w:rsidRPr="00B2654B">
          <w:rPr>
            <w:rFonts w:cs="Times New Roman"/>
            <w:noProof/>
            <w:color w:val="833C0B" w:themeColor="accent2" w:themeShade="80"/>
            <w:szCs w:val="24"/>
          </w:rPr>
          <w:t>Arenas, Pedregal et al. 2013</w:t>
        </w:r>
      </w:hyperlink>
      <w:r w:rsidR="005F0805" w:rsidRPr="00B2654B">
        <w:rPr>
          <w:rFonts w:cs="Times New Roman"/>
          <w:noProof/>
          <w:color w:val="833C0B" w:themeColor="accent2" w:themeShade="80"/>
          <w:szCs w:val="24"/>
        </w:rPr>
        <w:t>)</w:t>
      </w:r>
      <w:r w:rsidR="001B40D2" w:rsidRPr="00B2654B">
        <w:rPr>
          <w:rFonts w:cs="Times New Roman"/>
          <w:color w:val="833C0B" w:themeColor="accent2" w:themeShade="80"/>
          <w:szCs w:val="24"/>
        </w:rPr>
        <w:fldChar w:fldCharType="end"/>
      </w:r>
      <w:r w:rsidR="001B40D2" w:rsidRPr="00B2654B">
        <w:rPr>
          <w:rFonts w:cs="Times New Roman"/>
          <w:color w:val="833C0B" w:themeColor="accent2" w:themeShade="80"/>
          <w:szCs w:val="24"/>
        </w:rPr>
        <w:t xml:space="preserve">. </w:t>
      </w:r>
      <w:r w:rsidR="00BD2DC1" w:rsidRPr="00B2654B">
        <w:rPr>
          <w:rFonts w:cs="Times New Roman"/>
          <w:color w:val="833C0B" w:themeColor="accent2" w:themeShade="80"/>
          <w:szCs w:val="24"/>
        </w:rPr>
        <w:t>O</w:t>
      </w:r>
      <w:r w:rsidR="00706D3D" w:rsidRPr="00B2654B">
        <w:rPr>
          <w:rFonts w:cs="Times New Roman"/>
          <w:color w:val="833C0B" w:themeColor="accent2" w:themeShade="80"/>
          <w:szCs w:val="24"/>
        </w:rPr>
        <w:t>ther</w:t>
      </w:r>
      <w:r w:rsidR="00E976EA" w:rsidRPr="00B2654B">
        <w:rPr>
          <w:rFonts w:cs="Times New Roman"/>
          <w:color w:val="833C0B" w:themeColor="accent2" w:themeShade="80"/>
          <w:szCs w:val="24"/>
        </w:rPr>
        <w:t xml:space="preserve"> studies </w:t>
      </w:r>
      <w:r w:rsidR="00706D3D" w:rsidRPr="00B2654B">
        <w:rPr>
          <w:rFonts w:cs="Times New Roman"/>
          <w:color w:val="833C0B" w:themeColor="accent2" w:themeShade="80"/>
          <w:szCs w:val="24"/>
        </w:rPr>
        <w:t>try t</w:t>
      </w:r>
      <w:r w:rsidR="001244B0" w:rsidRPr="00B2654B">
        <w:rPr>
          <w:rFonts w:cs="Times New Roman"/>
          <w:color w:val="833C0B" w:themeColor="accent2" w:themeShade="80"/>
          <w:szCs w:val="24"/>
        </w:rPr>
        <w:t xml:space="preserve">o improve the adjustment with </w:t>
      </w:r>
      <w:r w:rsidR="00706D3D" w:rsidRPr="00B2654B">
        <w:rPr>
          <w:rFonts w:cs="Times New Roman"/>
          <w:color w:val="833C0B" w:themeColor="accent2" w:themeShade="80"/>
          <w:szCs w:val="24"/>
        </w:rPr>
        <w:t>model-based forecasting system</w:t>
      </w:r>
      <w:r w:rsidR="0071141E" w:rsidRPr="00B2654B">
        <w:rPr>
          <w:rFonts w:cs="Times New Roman"/>
          <w:color w:val="833C0B" w:themeColor="accent2" w:themeShade="80"/>
          <w:szCs w:val="24"/>
        </w:rPr>
        <w:t xml:space="preserve">s. </w:t>
      </w:r>
      <w:r w:rsidR="00BD2DC1" w:rsidRPr="00B2654B">
        <w:rPr>
          <w:rFonts w:cs="Times New Roman"/>
          <w:color w:val="833C0B" w:themeColor="accent2" w:themeShade="80"/>
          <w:szCs w:val="24"/>
        </w:rPr>
        <w:t>e.g.</w:t>
      </w:r>
      <w:r w:rsidR="0071141E" w:rsidRPr="00B2654B">
        <w:rPr>
          <w:rFonts w:cs="Times New Roman"/>
          <w:color w:val="833C0B" w:themeColor="accent2" w:themeShade="80"/>
          <w:szCs w:val="24"/>
        </w:rPr>
        <w:t>, they may</w:t>
      </w:r>
      <w:r w:rsidR="001244B0" w:rsidRPr="00B2654B">
        <w:rPr>
          <w:rFonts w:cs="Times New Roman"/>
          <w:color w:val="833C0B" w:themeColor="accent2" w:themeShade="80"/>
          <w:szCs w:val="24"/>
        </w:rPr>
        <w:t xml:space="preserve"> </w:t>
      </w:r>
      <w:r w:rsidR="00F934F9" w:rsidRPr="00B2654B">
        <w:rPr>
          <w:rFonts w:cs="Times New Roman"/>
          <w:color w:val="833C0B" w:themeColor="accent2" w:themeShade="80"/>
          <w:szCs w:val="24"/>
        </w:rPr>
        <w:t xml:space="preserve">estimate the </w:t>
      </w:r>
      <w:r w:rsidR="000D04E5" w:rsidRPr="00B2654B">
        <w:rPr>
          <w:rFonts w:cs="Times New Roman"/>
          <w:color w:val="833C0B" w:themeColor="accent2" w:themeShade="80"/>
          <w:szCs w:val="24"/>
        </w:rPr>
        <w:t xml:space="preserve">‘lift’ </w:t>
      </w:r>
      <w:r w:rsidR="00F934F9" w:rsidRPr="00B2654B">
        <w:rPr>
          <w:rFonts w:cs="Times New Roman"/>
          <w:color w:val="833C0B" w:themeColor="accent2" w:themeShade="80"/>
          <w:szCs w:val="24"/>
        </w:rPr>
        <w:t xml:space="preserve">effect by the promotional event </w:t>
      </w:r>
      <w:r w:rsidR="0071141E" w:rsidRPr="00B2654B">
        <w:rPr>
          <w:rFonts w:cs="Times New Roman"/>
          <w:color w:val="833C0B" w:themeColor="accent2" w:themeShade="80"/>
          <w:szCs w:val="24"/>
        </w:rPr>
        <w:t>based on</w:t>
      </w:r>
      <w:r w:rsidR="00F934F9" w:rsidRPr="00B2654B">
        <w:rPr>
          <w:rFonts w:cs="Times New Roman"/>
          <w:color w:val="833C0B" w:themeColor="accent2" w:themeShade="80"/>
          <w:szCs w:val="24"/>
        </w:rPr>
        <w:t xml:space="preserve"> </w:t>
      </w:r>
      <w:r w:rsidR="000D04E5" w:rsidRPr="00B2654B">
        <w:rPr>
          <w:rFonts w:cs="Times New Roman"/>
          <w:color w:val="833C0B" w:themeColor="accent2" w:themeShade="80"/>
          <w:szCs w:val="24"/>
        </w:rPr>
        <w:t xml:space="preserve">historical </w:t>
      </w:r>
      <w:r w:rsidR="00F934F9" w:rsidRPr="00B2654B">
        <w:rPr>
          <w:rFonts w:cs="Times New Roman"/>
          <w:color w:val="833C0B" w:themeColor="accent2" w:themeShade="80"/>
          <w:szCs w:val="24"/>
        </w:rPr>
        <w:t xml:space="preserve">information related to previous promotions, </w:t>
      </w:r>
      <w:r w:rsidR="00E976EA" w:rsidRPr="00B2654B">
        <w:rPr>
          <w:rFonts w:cs="Times New Roman"/>
          <w:color w:val="833C0B" w:themeColor="accent2" w:themeShade="80"/>
          <w:szCs w:val="24"/>
        </w:rPr>
        <w:t xml:space="preserve">store/category </w:t>
      </w:r>
      <w:r w:rsidR="00706D3D" w:rsidRPr="00B2654B">
        <w:rPr>
          <w:rFonts w:cs="Times New Roman"/>
          <w:color w:val="833C0B" w:themeColor="accent2" w:themeShade="80"/>
          <w:szCs w:val="24"/>
        </w:rPr>
        <w:t>features</w:t>
      </w:r>
      <w:r w:rsidR="001B40D2" w:rsidRPr="00B2654B">
        <w:rPr>
          <w:rFonts w:cs="Times New Roman"/>
          <w:color w:val="833C0B" w:themeColor="accent2" w:themeShade="80"/>
          <w:szCs w:val="24"/>
        </w:rPr>
        <w:t>, and manufacturers</w:t>
      </w:r>
      <w:r w:rsidR="0071141E" w:rsidRPr="00B2654B">
        <w:rPr>
          <w:rFonts w:cs="Times New Roman"/>
          <w:color w:val="833C0B" w:themeColor="accent2" w:themeShade="80"/>
          <w:szCs w:val="24"/>
        </w:rPr>
        <w:t xml:space="preserve"> etc.</w:t>
      </w:r>
      <w:r w:rsidR="001B40D2" w:rsidRPr="00B2654B">
        <w:rPr>
          <w:rFonts w:cs="Times New Roman"/>
          <w:color w:val="833C0B" w:themeColor="accent2" w:themeShade="80"/>
          <w:szCs w:val="24"/>
        </w:rPr>
        <w:t xml:space="preserve"> </w:t>
      </w:r>
      <w:r w:rsidR="001B40D2" w:rsidRPr="00B2654B">
        <w:rPr>
          <w:rFonts w:cs="Times New Roman"/>
          <w:color w:val="833C0B" w:themeColor="accent2"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B2654B">
        <w:rPr>
          <w:rFonts w:cs="Times New Roman"/>
          <w:color w:val="833C0B" w:themeColor="accent2" w:themeShade="80"/>
          <w:szCs w:val="24"/>
        </w:rPr>
        <w:instrText xml:space="preserve"> ADDIN EN.CITE </w:instrText>
      </w:r>
      <w:r w:rsidR="00032A3B" w:rsidRPr="00B2654B">
        <w:rPr>
          <w:rFonts w:cs="Times New Roman"/>
          <w:color w:val="833C0B" w:themeColor="accent2"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B2654B">
        <w:rPr>
          <w:rFonts w:cs="Times New Roman"/>
          <w:color w:val="833C0B" w:themeColor="accent2" w:themeShade="80"/>
          <w:szCs w:val="24"/>
        </w:rPr>
        <w:instrText xml:space="preserve"> ADDIN EN.CITE.DATA </w:instrText>
      </w:r>
      <w:r w:rsidR="00032A3B" w:rsidRPr="00B2654B">
        <w:rPr>
          <w:rFonts w:cs="Times New Roman"/>
          <w:color w:val="833C0B" w:themeColor="accent2" w:themeShade="80"/>
          <w:szCs w:val="24"/>
        </w:rPr>
      </w:r>
      <w:r w:rsidR="00032A3B" w:rsidRPr="00B2654B">
        <w:rPr>
          <w:rFonts w:cs="Times New Roman"/>
          <w:color w:val="833C0B" w:themeColor="accent2" w:themeShade="80"/>
          <w:szCs w:val="24"/>
        </w:rPr>
        <w:fldChar w:fldCharType="end"/>
      </w:r>
      <w:r w:rsidR="001B40D2" w:rsidRPr="00B2654B">
        <w:rPr>
          <w:rFonts w:cs="Times New Roman"/>
          <w:color w:val="833C0B" w:themeColor="accent2" w:themeShade="80"/>
          <w:szCs w:val="24"/>
        </w:rPr>
      </w:r>
      <w:r w:rsidR="001B40D2" w:rsidRPr="00B2654B">
        <w:rPr>
          <w:rFonts w:cs="Times New Roman"/>
          <w:color w:val="833C0B" w:themeColor="accent2" w:themeShade="80"/>
          <w:szCs w:val="24"/>
        </w:rPr>
        <w:fldChar w:fldCharType="separate"/>
      </w:r>
      <w:r w:rsidR="001B40D2" w:rsidRPr="00B2654B">
        <w:rPr>
          <w:rFonts w:cs="Times New Roman"/>
          <w:noProof/>
          <w:color w:val="833C0B" w:themeColor="accent2" w:themeShade="80"/>
          <w:szCs w:val="24"/>
        </w:rPr>
        <w:t>(</w:t>
      </w:r>
      <w:hyperlink w:anchor="_ENREF_23" w:tooltip="Cooper, 1999 #662" w:history="1">
        <w:r w:rsidR="00021BAB" w:rsidRPr="00B2654B">
          <w:rPr>
            <w:rFonts w:cs="Times New Roman"/>
            <w:noProof/>
            <w:color w:val="833C0B" w:themeColor="accent2" w:themeShade="80"/>
            <w:szCs w:val="24"/>
          </w:rPr>
          <w:t>Cooper, Baron et al. 1999</w:t>
        </w:r>
      </w:hyperlink>
      <w:r w:rsidR="001B40D2" w:rsidRPr="00B2654B">
        <w:rPr>
          <w:rFonts w:cs="Times New Roman"/>
          <w:noProof/>
          <w:color w:val="833C0B" w:themeColor="accent2" w:themeShade="80"/>
          <w:szCs w:val="24"/>
        </w:rPr>
        <w:t xml:space="preserve">, </w:t>
      </w:r>
      <w:hyperlink w:anchor="_ENREF_24" w:tooltip="Cooper, 2000 #24" w:history="1">
        <w:r w:rsidR="00021BAB" w:rsidRPr="00B2654B">
          <w:rPr>
            <w:rFonts w:cs="Times New Roman"/>
            <w:noProof/>
            <w:color w:val="833C0B" w:themeColor="accent2" w:themeShade="80"/>
            <w:szCs w:val="24"/>
          </w:rPr>
          <w:t>Cooper and Giuffrida 2000</w:t>
        </w:r>
      </w:hyperlink>
      <w:r w:rsidR="001B40D2" w:rsidRPr="00B2654B">
        <w:rPr>
          <w:rFonts w:cs="Times New Roman"/>
          <w:noProof/>
          <w:color w:val="833C0B" w:themeColor="accent2" w:themeShade="80"/>
          <w:szCs w:val="24"/>
        </w:rPr>
        <w:t xml:space="preserve">, </w:t>
      </w:r>
      <w:hyperlink w:anchor="_ENREF_70" w:tooltip="Trusov, 2006 #25" w:history="1">
        <w:r w:rsidR="00021BAB" w:rsidRPr="00B2654B">
          <w:rPr>
            <w:rFonts w:cs="Times New Roman"/>
            <w:noProof/>
            <w:color w:val="833C0B" w:themeColor="accent2" w:themeShade="80"/>
            <w:szCs w:val="24"/>
          </w:rPr>
          <w:t>Trusov, Bodapati et al. 2006</w:t>
        </w:r>
      </w:hyperlink>
      <w:r w:rsidR="001B40D2" w:rsidRPr="00B2654B">
        <w:rPr>
          <w:rFonts w:cs="Times New Roman"/>
          <w:noProof/>
          <w:color w:val="833C0B" w:themeColor="accent2" w:themeShade="80"/>
          <w:szCs w:val="24"/>
        </w:rPr>
        <w:t>)</w:t>
      </w:r>
      <w:r w:rsidR="001B40D2" w:rsidRPr="00B2654B">
        <w:rPr>
          <w:rFonts w:cs="Times New Roman"/>
          <w:color w:val="833C0B" w:themeColor="accent2" w:themeShade="80"/>
          <w:szCs w:val="24"/>
        </w:rPr>
        <w:fldChar w:fldCharType="end"/>
      </w:r>
      <w:r w:rsidR="00597558" w:rsidRPr="00B2654B">
        <w:rPr>
          <w:rFonts w:cs="Times New Roman"/>
          <w:color w:val="833C0B" w:themeColor="accent2" w:themeShade="80"/>
          <w:szCs w:val="24"/>
        </w:rPr>
        <w:t xml:space="preserve">. </w:t>
      </w:r>
      <w:r w:rsidR="0071141E" w:rsidRPr="00B2654B">
        <w:rPr>
          <w:rFonts w:cs="Times New Roman"/>
          <w:color w:val="833C0B" w:themeColor="accent2" w:themeShade="80"/>
          <w:szCs w:val="24"/>
        </w:rPr>
        <w:t>One of the limitation</w:t>
      </w:r>
      <w:r w:rsidR="00062F45" w:rsidRPr="00B2654B">
        <w:rPr>
          <w:rFonts w:cs="Times New Roman"/>
          <w:color w:val="833C0B" w:themeColor="accent2" w:themeShade="80"/>
          <w:szCs w:val="24"/>
        </w:rPr>
        <w:t>s</w:t>
      </w:r>
      <w:r w:rsidR="0071141E" w:rsidRPr="00B2654B">
        <w:rPr>
          <w:rFonts w:cs="Times New Roman"/>
          <w:color w:val="833C0B" w:themeColor="accent2" w:themeShade="80"/>
          <w:szCs w:val="24"/>
        </w:rPr>
        <w:t xml:space="preserve"> for</w:t>
      </w:r>
      <w:r w:rsidR="00EA0E2D" w:rsidRPr="00B2654B">
        <w:rPr>
          <w:rFonts w:cs="Times New Roman"/>
          <w:color w:val="833C0B" w:themeColor="accent2" w:themeShade="80"/>
          <w:szCs w:val="24"/>
        </w:rPr>
        <w:t xml:space="preserve"> these methods</w:t>
      </w:r>
      <w:r w:rsidR="00597558" w:rsidRPr="00B2654B">
        <w:rPr>
          <w:rFonts w:cs="Times New Roman"/>
          <w:color w:val="833C0B" w:themeColor="accent2" w:themeShade="80"/>
          <w:szCs w:val="24"/>
        </w:rPr>
        <w:t xml:space="preserve"> </w:t>
      </w:r>
      <w:r w:rsidR="0071141E" w:rsidRPr="00B2654B">
        <w:rPr>
          <w:rFonts w:cs="Times New Roman"/>
          <w:color w:val="833C0B" w:themeColor="accent2" w:themeShade="80"/>
          <w:szCs w:val="24"/>
        </w:rPr>
        <w:t>is that</w:t>
      </w:r>
      <w:r w:rsidR="006E38EA" w:rsidRPr="00B2654B">
        <w:rPr>
          <w:rFonts w:cs="Times New Roman"/>
          <w:color w:val="833C0B" w:themeColor="accent2" w:themeShade="80"/>
          <w:szCs w:val="24"/>
        </w:rPr>
        <w:t>, as they split the data into two periods, they</w:t>
      </w:r>
      <w:r w:rsidR="00062F45" w:rsidRPr="00B2654B">
        <w:rPr>
          <w:rFonts w:cs="Times New Roman"/>
          <w:color w:val="833C0B" w:themeColor="accent2" w:themeShade="80"/>
          <w:szCs w:val="24"/>
        </w:rPr>
        <w:t xml:space="preserve"> tend to overlook the </w:t>
      </w:r>
      <w:r w:rsidR="00FE402F" w:rsidRPr="00B2654B">
        <w:rPr>
          <w:rFonts w:cs="Times New Roman"/>
          <w:color w:val="833C0B" w:themeColor="accent2" w:themeShade="80"/>
          <w:szCs w:val="24"/>
        </w:rPr>
        <w:t xml:space="preserve">information </w:t>
      </w:r>
      <w:r w:rsidR="006E38EA" w:rsidRPr="00B2654B">
        <w:rPr>
          <w:rFonts w:cs="Times New Roman"/>
          <w:color w:val="833C0B" w:themeColor="accent2" w:themeShade="80"/>
          <w:szCs w:val="24"/>
        </w:rPr>
        <w:t>in the</w:t>
      </w:r>
      <w:r w:rsidR="00FE402F" w:rsidRPr="00B2654B">
        <w:rPr>
          <w:rFonts w:cs="Times New Roman"/>
          <w:color w:val="833C0B" w:themeColor="accent2" w:themeShade="80"/>
          <w:szCs w:val="24"/>
        </w:rPr>
        <w:t xml:space="preserve"> promoted period </w:t>
      </w:r>
      <w:r w:rsidR="00062F45" w:rsidRPr="00B2654B">
        <w:rPr>
          <w:rFonts w:cs="Times New Roman"/>
          <w:color w:val="833C0B" w:themeColor="accent2" w:themeShade="80"/>
          <w:szCs w:val="24"/>
        </w:rPr>
        <w:t xml:space="preserve">when forecasting the </w:t>
      </w:r>
      <w:r w:rsidR="00FE402F" w:rsidRPr="00B2654B">
        <w:rPr>
          <w:rFonts w:cs="Times New Roman"/>
          <w:color w:val="833C0B" w:themeColor="accent2" w:themeShade="80"/>
          <w:szCs w:val="24"/>
        </w:rPr>
        <w:t xml:space="preserve">product sales </w:t>
      </w:r>
      <w:r w:rsidR="006E38EA" w:rsidRPr="00B2654B">
        <w:rPr>
          <w:rFonts w:cs="Times New Roman"/>
          <w:color w:val="833C0B" w:themeColor="accent2" w:themeShade="80"/>
          <w:szCs w:val="24"/>
        </w:rPr>
        <w:t>in</w:t>
      </w:r>
      <w:r w:rsidR="00FE402F" w:rsidRPr="00B2654B">
        <w:rPr>
          <w:rFonts w:cs="Times New Roman"/>
          <w:color w:val="833C0B" w:themeColor="accent2" w:themeShade="80"/>
          <w:szCs w:val="24"/>
        </w:rPr>
        <w:t xml:space="preserve"> the non-promoted period</w:t>
      </w:r>
      <w:r w:rsidR="00062F45" w:rsidRPr="00B2654B">
        <w:rPr>
          <w:rFonts w:cs="Times New Roman"/>
          <w:color w:val="833C0B" w:themeColor="accent2" w:themeShade="80"/>
          <w:szCs w:val="24"/>
        </w:rPr>
        <w:t>, and vice versa.</w:t>
      </w:r>
      <w:r w:rsidR="00152A83" w:rsidRPr="00B2654B">
        <w:rPr>
          <w:rFonts w:cs="Times New Roman"/>
          <w:color w:val="833C0B" w:themeColor="accent2" w:themeShade="80"/>
          <w:szCs w:val="24"/>
        </w:rPr>
        <w:t xml:space="preserve"> </w:t>
      </w:r>
    </w:p>
    <w:p w:rsidR="00EA0E2D" w:rsidRPr="00B2654B" w:rsidRDefault="00EA0E2D" w:rsidP="00324987">
      <w:pPr>
        <w:spacing w:after="0" w:line="360" w:lineRule="auto"/>
        <w:rPr>
          <w:rFonts w:cs="Times New Roman"/>
          <w:color w:val="833C0B" w:themeColor="accent2" w:themeShade="80"/>
          <w:szCs w:val="24"/>
        </w:rPr>
      </w:pPr>
    </w:p>
    <w:p w:rsidR="00BA4753" w:rsidRPr="00B2654B" w:rsidRDefault="008B6199" w:rsidP="00324987">
      <w:pPr>
        <w:spacing w:after="0" w:line="360" w:lineRule="auto"/>
        <w:rPr>
          <w:rFonts w:cs="Times New Roman"/>
          <w:color w:val="833C0B" w:themeColor="accent2" w:themeShade="80"/>
          <w:szCs w:val="24"/>
        </w:rPr>
      </w:pPr>
      <w:r w:rsidRPr="00B2654B">
        <w:rPr>
          <w:rFonts w:cs="Times New Roman"/>
          <w:color w:val="833C0B" w:themeColor="accent2" w:themeShade="80"/>
          <w:szCs w:val="24"/>
        </w:rPr>
        <w:t>Previous</w:t>
      </w:r>
      <w:r w:rsidR="00790E43" w:rsidRPr="00B2654B">
        <w:rPr>
          <w:rFonts w:cs="Times New Roman"/>
          <w:color w:val="833C0B" w:themeColor="accent2" w:themeShade="80"/>
          <w:szCs w:val="24"/>
        </w:rPr>
        <w:t xml:space="preserve"> </w:t>
      </w:r>
      <w:r w:rsidR="00BA4753" w:rsidRPr="00B2654B">
        <w:rPr>
          <w:rFonts w:cs="Times New Roman"/>
          <w:color w:val="833C0B" w:themeColor="accent2" w:themeShade="80"/>
          <w:szCs w:val="24"/>
        </w:rPr>
        <w:t xml:space="preserve">studies </w:t>
      </w:r>
      <w:r w:rsidRPr="00B2654B">
        <w:rPr>
          <w:rFonts w:cs="Times New Roman"/>
          <w:color w:val="833C0B" w:themeColor="accent2" w:themeShade="80"/>
          <w:szCs w:val="24"/>
        </w:rPr>
        <w:t xml:space="preserve">have also </w:t>
      </w:r>
      <w:r w:rsidR="00E9104C" w:rsidRPr="00B2654B">
        <w:rPr>
          <w:rFonts w:cs="Times New Roman"/>
          <w:color w:val="833C0B" w:themeColor="accent2" w:themeShade="80"/>
          <w:szCs w:val="24"/>
        </w:rPr>
        <w:t xml:space="preserve">proposed holistic methods </w:t>
      </w:r>
      <w:r w:rsidRPr="00B2654B">
        <w:rPr>
          <w:rFonts w:cs="Times New Roman"/>
          <w:color w:val="833C0B" w:themeColor="accent2" w:themeShade="80"/>
          <w:szCs w:val="24"/>
        </w:rPr>
        <w:t xml:space="preserve">to </w:t>
      </w:r>
      <w:r w:rsidR="007D0110" w:rsidRPr="00B2654B">
        <w:rPr>
          <w:rFonts w:cs="Times New Roman"/>
          <w:color w:val="833C0B" w:themeColor="accent2" w:themeShade="80"/>
          <w:szCs w:val="24"/>
        </w:rPr>
        <w:t xml:space="preserve">conduct the </w:t>
      </w:r>
      <w:r w:rsidRPr="00B2654B">
        <w:rPr>
          <w:rFonts w:cs="Times New Roman"/>
          <w:color w:val="833C0B" w:themeColor="accent2" w:themeShade="80"/>
          <w:szCs w:val="24"/>
        </w:rPr>
        <w:t xml:space="preserve">forecast </w:t>
      </w:r>
      <w:r w:rsidR="007D0110" w:rsidRPr="00B2654B">
        <w:rPr>
          <w:rFonts w:cs="Times New Roman"/>
          <w:color w:val="833C0B" w:themeColor="accent2" w:themeShade="80"/>
          <w:szCs w:val="24"/>
        </w:rPr>
        <w:t>for the promoted and non-promoted periods</w:t>
      </w:r>
      <w:r w:rsidR="00BA4753" w:rsidRPr="00B2654B">
        <w:rPr>
          <w:rFonts w:cs="Times New Roman"/>
          <w:color w:val="833C0B" w:themeColor="accent2" w:themeShade="80"/>
          <w:szCs w:val="24"/>
        </w:rPr>
        <w:t xml:space="preserve">. </w:t>
      </w:r>
      <w:hyperlink w:anchor="_ENREF_36" w:tooltip="Gür Ali, 2009 #715" w:history="1">
        <w:r w:rsidR="00021BAB" w:rsidRPr="00B2654B">
          <w:rPr>
            <w:rFonts w:cs="Times New Roman"/>
            <w:color w:val="833C0B" w:themeColor="accent2" w:themeShade="80"/>
            <w:szCs w:val="24"/>
          </w:rPr>
          <w:fldChar w:fldCharType="begin"/>
        </w:r>
        <w:r w:rsidR="00021BAB" w:rsidRPr="00B2654B">
          <w:rPr>
            <w:rFonts w:cs="Times New Roman"/>
            <w:color w:val="833C0B" w:themeColor="accent2"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021BAB" w:rsidRPr="00B2654B">
          <w:rPr>
            <w:rFonts w:cs="Times New Roman"/>
            <w:color w:val="833C0B" w:themeColor="accent2" w:themeShade="80"/>
            <w:szCs w:val="24"/>
          </w:rPr>
          <w:fldChar w:fldCharType="separate"/>
        </w:r>
        <w:r w:rsidR="00021BAB" w:rsidRPr="00B2654B">
          <w:rPr>
            <w:rFonts w:cs="Times New Roman"/>
            <w:noProof/>
            <w:color w:val="833C0B" w:themeColor="accent2" w:themeShade="80"/>
            <w:szCs w:val="24"/>
          </w:rPr>
          <w:t>Gür Ali, SayIn et al. (2009)</w:t>
        </w:r>
        <w:r w:rsidR="00021BAB" w:rsidRPr="00B2654B">
          <w:rPr>
            <w:rFonts w:cs="Times New Roman"/>
            <w:color w:val="833C0B" w:themeColor="accent2" w:themeShade="80"/>
            <w:szCs w:val="24"/>
          </w:rPr>
          <w:fldChar w:fldCharType="end"/>
        </w:r>
      </w:hyperlink>
      <w:r w:rsidR="001B40D2" w:rsidRPr="00B2654B">
        <w:rPr>
          <w:rFonts w:cs="Times New Roman"/>
          <w:color w:val="833C0B" w:themeColor="accent2" w:themeShade="80"/>
          <w:szCs w:val="24"/>
        </w:rPr>
        <w:t xml:space="preserve"> </w:t>
      </w:r>
      <w:r w:rsidR="005F0805" w:rsidRPr="00B2654B">
        <w:rPr>
          <w:rFonts w:cs="Times New Roman"/>
          <w:color w:val="833C0B" w:themeColor="accent2" w:themeShade="80"/>
          <w:szCs w:val="24"/>
        </w:rPr>
        <w:t xml:space="preserve">evaluated the </w:t>
      </w:r>
      <w:r w:rsidRPr="00B2654B">
        <w:rPr>
          <w:rFonts w:cs="Times New Roman"/>
          <w:color w:val="833C0B" w:themeColor="accent2" w:themeShade="80"/>
          <w:szCs w:val="24"/>
        </w:rPr>
        <w:t xml:space="preserve">forecasting </w:t>
      </w:r>
      <w:r w:rsidR="005F0805" w:rsidRPr="00B2654B">
        <w:rPr>
          <w:rFonts w:cs="Times New Roman"/>
          <w:color w:val="833C0B" w:themeColor="accent2" w:themeShade="80"/>
          <w:szCs w:val="24"/>
        </w:rPr>
        <w:t xml:space="preserve">performance of the </w:t>
      </w:r>
      <w:r w:rsidR="00610F74" w:rsidRPr="00B2654B">
        <w:rPr>
          <w:rFonts w:cs="Times New Roman"/>
          <w:color w:val="833C0B" w:themeColor="accent2" w:themeShade="80"/>
          <w:szCs w:val="24"/>
        </w:rPr>
        <w:t>support vector machine</w:t>
      </w:r>
      <w:r w:rsidR="00152A83" w:rsidRPr="00B2654B">
        <w:rPr>
          <w:rFonts w:cs="Times New Roman"/>
          <w:color w:val="833C0B" w:themeColor="accent2" w:themeShade="80"/>
          <w:szCs w:val="24"/>
        </w:rPr>
        <w:t xml:space="preserve"> (SVM)</w:t>
      </w:r>
      <w:r w:rsidR="00610F74" w:rsidRPr="00B2654B">
        <w:rPr>
          <w:rFonts w:cs="Times New Roman"/>
          <w:color w:val="833C0B" w:themeColor="accent2" w:themeShade="80"/>
          <w:szCs w:val="24"/>
        </w:rPr>
        <w:t xml:space="preserve"> </w:t>
      </w:r>
      <w:r w:rsidR="00685F34" w:rsidRPr="00B2654B">
        <w:rPr>
          <w:rFonts w:cs="Times New Roman"/>
          <w:color w:val="833C0B" w:themeColor="accent2" w:themeShade="80"/>
          <w:szCs w:val="24"/>
        </w:rPr>
        <w:t>model</w:t>
      </w:r>
      <w:r w:rsidR="00525898" w:rsidRPr="00B2654B">
        <w:rPr>
          <w:rFonts w:cs="Times New Roman"/>
          <w:color w:val="833C0B" w:themeColor="accent2" w:themeShade="80"/>
          <w:szCs w:val="24"/>
        </w:rPr>
        <w:t>s</w:t>
      </w:r>
      <w:r w:rsidR="00610F74" w:rsidRPr="00B2654B">
        <w:rPr>
          <w:rFonts w:cs="Times New Roman"/>
          <w:color w:val="833C0B" w:themeColor="accent2" w:themeShade="80"/>
          <w:szCs w:val="24"/>
        </w:rPr>
        <w:t xml:space="preserve"> and regression tree </w:t>
      </w:r>
      <w:r w:rsidR="00685F34" w:rsidRPr="00B2654B">
        <w:rPr>
          <w:rFonts w:cs="Times New Roman"/>
          <w:color w:val="833C0B" w:themeColor="accent2" w:themeShade="80"/>
          <w:szCs w:val="24"/>
        </w:rPr>
        <w:t>model</w:t>
      </w:r>
      <w:r w:rsidR="00525898" w:rsidRPr="00B2654B">
        <w:rPr>
          <w:rFonts w:cs="Times New Roman"/>
          <w:color w:val="833C0B" w:themeColor="accent2" w:themeShade="80"/>
          <w:szCs w:val="24"/>
        </w:rPr>
        <w:t>s</w:t>
      </w:r>
      <w:r w:rsidR="005F0805" w:rsidRPr="00B2654B">
        <w:rPr>
          <w:rFonts w:cs="Times New Roman"/>
          <w:color w:val="833C0B" w:themeColor="accent2" w:themeShade="80"/>
          <w:szCs w:val="24"/>
        </w:rPr>
        <w:t xml:space="preserve">. Their </w:t>
      </w:r>
      <w:r w:rsidR="00152A83" w:rsidRPr="00B2654B">
        <w:rPr>
          <w:rFonts w:cs="Times New Roman"/>
          <w:color w:val="833C0B" w:themeColor="accent2" w:themeShade="80"/>
          <w:szCs w:val="24"/>
        </w:rPr>
        <w:lastRenderedPageBreak/>
        <w:t>methods incorporate</w:t>
      </w:r>
      <w:r w:rsidR="005F0805" w:rsidRPr="00B2654B">
        <w:rPr>
          <w:rFonts w:cs="Times New Roman"/>
          <w:color w:val="833C0B" w:themeColor="accent2" w:themeShade="80"/>
          <w:szCs w:val="24"/>
        </w:rPr>
        <w:t xml:space="preserve"> </w:t>
      </w:r>
      <w:r w:rsidR="00525898" w:rsidRPr="00B2654B">
        <w:rPr>
          <w:rFonts w:cs="Times New Roman"/>
          <w:color w:val="833C0B" w:themeColor="accent2" w:themeShade="80"/>
          <w:szCs w:val="24"/>
        </w:rPr>
        <w:t>a range of v</w:t>
      </w:r>
      <w:r w:rsidR="00685F34" w:rsidRPr="00B2654B">
        <w:rPr>
          <w:color w:val="833C0B" w:themeColor="accent2" w:themeShade="80"/>
          <w:szCs w:val="24"/>
        </w:rPr>
        <w:t xml:space="preserve">ariables </w:t>
      </w:r>
      <w:r w:rsidR="00152A83" w:rsidRPr="00B2654B">
        <w:rPr>
          <w:rFonts w:cs="Times New Roman"/>
          <w:color w:val="833C0B" w:themeColor="accent2" w:themeShade="80"/>
          <w:szCs w:val="24"/>
        </w:rPr>
        <w:t xml:space="preserve">constructed </w:t>
      </w:r>
      <w:r w:rsidR="00685F34" w:rsidRPr="00B2654B">
        <w:rPr>
          <w:color w:val="833C0B" w:themeColor="accent2" w:themeShade="80"/>
          <w:szCs w:val="24"/>
        </w:rPr>
        <w:t>based on the promotional i</w:t>
      </w:r>
      <w:r w:rsidR="005F0805" w:rsidRPr="00B2654B">
        <w:rPr>
          <w:color w:val="833C0B" w:themeColor="accent2" w:themeShade="80"/>
          <w:szCs w:val="24"/>
        </w:rPr>
        <w:t xml:space="preserve">nformation of the focal product. </w:t>
      </w:r>
      <w:r w:rsidR="00610F74" w:rsidRPr="00B2654B">
        <w:rPr>
          <w:rFonts w:cs="Times New Roman"/>
          <w:color w:val="833C0B" w:themeColor="accent2" w:themeShade="80"/>
          <w:szCs w:val="24"/>
        </w:rPr>
        <w:t xml:space="preserve">Divakar et al. (2005) </w:t>
      </w:r>
      <w:r w:rsidR="002B1600" w:rsidRPr="00B2654B">
        <w:rPr>
          <w:rFonts w:cs="Times New Roman"/>
          <w:color w:val="833C0B" w:themeColor="accent2" w:themeShade="80"/>
          <w:szCs w:val="24"/>
        </w:rPr>
        <w:t>developed</w:t>
      </w:r>
      <w:r w:rsidR="00610F74" w:rsidRPr="00B2654B">
        <w:rPr>
          <w:rFonts w:cs="Times New Roman"/>
          <w:color w:val="833C0B" w:themeColor="accent2" w:themeShade="80"/>
          <w:szCs w:val="24"/>
        </w:rPr>
        <w:t xml:space="preserve"> </w:t>
      </w:r>
      <w:r w:rsidR="00525898" w:rsidRPr="00B2654B">
        <w:rPr>
          <w:rFonts w:cs="Times New Roman"/>
          <w:color w:val="833C0B" w:themeColor="accent2" w:themeShade="80"/>
          <w:szCs w:val="24"/>
        </w:rPr>
        <w:t>the</w:t>
      </w:r>
      <w:r w:rsidR="009B01B6" w:rsidRPr="00B2654B">
        <w:rPr>
          <w:rFonts w:cs="Times New Roman"/>
          <w:color w:val="833C0B" w:themeColor="accent2" w:themeShade="80"/>
          <w:szCs w:val="24"/>
        </w:rPr>
        <w:t xml:space="preserve"> </w:t>
      </w:r>
      <w:r w:rsidR="00610F74" w:rsidRPr="00B2654B">
        <w:rPr>
          <w:rFonts w:cs="Times New Roman"/>
          <w:color w:val="833C0B" w:themeColor="accent2" w:themeShade="80"/>
          <w:szCs w:val="24"/>
        </w:rPr>
        <w:t>CH</w:t>
      </w:r>
      <w:r w:rsidR="00AF40B5" w:rsidRPr="00B2654B">
        <w:rPr>
          <w:rFonts w:cs="Times New Roman"/>
          <w:color w:val="833C0B" w:themeColor="accent2" w:themeShade="80"/>
          <w:szCs w:val="24"/>
        </w:rPr>
        <w:t>AN4CAST system</w:t>
      </w:r>
      <w:r w:rsidR="009B01B6" w:rsidRPr="00B2654B">
        <w:rPr>
          <w:rFonts w:cs="Times New Roman"/>
          <w:color w:val="833C0B" w:themeColor="accent2" w:themeShade="80"/>
          <w:szCs w:val="24"/>
        </w:rPr>
        <w:t xml:space="preserve"> </w:t>
      </w:r>
      <w:r w:rsidR="00525898" w:rsidRPr="00B2654B">
        <w:rPr>
          <w:rFonts w:cs="Times New Roman"/>
          <w:color w:val="833C0B" w:themeColor="accent2" w:themeShade="80"/>
          <w:szCs w:val="24"/>
        </w:rPr>
        <w:t xml:space="preserve">with </w:t>
      </w:r>
      <w:r w:rsidR="005F0805" w:rsidRPr="00B2654B">
        <w:rPr>
          <w:rFonts w:cs="Times New Roman"/>
          <w:color w:val="833C0B" w:themeColor="accent2" w:themeShade="80"/>
          <w:szCs w:val="24"/>
        </w:rPr>
        <w:t xml:space="preserve">models of a </w:t>
      </w:r>
      <w:r w:rsidR="00525898" w:rsidRPr="00B2654B">
        <w:rPr>
          <w:rFonts w:cs="Times New Roman"/>
          <w:color w:val="833C0B" w:themeColor="accent2" w:themeShade="80"/>
          <w:szCs w:val="24"/>
        </w:rPr>
        <w:t xml:space="preserve">dynamic regression </w:t>
      </w:r>
      <w:r w:rsidR="005F0805" w:rsidRPr="00B2654B">
        <w:rPr>
          <w:rFonts w:cs="Times New Roman"/>
          <w:color w:val="833C0B" w:themeColor="accent2" w:themeShade="80"/>
          <w:szCs w:val="24"/>
        </w:rPr>
        <w:t>structure</w:t>
      </w:r>
      <w:r w:rsidR="00525898" w:rsidRPr="00B2654B">
        <w:rPr>
          <w:rFonts w:cs="Times New Roman"/>
          <w:color w:val="833C0B" w:themeColor="accent2" w:themeShade="80"/>
          <w:szCs w:val="24"/>
        </w:rPr>
        <w:t xml:space="preserve"> </w:t>
      </w:r>
      <w:r w:rsidR="009B01B6" w:rsidRPr="00B2654B">
        <w:rPr>
          <w:rFonts w:cs="Times New Roman"/>
          <w:color w:val="833C0B" w:themeColor="accent2" w:themeShade="80"/>
          <w:szCs w:val="24"/>
        </w:rPr>
        <w:t xml:space="preserve">to forecast brand </w:t>
      </w:r>
      <w:r w:rsidR="002B1600" w:rsidRPr="00B2654B">
        <w:rPr>
          <w:rFonts w:cs="Times New Roman"/>
          <w:color w:val="833C0B" w:themeColor="accent2" w:themeShade="80"/>
          <w:szCs w:val="24"/>
        </w:rPr>
        <w:t xml:space="preserve">volume </w:t>
      </w:r>
      <w:r w:rsidR="009B01B6" w:rsidRPr="00B2654B">
        <w:rPr>
          <w:rFonts w:cs="Times New Roman"/>
          <w:color w:val="833C0B" w:themeColor="accent2" w:themeShade="80"/>
          <w:szCs w:val="24"/>
        </w:rPr>
        <w:t xml:space="preserve">sales for </w:t>
      </w:r>
      <w:r w:rsidR="002B1600" w:rsidRPr="00B2654B">
        <w:rPr>
          <w:rFonts w:cs="Times New Roman"/>
          <w:color w:val="833C0B" w:themeColor="accent2" w:themeShade="80"/>
          <w:szCs w:val="24"/>
        </w:rPr>
        <w:t>the manufacturer</w:t>
      </w:r>
      <w:r w:rsidR="00352483" w:rsidRPr="00B2654B">
        <w:rPr>
          <w:rFonts w:cs="Times New Roman"/>
          <w:color w:val="833C0B" w:themeColor="accent2" w:themeShade="80"/>
          <w:szCs w:val="24"/>
        </w:rPr>
        <w:t>/channel</w:t>
      </w:r>
      <w:r w:rsidR="00610F74" w:rsidRPr="00B2654B">
        <w:rPr>
          <w:rFonts w:cs="Times New Roman"/>
          <w:color w:val="833C0B" w:themeColor="accent2" w:themeShade="80"/>
          <w:szCs w:val="24"/>
        </w:rPr>
        <w:t xml:space="preserve">. </w:t>
      </w:r>
      <w:hyperlink w:anchor="_ENREF_40" w:tooltip="Huang, 2014 #732" w:history="1">
        <w:r w:rsidR="00021BAB" w:rsidRPr="00B2654B">
          <w:rPr>
            <w:color w:val="833C0B" w:themeColor="accent2" w:themeShade="80"/>
            <w:szCs w:val="24"/>
          </w:rPr>
          <w:fldChar w:fldCharType="begin"/>
        </w:r>
        <w:r w:rsidR="00021BAB" w:rsidRPr="00B2654B">
          <w:rPr>
            <w:color w:val="833C0B" w:themeColor="accent2"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sidRPr="00B2654B">
          <w:rPr>
            <w:color w:val="833C0B" w:themeColor="accent2" w:themeShade="80"/>
            <w:szCs w:val="24"/>
          </w:rPr>
          <w:fldChar w:fldCharType="separate"/>
        </w:r>
        <w:r w:rsidR="00021BAB" w:rsidRPr="00B2654B">
          <w:rPr>
            <w:noProof/>
            <w:color w:val="833C0B" w:themeColor="accent2" w:themeShade="80"/>
            <w:szCs w:val="24"/>
          </w:rPr>
          <w:t>Huang, Fildes et al. (2014)</w:t>
        </w:r>
        <w:r w:rsidR="00021BAB" w:rsidRPr="00B2654B">
          <w:rPr>
            <w:color w:val="833C0B" w:themeColor="accent2" w:themeShade="80"/>
            <w:szCs w:val="24"/>
          </w:rPr>
          <w:fldChar w:fldCharType="end"/>
        </w:r>
      </w:hyperlink>
      <w:r w:rsidR="001B40D2" w:rsidRPr="00B2654B">
        <w:rPr>
          <w:color w:val="833C0B" w:themeColor="accent2" w:themeShade="80"/>
          <w:szCs w:val="24"/>
        </w:rPr>
        <w:t xml:space="preserve"> </w:t>
      </w:r>
      <w:r w:rsidR="00E81450" w:rsidRPr="00B2654B">
        <w:rPr>
          <w:rFonts w:cs="Times New Roman"/>
          <w:color w:val="833C0B" w:themeColor="accent2" w:themeShade="80"/>
          <w:szCs w:val="24"/>
        </w:rPr>
        <w:t xml:space="preserve">proposed </w:t>
      </w:r>
      <w:r w:rsidR="00457486" w:rsidRPr="00B2654B">
        <w:rPr>
          <w:rFonts w:cs="Times New Roman"/>
          <w:color w:val="833C0B" w:themeColor="accent2" w:themeShade="80"/>
          <w:szCs w:val="24"/>
        </w:rPr>
        <w:t>a two-stage</w:t>
      </w:r>
      <w:r w:rsidR="00B57409" w:rsidRPr="00B2654B">
        <w:rPr>
          <w:rFonts w:cs="Times New Roman"/>
          <w:color w:val="833C0B" w:themeColor="accent2" w:themeShade="80"/>
          <w:szCs w:val="24"/>
        </w:rPr>
        <w:t xml:space="preserve"> general-to-specific </w:t>
      </w:r>
      <w:r w:rsidR="00461ABC" w:rsidRPr="00B2654B">
        <w:rPr>
          <w:rFonts w:cs="Times New Roman"/>
          <w:color w:val="833C0B" w:themeColor="accent2" w:themeShade="80"/>
          <w:szCs w:val="24"/>
        </w:rPr>
        <w:t>ADL</w:t>
      </w:r>
      <w:r w:rsidR="00B57409" w:rsidRPr="00B2654B">
        <w:rPr>
          <w:rFonts w:cs="Times New Roman"/>
          <w:color w:val="833C0B" w:themeColor="accent2" w:themeShade="80"/>
          <w:szCs w:val="24"/>
        </w:rPr>
        <w:t xml:space="preserve"> model with </w:t>
      </w:r>
      <w:r w:rsidR="0096096D" w:rsidRPr="00B2654B">
        <w:rPr>
          <w:rFonts w:cs="Times New Roman"/>
          <w:color w:val="833C0B" w:themeColor="accent2" w:themeShade="80"/>
          <w:szCs w:val="24"/>
        </w:rPr>
        <w:t>competitive promotional information within the same product category</w:t>
      </w:r>
      <w:r w:rsidR="00B57409" w:rsidRPr="00B2654B">
        <w:rPr>
          <w:rFonts w:cs="Times New Roman"/>
          <w:color w:val="833C0B" w:themeColor="accent2" w:themeShade="80"/>
          <w:szCs w:val="24"/>
        </w:rPr>
        <w:t xml:space="preserve">. The competitive promotional information </w:t>
      </w:r>
      <w:r w:rsidR="00457486" w:rsidRPr="00B2654B">
        <w:rPr>
          <w:rFonts w:cs="Times New Roman"/>
          <w:noProof/>
          <w:color w:val="833C0B" w:themeColor="accent2" w:themeShade="80"/>
          <w:szCs w:val="24"/>
        </w:rPr>
        <w:t>are</w:t>
      </w:r>
      <w:r w:rsidR="00B57409" w:rsidRPr="00B2654B">
        <w:rPr>
          <w:rFonts w:cs="Times New Roman"/>
          <w:color w:val="833C0B" w:themeColor="accent2" w:themeShade="80"/>
          <w:szCs w:val="24"/>
        </w:rPr>
        <w:t xml:space="preserve"> selected with </w:t>
      </w:r>
      <w:r w:rsidR="00FD609F" w:rsidRPr="00B2654B">
        <w:rPr>
          <w:rFonts w:cs="Times New Roman"/>
          <w:color w:val="833C0B" w:themeColor="accent2" w:themeShade="80"/>
          <w:szCs w:val="24"/>
        </w:rPr>
        <w:t xml:space="preserve">variable selection methods </w:t>
      </w:r>
      <w:r w:rsidR="00A30D18" w:rsidRPr="00B2654B">
        <w:rPr>
          <w:rFonts w:cs="Times New Roman"/>
          <w:color w:val="833C0B" w:themeColor="accent2" w:themeShade="80"/>
          <w:szCs w:val="24"/>
        </w:rPr>
        <w:t xml:space="preserve">or </w:t>
      </w:r>
      <w:r w:rsidR="00457486" w:rsidRPr="00B2654B">
        <w:rPr>
          <w:rFonts w:cs="Times New Roman"/>
          <w:color w:val="833C0B" w:themeColor="accent2" w:themeShade="80"/>
          <w:szCs w:val="24"/>
        </w:rPr>
        <w:t xml:space="preserve">are </w:t>
      </w:r>
      <w:r w:rsidR="00A30D18" w:rsidRPr="00B2654B">
        <w:rPr>
          <w:rFonts w:cs="Times New Roman"/>
          <w:color w:val="833C0B" w:themeColor="accent2" w:themeShade="80"/>
          <w:szCs w:val="24"/>
        </w:rPr>
        <w:t>constructed using</w:t>
      </w:r>
      <w:r w:rsidR="00FD609F" w:rsidRPr="00B2654B">
        <w:rPr>
          <w:rFonts w:cs="Times New Roman"/>
          <w:color w:val="833C0B" w:themeColor="accent2" w:themeShade="80"/>
          <w:szCs w:val="24"/>
        </w:rPr>
        <w:t xml:space="preserve"> </w:t>
      </w:r>
      <w:r w:rsidR="00FD609F" w:rsidRPr="00B2654B">
        <w:rPr>
          <w:rFonts w:cs="Times New Roman"/>
          <w:noProof/>
          <w:color w:val="833C0B" w:themeColor="accent2" w:themeShade="80"/>
          <w:szCs w:val="24"/>
        </w:rPr>
        <w:t>princip</w:t>
      </w:r>
      <w:r w:rsidR="003C0313" w:rsidRPr="00B2654B">
        <w:rPr>
          <w:rFonts w:cs="Times New Roman"/>
          <w:noProof/>
          <w:color w:val="833C0B" w:themeColor="accent2" w:themeShade="80"/>
          <w:szCs w:val="24"/>
        </w:rPr>
        <w:t>al</w:t>
      </w:r>
      <w:r w:rsidR="00FD609F" w:rsidRPr="00B2654B">
        <w:rPr>
          <w:rFonts w:cs="Times New Roman"/>
          <w:color w:val="833C0B" w:themeColor="accent2" w:themeShade="80"/>
          <w:szCs w:val="24"/>
        </w:rPr>
        <w:t xml:space="preserve"> component analysis. </w:t>
      </w:r>
      <w:r w:rsidR="001B40D2" w:rsidRPr="00B2654B">
        <w:rPr>
          <w:rFonts w:cs="Times New Roman"/>
          <w:color w:val="833C0B" w:themeColor="accent2" w:themeShade="80"/>
          <w:szCs w:val="24"/>
        </w:rPr>
        <w:t xml:space="preserve"> </w:t>
      </w:r>
      <w:hyperlink w:anchor="_ENREF_45" w:tooltip="Ma, 2016 #733" w:history="1">
        <w:r w:rsidR="00021BAB" w:rsidRPr="00B2654B">
          <w:rPr>
            <w:rFonts w:cs="Times New Roman"/>
            <w:color w:val="833C0B" w:themeColor="accent2" w:themeShade="80"/>
            <w:szCs w:val="24"/>
          </w:rPr>
          <w:fldChar w:fldCharType="begin"/>
        </w:r>
        <w:r w:rsidR="00021BAB" w:rsidRPr="00B2654B">
          <w:rPr>
            <w:rFonts w:cs="Times New Roman"/>
            <w:color w:val="833C0B" w:themeColor="accent2" w:themeShade="80"/>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sidRPr="00B2654B">
          <w:rPr>
            <w:rFonts w:cs="Times New Roman"/>
            <w:color w:val="833C0B" w:themeColor="accent2" w:themeShade="80"/>
            <w:szCs w:val="24"/>
          </w:rPr>
          <w:fldChar w:fldCharType="separate"/>
        </w:r>
        <w:r w:rsidR="00021BAB" w:rsidRPr="00B2654B">
          <w:rPr>
            <w:rFonts w:cs="Times New Roman"/>
            <w:noProof/>
            <w:color w:val="833C0B" w:themeColor="accent2" w:themeShade="80"/>
            <w:szCs w:val="24"/>
          </w:rPr>
          <w:t>Ma, Fildes et al. (2016)</w:t>
        </w:r>
        <w:r w:rsidR="00021BAB" w:rsidRPr="00B2654B">
          <w:rPr>
            <w:rFonts w:cs="Times New Roman"/>
            <w:color w:val="833C0B" w:themeColor="accent2" w:themeShade="80"/>
            <w:szCs w:val="24"/>
          </w:rPr>
          <w:fldChar w:fldCharType="end"/>
        </w:r>
      </w:hyperlink>
      <w:r w:rsidR="00646546" w:rsidRPr="00B2654B">
        <w:rPr>
          <w:rFonts w:cs="Times New Roman"/>
          <w:color w:val="833C0B" w:themeColor="accent2" w:themeShade="80"/>
          <w:szCs w:val="24"/>
        </w:rPr>
        <w:t xml:space="preserve"> further integrated the promotional information </w:t>
      </w:r>
      <w:r w:rsidR="003A1F52" w:rsidRPr="00B2654B">
        <w:rPr>
          <w:rFonts w:cs="Times New Roman"/>
          <w:color w:val="833C0B" w:themeColor="accent2" w:themeShade="80"/>
          <w:szCs w:val="24"/>
        </w:rPr>
        <w:t xml:space="preserve">not only from the same category </w:t>
      </w:r>
      <w:r w:rsidR="00FD609F" w:rsidRPr="00B2654B">
        <w:rPr>
          <w:rFonts w:cs="Times New Roman"/>
          <w:color w:val="833C0B" w:themeColor="accent2" w:themeShade="80"/>
          <w:szCs w:val="24"/>
        </w:rPr>
        <w:t xml:space="preserve">of the focal product </w:t>
      </w:r>
      <w:r w:rsidR="003A1F52" w:rsidRPr="00B2654B">
        <w:rPr>
          <w:rFonts w:cs="Times New Roman"/>
          <w:color w:val="833C0B" w:themeColor="accent2" w:themeShade="80"/>
          <w:szCs w:val="24"/>
        </w:rPr>
        <w:t xml:space="preserve">but also from other </w:t>
      </w:r>
      <w:r w:rsidR="00FD609F" w:rsidRPr="00B2654B">
        <w:rPr>
          <w:rFonts w:cs="Times New Roman"/>
          <w:color w:val="833C0B" w:themeColor="accent2" w:themeShade="80"/>
          <w:szCs w:val="24"/>
        </w:rPr>
        <w:t xml:space="preserve">related </w:t>
      </w:r>
      <w:r w:rsidR="00457486" w:rsidRPr="00B2654B">
        <w:rPr>
          <w:rFonts w:cs="Times New Roman"/>
          <w:color w:val="833C0B" w:themeColor="accent2" w:themeShade="80"/>
          <w:szCs w:val="24"/>
        </w:rPr>
        <w:t xml:space="preserve">product </w:t>
      </w:r>
      <w:r w:rsidR="00646546" w:rsidRPr="00B2654B">
        <w:rPr>
          <w:rFonts w:cs="Times New Roman"/>
          <w:color w:val="833C0B" w:themeColor="accent2" w:themeShade="80"/>
          <w:szCs w:val="24"/>
        </w:rPr>
        <w:t>categor</w:t>
      </w:r>
      <w:r w:rsidR="00DF3B07" w:rsidRPr="00B2654B">
        <w:rPr>
          <w:rFonts w:cs="Times New Roman"/>
          <w:color w:val="833C0B" w:themeColor="accent2" w:themeShade="80"/>
          <w:szCs w:val="24"/>
        </w:rPr>
        <w:t>ies.</w:t>
      </w:r>
      <w:r w:rsidR="000A4748" w:rsidRPr="00B2654B">
        <w:rPr>
          <w:rFonts w:cs="Times New Roman"/>
          <w:color w:val="833C0B" w:themeColor="accent2" w:themeShade="80"/>
          <w:szCs w:val="24"/>
        </w:rPr>
        <w:t xml:space="preserve"> </w:t>
      </w:r>
      <w:r w:rsidR="00BA3030" w:rsidRPr="00B2654B">
        <w:rPr>
          <w:rFonts w:cs="Times New Roman"/>
          <w:color w:val="833C0B" w:themeColor="accent2" w:themeShade="80"/>
          <w:szCs w:val="24"/>
        </w:rPr>
        <w:t xml:space="preserve">They </w:t>
      </w:r>
      <w:r w:rsidR="00457486" w:rsidRPr="00B2654B">
        <w:rPr>
          <w:rFonts w:cs="Times New Roman"/>
          <w:color w:val="833C0B" w:themeColor="accent2" w:themeShade="80"/>
          <w:szCs w:val="24"/>
        </w:rPr>
        <w:t>resort</w:t>
      </w:r>
      <w:r w:rsidR="00A30D18" w:rsidRPr="00B2654B">
        <w:rPr>
          <w:rFonts w:cs="Times New Roman"/>
          <w:color w:val="833C0B" w:themeColor="accent2" w:themeShade="80"/>
          <w:szCs w:val="24"/>
        </w:rPr>
        <w:t xml:space="preserve"> to </w:t>
      </w:r>
      <w:r w:rsidR="00BA3030" w:rsidRPr="00B2654B">
        <w:rPr>
          <w:rFonts w:cs="Times New Roman"/>
          <w:color w:val="833C0B" w:themeColor="accent2" w:themeShade="80"/>
          <w:szCs w:val="24"/>
        </w:rPr>
        <w:t xml:space="preserve">Granger causality test to </w:t>
      </w:r>
      <w:r w:rsidR="00A30D18" w:rsidRPr="00B2654B">
        <w:rPr>
          <w:rFonts w:cs="Times New Roman"/>
          <w:color w:val="833C0B" w:themeColor="accent2" w:themeShade="80"/>
          <w:szCs w:val="24"/>
        </w:rPr>
        <w:t>indicate</w:t>
      </w:r>
      <w:r w:rsidR="00BA3030" w:rsidRPr="00B2654B">
        <w:rPr>
          <w:rFonts w:cs="Times New Roman"/>
          <w:color w:val="833C0B" w:themeColor="accent2" w:themeShade="80"/>
          <w:szCs w:val="24"/>
        </w:rPr>
        <w:t xml:space="preserve"> the relevant product categories and then </w:t>
      </w:r>
      <w:r w:rsidR="00457486" w:rsidRPr="00B2654B">
        <w:rPr>
          <w:rFonts w:cs="Times New Roman"/>
          <w:color w:val="833C0B" w:themeColor="accent2" w:themeShade="80"/>
          <w:szCs w:val="24"/>
        </w:rPr>
        <w:t>rely</w:t>
      </w:r>
      <w:r w:rsidR="00A30D18" w:rsidRPr="00B2654B">
        <w:rPr>
          <w:rFonts w:cs="Times New Roman"/>
          <w:color w:val="833C0B" w:themeColor="accent2" w:themeShade="80"/>
          <w:szCs w:val="24"/>
        </w:rPr>
        <w:t xml:space="preserve"> on</w:t>
      </w:r>
      <w:r w:rsidR="00E30128" w:rsidRPr="00B2654B">
        <w:rPr>
          <w:rFonts w:cs="Times New Roman"/>
          <w:color w:val="833C0B" w:themeColor="accent2" w:themeShade="80"/>
          <w:szCs w:val="24"/>
        </w:rPr>
        <w:t xml:space="preserve"> the</w:t>
      </w:r>
      <w:r w:rsidR="003246E9" w:rsidRPr="00B2654B">
        <w:rPr>
          <w:rFonts w:cs="Times New Roman"/>
          <w:color w:val="833C0B" w:themeColor="accent2" w:themeShade="80"/>
          <w:szCs w:val="24"/>
        </w:rPr>
        <w:t xml:space="preserve"> </w:t>
      </w:r>
      <w:r w:rsidR="00395F73" w:rsidRPr="00B2654B">
        <w:rPr>
          <w:rFonts w:cs="Times New Roman"/>
          <w:color w:val="833C0B" w:themeColor="accent2" w:themeShade="80"/>
          <w:szCs w:val="24"/>
        </w:rPr>
        <w:t>Least Absolute Shrinkage and Selection Operator A</w:t>
      </w:r>
      <w:r w:rsidR="003246E9" w:rsidRPr="00B2654B">
        <w:rPr>
          <w:rFonts w:cs="Times New Roman"/>
          <w:color w:val="833C0B" w:themeColor="accent2" w:themeShade="80"/>
          <w:szCs w:val="24"/>
        </w:rPr>
        <w:t xml:space="preserve">lgorithm </w:t>
      </w:r>
      <w:r w:rsidR="00395F73" w:rsidRPr="00B2654B">
        <w:rPr>
          <w:rFonts w:cs="Times New Roman"/>
          <w:color w:val="833C0B" w:themeColor="accent2" w:themeShade="80"/>
          <w:szCs w:val="24"/>
        </w:rPr>
        <w:t xml:space="preserve">(LASSO) </w:t>
      </w:r>
      <w:r w:rsidR="00E30128" w:rsidRPr="00B2654B">
        <w:rPr>
          <w:rFonts w:cs="Times New Roman"/>
          <w:color w:val="833C0B" w:themeColor="accent2" w:themeShade="80"/>
          <w:szCs w:val="24"/>
        </w:rPr>
        <w:t xml:space="preserve">not only </w:t>
      </w:r>
      <w:r w:rsidR="00A30D18" w:rsidRPr="00B2654B">
        <w:rPr>
          <w:rFonts w:cs="Times New Roman"/>
          <w:color w:val="833C0B" w:themeColor="accent2" w:themeShade="80"/>
          <w:szCs w:val="24"/>
        </w:rPr>
        <w:t>as</w:t>
      </w:r>
      <w:r w:rsidR="00E30128" w:rsidRPr="00B2654B">
        <w:rPr>
          <w:rFonts w:cs="Times New Roman"/>
          <w:color w:val="833C0B" w:themeColor="accent2" w:themeShade="80"/>
          <w:szCs w:val="24"/>
        </w:rPr>
        <w:t xml:space="preserve"> </w:t>
      </w:r>
      <w:r w:rsidR="00A30D18" w:rsidRPr="00B2654B">
        <w:rPr>
          <w:rFonts w:cs="Times New Roman"/>
          <w:color w:val="833C0B" w:themeColor="accent2" w:themeShade="80"/>
          <w:szCs w:val="24"/>
        </w:rPr>
        <w:t xml:space="preserve">a </w:t>
      </w:r>
      <w:r w:rsidR="000A4748" w:rsidRPr="00B2654B">
        <w:rPr>
          <w:rFonts w:cs="Times New Roman"/>
          <w:color w:val="833C0B" w:themeColor="accent2" w:themeShade="80"/>
          <w:szCs w:val="24"/>
        </w:rPr>
        <w:t xml:space="preserve">variable selection </w:t>
      </w:r>
      <w:r w:rsidR="00A30D18" w:rsidRPr="00B2654B">
        <w:rPr>
          <w:rFonts w:cs="Times New Roman"/>
          <w:color w:val="833C0B" w:themeColor="accent2" w:themeShade="80"/>
          <w:szCs w:val="24"/>
        </w:rPr>
        <w:t xml:space="preserve">procedure </w:t>
      </w:r>
      <w:r w:rsidR="00E30128" w:rsidRPr="00B2654B">
        <w:rPr>
          <w:rFonts w:cs="Times New Roman"/>
          <w:color w:val="833C0B" w:themeColor="accent2" w:themeShade="80"/>
          <w:szCs w:val="24"/>
        </w:rPr>
        <w:t xml:space="preserve">but also as a model </w:t>
      </w:r>
      <w:r w:rsidR="00A30D18" w:rsidRPr="00B2654B">
        <w:rPr>
          <w:rFonts w:cs="Times New Roman"/>
          <w:color w:val="833C0B" w:themeColor="accent2" w:themeShade="80"/>
          <w:szCs w:val="24"/>
        </w:rPr>
        <w:t>simplification</w:t>
      </w:r>
      <w:r w:rsidR="00E30128" w:rsidRPr="00B2654B">
        <w:rPr>
          <w:rFonts w:cs="Times New Roman"/>
          <w:color w:val="833C0B" w:themeColor="accent2" w:themeShade="80"/>
          <w:szCs w:val="24"/>
        </w:rPr>
        <w:t xml:space="preserve"> strategy.</w:t>
      </w:r>
    </w:p>
    <w:p w:rsidR="00EE7CF5" w:rsidRPr="00B2654B" w:rsidRDefault="00EE7CF5" w:rsidP="00324987">
      <w:pPr>
        <w:spacing w:after="0" w:line="360" w:lineRule="auto"/>
        <w:rPr>
          <w:rFonts w:cs="Times New Roman"/>
          <w:color w:val="833C0B" w:themeColor="accent2" w:themeShade="80"/>
          <w:szCs w:val="24"/>
        </w:rPr>
      </w:pPr>
    </w:p>
    <w:p w:rsidR="009B1AEA" w:rsidRPr="00B2654B" w:rsidRDefault="00007713" w:rsidP="001C357A">
      <w:pPr>
        <w:spacing w:after="0" w:line="360" w:lineRule="auto"/>
        <w:rPr>
          <w:rFonts w:cs="Times New Roman"/>
          <w:color w:val="833C0B" w:themeColor="accent2" w:themeShade="80"/>
          <w:szCs w:val="24"/>
        </w:rPr>
      </w:pPr>
      <w:r w:rsidRPr="00B2654B">
        <w:rPr>
          <w:rFonts w:cs="Times New Roman"/>
          <w:color w:val="833C0B" w:themeColor="accent2" w:themeShade="80"/>
          <w:szCs w:val="24"/>
        </w:rPr>
        <w:t>These studies incorporated p</w:t>
      </w:r>
      <w:r w:rsidR="0053061D" w:rsidRPr="00B2654B">
        <w:rPr>
          <w:rFonts w:cs="Times New Roman"/>
          <w:color w:val="833C0B" w:themeColor="accent2" w:themeShade="80"/>
          <w:szCs w:val="24"/>
        </w:rPr>
        <w:t xml:space="preserve">rice </w:t>
      </w:r>
      <w:r w:rsidRPr="00B2654B">
        <w:rPr>
          <w:rFonts w:cs="Times New Roman"/>
          <w:color w:val="833C0B" w:themeColor="accent2" w:themeShade="80"/>
          <w:szCs w:val="24"/>
        </w:rPr>
        <w:t xml:space="preserve">and promotional information to forecast retailer product sales. This is because price and promotion have strong impact on product sales. </w:t>
      </w:r>
      <w:r w:rsidR="00702A58" w:rsidRPr="00B2654B">
        <w:rPr>
          <w:rFonts w:cs="Times New Roman"/>
          <w:color w:val="833C0B" w:themeColor="accent2" w:themeShade="80"/>
          <w:szCs w:val="24"/>
        </w:rPr>
        <w:t>A large number of studies has been devoted to exploring the mechanism of price and promotions. Some</w:t>
      </w:r>
      <w:r w:rsidRPr="00B2654B">
        <w:rPr>
          <w:rFonts w:cs="Times New Roman"/>
          <w:color w:val="833C0B" w:themeColor="accent2" w:themeShade="80"/>
          <w:szCs w:val="24"/>
        </w:rPr>
        <w:t xml:space="preserve"> studies find that price and promotions </w:t>
      </w:r>
      <w:r w:rsidR="00CD0E5B" w:rsidRPr="00B2654B">
        <w:rPr>
          <w:rFonts w:cs="Times New Roman"/>
          <w:color w:val="833C0B" w:themeColor="accent2" w:themeShade="80"/>
          <w:szCs w:val="24"/>
        </w:rPr>
        <w:t xml:space="preserve">significantly increase short-term sales </w:t>
      </w:r>
      <w:r w:rsidR="008C6A2F" w:rsidRPr="00B2654B">
        <w:rPr>
          <w:rFonts w:cs="Times New Roman"/>
          <w:color w:val="833C0B" w:themeColor="accent2" w:themeShade="80"/>
          <w:szCs w:val="24"/>
        </w:rPr>
        <w:fldChar w:fldCharType="begin"/>
      </w:r>
      <w:r w:rsidR="008C6A2F" w:rsidRPr="00B2654B">
        <w:rPr>
          <w:rFonts w:cs="Times New Roman"/>
          <w:color w:val="833C0B" w:themeColor="accent2" w:themeShade="80"/>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B2654B">
        <w:rPr>
          <w:rFonts w:cs="Times New Roman"/>
          <w:color w:val="833C0B" w:themeColor="accent2" w:themeShade="80"/>
          <w:szCs w:val="24"/>
        </w:rPr>
        <w:fldChar w:fldCharType="separate"/>
      </w:r>
      <w:r w:rsidR="008C6A2F" w:rsidRPr="00B2654B">
        <w:rPr>
          <w:rFonts w:cs="Times New Roman"/>
          <w:noProof/>
          <w:color w:val="833C0B" w:themeColor="accent2" w:themeShade="80"/>
          <w:szCs w:val="24"/>
        </w:rPr>
        <w:t>(</w:t>
      </w:r>
      <w:hyperlink w:anchor="_ENREF_11" w:tooltip="Blattberg, 1995 #36" w:history="1">
        <w:r w:rsidR="00021BAB" w:rsidRPr="00B2654B">
          <w:rPr>
            <w:rFonts w:cs="Times New Roman"/>
            <w:noProof/>
            <w:color w:val="833C0B" w:themeColor="accent2" w:themeShade="80"/>
            <w:szCs w:val="24"/>
          </w:rPr>
          <w:t>Blattberg, Briesch et al. 1995</w:t>
        </w:r>
      </w:hyperlink>
      <w:r w:rsidR="008C6A2F" w:rsidRPr="00B2654B">
        <w:rPr>
          <w:rFonts w:cs="Times New Roman"/>
          <w:noProof/>
          <w:color w:val="833C0B" w:themeColor="accent2" w:themeShade="80"/>
          <w:szCs w:val="24"/>
        </w:rPr>
        <w:t>)</w:t>
      </w:r>
      <w:r w:rsidR="008C6A2F" w:rsidRPr="00B2654B">
        <w:rPr>
          <w:rFonts w:cs="Times New Roman"/>
          <w:color w:val="833C0B" w:themeColor="accent2" w:themeShade="80"/>
          <w:szCs w:val="24"/>
        </w:rPr>
        <w:fldChar w:fldCharType="end"/>
      </w:r>
      <w:r w:rsidR="00CD0E5B" w:rsidRPr="00B2654B">
        <w:rPr>
          <w:rFonts w:cs="Times New Roman"/>
          <w:color w:val="833C0B" w:themeColor="accent2" w:themeShade="80"/>
          <w:szCs w:val="24"/>
        </w:rPr>
        <w:t xml:space="preserve">, exhibit (asymmetrical) competitive effect </w:t>
      </w:r>
      <w:r w:rsidR="00C05094" w:rsidRPr="00B2654B">
        <w:rPr>
          <w:rFonts w:cs="Times New Roman"/>
          <w:color w:val="833C0B" w:themeColor="accent2"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B2654B">
        <w:rPr>
          <w:rFonts w:cs="Times New Roman"/>
          <w:color w:val="833C0B" w:themeColor="accent2" w:themeShade="80"/>
          <w:szCs w:val="24"/>
        </w:rPr>
        <w:instrText xml:space="preserve"> ADDIN EN.CITE </w:instrText>
      </w:r>
      <w:r w:rsidR="00161F6F" w:rsidRPr="00B2654B">
        <w:rPr>
          <w:rFonts w:cs="Times New Roman"/>
          <w:color w:val="833C0B" w:themeColor="accent2"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B2654B">
        <w:rPr>
          <w:rFonts w:cs="Times New Roman"/>
          <w:color w:val="833C0B" w:themeColor="accent2" w:themeShade="80"/>
          <w:szCs w:val="24"/>
        </w:rPr>
        <w:instrText xml:space="preserve"> ADDIN EN.CITE.DATA </w:instrText>
      </w:r>
      <w:r w:rsidR="00161F6F" w:rsidRPr="00B2654B">
        <w:rPr>
          <w:rFonts w:cs="Times New Roman"/>
          <w:color w:val="833C0B" w:themeColor="accent2" w:themeShade="80"/>
          <w:szCs w:val="24"/>
        </w:rPr>
      </w:r>
      <w:r w:rsidR="00161F6F" w:rsidRPr="00B2654B">
        <w:rPr>
          <w:rFonts w:cs="Times New Roman"/>
          <w:color w:val="833C0B" w:themeColor="accent2" w:themeShade="80"/>
          <w:szCs w:val="24"/>
        </w:rPr>
        <w:fldChar w:fldCharType="end"/>
      </w:r>
      <w:r w:rsidR="00C05094" w:rsidRPr="00B2654B">
        <w:rPr>
          <w:rFonts w:cs="Times New Roman"/>
          <w:color w:val="833C0B" w:themeColor="accent2" w:themeShade="80"/>
          <w:szCs w:val="24"/>
        </w:rPr>
      </w:r>
      <w:r w:rsidR="00C05094" w:rsidRPr="00B2654B">
        <w:rPr>
          <w:rFonts w:cs="Times New Roman"/>
          <w:color w:val="833C0B" w:themeColor="accent2" w:themeShade="80"/>
          <w:szCs w:val="24"/>
        </w:rPr>
        <w:fldChar w:fldCharType="separate"/>
      </w:r>
      <w:r w:rsidR="00CD0E5B" w:rsidRPr="00B2654B">
        <w:rPr>
          <w:rFonts w:cs="Times New Roman"/>
          <w:noProof/>
          <w:color w:val="833C0B" w:themeColor="accent2" w:themeShade="80"/>
          <w:szCs w:val="24"/>
        </w:rPr>
        <w:t>(</w:t>
      </w:r>
      <w:hyperlink w:anchor="_ENREF_78" w:tooltip="Wittink, 1988 #163" w:history="1">
        <w:r w:rsidR="00021BAB" w:rsidRPr="00B2654B">
          <w:rPr>
            <w:rFonts w:cs="Times New Roman"/>
            <w:noProof/>
            <w:color w:val="833C0B" w:themeColor="accent2" w:themeShade="80"/>
            <w:szCs w:val="24"/>
          </w:rPr>
          <w:t>Wittink, Addona et al. 1988</w:t>
        </w:r>
      </w:hyperlink>
      <w:r w:rsidR="00CD0E5B" w:rsidRPr="00B2654B">
        <w:rPr>
          <w:rFonts w:cs="Times New Roman"/>
          <w:noProof/>
          <w:color w:val="833C0B" w:themeColor="accent2" w:themeShade="80"/>
          <w:szCs w:val="24"/>
        </w:rPr>
        <w:t xml:space="preserve">, </w:t>
      </w:r>
      <w:hyperlink w:anchor="_ENREF_27" w:tooltip="Dekimpe, 1999 #92" w:history="1">
        <w:r w:rsidR="00021BAB" w:rsidRPr="00B2654B">
          <w:rPr>
            <w:rFonts w:cs="Times New Roman"/>
            <w:noProof/>
            <w:color w:val="833C0B" w:themeColor="accent2" w:themeShade="80"/>
            <w:szCs w:val="24"/>
          </w:rPr>
          <w:t>Dekimpe, Hanssens et al. 1999</w:t>
        </w:r>
      </w:hyperlink>
      <w:r w:rsidR="00CD0E5B" w:rsidRPr="00B2654B">
        <w:rPr>
          <w:rFonts w:cs="Times New Roman"/>
          <w:noProof/>
          <w:color w:val="833C0B" w:themeColor="accent2" w:themeShade="80"/>
          <w:szCs w:val="24"/>
        </w:rPr>
        <w:t xml:space="preserve">, </w:t>
      </w:r>
      <w:hyperlink w:anchor="_ENREF_73" w:tooltip="Wedel, 2004 #6" w:history="1">
        <w:r w:rsidR="00021BAB" w:rsidRPr="00B2654B">
          <w:rPr>
            <w:rFonts w:cs="Times New Roman"/>
            <w:noProof/>
            <w:color w:val="833C0B" w:themeColor="accent2" w:themeShade="80"/>
            <w:szCs w:val="24"/>
          </w:rPr>
          <w:t>Wedel and Zhang 2004</w:t>
        </w:r>
      </w:hyperlink>
      <w:r w:rsidR="00CD0E5B" w:rsidRPr="00B2654B">
        <w:rPr>
          <w:rFonts w:cs="Times New Roman"/>
          <w:noProof/>
          <w:color w:val="833C0B" w:themeColor="accent2" w:themeShade="80"/>
          <w:szCs w:val="24"/>
        </w:rPr>
        <w:t xml:space="preserve">, </w:t>
      </w:r>
      <w:hyperlink w:anchor="_ENREF_5" w:tooltip="Andrews, 2008 #717" w:history="1">
        <w:r w:rsidR="00021BAB" w:rsidRPr="00B2654B">
          <w:rPr>
            <w:rFonts w:cs="Times New Roman"/>
            <w:noProof/>
            <w:color w:val="833C0B" w:themeColor="accent2" w:themeShade="80"/>
            <w:szCs w:val="24"/>
          </w:rPr>
          <w:t>Andrews, Currim et al. 2008</w:t>
        </w:r>
      </w:hyperlink>
      <w:r w:rsidR="00CD0E5B" w:rsidRPr="00B2654B">
        <w:rPr>
          <w:rFonts w:cs="Times New Roman"/>
          <w:noProof/>
          <w:color w:val="833C0B" w:themeColor="accent2" w:themeShade="80"/>
          <w:szCs w:val="24"/>
        </w:rPr>
        <w:t>)</w:t>
      </w:r>
      <w:r w:rsidR="00C05094" w:rsidRPr="00B2654B">
        <w:rPr>
          <w:rFonts w:cs="Times New Roman"/>
          <w:color w:val="833C0B" w:themeColor="accent2" w:themeShade="80"/>
          <w:szCs w:val="24"/>
        </w:rPr>
        <w:fldChar w:fldCharType="end"/>
      </w:r>
      <w:r w:rsidR="00CD0E5B" w:rsidRPr="00B2654B">
        <w:rPr>
          <w:rFonts w:cs="Times New Roman"/>
          <w:color w:val="833C0B" w:themeColor="accent2" w:themeShade="80"/>
          <w:szCs w:val="24"/>
        </w:rPr>
        <w:t>, lead to purchase acceleration and anticipation</w:t>
      </w:r>
      <w:r w:rsidR="00C05094" w:rsidRPr="00B2654B">
        <w:rPr>
          <w:rFonts w:cs="Times New Roman"/>
          <w:color w:val="833C0B" w:themeColor="accent2" w:themeShade="80"/>
          <w:szCs w:val="24"/>
        </w:rPr>
        <w:t xml:space="preserve"> </w:t>
      </w:r>
      <w:r w:rsidR="00C05094" w:rsidRPr="00B2654B">
        <w:rPr>
          <w:rFonts w:cs="Times New Roman"/>
          <w:color w:val="833C0B" w:themeColor="accent2" w:themeShade="80"/>
          <w:szCs w:val="24"/>
        </w:rPr>
        <w:fldChar w:fldCharType="begin"/>
      </w:r>
      <w:r w:rsidR="00161F6F" w:rsidRPr="00B2654B">
        <w:rPr>
          <w:rFonts w:cs="Times New Roman"/>
          <w:color w:val="833C0B" w:themeColor="accent2" w:themeShade="80"/>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B2654B">
        <w:rPr>
          <w:rFonts w:cs="Times New Roman"/>
          <w:color w:val="833C0B" w:themeColor="accent2" w:themeShade="80"/>
          <w:szCs w:val="24"/>
        </w:rPr>
        <w:fldChar w:fldCharType="separate"/>
      </w:r>
      <w:r w:rsidR="00C05094" w:rsidRPr="00B2654B">
        <w:rPr>
          <w:rFonts w:cs="Times New Roman"/>
          <w:noProof/>
          <w:color w:val="833C0B" w:themeColor="accent2" w:themeShade="80"/>
          <w:szCs w:val="24"/>
        </w:rPr>
        <w:t>(</w:t>
      </w:r>
      <w:hyperlink w:anchor="_ENREF_71" w:tooltip="Van Heerde, 2003 #49" w:history="1">
        <w:r w:rsidR="00021BAB" w:rsidRPr="00B2654B">
          <w:rPr>
            <w:rFonts w:cs="Times New Roman"/>
            <w:noProof/>
            <w:color w:val="833C0B" w:themeColor="accent2" w:themeShade="80"/>
            <w:szCs w:val="24"/>
          </w:rPr>
          <w:t>Van Heerde, Gupta et al. 2003</w:t>
        </w:r>
      </w:hyperlink>
      <w:r w:rsidR="00C05094" w:rsidRPr="00B2654B">
        <w:rPr>
          <w:rFonts w:cs="Times New Roman"/>
          <w:noProof/>
          <w:color w:val="833C0B" w:themeColor="accent2" w:themeShade="80"/>
          <w:szCs w:val="24"/>
        </w:rPr>
        <w:t xml:space="preserve">, </w:t>
      </w:r>
      <w:hyperlink w:anchor="_ENREF_46" w:tooltip="Mace, 2004 #20" w:history="1">
        <w:r w:rsidR="00021BAB" w:rsidRPr="00B2654B">
          <w:rPr>
            <w:rFonts w:cs="Times New Roman"/>
            <w:noProof/>
            <w:color w:val="833C0B" w:themeColor="accent2" w:themeShade="80"/>
            <w:szCs w:val="24"/>
          </w:rPr>
          <w:t>Mace and Neslin 2004</w:t>
        </w:r>
      </w:hyperlink>
      <w:r w:rsidR="00C05094" w:rsidRPr="00B2654B">
        <w:rPr>
          <w:rFonts w:cs="Times New Roman"/>
          <w:noProof/>
          <w:color w:val="833C0B" w:themeColor="accent2" w:themeShade="80"/>
          <w:szCs w:val="24"/>
        </w:rPr>
        <w:t>)</w:t>
      </w:r>
      <w:r w:rsidR="00C05094" w:rsidRPr="00B2654B">
        <w:rPr>
          <w:rFonts w:cs="Times New Roman"/>
          <w:color w:val="833C0B" w:themeColor="accent2" w:themeShade="80"/>
          <w:szCs w:val="24"/>
        </w:rPr>
        <w:fldChar w:fldCharType="end"/>
      </w:r>
      <w:r w:rsidR="009409F9" w:rsidRPr="00B2654B">
        <w:rPr>
          <w:rFonts w:cs="Times New Roman"/>
          <w:color w:val="833C0B" w:themeColor="accent2" w:themeShade="80"/>
          <w:szCs w:val="24"/>
        </w:rPr>
        <w:t>.</w:t>
      </w:r>
      <w:r w:rsidR="008C6A2F" w:rsidRPr="00B2654B">
        <w:rPr>
          <w:rFonts w:cs="Times New Roman"/>
          <w:color w:val="833C0B" w:themeColor="accent2" w:themeShade="80"/>
          <w:szCs w:val="24"/>
        </w:rPr>
        <w:t xml:space="preserve"> </w:t>
      </w:r>
    </w:p>
    <w:p w:rsidR="009B1AEA" w:rsidRPr="00B2654B" w:rsidRDefault="009B1AEA" w:rsidP="001C357A">
      <w:pPr>
        <w:spacing w:after="0" w:line="360" w:lineRule="auto"/>
        <w:rPr>
          <w:rFonts w:cs="Times New Roman"/>
          <w:color w:val="833C0B" w:themeColor="accent2" w:themeShade="80"/>
          <w:szCs w:val="24"/>
        </w:rPr>
      </w:pPr>
    </w:p>
    <w:p w:rsidR="005A023C" w:rsidRPr="00B2654B" w:rsidRDefault="003B5C7E" w:rsidP="001C357A">
      <w:pPr>
        <w:spacing w:after="0" w:line="360" w:lineRule="auto"/>
        <w:rPr>
          <w:rFonts w:cs="Times New Roman"/>
          <w:color w:val="833C0B" w:themeColor="accent2" w:themeShade="80"/>
          <w:szCs w:val="24"/>
        </w:rPr>
      </w:pPr>
      <w:r w:rsidRPr="00B2654B">
        <w:rPr>
          <w:rFonts w:cs="Times New Roman"/>
          <w:color w:val="833C0B" w:themeColor="accent2" w:themeShade="80"/>
          <w:szCs w:val="24"/>
        </w:rPr>
        <w:t>Other</w:t>
      </w:r>
      <w:r w:rsidR="00A34FAA" w:rsidRPr="00B2654B">
        <w:rPr>
          <w:rFonts w:cs="Times New Roman"/>
          <w:color w:val="833C0B" w:themeColor="accent2" w:themeShade="80"/>
          <w:szCs w:val="24"/>
        </w:rPr>
        <w:t xml:space="preserve"> studies</w:t>
      </w:r>
      <w:r w:rsidRPr="00B2654B">
        <w:rPr>
          <w:rFonts w:cs="Times New Roman"/>
          <w:color w:val="833C0B" w:themeColor="accent2" w:themeShade="80"/>
          <w:szCs w:val="24"/>
        </w:rPr>
        <w:t xml:space="preserve"> </w:t>
      </w:r>
      <w:r w:rsidR="005A023C" w:rsidRPr="00B2654B">
        <w:rPr>
          <w:rFonts w:cs="Times New Roman"/>
          <w:color w:val="833C0B" w:themeColor="accent2" w:themeShade="80"/>
          <w:szCs w:val="24"/>
        </w:rPr>
        <w:t>reveal that the effect of prices and promotions may change over time</w:t>
      </w:r>
      <w:r w:rsidR="005A023C" w:rsidRPr="00B2654B">
        <w:rPr>
          <w:rFonts w:cs="Times New Roman"/>
          <w:bCs/>
          <w:color w:val="833C0B" w:themeColor="accent2" w:themeShade="80"/>
        </w:rPr>
        <w:t xml:space="preserve"> </w:t>
      </w:r>
      <w:r w:rsidR="00E446EB" w:rsidRPr="00B2654B">
        <w:rPr>
          <w:rFonts w:cs="Times New Roman"/>
          <w:bCs/>
          <w:color w:val="833C0B" w:themeColor="accent2"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B2654B">
        <w:rPr>
          <w:rFonts w:cs="Times New Roman"/>
          <w:bCs/>
          <w:color w:val="833C0B" w:themeColor="accent2" w:themeShade="80"/>
        </w:rPr>
        <w:instrText xml:space="preserve"> ADDIN EN.CITE </w:instrText>
      </w:r>
      <w:r w:rsidR="00161F6F" w:rsidRPr="00B2654B">
        <w:rPr>
          <w:rFonts w:cs="Times New Roman"/>
          <w:bCs/>
          <w:color w:val="833C0B" w:themeColor="accent2"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B2654B">
        <w:rPr>
          <w:rFonts w:cs="Times New Roman"/>
          <w:bCs/>
          <w:color w:val="833C0B" w:themeColor="accent2" w:themeShade="80"/>
        </w:rPr>
        <w:instrText xml:space="preserve"> ADDIN EN.CITE.DATA </w:instrText>
      </w:r>
      <w:r w:rsidR="00161F6F" w:rsidRPr="00B2654B">
        <w:rPr>
          <w:rFonts w:cs="Times New Roman"/>
          <w:bCs/>
          <w:color w:val="833C0B" w:themeColor="accent2" w:themeShade="80"/>
        </w:rPr>
      </w:r>
      <w:r w:rsidR="00161F6F" w:rsidRPr="00B2654B">
        <w:rPr>
          <w:rFonts w:cs="Times New Roman"/>
          <w:bCs/>
          <w:color w:val="833C0B" w:themeColor="accent2" w:themeShade="80"/>
        </w:rPr>
        <w:fldChar w:fldCharType="end"/>
      </w:r>
      <w:r w:rsidR="00E446EB" w:rsidRPr="00B2654B">
        <w:rPr>
          <w:rFonts w:cs="Times New Roman"/>
          <w:bCs/>
          <w:color w:val="833C0B" w:themeColor="accent2" w:themeShade="80"/>
        </w:rPr>
      </w:r>
      <w:r w:rsidR="00E446EB" w:rsidRPr="00B2654B">
        <w:rPr>
          <w:rFonts w:cs="Times New Roman"/>
          <w:bCs/>
          <w:color w:val="833C0B" w:themeColor="accent2" w:themeShade="80"/>
        </w:rPr>
        <w:fldChar w:fldCharType="separate"/>
      </w:r>
      <w:r w:rsidR="00E446EB" w:rsidRPr="00B2654B">
        <w:rPr>
          <w:rFonts w:cs="Times New Roman"/>
          <w:bCs/>
          <w:noProof/>
          <w:color w:val="833C0B" w:themeColor="accent2" w:themeShade="80"/>
        </w:rPr>
        <w:t xml:space="preserve">(e.g. </w:t>
      </w:r>
      <w:hyperlink w:anchor="_ENREF_43" w:tooltip="Little, 1966 #688" w:history="1">
        <w:r w:rsidR="00021BAB" w:rsidRPr="00B2654B">
          <w:rPr>
            <w:rFonts w:cs="Times New Roman"/>
            <w:bCs/>
            <w:noProof/>
            <w:color w:val="833C0B" w:themeColor="accent2" w:themeShade="80"/>
          </w:rPr>
          <w:t>Little 1966</w:t>
        </w:r>
      </w:hyperlink>
      <w:r w:rsidR="00E446EB" w:rsidRPr="00B2654B">
        <w:rPr>
          <w:rFonts w:cs="Times New Roman"/>
          <w:bCs/>
          <w:noProof/>
          <w:color w:val="833C0B" w:themeColor="accent2" w:themeShade="80"/>
        </w:rPr>
        <w:t xml:space="preserve">, </w:t>
      </w:r>
      <w:hyperlink w:anchor="_ENREF_52" w:tooltip="Morrison, 1966 #691" w:history="1">
        <w:r w:rsidR="00021BAB" w:rsidRPr="00B2654B">
          <w:rPr>
            <w:rFonts w:cs="Times New Roman"/>
            <w:bCs/>
            <w:noProof/>
            <w:color w:val="833C0B" w:themeColor="accent2" w:themeShade="80"/>
          </w:rPr>
          <w:t>Morrison 1966</w:t>
        </w:r>
      </w:hyperlink>
      <w:r w:rsidR="00E446EB" w:rsidRPr="00B2654B">
        <w:rPr>
          <w:rFonts w:cs="Times New Roman"/>
          <w:bCs/>
          <w:noProof/>
          <w:color w:val="833C0B" w:themeColor="accent2" w:themeShade="80"/>
        </w:rPr>
        <w:t xml:space="preserve">, </w:t>
      </w:r>
      <w:hyperlink w:anchor="_ENREF_55" w:tooltip="Myers, 1970 #693" w:history="1">
        <w:r w:rsidR="00021BAB" w:rsidRPr="00B2654B">
          <w:rPr>
            <w:rFonts w:cs="Times New Roman"/>
            <w:bCs/>
            <w:noProof/>
            <w:color w:val="833C0B" w:themeColor="accent2" w:themeShade="80"/>
          </w:rPr>
          <w:t>Myers and Nicosia 1970</w:t>
        </w:r>
      </w:hyperlink>
      <w:r w:rsidR="00E446EB" w:rsidRPr="00B2654B">
        <w:rPr>
          <w:rFonts w:cs="Times New Roman"/>
          <w:bCs/>
          <w:noProof/>
          <w:color w:val="833C0B" w:themeColor="accent2" w:themeShade="80"/>
        </w:rPr>
        <w:t xml:space="preserve">, </w:t>
      </w:r>
      <w:hyperlink w:anchor="_ENREF_54" w:tooltip="Myers, 1971 #692" w:history="1">
        <w:r w:rsidR="00021BAB" w:rsidRPr="00B2654B">
          <w:rPr>
            <w:rFonts w:cs="Times New Roman"/>
            <w:bCs/>
            <w:noProof/>
            <w:color w:val="833C0B" w:themeColor="accent2" w:themeShade="80"/>
          </w:rPr>
          <w:t>Myers 1971</w:t>
        </w:r>
      </w:hyperlink>
      <w:r w:rsidR="00E446EB" w:rsidRPr="00B2654B">
        <w:rPr>
          <w:rFonts w:cs="Times New Roman"/>
          <w:bCs/>
          <w:noProof/>
          <w:color w:val="833C0B" w:themeColor="accent2" w:themeShade="80"/>
        </w:rPr>
        <w:t xml:space="preserve">, </w:t>
      </w:r>
      <w:hyperlink w:anchor="_ENREF_39" w:tooltip="Houston, 1975 #687" w:history="1">
        <w:r w:rsidR="00021BAB" w:rsidRPr="00B2654B">
          <w:rPr>
            <w:rFonts w:cs="Times New Roman"/>
            <w:bCs/>
            <w:noProof/>
            <w:color w:val="833C0B" w:themeColor="accent2" w:themeShade="80"/>
          </w:rPr>
          <w:t>Houston and Weiss 1975</w:t>
        </w:r>
      </w:hyperlink>
      <w:r w:rsidR="00E446EB" w:rsidRPr="00B2654B">
        <w:rPr>
          <w:rFonts w:cs="Times New Roman"/>
          <w:bCs/>
          <w:noProof/>
          <w:color w:val="833C0B" w:themeColor="accent2" w:themeShade="80"/>
        </w:rPr>
        <w:t xml:space="preserve">, </w:t>
      </w:r>
      <w:hyperlink w:anchor="_ENREF_51" w:tooltip="Monroe, 1975 #690" w:history="1">
        <w:r w:rsidR="00021BAB" w:rsidRPr="00B2654B">
          <w:rPr>
            <w:rFonts w:cs="Times New Roman"/>
            <w:bCs/>
            <w:noProof/>
            <w:color w:val="833C0B" w:themeColor="accent2" w:themeShade="80"/>
          </w:rPr>
          <w:t>Monroe and Guiltinan 1975</w:t>
        </w:r>
      </w:hyperlink>
      <w:r w:rsidR="00E446EB" w:rsidRPr="00B2654B">
        <w:rPr>
          <w:rFonts w:cs="Times New Roman"/>
          <w:bCs/>
          <w:noProof/>
          <w:color w:val="833C0B" w:themeColor="accent2" w:themeShade="80"/>
        </w:rPr>
        <w:t xml:space="preserve">, </w:t>
      </w:r>
      <w:hyperlink w:anchor="_ENREF_50" w:tooltip="Moinpour, 1976 #689" w:history="1">
        <w:r w:rsidR="00021BAB" w:rsidRPr="00B2654B">
          <w:rPr>
            <w:rFonts w:cs="Times New Roman"/>
            <w:bCs/>
            <w:noProof/>
            <w:color w:val="833C0B" w:themeColor="accent2" w:themeShade="80"/>
          </w:rPr>
          <w:t>Moinpour, McCullough et al. 1976</w:t>
        </w:r>
      </w:hyperlink>
      <w:r w:rsidR="00E446EB" w:rsidRPr="00B2654B">
        <w:rPr>
          <w:rFonts w:cs="Times New Roman"/>
          <w:bCs/>
          <w:noProof/>
          <w:color w:val="833C0B" w:themeColor="accent2" w:themeShade="80"/>
        </w:rPr>
        <w:t xml:space="preserve">, </w:t>
      </w:r>
      <w:hyperlink w:anchor="_ENREF_75" w:tooltip="Wildt, 1976 #635" w:history="1">
        <w:r w:rsidR="00021BAB" w:rsidRPr="00B2654B">
          <w:rPr>
            <w:rFonts w:cs="Times New Roman"/>
            <w:bCs/>
            <w:noProof/>
            <w:color w:val="833C0B" w:themeColor="accent2" w:themeShade="80"/>
          </w:rPr>
          <w:t>Wildt 1976</w:t>
        </w:r>
      </w:hyperlink>
      <w:r w:rsidR="00E446EB" w:rsidRPr="00B2654B">
        <w:rPr>
          <w:rFonts w:cs="Times New Roman"/>
          <w:bCs/>
          <w:noProof/>
          <w:color w:val="833C0B" w:themeColor="accent2" w:themeShade="80"/>
        </w:rPr>
        <w:t xml:space="preserve">, </w:t>
      </w:r>
      <w:hyperlink w:anchor="_ENREF_74" w:tooltip="Wichern, 1977 #694" w:history="1">
        <w:r w:rsidR="00021BAB" w:rsidRPr="00B2654B">
          <w:rPr>
            <w:rFonts w:cs="Times New Roman"/>
            <w:bCs/>
            <w:noProof/>
            <w:color w:val="833C0B" w:themeColor="accent2" w:themeShade="80"/>
          </w:rPr>
          <w:t>Wichern and Jones 1977</w:t>
        </w:r>
      </w:hyperlink>
      <w:r w:rsidR="00E446EB" w:rsidRPr="00B2654B">
        <w:rPr>
          <w:rFonts w:cs="Times New Roman"/>
          <w:bCs/>
          <w:noProof/>
          <w:color w:val="833C0B" w:themeColor="accent2" w:themeShade="80"/>
        </w:rPr>
        <w:t xml:space="preserve">, </w:t>
      </w:r>
      <w:hyperlink w:anchor="_ENREF_77" w:tooltip="Winer, 1979 #221" w:history="1">
        <w:r w:rsidR="00021BAB" w:rsidRPr="00B2654B">
          <w:rPr>
            <w:rFonts w:cs="Times New Roman"/>
            <w:bCs/>
            <w:noProof/>
            <w:color w:val="833C0B" w:themeColor="accent2" w:themeShade="80"/>
          </w:rPr>
          <w:t>Winer 1979</w:t>
        </w:r>
      </w:hyperlink>
      <w:r w:rsidR="00E446EB" w:rsidRPr="00B2654B">
        <w:rPr>
          <w:rFonts w:cs="Times New Roman"/>
          <w:bCs/>
          <w:noProof/>
          <w:color w:val="833C0B" w:themeColor="accent2" w:themeShade="80"/>
        </w:rPr>
        <w:t xml:space="preserve">, </w:t>
      </w:r>
      <w:hyperlink w:anchor="_ENREF_47" w:tooltip="Mahajan, 1980 #220" w:history="1">
        <w:r w:rsidR="00021BAB" w:rsidRPr="00B2654B">
          <w:rPr>
            <w:rFonts w:cs="Times New Roman"/>
            <w:bCs/>
            <w:noProof/>
            <w:color w:val="833C0B" w:themeColor="accent2" w:themeShade="80"/>
          </w:rPr>
          <w:t>Mahajan, Bretschneider et al. 1980</w:t>
        </w:r>
      </w:hyperlink>
      <w:r w:rsidR="00E446EB" w:rsidRPr="00B2654B">
        <w:rPr>
          <w:rFonts w:cs="Times New Roman"/>
          <w:bCs/>
          <w:noProof/>
          <w:color w:val="833C0B" w:themeColor="accent2" w:themeShade="80"/>
        </w:rPr>
        <w:t>)</w:t>
      </w:r>
      <w:r w:rsidR="00E446EB" w:rsidRPr="00B2654B">
        <w:rPr>
          <w:rFonts w:cs="Times New Roman"/>
          <w:bCs/>
          <w:color w:val="833C0B" w:themeColor="accent2" w:themeShade="80"/>
        </w:rPr>
        <w:fldChar w:fldCharType="end"/>
      </w:r>
      <w:r w:rsidR="00E446EB" w:rsidRPr="00B2654B">
        <w:rPr>
          <w:rFonts w:cs="Times New Roman"/>
          <w:bCs/>
          <w:color w:val="833C0B" w:themeColor="accent2" w:themeShade="80"/>
        </w:rPr>
        <w:t xml:space="preserve">. </w:t>
      </w:r>
      <w:r w:rsidR="001C357A" w:rsidRPr="00B2654B">
        <w:rPr>
          <w:rFonts w:cs="Times New Roman"/>
          <w:bCs/>
          <w:color w:val="833C0B" w:themeColor="accent2" w:themeShade="80"/>
        </w:rPr>
        <w:t xml:space="preserve"> </w:t>
      </w:r>
      <w:hyperlink w:anchor="_ENREF_75" w:tooltip="Wildt, 1976 #635" w:history="1">
        <w:r w:rsidR="00021BAB" w:rsidRPr="00B2654B">
          <w:rPr>
            <w:rFonts w:cs="Times New Roman"/>
            <w:bCs/>
            <w:color w:val="833C0B" w:themeColor="accent2" w:themeShade="80"/>
          </w:rPr>
          <w:fldChar w:fldCharType="begin"/>
        </w:r>
        <w:r w:rsidR="00021BAB" w:rsidRPr="00B2654B">
          <w:rPr>
            <w:rFonts w:cs="Times New Roman"/>
            <w:bCs/>
            <w:color w:val="833C0B" w:themeColor="accent2" w:themeShade="80"/>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021BAB" w:rsidRPr="00B2654B">
          <w:rPr>
            <w:rFonts w:cs="Times New Roman"/>
            <w:bCs/>
            <w:color w:val="833C0B" w:themeColor="accent2" w:themeShade="80"/>
          </w:rPr>
          <w:fldChar w:fldCharType="separate"/>
        </w:r>
        <w:r w:rsidR="00021BAB" w:rsidRPr="00B2654B">
          <w:rPr>
            <w:rFonts w:cs="Times New Roman"/>
            <w:bCs/>
            <w:noProof/>
            <w:color w:val="833C0B" w:themeColor="accent2" w:themeShade="80"/>
          </w:rPr>
          <w:t>Wildt (1976)</w:t>
        </w:r>
        <w:r w:rsidR="00021BAB" w:rsidRPr="00B2654B">
          <w:rPr>
            <w:rFonts w:cs="Times New Roman"/>
            <w:bCs/>
            <w:color w:val="833C0B" w:themeColor="accent2" w:themeShade="80"/>
          </w:rPr>
          <w:fldChar w:fldCharType="end"/>
        </w:r>
      </w:hyperlink>
      <w:r w:rsidR="001C357A" w:rsidRPr="00B2654B">
        <w:rPr>
          <w:rFonts w:cs="Times New Roman"/>
          <w:bCs/>
          <w:color w:val="833C0B" w:themeColor="accent2" w:themeShade="80"/>
        </w:rPr>
        <w:t xml:space="preserve"> and </w:t>
      </w:r>
      <w:hyperlink w:anchor="_ENREF_76" w:tooltip="Wildt, 1983 #218" w:history="1">
        <w:r w:rsidR="00021BAB" w:rsidRPr="00B2654B">
          <w:rPr>
            <w:rFonts w:cs="Times New Roman"/>
            <w:bCs/>
            <w:color w:val="833C0B" w:themeColor="accent2" w:themeShade="80"/>
          </w:rPr>
          <w:fldChar w:fldCharType="begin"/>
        </w:r>
        <w:r w:rsidR="00021BAB" w:rsidRPr="00B2654B">
          <w:rPr>
            <w:rFonts w:cs="Times New Roman"/>
            <w:bCs/>
            <w:color w:val="833C0B" w:themeColor="accent2" w:themeShade="80"/>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021BAB" w:rsidRPr="00B2654B">
          <w:rPr>
            <w:rFonts w:cs="Times New Roman"/>
            <w:bCs/>
            <w:color w:val="833C0B" w:themeColor="accent2" w:themeShade="80"/>
          </w:rPr>
          <w:fldChar w:fldCharType="separate"/>
        </w:r>
        <w:r w:rsidR="00021BAB" w:rsidRPr="00B2654B">
          <w:rPr>
            <w:rFonts w:cs="Times New Roman"/>
            <w:bCs/>
            <w:noProof/>
            <w:color w:val="833C0B" w:themeColor="accent2" w:themeShade="80"/>
          </w:rPr>
          <w:t>Wildt and Winer (1983)</w:t>
        </w:r>
        <w:r w:rsidR="00021BAB" w:rsidRPr="00B2654B">
          <w:rPr>
            <w:rFonts w:cs="Times New Roman"/>
            <w:bCs/>
            <w:color w:val="833C0B" w:themeColor="accent2" w:themeShade="80"/>
          </w:rPr>
          <w:fldChar w:fldCharType="end"/>
        </w:r>
      </w:hyperlink>
      <w:r w:rsidR="001C357A" w:rsidRPr="00B2654B">
        <w:rPr>
          <w:rFonts w:cs="Times New Roman"/>
          <w:color w:val="833C0B" w:themeColor="accent2" w:themeShade="80"/>
          <w:szCs w:val="24"/>
        </w:rPr>
        <w:t xml:space="preserve"> attribute the change of the effect of the marketing activities to the change of economic conditions, </w:t>
      </w:r>
      <w:r w:rsidR="005A023C" w:rsidRPr="00B2654B">
        <w:rPr>
          <w:rFonts w:cs="Times New Roman"/>
          <w:color w:val="833C0B" w:themeColor="accent2" w:themeShade="80"/>
          <w:szCs w:val="24"/>
        </w:rPr>
        <w:t xml:space="preserve">consumer tastes, and </w:t>
      </w:r>
      <w:r w:rsidR="001C357A" w:rsidRPr="00B2654B">
        <w:rPr>
          <w:rFonts w:cs="Times New Roman"/>
          <w:color w:val="833C0B" w:themeColor="accent2" w:themeShade="80"/>
          <w:szCs w:val="24"/>
        </w:rPr>
        <w:t>competition situations</w:t>
      </w:r>
      <w:r w:rsidR="005A023C" w:rsidRPr="00B2654B">
        <w:rPr>
          <w:rFonts w:cs="Times New Roman"/>
          <w:color w:val="833C0B" w:themeColor="accent2" w:themeShade="80"/>
          <w:szCs w:val="24"/>
        </w:rPr>
        <w:t xml:space="preserve"> etc. Customers may </w:t>
      </w:r>
      <w:r w:rsidR="001C357A" w:rsidRPr="00B2654B">
        <w:rPr>
          <w:rFonts w:cs="Times New Roman"/>
          <w:color w:val="833C0B" w:themeColor="accent2" w:themeShade="80"/>
          <w:szCs w:val="24"/>
        </w:rPr>
        <w:t>price reductions and sales promotions</w:t>
      </w:r>
      <w:r w:rsidR="005A023C" w:rsidRPr="00B2654B">
        <w:rPr>
          <w:rFonts w:cs="Times New Roman"/>
          <w:color w:val="833C0B" w:themeColor="accent2" w:themeShade="80"/>
          <w:szCs w:val="24"/>
        </w:rPr>
        <w:t xml:space="preserve"> </w:t>
      </w:r>
      <w:r w:rsidR="001C357A" w:rsidRPr="00B2654B">
        <w:rPr>
          <w:rFonts w:cs="Times New Roman"/>
          <w:color w:val="833C0B" w:themeColor="accent2" w:themeShade="80"/>
          <w:szCs w:val="24"/>
        </w:rPr>
        <w:t xml:space="preserve">more attractive when there is </w:t>
      </w:r>
      <w:r w:rsidR="005A023C" w:rsidRPr="00B2654B">
        <w:rPr>
          <w:rFonts w:cs="Times New Roman"/>
          <w:color w:val="833C0B" w:themeColor="accent2" w:themeShade="80"/>
          <w:szCs w:val="24"/>
        </w:rPr>
        <w:t xml:space="preserve">an economic crunch. </w:t>
      </w:r>
      <w:r w:rsidR="001C357A" w:rsidRPr="00B2654B">
        <w:rPr>
          <w:rFonts w:cs="Times New Roman"/>
          <w:color w:val="833C0B" w:themeColor="accent2" w:themeShade="80"/>
          <w:szCs w:val="24"/>
        </w:rPr>
        <w:t>C</w:t>
      </w:r>
      <w:r w:rsidR="001C357A" w:rsidRPr="00B2654B">
        <w:rPr>
          <w:rFonts w:cs="Times New Roman"/>
          <w:bCs/>
          <w:color w:val="833C0B" w:themeColor="accent2" w:themeShade="80"/>
          <w:szCs w:val="24"/>
        </w:rPr>
        <w:t xml:space="preserve">ustomers may change their taste and preference as they accumulate knowledge of the product and when they try to seek varieties, and they may also change their preference when they reach a different social status or decide to adopt a different lifestyle </w:t>
      </w:r>
      <w:r w:rsidR="001C357A" w:rsidRPr="00B2654B">
        <w:rPr>
          <w:rFonts w:cs="Times New Roman"/>
          <w:bCs/>
          <w:color w:val="833C0B" w:themeColor="accent2" w:themeShade="80"/>
          <w:szCs w:val="24"/>
        </w:rPr>
        <w:fldChar w:fldCharType="begin"/>
      </w:r>
      <w:r w:rsidR="001C357A" w:rsidRPr="00B2654B">
        <w:rPr>
          <w:rFonts w:cs="Times New Roman"/>
          <w:bCs/>
          <w:color w:val="833C0B" w:themeColor="accent2" w:themeShade="80"/>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B2654B">
        <w:rPr>
          <w:rFonts w:cs="Times New Roman"/>
          <w:bCs/>
          <w:color w:val="833C0B" w:themeColor="accent2" w:themeShade="80"/>
          <w:szCs w:val="24"/>
        </w:rPr>
        <w:fldChar w:fldCharType="separate"/>
      </w:r>
      <w:r w:rsidR="001C357A" w:rsidRPr="00B2654B">
        <w:rPr>
          <w:rFonts w:cs="Times New Roman"/>
          <w:bCs/>
          <w:noProof/>
          <w:color w:val="833C0B" w:themeColor="accent2" w:themeShade="80"/>
          <w:szCs w:val="24"/>
        </w:rPr>
        <w:t>(</w:t>
      </w:r>
      <w:hyperlink w:anchor="_ENREF_49" w:tooltip="Meeran, 2017 #2" w:history="1">
        <w:r w:rsidR="00021BAB" w:rsidRPr="00B2654B">
          <w:rPr>
            <w:rFonts w:cs="Times New Roman"/>
            <w:bCs/>
            <w:noProof/>
            <w:color w:val="833C0B" w:themeColor="accent2" w:themeShade="80"/>
            <w:szCs w:val="24"/>
          </w:rPr>
          <w:t>Meeran, Jahanbin et al. 2017</w:t>
        </w:r>
      </w:hyperlink>
      <w:r w:rsidR="001C357A" w:rsidRPr="00B2654B">
        <w:rPr>
          <w:rFonts w:cs="Times New Roman"/>
          <w:bCs/>
          <w:noProof/>
          <w:color w:val="833C0B" w:themeColor="accent2" w:themeShade="80"/>
          <w:szCs w:val="24"/>
        </w:rPr>
        <w:t>)</w:t>
      </w:r>
      <w:r w:rsidR="001C357A" w:rsidRPr="00B2654B">
        <w:rPr>
          <w:rFonts w:cs="Times New Roman"/>
          <w:bCs/>
          <w:color w:val="833C0B" w:themeColor="accent2" w:themeShade="80"/>
          <w:szCs w:val="24"/>
        </w:rPr>
        <w:fldChar w:fldCharType="end"/>
      </w:r>
      <w:r w:rsidR="001C357A" w:rsidRPr="00B2654B">
        <w:rPr>
          <w:rFonts w:cs="Times New Roman"/>
          <w:bCs/>
          <w:color w:val="833C0B" w:themeColor="accent2" w:themeShade="80"/>
          <w:szCs w:val="24"/>
        </w:rPr>
        <w:t xml:space="preserve">. Research at the store level also find that </w:t>
      </w:r>
      <w:r w:rsidR="001C357A" w:rsidRPr="00B2654B">
        <w:rPr>
          <w:rFonts w:cs="Times New Roman"/>
          <w:color w:val="833C0B" w:themeColor="accent2" w:themeShade="80"/>
          <w:szCs w:val="24"/>
        </w:rPr>
        <w:t xml:space="preserve">introductions of new products (e.g., the store-owned brand) decrease promotional elasticities of premium national brands and </w:t>
      </w:r>
      <w:r w:rsidR="001C357A" w:rsidRPr="00B2654B">
        <w:rPr>
          <w:rFonts w:cs="Times New Roman"/>
          <w:color w:val="833C0B" w:themeColor="accent2" w:themeShade="80"/>
          <w:szCs w:val="24"/>
        </w:rPr>
        <w:lastRenderedPageBreak/>
        <w:t xml:space="preserve">increase promotional elasticities of the second tier national brands </w:t>
      </w:r>
      <w:r w:rsidR="001C357A" w:rsidRPr="00B2654B">
        <w:rPr>
          <w:rFonts w:cs="Times New Roman"/>
          <w:color w:val="833C0B" w:themeColor="accent2" w:themeShade="80"/>
          <w:szCs w:val="24"/>
        </w:rPr>
        <w:fldChar w:fldCharType="begin"/>
      </w:r>
      <w:r w:rsidR="001C357A" w:rsidRPr="00B2654B">
        <w:rPr>
          <w:rFonts w:cs="Times New Roman"/>
          <w:color w:val="833C0B" w:themeColor="accent2" w:themeShade="80"/>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B2654B">
        <w:rPr>
          <w:rFonts w:cs="Times New Roman"/>
          <w:color w:val="833C0B" w:themeColor="accent2" w:themeShade="80"/>
          <w:szCs w:val="24"/>
        </w:rPr>
        <w:fldChar w:fldCharType="separate"/>
      </w:r>
      <w:r w:rsidR="001C357A" w:rsidRPr="00B2654B">
        <w:rPr>
          <w:rFonts w:cs="Times New Roman"/>
          <w:noProof/>
          <w:color w:val="833C0B" w:themeColor="accent2" w:themeShade="80"/>
          <w:szCs w:val="24"/>
        </w:rPr>
        <w:t>(</w:t>
      </w:r>
      <w:hyperlink w:anchor="_ENREF_56" w:tooltip="Nijs, 2001 #45" w:history="1">
        <w:r w:rsidR="00021BAB" w:rsidRPr="00B2654B">
          <w:rPr>
            <w:rFonts w:cs="Times New Roman"/>
            <w:noProof/>
            <w:color w:val="833C0B" w:themeColor="accent2" w:themeShade="80"/>
            <w:szCs w:val="24"/>
          </w:rPr>
          <w:t>Nijs, Dekimpe et al. 2001</w:t>
        </w:r>
      </w:hyperlink>
      <w:r w:rsidR="001C357A" w:rsidRPr="00B2654B">
        <w:rPr>
          <w:rFonts w:cs="Times New Roman"/>
          <w:noProof/>
          <w:color w:val="833C0B" w:themeColor="accent2" w:themeShade="80"/>
          <w:szCs w:val="24"/>
        </w:rPr>
        <w:t xml:space="preserve">, </w:t>
      </w:r>
      <w:hyperlink w:anchor="_ENREF_72" w:tooltip="Van Heerde, 2008 #640" w:history="1">
        <w:r w:rsidR="00021BAB" w:rsidRPr="00B2654B">
          <w:rPr>
            <w:rFonts w:cs="Times New Roman"/>
            <w:noProof/>
            <w:color w:val="833C0B" w:themeColor="accent2" w:themeShade="80"/>
            <w:szCs w:val="24"/>
          </w:rPr>
          <w:t>Van Heerde, Srinivasan et al. 2008</w:t>
        </w:r>
      </w:hyperlink>
      <w:r w:rsidR="001C357A" w:rsidRPr="00B2654B">
        <w:rPr>
          <w:rFonts w:cs="Times New Roman"/>
          <w:noProof/>
          <w:color w:val="833C0B" w:themeColor="accent2" w:themeShade="80"/>
          <w:szCs w:val="24"/>
        </w:rPr>
        <w:t>)</w:t>
      </w:r>
      <w:r w:rsidR="001C357A" w:rsidRPr="00B2654B">
        <w:rPr>
          <w:rFonts w:cs="Times New Roman"/>
          <w:color w:val="833C0B" w:themeColor="accent2" w:themeShade="80"/>
          <w:szCs w:val="24"/>
        </w:rPr>
        <w:fldChar w:fldCharType="end"/>
      </w:r>
      <w:r w:rsidR="001C357A" w:rsidRPr="00B2654B">
        <w:rPr>
          <w:rFonts w:cs="Times New Roman"/>
          <w:color w:val="833C0B" w:themeColor="accent2" w:themeShade="80"/>
          <w:szCs w:val="24"/>
        </w:rPr>
        <w:t xml:space="preserve">. </w:t>
      </w:r>
      <w:r w:rsidR="001B445D" w:rsidRPr="00B2654B">
        <w:rPr>
          <w:rFonts w:cs="Times New Roman"/>
          <w:color w:val="833C0B" w:themeColor="accent2" w:themeShade="80"/>
          <w:szCs w:val="24"/>
        </w:rPr>
        <w:t>Lastly, t</w:t>
      </w:r>
      <w:r w:rsidR="005A023C" w:rsidRPr="00B2654B">
        <w:rPr>
          <w:rFonts w:cs="Times New Roman"/>
          <w:bCs/>
          <w:color w:val="833C0B" w:themeColor="accent2" w:themeShade="80"/>
        </w:rPr>
        <w:t xml:space="preserve">he </w:t>
      </w:r>
      <w:r w:rsidR="00536227" w:rsidRPr="00B2654B">
        <w:rPr>
          <w:rFonts w:cs="Times New Roman"/>
          <w:bCs/>
          <w:color w:val="833C0B" w:themeColor="accent2" w:themeShade="80"/>
        </w:rPr>
        <w:t>effect</w:t>
      </w:r>
      <w:r w:rsidR="005A023C" w:rsidRPr="00B2654B">
        <w:rPr>
          <w:rFonts w:cs="Times New Roman"/>
          <w:bCs/>
          <w:color w:val="833C0B" w:themeColor="accent2" w:themeShade="80"/>
        </w:rPr>
        <w:t xml:space="preserve"> of </w:t>
      </w:r>
      <w:r w:rsidR="00536227" w:rsidRPr="00B2654B">
        <w:rPr>
          <w:rFonts w:cs="Times New Roman"/>
          <w:bCs/>
          <w:color w:val="833C0B" w:themeColor="accent2" w:themeShade="80"/>
        </w:rPr>
        <w:t xml:space="preserve">prices and </w:t>
      </w:r>
      <w:r w:rsidR="005A023C" w:rsidRPr="00B2654B">
        <w:rPr>
          <w:rFonts w:cs="Times New Roman"/>
          <w:bCs/>
          <w:color w:val="833C0B" w:themeColor="accent2" w:themeShade="80"/>
        </w:rPr>
        <w:t xml:space="preserve">promotions may change during </w:t>
      </w:r>
      <w:r w:rsidR="005A023C" w:rsidRPr="00B2654B">
        <w:rPr>
          <w:rFonts w:cs="Times New Roman"/>
          <w:bCs/>
          <w:color w:val="833C0B" w:themeColor="accent2" w:themeShade="80"/>
          <w:szCs w:val="24"/>
        </w:rPr>
        <w:t xml:space="preserve">the different stages of the product </w:t>
      </w:r>
      <w:r w:rsidR="005A023C" w:rsidRPr="00B2654B">
        <w:rPr>
          <w:rFonts w:cs="Times New Roman"/>
          <w:bCs/>
          <w:noProof/>
          <w:color w:val="833C0B" w:themeColor="accent2" w:themeShade="80"/>
          <w:szCs w:val="24"/>
        </w:rPr>
        <w:t>lifecycle</w:t>
      </w:r>
      <w:r w:rsidR="005A023C" w:rsidRPr="00B2654B">
        <w:rPr>
          <w:rFonts w:cs="Times New Roman"/>
          <w:bCs/>
          <w:color w:val="833C0B" w:themeColor="accent2" w:themeShade="80"/>
          <w:szCs w:val="24"/>
        </w:rPr>
        <w:t xml:space="preserve"> </w:t>
      </w:r>
      <w:r w:rsidR="005A023C" w:rsidRPr="00B2654B">
        <w:rPr>
          <w:rFonts w:cs="Times New Roman"/>
          <w:bCs/>
          <w:color w:val="833C0B" w:themeColor="accent2" w:themeShade="80"/>
          <w:szCs w:val="24"/>
        </w:rPr>
        <w:fldChar w:fldCharType="begin"/>
      </w:r>
      <w:r w:rsidR="005A023C" w:rsidRPr="00B2654B">
        <w:rPr>
          <w:rFonts w:cs="Times New Roman"/>
          <w:bCs/>
          <w:color w:val="833C0B" w:themeColor="accent2" w:themeShade="8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B2654B">
        <w:rPr>
          <w:rFonts w:cs="Times New Roman"/>
          <w:bCs/>
          <w:color w:val="833C0B" w:themeColor="accent2" w:themeShade="80"/>
          <w:szCs w:val="24"/>
        </w:rPr>
        <w:fldChar w:fldCharType="separate"/>
      </w:r>
      <w:r w:rsidR="005A023C" w:rsidRPr="00B2654B">
        <w:rPr>
          <w:rFonts w:cs="Times New Roman"/>
          <w:bCs/>
          <w:noProof/>
          <w:color w:val="833C0B" w:themeColor="accent2" w:themeShade="80"/>
          <w:szCs w:val="24"/>
        </w:rPr>
        <w:t>(</w:t>
      </w:r>
      <w:hyperlink w:anchor="_ENREF_47" w:tooltip="Mahajan, 1980 #220" w:history="1">
        <w:r w:rsidR="00021BAB" w:rsidRPr="00B2654B">
          <w:rPr>
            <w:rFonts w:cs="Times New Roman"/>
            <w:bCs/>
            <w:noProof/>
            <w:color w:val="833C0B" w:themeColor="accent2" w:themeShade="80"/>
            <w:szCs w:val="24"/>
          </w:rPr>
          <w:t>Mahajan, Bretschneider et al. 1980</w:t>
        </w:r>
      </w:hyperlink>
      <w:r w:rsidR="005A023C" w:rsidRPr="00B2654B">
        <w:rPr>
          <w:rFonts w:cs="Times New Roman"/>
          <w:bCs/>
          <w:noProof/>
          <w:color w:val="833C0B" w:themeColor="accent2" w:themeShade="80"/>
          <w:szCs w:val="24"/>
        </w:rPr>
        <w:t>)</w:t>
      </w:r>
      <w:r w:rsidR="005A023C" w:rsidRPr="00B2654B">
        <w:rPr>
          <w:rFonts w:cs="Times New Roman"/>
          <w:bCs/>
          <w:color w:val="833C0B" w:themeColor="accent2" w:themeShade="80"/>
          <w:szCs w:val="24"/>
        </w:rPr>
        <w:fldChar w:fldCharType="end"/>
      </w:r>
      <w:r w:rsidR="005A023C" w:rsidRPr="00B2654B">
        <w:rPr>
          <w:rFonts w:cs="Times New Roman"/>
          <w:bCs/>
          <w:color w:val="833C0B" w:themeColor="accent2" w:themeShade="80"/>
          <w:szCs w:val="24"/>
        </w:rPr>
        <w:t>.</w:t>
      </w:r>
      <w:r w:rsidR="00536227" w:rsidRPr="00B2654B">
        <w:rPr>
          <w:rFonts w:cs="Times New Roman"/>
          <w:bCs/>
          <w:color w:val="833C0B" w:themeColor="accent2" w:themeShade="80"/>
          <w:szCs w:val="24"/>
        </w:rPr>
        <w:t xml:space="preserve"> </w:t>
      </w:r>
      <w:r w:rsidR="004A26B9" w:rsidRPr="00B2654B">
        <w:rPr>
          <w:rFonts w:cs="Times New Roman"/>
          <w:bCs/>
          <w:color w:val="833C0B" w:themeColor="accent2" w:themeShade="80"/>
          <w:szCs w:val="24"/>
        </w:rPr>
        <w:t>The change of the effect of prices and promotions however has been overlooked by all the existing methods for retailer product sales.</w:t>
      </w:r>
    </w:p>
    <w:p w:rsidR="00682792" w:rsidRPr="009F4FB7" w:rsidRDefault="00E26AC9" w:rsidP="00324987">
      <w:pPr>
        <w:spacing w:after="0" w:line="360" w:lineRule="auto"/>
        <w:rPr>
          <w:rFonts w:cs="Times New Roman"/>
          <w:color w:val="000000" w:themeColor="text1"/>
          <w:szCs w:val="24"/>
        </w:rPr>
      </w:pPr>
      <w:r w:rsidRPr="009F4FB7">
        <w:rPr>
          <w:rFonts w:cs="Times New Roman"/>
          <w:color w:val="000000" w:themeColor="text1"/>
        </w:rPr>
        <w:t xml:space="preserve"> </w:t>
      </w:r>
      <w:r w:rsidRPr="009F4FB7">
        <w:rPr>
          <w:rFonts w:cs="Times New Roman"/>
          <w:color w:val="000000" w:themeColor="text1"/>
          <w:szCs w:val="24"/>
        </w:rPr>
        <w:t xml:space="preserve"> </w:t>
      </w:r>
    </w:p>
    <w:p w:rsidR="00E446EB" w:rsidRPr="009F4FB7" w:rsidRDefault="005510ED" w:rsidP="00B2654B">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 xml:space="preserve">The </w:t>
      </w:r>
      <w:r w:rsidR="00AC16FB" w:rsidRPr="009F4FB7">
        <w:rPr>
          <w:rFonts w:cs="Times New Roman"/>
          <w:b/>
          <w:color w:val="000000" w:themeColor="text1"/>
          <w:szCs w:val="24"/>
        </w:rPr>
        <w:t xml:space="preserve">issue of </w:t>
      </w:r>
      <w:r w:rsidR="004D0072" w:rsidRPr="009F4FB7">
        <w:rPr>
          <w:rFonts w:cs="Times New Roman"/>
          <w:b/>
          <w:color w:val="000000" w:themeColor="text1"/>
          <w:szCs w:val="24"/>
        </w:rPr>
        <w:t>s</w:t>
      </w:r>
      <w:r w:rsidR="00F60571" w:rsidRPr="009F4FB7">
        <w:rPr>
          <w:rFonts w:cs="Times New Roman"/>
          <w:b/>
          <w:color w:val="000000" w:themeColor="text1"/>
          <w:szCs w:val="24"/>
        </w:rPr>
        <w:t>t</w:t>
      </w:r>
      <w:r w:rsidR="001A2B84" w:rsidRPr="009F4FB7">
        <w:rPr>
          <w:rFonts w:cs="Times New Roman"/>
          <w:b/>
          <w:color w:val="000000" w:themeColor="text1"/>
          <w:szCs w:val="24"/>
        </w:rPr>
        <w:t>ructural break</w:t>
      </w:r>
      <w:r w:rsidRPr="009F4FB7">
        <w:rPr>
          <w:rFonts w:cs="Times New Roman"/>
          <w:b/>
          <w:color w:val="000000" w:themeColor="text1"/>
          <w:szCs w:val="24"/>
        </w:rPr>
        <w:t xml:space="preserve"> </w:t>
      </w:r>
      <w:r w:rsidR="004D0072" w:rsidRPr="009F4FB7">
        <w:rPr>
          <w:rFonts w:cs="Times New Roman"/>
          <w:b/>
          <w:color w:val="000000" w:themeColor="text1"/>
          <w:szCs w:val="24"/>
        </w:rPr>
        <w:t xml:space="preserve">and </w:t>
      </w:r>
      <w:r w:rsidRPr="009F4FB7">
        <w:rPr>
          <w:rFonts w:cs="Times New Roman"/>
          <w:b/>
          <w:color w:val="000000" w:themeColor="text1"/>
          <w:szCs w:val="24"/>
        </w:rPr>
        <w:t xml:space="preserve">potential </w:t>
      </w:r>
      <w:r w:rsidR="007A5657" w:rsidRPr="009F4FB7">
        <w:rPr>
          <w:rFonts w:cs="Times New Roman"/>
          <w:b/>
          <w:color w:val="000000" w:themeColor="text1"/>
          <w:szCs w:val="24"/>
        </w:rPr>
        <w:t>forecast bias</w:t>
      </w:r>
    </w:p>
    <w:p w:rsidR="00494238" w:rsidRPr="009F4FB7" w:rsidRDefault="00494238" w:rsidP="00324987">
      <w:pPr>
        <w:spacing w:after="0" w:line="360" w:lineRule="auto"/>
        <w:rPr>
          <w:rFonts w:cs="Times New Roman"/>
          <w:color w:val="000000" w:themeColor="text1"/>
        </w:rPr>
      </w:pPr>
      <w:bookmarkStart w:id="1" w:name="_GoBack"/>
      <w:bookmarkEnd w:id="1"/>
    </w:p>
    <w:p w:rsidR="006F1D33" w:rsidRPr="009F4FB7" w:rsidRDefault="004A26B9" w:rsidP="006F1D33">
      <w:pPr>
        <w:spacing w:after="0" w:line="360" w:lineRule="auto"/>
        <w:rPr>
          <w:color w:val="000000" w:themeColor="text1"/>
        </w:rPr>
      </w:pPr>
      <w:r w:rsidRPr="009F4FB7">
        <w:rPr>
          <w:rFonts w:cs="Times New Roman"/>
          <w:color w:val="000000" w:themeColor="text1"/>
        </w:rPr>
        <w:t>The forecasting</w:t>
      </w:r>
      <w:r w:rsidR="00E446EB" w:rsidRPr="009F4FB7">
        <w:rPr>
          <w:rFonts w:cs="Times New Roman"/>
          <w:color w:val="000000" w:themeColor="text1"/>
        </w:rPr>
        <w:t xml:space="preserve"> models </w:t>
      </w:r>
      <w:r w:rsidRPr="009F4FB7">
        <w:rPr>
          <w:rFonts w:cs="Times New Roman"/>
          <w:color w:val="000000" w:themeColor="text1"/>
        </w:rPr>
        <w:t xml:space="preserve">which overlooks the change of the effect of prices and promotions </w:t>
      </w:r>
      <w:r w:rsidR="00E446EB" w:rsidRPr="009F4FB7">
        <w:rPr>
          <w:rFonts w:cs="Times New Roman"/>
          <w:color w:val="000000" w:themeColor="text1"/>
        </w:rPr>
        <w:t xml:space="preserve">will be subject to structural break which </w:t>
      </w:r>
      <w:r w:rsidR="00FA087A" w:rsidRPr="009F4FB7">
        <w:rPr>
          <w:rFonts w:cs="Times New Roman"/>
          <w:color w:val="000000" w:themeColor="text1"/>
        </w:rPr>
        <w:t>is</w:t>
      </w:r>
      <w:r w:rsidR="00E446EB" w:rsidRPr="009F4FB7">
        <w:rPr>
          <w:rFonts w:cs="Times New Roman"/>
          <w:color w:val="000000" w:themeColor="text1"/>
        </w:rPr>
        <w:t xml:space="preserve"> defined as large changes in the model’s parameters </w:t>
      </w:r>
      <w:r w:rsidR="00E446EB" w:rsidRPr="009F4FB7">
        <w:rPr>
          <w:rFonts w:cs="Times New Roman"/>
          <w:color w:val="000000" w:themeColor="text1"/>
        </w:rPr>
        <w:fldChar w:fldCharType="begin"/>
      </w:r>
      <w:r w:rsidR="00E77650" w:rsidRPr="009F4FB7">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9F4FB7">
        <w:rPr>
          <w:rFonts w:cs="Times New Roman"/>
          <w:color w:val="000000" w:themeColor="text1"/>
        </w:rPr>
        <w:fldChar w:fldCharType="separate"/>
      </w:r>
      <w:r w:rsidR="00E77650" w:rsidRPr="009F4FB7">
        <w:rPr>
          <w:rFonts w:cs="Times New Roman"/>
          <w:noProof/>
          <w:color w:val="000000" w:themeColor="text1"/>
        </w:rPr>
        <w:t>(</w:t>
      </w:r>
      <w:hyperlink w:anchor="_ENREF_2" w:tooltip="Allen, 2001 #204" w:history="1">
        <w:r w:rsidR="00021BAB" w:rsidRPr="009F4FB7">
          <w:rPr>
            <w:rFonts w:cs="Times New Roman"/>
            <w:noProof/>
            <w:color w:val="000000" w:themeColor="text1"/>
          </w:rPr>
          <w:t>Allen and Fildes 2001</w:t>
        </w:r>
      </w:hyperlink>
      <w:r w:rsidR="00E77650" w:rsidRPr="009F4FB7">
        <w:rPr>
          <w:rFonts w:cs="Times New Roman"/>
          <w:noProof/>
          <w:color w:val="000000" w:themeColor="text1"/>
        </w:rPr>
        <w:t xml:space="preserve">, </w:t>
      </w:r>
      <w:hyperlink w:anchor="_ENREF_8" w:tooltip="Armstrong, 2001 #215" w:history="1">
        <w:r w:rsidR="00021BAB" w:rsidRPr="009F4FB7">
          <w:rPr>
            <w:rFonts w:cs="Times New Roman"/>
            <w:noProof/>
            <w:color w:val="000000" w:themeColor="text1"/>
          </w:rPr>
          <w:t>Armstrong 2001</w:t>
        </w:r>
      </w:hyperlink>
      <w:r w:rsidR="00E77650" w:rsidRPr="009F4FB7">
        <w:rPr>
          <w:rFonts w:cs="Times New Roman"/>
          <w:noProof/>
          <w:color w:val="000000" w:themeColor="text1"/>
        </w:rPr>
        <w:t>)</w:t>
      </w:r>
      <w:r w:rsidR="00E446EB" w:rsidRPr="009F4FB7">
        <w:rPr>
          <w:rFonts w:cs="Times New Roman"/>
          <w:color w:val="000000" w:themeColor="text1"/>
        </w:rPr>
        <w:fldChar w:fldCharType="end"/>
      </w:r>
      <w:r w:rsidR="00E77650" w:rsidRPr="009F4FB7">
        <w:rPr>
          <w:rFonts w:cs="Times New Roman"/>
          <w:color w:val="000000" w:themeColor="text1"/>
        </w:rPr>
        <w:t xml:space="preserve">. </w:t>
      </w:r>
      <w:r w:rsidR="00F24960" w:rsidRPr="009F4FB7">
        <w:rPr>
          <w:rFonts w:cs="Times New Roman"/>
          <w:color w:val="000000" w:themeColor="text1"/>
        </w:rPr>
        <w:t xml:space="preserve">The changes may occur at the intercept and/or the parameters of the explanatory variables, and lead to </w:t>
      </w:r>
      <w:r w:rsidR="00F24960" w:rsidRPr="009F4FB7">
        <w:rPr>
          <w:color w:val="000000" w:themeColor="text1"/>
        </w:rPr>
        <w:t xml:space="preserve">a shift of the deterministic mean </w:t>
      </w:r>
      <w:r w:rsidR="00F24960" w:rsidRPr="009F4FB7">
        <w:rPr>
          <w:color w:val="000000" w:themeColor="text1"/>
        </w:rPr>
        <w:fldChar w:fldCharType="begin"/>
      </w:r>
      <w:r w:rsidR="00F24960" w:rsidRPr="009F4FB7">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9F4FB7">
        <w:rPr>
          <w:color w:val="000000" w:themeColor="text1"/>
        </w:rPr>
        <w:fldChar w:fldCharType="separate"/>
      </w:r>
      <w:r w:rsidR="00F24960" w:rsidRPr="009F4FB7">
        <w:rPr>
          <w:noProof/>
          <w:color w:val="000000" w:themeColor="text1"/>
        </w:rPr>
        <w:t>(</w:t>
      </w:r>
      <w:hyperlink w:anchor="_ENREF_21" w:tooltip="Clements, 1999 #199" w:history="1">
        <w:r w:rsidR="00021BAB" w:rsidRPr="009F4FB7">
          <w:rPr>
            <w:noProof/>
            <w:color w:val="000000" w:themeColor="text1"/>
          </w:rPr>
          <w:t>Clements and Hendry 1999</w:t>
        </w:r>
      </w:hyperlink>
      <w:r w:rsidR="00F24960" w:rsidRPr="009F4FB7">
        <w:rPr>
          <w:noProof/>
          <w:color w:val="000000" w:themeColor="text1"/>
        </w:rPr>
        <w:t>)</w:t>
      </w:r>
      <w:r w:rsidR="00F24960" w:rsidRPr="009F4FB7">
        <w:rPr>
          <w:color w:val="000000" w:themeColor="text1"/>
        </w:rPr>
        <w:fldChar w:fldCharType="end"/>
      </w:r>
      <w:r w:rsidR="00F24960" w:rsidRPr="009F4FB7">
        <w:rPr>
          <w:color w:val="000000" w:themeColor="text1"/>
        </w:rPr>
        <w:t xml:space="preserve">. </w:t>
      </w:r>
      <w:r w:rsidR="00F24960" w:rsidRPr="009F4FB7">
        <w:rPr>
          <w:rFonts w:cs="Times New Roman"/>
          <w:color w:val="000000" w:themeColor="text1"/>
        </w:rPr>
        <w:t xml:space="preserve">The estimated </w:t>
      </w:r>
      <w:r w:rsidR="00F24960" w:rsidRPr="009F4FB7">
        <w:rPr>
          <w:color w:val="000000" w:themeColor="text1"/>
        </w:rPr>
        <w:t xml:space="preserve">deterministic mean then </w:t>
      </w:r>
      <w:r w:rsidR="00BB27C7" w:rsidRPr="009F4FB7">
        <w:rPr>
          <w:rFonts w:cs="Times New Roman"/>
          <w:noProof/>
          <w:color w:val="000000" w:themeColor="text1"/>
        </w:rPr>
        <w:t>become</w:t>
      </w:r>
      <w:r w:rsidR="00F24960" w:rsidRPr="009F4FB7">
        <w:rPr>
          <w:rFonts w:cs="Times New Roman"/>
          <w:noProof/>
          <w:color w:val="000000" w:themeColor="text1"/>
        </w:rPr>
        <w:t>s</w:t>
      </w:r>
      <w:r w:rsidR="0072062A" w:rsidRPr="009F4FB7">
        <w:rPr>
          <w:rFonts w:cs="Times New Roman"/>
          <w:color w:val="000000" w:themeColor="text1"/>
        </w:rPr>
        <w:t xml:space="preserve"> </w:t>
      </w:r>
      <w:r w:rsidR="00BB27C7" w:rsidRPr="009F4FB7">
        <w:rPr>
          <w:rFonts w:cs="Times New Roman"/>
          <w:color w:val="000000" w:themeColor="text1"/>
        </w:rPr>
        <w:t>the</w:t>
      </w:r>
      <w:r w:rsidR="00E446EB" w:rsidRPr="009F4FB7">
        <w:rPr>
          <w:rFonts w:cs="Times New Roman"/>
          <w:color w:val="000000" w:themeColor="text1"/>
        </w:rPr>
        <w:t xml:space="preserve"> weighted average of the true </w:t>
      </w:r>
      <w:r w:rsidR="00F24960" w:rsidRPr="009F4FB7">
        <w:rPr>
          <w:color w:val="000000" w:themeColor="text1"/>
        </w:rPr>
        <w:t xml:space="preserve">deterministic means </w:t>
      </w:r>
      <w:r w:rsidR="00E446EB" w:rsidRPr="009F4FB7">
        <w:rPr>
          <w:rFonts w:cs="Times New Roman"/>
          <w:color w:val="000000" w:themeColor="text1"/>
        </w:rPr>
        <w:t>before and a</w:t>
      </w:r>
      <w:r w:rsidR="00BB57BA" w:rsidRPr="009F4FB7">
        <w:rPr>
          <w:rFonts w:cs="Times New Roman"/>
          <w:color w:val="000000" w:themeColor="text1"/>
        </w:rPr>
        <w:t xml:space="preserve">fter the </w:t>
      </w:r>
      <w:r w:rsidR="005570F0" w:rsidRPr="009F4FB7">
        <w:rPr>
          <w:rFonts w:cs="Times New Roman"/>
          <w:color w:val="000000" w:themeColor="text1"/>
        </w:rPr>
        <w:t xml:space="preserve">structural </w:t>
      </w:r>
      <w:r w:rsidR="00BB57BA" w:rsidRPr="009F4FB7">
        <w:rPr>
          <w:rFonts w:cs="Times New Roman"/>
          <w:color w:val="000000" w:themeColor="text1"/>
        </w:rPr>
        <w:t xml:space="preserve">break. </w:t>
      </w:r>
      <w:r w:rsidR="00261E78" w:rsidRPr="009F4FB7">
        <w:rPr>
          <w:color w:val="000000" w:themeColor="text1"/>
        </w:rPr>
        <w:t>As a result, t</w:t>
      </w:r>
      <w:r w:rsidR="00E446EB" w:rsidRPr="009F4FB7">
        <w:rPr>
          <w:rFonts w:cs="Times New Roman"/>
          <w:color w:val="000000" w:themeColor="text1"/>
        </w:rPr>
        <w:t xml:space="preserve">he </w:t>
      </w:r>
      <w:r w:rsidR="00BB57BA" w:rsidRPr="009F4FB7">
        <w:rPr>
          <w:rFonts w:cs="Times New Roman"/>
          <w:color w:val="000000" w:themeColor="text1"/>
        </w:rPr>
        <w:t xml:space="preserve">forecasts generated by the model will be </w:t>
      </w:r>
      <w:r w:rsidR="00037800" w:rsidRPr="009F4FB7">
        <w:rPr>
          <w:rFonts w:cs="Times New Roman"/>
          <w:color w:val="000000" w:themeColor="text1"/>
        </w:rPr>
        <w:t>bias</w:t>
      </w:r>
      <w:r w:rsidR="00376537" w:rsidRPr="009F4FB7">
        <w:rPr>
          <w:rFonts w:cs="Times New Roman"/>
          <w:color w:val="000000" w:themeColor="text1"/>
        </w:rPr>
        <w:t>ed</w:t>
      </w:r>
      <w:r w:rsidR="00037800" w:rsidRPr="009F4FB7">
        <w:rPr>
          <w:rFonts w:cs="Times New Roman"/>
          <w:color w:val="000000" w:themeColor="text1"/>
        </w:rPr>
        <w:t xml:space="preserve"> and </w:t>
      </w:r>
      <w:r w:rsidR="002F491E" w:rsidRPr="009F4FB7">
        <w:rPr>
          <w:rFonts w:cs="Times New Roman"/>
          <w:color w:val="000000" w:themeColor="text1"/>
        </w:rPr>
        <w:t>less accurate</w:t>
      </w:r>
      <w:r w:rsidR="0016056B" w:rsidRPr="009F4FB7">
        <w:rPr>
          <w:rFonts w:cs="Times New Roman"/>
          <w:color w:val="000000" w:themeColor="text1"/>
        </w:rPr>
        <w:t xml:space="preserve">. </w:t>
      </w:r>
      <w:r w:rsidR="00B55A7B" w:rsidRPr="009F4FB7">
        <w:rPr>
          <w:rFonts w:cs="Times New Roman"/>
          <w:color w:val="000000" w:themeColor="text1"/>
        </w:rPr>
        <w:t>The</w:t>
      </w:r>
      <w:r w:rsidR="0016056B" w:rsidRPr="009F4FB7">
        <w:rPr>
          <w:rFonts w:cs="Times New Roman"/>
          <w:color w:val="000000" w:themeColor="text1"/>
        </w:rPr>
        <w:t xml:space="preserve"> negative</w:t>
      </w:r>
      <w:r w:rsidR="00B55A7B" w:rsidRPr="009F4FB7">
        <w:rPr>
          <w:rFonts w:cs="Times New Roman"/>
          <w:color w:val="000000" w:themeColor="text1"/>
        </w:rPr>
        <w:t xml:space="preserve"> impact of the structural break on the model’s forecasting performance has been addressed in the macroeconomics literature </w:t>
      </w:r>
      <w:r w:rsidR="00B55A7B"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 </w:instrText>
      </w:r>
      <w:r w:rsidR="003328E1"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EN.CITE.DATA </w:instrText>
      </w:r>
      <w:r w:rsidR="003328E1" w:rsidRPr="009F4FB7">
        <w:rPr>
          <w:rFonts w:cs="Times New Roman"/>
          <w:color w:val="000000" w:themeColor="text1"/>
        </w:rPr>
      </w:r>
      <w:r w:rsidR="003328E1" w:rsidRPr="009F4FB7">
        <w:rPr>
          <w:rFonts w:cs="Times New Roman"/>
          <w:color w:val="000000" w:themeColor="text1"/>
        </w:rPr>
        <w:fldChar w:fldCharType="end"/>
      </w:r>
      <w:r w:rsidR="00B55A7B" w:rsidRPr="009F4FB7">
        <w:rPr>
          <w:rFonts w:cs="Times New Roman"/>
          <w:color w:val="000000" w:themeColor="text1"/>
        </w:rPr>
      </w:r>
      <w:r w:rsidR="00B55A7B" w:rsidRPr="009F4FB7">
        <w:rPr>
          <w:rFonts w:cs="Times New Roman"/>
          <w:color w:val="000000" w:themeColor="text1"/>
        </w:rPr>
        <w:fldChar w:fldCharType="separate"/>
      </w:r>
      <w:r w:rsidR="0016056B" w:rsidRPr="009F4FB7">
        <w:rPr>
          <w:rFonts w:cs="Times New Roman"/>
          <w:noProof/>
          <w:color w:val="000000" w:themeColor="text1"/>
        </w:rPr>
        <w:t xml:space="preserve">(e.g. </w:t>
      </w:r>
      <w:hyperlink w:anchor="_ENREF_22" w:tooltip="Cooper, 1975 #698" w:history="1">
        <w:r w:rsidR="00021BAB" w:rsidRPr="009F4FB7">
          <w:rPr>
            <w:rFonts w:cs="Times New Roman"/>
            <w:noProof/>
            <w:color w:val="000000" w:themeColor="text1"/>
          </w:rPr>
          <w:t>Cooper and Nelson 1975</w:t>
        </w:r>
      </w:hyperlink>
      <w:r w:rsidR="0016056B" w:rsidRPr="009F4FB7">
        <w:rPr>
          <w:rFonts w:cs="Times New Roman"/>
          <w:noProof/>
          <w:color w:val="000000" w:themeColor="text1"/>
        </w:rPr>
        <w:t xml:space="preserve">, </w:t>
      </w:r>
      <w:hyperlink w:anchor="_ENREF_53" w:tooltip="Muellbauer, 1994 #699" w:history="1">
        <w:r w:rsidR="00021BAB" w:rsidRPr="009F4FB7">
          <w:rPr>
            <w:rFonts w:cs="Times New Roman"/>
            <w:noProof/>
            <w:color w:val="000000" w:themeColor="text1"/>
          </w:rPr>
          <w:t>Muellbauer 1994</w:t>
        </w:r>
      </w:hyperlink>
      <w:r w:rsidR="0016056B" w:rsidRPr="009F4FB7">
        <w:rPr>
          <w:rFonts w:cs="Times New Roman"/>
          <w:noProof/>
          <w:color w:val="000000" w:themeColor="text1"/>
        </w:rPr>
        <w:t xml:space="preserve">, </w:t>
      </w:r>
      <w:hyperlink w:anchor="_ENREF_37" w:tooltip="Hendry, 1995 #259" w:history="1">
        <w:r w:rsidR="00021BAB" w:rsidRPr="009F4FB7">
          <w:rPr>
            <w:rFonts w:cs="Times New Roman"/>
            <w:noProof/>
            <w:color w:val="000000" w:themeColor="text1"/>
          </w:rPr>
          <w:t>Hendry 1995</w:t>
        </w:r>
      </w:hyperlink>
      <w:r w:rsidR="0016056B" w:rsidRPr="009F4FB7">
        <w:rPr>
          <w:rFonts w:cs="Times New Roman"/>
          <w:noProof/>
          <w:color w:val="000000" w:themeColor="text1"/>
        </w:rPr>
        <w:t xml:space="preserve">, </w:t>
      </w:r>
      <w:hyperlink w:anchor="_ENREF_67" w:tooltip="Stock, 1996 #747" w:history="1">
        <w:r w:rsidR="00021BAB" w:rsidRPr="009F4FB7">
          <w:rPr>
            <w:rFonts w:cs="Times New Roman"/>
            <w:noProof/>
            <w:color w:val="000000" w:themeColor="text1"/>
          </w:rPr>
          <w:t>Stock and Watson 1996</w:t>
        </w:r>
      </w:hyperlink>
      <w:r w:rsidR="0016056B" w:rsidRPr="009F4FB7">
        <w:rPr>
          <w:rFonts w:cs="Times New Roman"/>
          <w:noProof/>
          <w:color w:val="000000" w:themeColor="text1"/>
        </w:rPr>
        <w:t xml:space="preserve">, </w:t>
      </w:r>
      <w:hyperlink w:anchor="_ENREF_21" w:tooltip="Clements, 1999 #199" w:history="1">
        <w:r w:rsidR="00021BAB" w:rsidRPr="009F4FB7">
          <w:rPr>
            <w:rFonts w:cs="Times New Roman"/>
            <w:noProof/>
            <w:color w:val="000000" w:themeColor="text1"/>
          </w:rPr>
          <w:t>Clements and Hendry 1999</w:t>
        </w:r>
      </w:hyperlink>
      <w:r w:rsidR="0016056B" w:rsidRPr="009F4FB7">
        <w:rPr>
          <w:rFonts w:cs="Times New Roman"/>
          <w:noProof/>
          <w:color w:val="000000" w:themeColor="text1"/>
        </w:rPr>
        <w:t xml:space="preserve">, </w:t>
      </w:r>
      <w:hyperlink w:anchor="_ENREF_60" w:tooltip="Pesaran, 2007 #254" w:history="1">
        <w:r w:rsidR="00021BAB" w:rsidRPr="009F4FB7">
          <w:rPr>
            <w:rFonts w:cs="Times New Roman"/>
            <w:noProof/>
            <w:color w:val="000000" w:themeColor="text1"/>
          </w:rPr>
          <w:t>Pesaran and Timmermann 2007</w:t>
        </w:r>
      </w:hyperlink>
      <w:r w:rsidR="0016056B" w:rsidRPr="009F4FB7">
        <w:rPr>
          <w:rFonts w:cs="Times New Roman"/>
          <w:noProof/>
          <w:color w:val="000000" w:themeColor="text1"/>
        </w:rPr>
        <w:t xml:space="preserve">, </w:t>
      </w:r>
      <w:hyperlink w:anchor="_ENREF_14" w:tooltip="Castle, 2008 #241" w:history="1">
        <w:r w:rsidR="00021BAB" w:rsidRPr="009F4FB7">
          <w:rPr>
            <w:rFonts w:cs="Times New Roman"/>
            <w:noProof/>
            <w:color w:val="000000" w:themeColor="text1"/>
          </w:rPr>
          <w:t>Castle, Doornik et al. 2008</w:t>
        </w:r>
      </w:hyperlink>
      <w:r w:rsidR="0016056B" w:rsidRPr="009F4FB7">
        <w:rPr>
          <w:rFonts w:cs="Times New Roman"/>
          <w:noProof/>
          <w:color w:val="000000" w:themeColor="text1"/>
        </w:rPr>
        <w:t xml:space="preserve">, </w:t>
      </w:r>
      <w:hyperlink w:anchor="_ENREF_61" w:tooltip="Pesaran, 2011 #748" w:history="1">
        <w:r w:rsidR="00021BAB" w:rsidRPr="009F4FB7">
          <w:rPr>
            <w:rFonts w:cs="Times New Roman"/>
            <w:noProof/>
            <w:color w:val="000000" w:themeColor="text1"/>
          </w:rPr>
          <w:t>Pesaran and Pick 2011</w:t>
        </w:r>
      </w:hyperlink>
      <w:r w:rsidR="0016056B" w:rsidRPr="009F4FB7">
        <w:rPr>
          <w:rFonts w:cs="Times New Roman"/>
          <w:noProof/>
          <w:color w:val="000000" w:themeColor="text1"/>
        </w:rPr>
        <w:t>)</w:t>
      </w:r>
      <w:r w:rsidR="00B55A7B" w:rsidRPr="009F4FB7">
        <w:rPr>
          <w:rFonts w:cs="Times New Roman"/>
          <w:color w:val="000000" w:themeColor="text1"/>
        </w:rPr>
        <w:fldChar w:fldCharType="end"/>
      </w:r>
      <w:bookmarkStart w:id="2" w:name="_Hlk488082648"/>
      <w:r w:rsidR="006F1D33" w:rsidRPr="009F4FB7">
        <w:rPr>
          <w:rFonts w:cs="Times New Roman"/>
          <w:color w:val="000000" w:themeColor="text1"/>
        </w:rPr>
        <w:t xml:space="preserve">. </w:t>
      </w:r>
      <w:r w:rsidR="006F1D33" w:rsidRPr="009F4FB7">
        <w:rPr>
          <w:color w:val="000000" w:themeColor="text1"/>
        </w:rPr>
        <w:t>The</w:t>
      </w:r>
      <w:r w:rsidR="003B196E" w:rsidRPr="009F4FB7">
        <w:rPr>
          <w:color w:val="000000" w:themeColor="text1"/>
        </w:rPr>
        <w:t>se</w:t>
      </w:r>
      <w:r w:rsidR="006F1D33" w:rsidRPr="009F4FB7">
        <w:rPr>
          <w:color w:val="000000" w:themeColor="text1"/>
        </w:rPr>
        <w:t xml:space="preserve"> studies suggest that the parameters of the</w:t>
      </w:r>
      <w:r w:rsidR="003B196E" w:rsidRPr="009F4FB7">
        <w:rPr>
          <w:color w:val="000000" w:themeColor="text1"/>
        </w:rPr>
        <w:t>ir</w:t>
      </w:r>
      <w:r w:rsidR="006F1D33" w:rsidRPr="009F4FB7">
        <w:rPr>
          <w:color w:val="000000" w:themeColor="text1"/>
        </w:rPr>
        <w:t xml:space="preserve"> forecasting models</w:t>
      </w:r>
      <w:r w:rsidR="003B196E" w:rsidRPr="009F4FB7">
        <w:rPr>
          <w:color w:val="000000" w:themeColor="text1"/>
        </w:rPr>
        <w:t xml:space="preserve"> may</w:t>
      </w:r>
      <w:r w:rsidR="006F1D33" w:rsidRPr="009F4FB7">
        <w:rPr>
          <w:color w:val="000000" w:themeColor="text1"/>
        </w:rPr>
        <w:t xml:space="preserve"> change due to </w:t>
      </w:r>
      <w:r w:rsidR="003B196E" w:rsidRPr="009F4FB7">
        <w:rPr>
          <w:color w:val="000000" w:themeColor="text1"/>
        </w:rPr>
        <w:t xml:space="preserve">influencing factors including </w:t>
      </w:r>
      <w:r w:rsidR="006F1D33" w:rsidRPr="009F4FB7">
        <w:rPr>
          <w:color w:val="000000" w:themeColor="text1"/>
        </w:rPr>
        <w:t xml:space="preserve">the shift of the market sentiments, </w:t>
      </w:r>
      <w:r w:rsidR="003B196E" w:rsidRPr="009F4FB7">
        <w:rPr>
          <w:color w:val="000000" w:themeColor="text1"/>
        </w:rPr>
        <w:t xml:space="preserve">the regulation, and </w:t>
      </w:r>
      <w:r w:rsidR="006F1D33" w:rsidRPr="009F4FB7">
        <w:rPr>
          <w:color w:val="000000" w:themeColor="text1"/>
        </w:rPr>
        <w:t xml:space="preserve">debt management etc. A large number of studies have been devoted into </w:t>
      </w:r>
      <w:r w:rsidR="0051577C" w:rsidRPr="009F4FB7">
        <w:rPr>
          <w:color w:val="000000" w:themeColor="text1"/>
        </w:rPr>
        <w:t>take into account the impact by</w:t>
      </w:r>
      <w:r w:rsidR="006F1D33" w:rsidRPr="009F4FB7">
        <w:rPr>
          <w:color w:val="000000" w:themeColor="text1"/>
        </w:rPr>
        <w:t xml:space="preserve"> the change of the parameters in order to achieve higher forecasting accuracy in financial interest rate and stock market return </w: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 </w:instrTex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EN.CITE.DATA </w:instrText>
      </w:r>
      <w:r w:rsidR="006F1D33" w:rsidRPr="009F4FB7">
        <w:rPr>
          <w:color w:val="000000" w:themeColor="text1"/>
        </w:rPr>
      </w:r>
      <w:r w:rsidR="006F1D33" w:rsidRPr="009F4FB7">
        <w:rPr>
          <w:color w:val="000000" w:themeColor="text1"/>
        </w:rPr>
        <w:fldChar w:fldCharType="end"/>
      </w:r>
      <w:r w:rsidR="006F1D33" w:rsidRPr="009F4FB7">
        <w:rPr>
          <w:color w:val="000000" w:themeColor="text1"/>
        </w:rPr>
      </w:r>
      <w:r w:rsidR="006F1D33" w:rsidRPr="009F4FB7">
        <w:rPr>
          <w:color w:val="000000" w:themeColor="text1"/>
        </w:rPr>
        <w:fldChar w:fldCharType="separate"/>
      </w:r>
      <w:r w:rsidR="006F1D33" w:rsidRPr="009F4FB7">
        <w:rPr>
          <w:noProof/>
          <w:color w:val="000000" w:themeColor="text1"/>
        </w:rPr>
        <w:t xml:space="preserve">(e.g., </w:t>
      </w:r>
      <w:hyperlink w:anchor="_ENREF_59" w:tooltip="Perez-Quiros, 2000 #750" w:history="1">
        <w:r w:rsidR="00021BAB" w:rsidRPr="009F4FB7">
          <w:rPr>
            <w:noProof/>
            <w:color w:val="000000" w:themeColor="text1"/>
          </w:rPr>
          <w:t>Perez-Quiros and Timmermann 2000</w:t>
        </w:r>
      </w:hyperlink>
      <w:r w:rsidR="006F1D33" w:rsidRPr="009F4FB7">
        <w:rPr>
          <w:noProof/>
          <w:color w:val="000000" w:themeColor="text1"/>
        </w:rPr>
        <w:t xml:space="preserve">, </w:t>
      </w:r>
      <w:hyperlink w:anchor="_ENREF_6" w:tooltip="Ang, 2002 #749" w:history="1">
        <w:r w:rsidR="00021BAB" w:rsidRPr="009F4FB7">
          <w:rPr>
            <w:noProof/>
            <w:color w:val="000000" w:themeColor="text1"/>
          </w:rPr>
          <w:t>Ang and Bekaert 2002</w:t>
        </w:r>
      </w:hyperlink>
      <w:r w:rsidR="006F1D33" w:rsidRPr="009F4FB7">
        <w:rPr>
          <w:noProof/>
          <w:color w:val="000000" w:themeColor="text1"/>
        </w:rPr>
        <w:t xml:space="preserve">, </w:t>
      </w:r>
      <w:hyperlink w:anchor="_ENREF_63" w:tooltip="Pesaran, 2002 #748" w:history="1">
        <w:r w:rsidR="00021BAB" w:rsidRPr="009F4FB7">
          <w:rPr>
            <w:noProof/>
            <w:color w:val="000000" w:themeColor="text1"/>
          </w:rPr>
          <w:t>Pesaran and Timmermann 2002</w:t>
        </w:r>
      </w:hyperlink>
      <w:r w:rsidR="006F1D33" w:rsidRPr="009F4FB7">
        <w:rPr>
          <w:noProof/>
          <w:color w:val="000000" w:themeColor="text1"/>
        </w:rPr>
        <w:t>)</w:t>
      </w:r>
      <w:r w:rsidR="006F1D33" w:rsidRPr="009F4FB7">
        <w:rPr>
          <w:color w:val="000000" w:themeColor="text1"/>
        </w:rPr>
        <w:fldChar w:fldCharType="end"/>
      </w:r>
      <w:r w:rsidR="006F1D33" w:rsidRPr="009F4FB7">
        <w:rPr>
          <w:color w:val="000000" w:themeColor="text1"/>
        </w:rPr>
        <w:t>.</w:t>
      </w:r>
      <w:r w:rsidR="0051577C" w:rsidRPr="009F4FB7">
        <w:rPr>
          <w:color w:val="000000" w:themeColor="text1"/>
        </w:rPr>
        <w:t xml:space="preserve"> In this study, we aim to take into account the impact by the change of the effect of prices and promotions in order to generate more accurate forecasts for retailer product sales.</w:t>
      </w:r>
    </w:p>
    <w:bookmarkEnd w:id="2"/>
    <w:p w:rsidR="00486ACB" w:rsidRPr="009F4FB7" w:rsidRDefault="007B0FCE" w:rsidP="00324987">
      <w:pPr>
        <w:spacing w:after="0" w:line="360" w:lineRule="auto"/>
        <w:rPr>
          <w:rFonts w:cs="Times New Roman"/>
          <w:color w:val="000000" w:themeColor="text1"/>
        </w:rPr>
      </w:pPr>
      <w:r w:rsidRPr="009F4FB7">
        <w:rPr>
          <w:rFonts w:cs="Times New Roman"/>
          <w:color w:val="000000" w:themeColor="text1"/>
        </w:rPr>
        <w:t xml:space="preserve"> </w:t>
      </w:r>
    </w:p>
    <w:p w:rsidR="00E446EB" w:rsidRPr="009F4FB7" w:rsidRDefault="000A1117" w:rsidP="00324987">
      <w:pPr>
        <w:spacing w:after="0" w:line="360" w:lineRule="auto"/>
        <w:rPr>
          <w:rFonts w:cs="Times New Roman"/>
          <w:color w:val="000000" w:themeColor="text1"/>
        </w:rPr>
      </w:pPr>
      <w:hyperlink w:anchor="_ENREF_64" w:tooltip="Pesaran, 2005 #622" w:history="1">
        <w:r w:rsidR="00021BAB" w:rsidRPr="009F4FB7">
          <w:rPr>
            <w:rFonts w:cs="Times New Roman"/>
            <w:color w:val="000000" w:themeColor="text1"/>
          </w:rPr>
          <w:fldChar w:fldCharType="begin"/>
        </w:r>
        <w:r w:rsidR="00021BA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021BAB" w:rsidRPr="009F4FB7">
          <w:rPr>
            <w:rFonts w:cs="Times New Roman"/>
            <w:color w:val="000000" w:themeColor="text1"/>
          </w:rPr>
          <w:fldChar w:fldCharType="separate"/>
        </w:r>
        <w:r w:rsidR="00021BAB" w:rsidRPr="009F4FB7">
          <w:rPr>
            <w:rFonts w:cs="Times New Roman"/>
            <w:noProof/>
            <w:color w:val="000000" w:themeColor="text1"/>
          </w:rPr>
          <w:t>Pesaran and Timmermann (2005)</w:t>
        </w:r>
        <w:r w:rsidR="00021BAB" w:rsidRPr="009F4FB7">
          <w:rPr>
            <w:rFonts w:cs="Times New Roman"/>
            <w:color w:val="000000" w:themeColor="text1"/>
          </w:rPr>
          <w:fldChar w:fldCharType="end"/>
        </w:r>
      </w:hyperlink>
      <w:r w:rsidR="003366E1" w:rsidRPr="009F4FB7">
        <w:rPr>
          <w:rFonts w:cs="Times New Roman"/>
          <w:color w:val="000000" w:themeColor="text1"/>
        </w:rPr>
        <w:t xml:space="preserve"> </w:t>
      </w:r>
      <w:r w:rsidR="00486ACB" w:rsidRPr="009F4FB7">
        <w:rPr>
          <w:rFonts w:cs="Times New Roman"/>
          <w:color w:val="000000" w:themeColor="text1"/>
        </w:rPr>
        <w:t>illustrates analytically</w:t>
      </w:r>
      <w:r w:rsidR="006B1D0B" w:rsidRPr="009F4FB7">
        <w:rPr>
          <w:rFonts w:cs="Times New Roman"/>
          <w:color w:val="000000" w:themeColor="text1"/>
        </w:rPr>
        <w:t xml:space="preserve"> how </w:t>
      </w:r>
      <w:r w:rsidR="00486ACB" w:rsidRPr="009F4FB7">
        <w:rPr>
          <w:rFonts w:cs="Times New Roman"/>
          <w:color w:val="000000" w:themeColor="text1"/>
        </w:rPr>
        <w:t xml:space="preserve">a </w:t>
      </w:r>
      <w:r w:rsidR="006B1D0B" w:rsidRPr="009F4FB7">
        <w:rPr>
          <w:rFonts w:cs="Times New Roman"/>
          <w:color w:val="000000" w:themeColor="text1"/>
        </w:rPr>
        <w:t>structural break leads to forecast bias</w:t>
      </w:r>
      <w:r w:rsidR="00BB4AD5" w:rsidRPr="009F4FB7">
        <w:rPr>
          <w:rFonts w:cs="Times New Roman"/>
          <w:color w:val="000000" w:themeColor="text1"/>
        </w:rPr>
        <w:t xml:space="preserve"> using a simple regression model</w:t>
      </w:r>
      <w:r w:rsidR="00E446EB" w:rsidRPr="009F4FB7">
        <w:rPr>
          <w:rFonts w:cs="Times New Roman"/>
          <w:color w:val="000000" w:themeColor="text1"/>
        </w:rPr>
        <w:t xml:space="preserve">. </w:t>
      </w:r>
      <w:r w:rsidR="00D51615" w:rsidRPr="009F4FB7">
        <w:rPr>
          <w:rFonts w:cs="Times New Roman"/>
          <w:color w:val="000000" w:themeColor="text1"/>
        </w:rPr>
        <w:t xml:space="preserve">In </w:t>
      </w:r>
      <w:r w:rsidR="00754F78" w:rsidRPr="009F4FB7">
        <w:rPr>
          <w:rFonts w:cs="Times New Roman"/>
          <w:color w:val="000000" w:themeColor="text1"/>
        </w:rPr>
        <w:t xml:space="preserve">the </w:t>
      </w:r>
      <w:r w:rsidR="00486ACB" w:rsidRPr="009F4FB7">
        <w:rPr>
          <w:rFonts w:cs="Times New Roman"/>
          <w:color w:val="000000" w:themeColor="text1"/>
        </w:rPr>
        <w:t>retailer</w:t>
      </w:r>
      <w:r w:rsidR="00D51615" w:rsidRPr="009F4FB7">
        <w:rPr>
          <w:rFonts w:cs="Times New Roman"/>
          <w:color w:val="000000" w:themeColor="text1"/>
        </w:rPr>
        <w:t xml:space="preserve"> context, </w:t>
      </w:r>
      <w:r w:rsidR="006923E0" w:rsidRPr="009F4FB7">
        <w:rPr>
          <w:rFonts w:cs="Times New Roman"/>
          <w:color w:val="000000" w:themeColor="text1"/>
        </w:rPr>
        <w:t xml:space="preserve">suppose </w:t>
      </w:r>
      <w:r w:rsidR="00E446EB" w:rsidRPr="009F4FB7">
        <w:rPr>
          <w:rFonts w:cs="Times New Roman"/>
          <w:color w:val="000000" w:themeColor="text1"/>
          <w:szCs w:val="24"/>
        </w:rPr>
        <w:t xml:space="preserve">we have </w:t>
      </w:r>
      <w:r w:rsidR="00662D67" w:rsidRPr="009F4FB7">
        <w:rPr>
          <w:rFonts w:cs="Times New Roman"/>
          <w:color w:val="000000" w:themeColor="text1"/>
          <w:szCs w:val="24"/>
        </w:rPr>
        <w:t xml:space="preserve">the </w:t>
      </w:r>
      <w:r w:rsidR="0076150A" w:rsidRPr="009F4FB7">
        <w:rPr>
          <w:rFonts w:cs="Times New Roman"/>
          <w:color w:val="000000" w:themeColor="text1"/>
          <w:szCs w:val="24"/>
        </w:rPr>
        <w:t xml:space="preserve">sales and price </w:t>
      </w:r>
      <w:r w:rsidR="00C0467B" w:rsidRPr="009F4FB7">
        <w:rPr>
          <w:rFonts w:cs="Times New Roman"/>
          <w:color w:val="000000" w:themeColor="text1"/>
          <w:szCs w:val="24"/>
        </w:rPr>
        <w:t>information</w:t>
      </w:r>
      <w:r w:rsidR="00662D67" w:rsidRPr="009F4FB7">
        <w:rPr>
          <w:rFonts w:cs="Times New Roman"/>
          <w:color w:val="000000" w:themeColor="text1"/>
          <w:szCs w:val="24"/>
        </w:rPr>
        <w:t xml:space="preserve"> </w:t>
      </w:r>
      <w:r w:rsidR="00C0467B" w:rsidRPr="009F4FB7">
        <w:rPr>
          <w:rFonts w:cs="Times New Roman"/>
          <w:color w:val="000000" w:themeColor="text1"/>
          <w:szCs w:val="24"/>
        </w:rPr>
        <w:t xml:space="preserve">of the focal product </w:t>
      </w:r>
      <w:r w:rsidR="00E446EB" w:rsidRPr="009F4FB7">
        <w:rPr>
          <w:rFonts w:cs="Times New Roman"/>
          <w:color w:val="000000" w:themeColor="text1"/>
          <w:szCs w:val="24"/>
        </w:rPr>
        <w:t xml:space="preserve">from week 1 to week </w:t>
      </w:r>
      <w:r w:rsidR="00E446EB" w:rsidRPr="009F4FB7">
        <w:rPr>
          <w:rFonts w:cs="Times New Roman"/>
          <w:i/>
          <w:color w:val="000000" w:themeColor="text1"/>
          <w:szCs w:val="24"/>
        </w:rPr>
        <w:t xml:space="preserve">T, </w:t>
      </w:r>
      <w:r w:rsidR="00E446EB" w:rsidRPr="009F4FB7">
        <w:rPr>
          <w:rFonts w:cs="Times New Roman"/>
          <w:color w:val="000000" w:themeColor="text1"/>
          <w:szCs w:val="24"/>
        </w:rPr>
        <w:t>i.e.,</w:t>
      </w:r>
      <w:r w:rsidR="00E446EB" w:rsidRPr="009F4FB7">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9F4FB7">
        <w:rPr>
          <w:rFonts w:cs="Times New Roman"/>
          <w:color w:val="000000" w:themeColor="text1"/>
          <w:szCs w:val="24"/>
        </w:rPr>
        <w:t xml:space="preserve">, and we </w:t>
      </w:r>
      <w:r w:rsidR="00C0467B" w:rsidRPr="009F4FB7">
        <w:rPr>
          <w:rFonts w:cs="Times New Roman"/>
          <w:color w:val="000000" w:themeColor="text1"/>
          <w:szCs w:val="24"/>
        </w:rPr>
        <w:t>presume</w:t>
      </w:r>
      <w:r w:rsidR="00050E95" w:rsidRPr="009F4FB7">
        <w:rPr>
          <w:rFonts w:cs="Times New Roman"/>
          <w:color w:val="000000" w:themeColor="text1"/>
          <w:szCs w:val="24"/>
        </w:rPr>
        <w:t xml:space="preserve"> that </w:t>
      </w:r>
      <w:r w:rsidR="00C0467B" w:rsidRPr="009F4FB7">
        <w:rPr>
          <w:rFonts w:cs="Times New Roman"/>
          <w:color w:val="000000" w:themeColor="text1"/>
          <w:szCs w:val="24"/>
        </w:rPr>
        <w:t xml:space="preserve">the </w:t>
      </w:r>
      <w:r w:rsidR="00F63376" w:rsidRPr="009F4FB7">
        <w:rPr>
          <w:rFonts w:cs="Times New Roman"/>
          <w:color w:val="000000" w:themeColor="text1"/>
          <w:szCs w:val="24"/>
        </w:rPr>
        <w:t xml:space="preserve">sales are driven by prices but </w:t>
      </w:r>
      <w:r w:rsidR="006B1D0B" w:rsidRPr="009F4FB7">
        <w:rPr>
          <w:rFonts w:cs="Times New Roman"/>
          <w:color w:val="000000" w:themeColor="text1"/>
          <w:szCs w:val="24"/>
        </w:rPr>
        <w:t>there is</w:t>
      </w:r>
      <w:r w:rsidR="00662D67" w:rsidRPr="009F4FB7">
        <w:rPr>
          <w:rFonts w:cs="Times New Roman"/>
          <w:color w:val="000000" w:themeColor="text1"/>
          <w:szCs w:val="24"/>
        </w:rPr>
        <w:t xml:space="preserve"> </w:t>
      </w:r>
      <w:r w:rsidR="00C504FD" w:rsidRPr="009F4FB7">
        <w:rPr>
          <w:rFonts w:cs="Times New Roman"/>
          <w:color w:val="000000" w:themeColor="text1"/>
          <w:szCs w:val="24"/>
        </w:rPr>
        <w:t xml:space="preserve">a </w:t>
      </w:r>
      <w:r w:rsidR="00E446EB" w:rsidRPr="009F4FB7">
        <w:rPr>
          <w:rFonts w:cs="Times New Roman"/>
          <w:color w:val="000000" w:themeColor="text1"/>
          <w:szCs w:val="24"/>
        </w:rPr>
        <w:t xml:space="preserve">structural break </w:t>
      </w:r>
      <w:r w:rsidR="009E4FB1" w:rsidRPr="009F4FB7">
        <w:rPr>
          <w:rFonts w:cs="Times New Roman"/>
          <w:color w:val="000000" w:themeColor="text1"/>
          <w:szCs w:val="24"/>
        </w:rPr>
        <w:t>at week</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w:t>
      </w:r>
      <w:r w:rsidR="000D453E" w:rsidRPr="009F4FB7">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9F4FB7">
        <w:rPr>
          <w:rFonts w:cs="Times New Roman"/>
          <w:color w:val="000000" w:themeColor="text1"/>
          <w:szCs w:val="24"/>
        </w:rPr>
        <w:t>)</w:t>
      </w:r>
      <w:r w:rsidR="00F63376" w:rsidRPr="009F4FB7">
        <w:rPr>
          <w:rFonts w:cs="Times New Roman"/>
          <w:color w:val="000000" w:themeColor="text1"/>
          <w:szCs w:val="24"/>
        </w:rPr>
        <w:t>. T</w:t>
      </w:r>
      <w:r w:rsidR="00C504FD" w:rsidRPr="009F4FB7">
        <w:rPr>
          <w:rFonts w:cs="Times New Roman"/>
          <w:color w:val="000000" w:themeColor="text1"/>
          <w:szCs w:val="24"/>
        </w:rPr>
        <w:t xml:space="preserve">he parameter </w:t>
      </w:r>
      <w:r w:rsidR="009E4FB1" w:rsidRPr="009F4FB7">
        <w:rPr>
          <w:rFonts w:cs="Times New Roman"/>
          <w:color w:val="000000" w:themeColor="text1"/>
          <w:szCs w:val="24"/>
        </w:rPr>
        <w:t>of</w:t>
      </w:r>
      <w:r w:rsidR="00C504FD" w:rsidRPr="009F4FB7">
        <w:rPr>
          <w:rFonts w:cs="Times New Roman"/>
          <w:color w:val="000000" w:themeColor="text1"/>
          <w:szCs w:val="24"/>
        </w:rPr>
        <w:t xml:space="preserve"> the price variable</w:t>
      </w:r>
      <w:r w:rsidR="00C0467B" w:rsidRPr="009F4FB7">
        <w:rPr>
          <w:rFonts w:cs="Times New Roman"/>
          <w:color w:val="000000" w:themeColor="text1"/>
          <w:szCs w:val="24"/>
        </w:rPr>
        <w:t xml:space="preserve"> </w:t>
      </w:r>
      <w:r w:rsidR="00C504FD" w:rsidRPr="009F4FB7">
        <w:rPr>
          <w:rFonts w:cs="Times New Roman"/>
          <w:color w:val="000000" w:themeColor="text1"/>
          <w:szCs w:val="24"/>
        </w:rPr>
        <w:t>change</w:t>
      </w:r>
      <w:r w:rsidR="00F63376" w:rsidRPr="009F4FB7">
        <w:rPr>
          <w:rFonts w:cs="Times New Roman"/>
          <w:color w:val="000000" w:themeColor="text1"/>
          <w:szCs w:val="24"/>
        </w:rPr>
        <w:t>s</w:t>
      </w:r>
      <w:r w:rsidR="00C504FD" w:rsidRPr="009F4FB7">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9F4FB7">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9F4FB7">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9F4FB7">
        <w:rPr>
          <w:rFonts w:cs="Times New Roman"/>
          <w:color w:val="000000" w:themeColor="text1"/>
          <w:szCs w:val="24"/>
        </w:rPr>
        <w:t xml:space="preserve">. In </w:t>
      </w:r>
      <w:r w:rsidR="00443EFC" w:rsidRPr="009F4FB7">
        <w:rPr>
          <w:rFonts w:cs="Times New Roman"/>
          <w:color w:val="000000" w:themeColor="text1"/>
          <w:szCs w:val="24"/>
        </w:rPr>
        <w:t>reality</w:t>
      </w:r>
      <w:r w:rsidR="00826C92" w:rsidRPr="009F4FB7">
        <w:rPr>
          <w:rFonts w:cs="Times New Roman"/>
          <w:color w:val="000000" w:themeColor="text1"/>
          <w:szCs w:val="24"/>
        </w:rPr>
        <w:t xml:space="preserve">, </w:t>
      </w:r>
      <w:r w:rsidR="00826C92" w:rsidRPr="009F4FB7">
        <w:rPr>
          <w:rFonts w:cs="Times New Roman"/>
          <w:color w:val="000000" w:themeColor="text1"/>
          <w:szCs w:val="24"/>
        </w:rPr>
        <w:lastRenderedPageBreak/>
        <w:t>t</w:t>
      </w:r>
      <w:r w:rsidR="00C504FD" w:rsidRPr="009F4FB7">
        <w:rPr>
          <w:rFonts w:cs="Times New Roman"/>
          <w:color w:val="000000" w:themeColor="text1"/>
          <w:szCs w:val="24"/>
        </w:rPr>
        <w:t xml:space="preserve">his may be caused by </w:t>
      </w:r>
      <w:r w:rsidR="00826C92" w:rsidRPr="009F4FB7">
        <w:rPr>
          <w:rFonts w:cs="Times New Roman"/>
          <w:color w:val="000000" w:themeColor="text1"/>
          <w:szCs w:val="24"/>
        </w:rPr>
        <w:t xml:space="preserve">the impact of </w:t>
      </w:r>
      <w:r w:rsidR="00C504FD" w:rsidRPr="009F4FB7">
        <w:rPr>
          <w:rFonts w:cs="Times New Roman"/>
          <w:color w:val="000000" w:themeColor="text1"/>
          <w:szCs w:val="24"/>
        </w:rPr>
        <w:t>a new brand entry, a new advertisement</w:t>
      </w:r>
      <w:r w:rsidR="00D51615" w:rsidRPr="009F4FB7">
        <w:rPr>
          <w:rFonts w:cs="Times New Roman"/>
          <w:color w:val="000000" w:themeColor="text1"/>
          <w:szCs w:val="24"/>
        </w:rPr>
        <w:t xml:space="preserve"> by other existing brands</w:t>
      </w:r>
      <w:r w:rsidR="00C504FD" w:rsidRPr="009F4FB7">
        <w:rPr>
          <w:rFonts w:cs="Times New Roman"/>
          <w:color w:val="000000" w:themeColor="text1"/>
          <w:szCs w:val="24"/>
        </w:rPr>
        <w:t xml:space="preserve">, </w:t>
      </w:r>
      <w:r w:rsidR="00662D67" w:rsidRPr="009F4FB7">
        <w:rPr>
          <w:rFonts w:cs="Times New Roman"/>
          <w:color w:val="000000" w:themeColor="text1"/>
          <w:szCs w:val="24"/>
        </w:rPr>
        <w:t>or</w:t>
      </w:r>
      <w:r w:rsidR="009E4FB1" w:rsidRPr="009F4FB7">
        <w:rPr>
          <w:rFonts w:cs="Times New Roman"/>
          <w:color w:val="000000" w:themeColor="text1"/>
          <w:szCs w:val="24"/>
        </w:rPr>
        <w:t xml:space="preserve"> even</w:t>
      </w:r>
      <w:r w:rsidR="00826C92" w:rsidRPr="009F4FB7">
        <w:rPr>
          <w:rFonts w:cs="Times New Roman"/>
          <w:color w:val="000000" w:themeColor="text1"/>
          <w:szCs w:val="24"/>
        </w:rPr>
        <w:t xml:space="preserve"> </w:t>
      </w:r>
      <w:r w:rsidR="00C504FD" w:rsidRPr="009F4FB7">
        <w:rPr>
          <w:rFonts w:cs="Times New Roman"/>
          <w:color w:val="000000" w:themeColor="text1"/>
          <w:szCs w:val="24"/>
        </w:rPr>
        <w:t>the change of the temperature</w:t>
      </w:r>
      <w:r w:rsidR="00826C92" w:rsidRPr="009F4FB7">
        <w:rPr>
          <w:rFonts w:cs="Times New Roman"/>
          <w:color w:val="000000" w:themeColor="text1"/>
          <w:szCs w:val="24"/>
        </w:rPr>
        <w:t xml:space="preserve"> (</w:t>
      </w:r>
      <w:r w:rsidR="004D2784" w:rsidRPr="009F4FB7">
        <w:rPr>
          <w:rFonts w:cs="Times New Roman"/>
          <w:color w:val="000000" w:themeColor="text1"/>
          <w:szCs w:val="24"/>
        </w:rPr>
        <w:t>e.g., for ice cream products</w:t>
      </w:r>
      <w:r w:rsidR="00826C92" w:rsidRPr="009F4FB7">
        <w:rPr>
          <w:rFonts w:cs="Times New Roman"/>
          <w:color w:val="000000" w:themeColor="text1"/>
          <w:szCs w:val="24"/>
        </w:rPr>
        <w:t>)</w:t>
      </w:r>
      <w:r w:rsidR="00C504FD" w:rsidRPr="009F4FB7">
        <w:rPr>
          <w:rFonts w:cs="Times New Roman"/>
          <w:color w:val="000000" w:themeColor="text1"/>
          <w:szCs w:val="24"/>
        </w:rPr>
        <w:t xml:space="preserve"> etc</w:t>
      </w:r>
      <w:r w:rsidR="00050E95" w:rsidRPr="009F4FB7">
        <w:rPr>
          <w:rFonts w:cs="Times New Roman"/>
          <w:color w:val="000000" w:themeColor="text1"/>
          <w:szCs w:val="24"/>
        </w:rPr>
        <w:t xml:space="preserve">. which </w:t>
      </w:r>
      <w:r w:rsidR="009A087D" w:rsidRPr="009F4FB7">
        <w:rPr>
          <w:rFonts w:cs="Times New Roman"/>
          <w:color w:val="000000" w:themeColor="text1"/>
          <w:szCs w:val="24"/>
        </w:rPr>
        <w:t>are unknown to the forecaster</w:t>
      </w:r>
      <w:r w:rsidR="00C504FD" w:rsidRPr="009F4FB7">
        <w:rPr>
          <w:rFonts w:cs="Times New Roman"/>
          <w:color w:val="000000" w:themeColor="text1"/>
          <w:szCs w:val="24"/>
        </w:rPr>
        <w:t xml:space="preserve">. </w:t>
      </w:r>
      <w:r w:rsidR="00712017" w:rsidRPr="009F4FB7">
        <w:rPr>
          <w:rFonts w:cs="Times New Roman"/>
          <w:color w:val="000000" w:themeColor="text1"/>
          <w:szCs w:val="24"/>
        </w:rPr>
        <w:t xml:space="preserve">Therefore, </w:t>
      </w:r>
      <w:r w:rsidR="00D51615" w:rsidRPr="009F4FB7">
        <w:rPr>
          <w:rFonts w:cs="Times New Roman"/>
          <w:color w:val="000000" w:themeColor="text1"/>
          <w:szCs w:val="24"/>
        </w:rPr>
        <w:t xml:space="preserve">the </w:t>
      </w:r>
      <w:r w:rsidR="004D2784" w:rsidRPr="009F4FB7">
        <w:rPr>
          <w:rFonts w:cs="Times New Roman"/>
          <w:color w:val="000000" w:themeColor="text1"/>
          <w:szCs w:val="24"/>
        </w:rPr>
        <w:t xml:space="preserve">unobservable real demand </w:t>
      </w:r>
      <w:r w:rsidR="00712017" w:rsidRPr="009F4FB7">
        <w:rPr>
          <w:rFonts w:cs="Times New Roman"/>
          <w:color w:val="000000" w:themeColor="text1"/>
          <w:szCs w:val="24"/>
        </w:rPr>
        <w:t xml:space="preserve">can be represented </w:t>
      </w:r>
      <w:r w:rsidR="004D2784" w:rsidRPr="009F4FB7">
        <w:rPr>
          <w:rFonts w:cs="Times New Roman"/>
          <w:color w:val="000000" w:themeColor="text1"/>
          <w:szCs w:val="24"/>
        </w:rPr>
        <w:t>as follows</w:t>
      </w:r>
      <w:r w:rsidR="00712017" w:rsidRPr="009F4FB7">
        <w:rPr>
          <w:rFonts w:cs="Times New Roman"/>
          <w:color w:val="000000" w:themeColor="text1"/>
          <w:szCs w:val="24"/>
        </w:rPr>
        <w:t>:</w:t>
      </w:r>
    </w:p>
    <w:p w:rsidR="00E06F88" w:rsidRPr="009F4FB7" w:rsidRDefault="00E06F88" w:rsidP="00324987">
      <w:pPr>
        <w:spacing w:after="0" w:line="360" w:lineRule="auto"/>
        <w:rPr>
          <w:rFonts w:cs="Times New Roman"/>
          <w:color w:val="000000" w:themeColor="text1"/>
          <w:szCs w:val="24"/>
        </w:rPr>
      </w:pPr>
    </w:p>
    <w:p w:rsidR="00E06F88" w:rsidRPr="009F4FB7"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9F4FB7"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9F4FB7">
        <w:rPr>
          <w:rFonts w:cs="Times New Roman"/>
          <w:color w:val="000000" w:themeColor="text1"/>
          <w:szCs w:val="24"/>
        </w:rPr>
        <w:t>where</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9F4FB7">
        <w:rPr>
          <w:rFonts w:cs="Times New Roman"/>
          <w:color w:val="000000" w:themeColor="text1"/>
          <w:szCs w:val="24"/>
        </w:rPr>
        <w:t xml:space="preserve"> is an </w:t>
      </w:r>
      <w:r w:rsidR="00D51615" w:rsidRPr="009F4FB7">
        <w:rPr>
          <w:rFonts w:cs="Times New Roman"/>
          <w:color w:val="000000" w:themeColor="text1"/>
          <w:szCs w:val="24"/>
        </w:rPr>
        <w:t>indicator</w:t>
      </w:r>
      <w:r w:rsidR="00737892" w:rsidRPr="009F4FB7">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0 </w:t>
      </w:r>
      <w:r w:rsidR="00F613F9" w:rsidRPr="009F4FB7">
        <w:rPr>
          <w:rFonts w:cs="Times New Roman"/>
          <w:color w:val="000000" w:themeColor="text1"/>
          <w:szCs w:val="24"/>
        </w:rPr>
        <w:t>afterwards</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are respectively the </w:t>
      </w:r>
      <w:r w:rsidR="00D51615" w:rsidRPr="009F4FB7">
        <w:rPr>
          <w:rFonts w:cs="Times New Roman"/>
          <w:color w:val="000000" w:themeColor="text1"/>
          <w:szCs w:val="24"/>
        </w:rPr>
        <w:t>sales</w:t>
      </w:r>
      <w:r w:rsidR="0024047E" w:rsidRPr="009F4FB7">
        <w:rPr>
          <w:rFonts w:cs="Times New Roman"/>
          <w:color w:val="000000" w:themeColor="text1"/>
          <w:szCs w:val="24"/>
        </w:rPr>
        <w:t xml:space="preserve"> and the </w:t>
      </w:r>
      <w:r w:rsidR="00D51615" w:rsidRPr="009F4FB7">
        <w:rPr>
          <w:rFonts w:cs="Times New Roman"/>
          <w:color w:val="000000" w:themeColor="text1"/>
          <w:szCs w:val="24"/>
        </w:rPr>
        <w:t>price of the product</w:t>
      </w:r>
      <w:r w:rsidR="00E446EB" w:rsidRPr="009F4FB7">
        <w:rPr>
          <w:rFonts w:cs="Times New Roman"/>
          <w:color w:val="000000" w:themeColor="text1"/>
          <w:szCs w:val="24"/>
        </w:rPr>
        <w:t xml:space="preserve"> at </w:t>
      </w:r>
      <w:r w:rsidR="00DA6F9D" w:rsidRPr="009F4FB7">
        <w:rPr>
          <w:rFonts w:cs="Times New Roman"/>
          <w:color w:val="000000" w:themeColor="text1"/>
          <w:szCs w:val="24"/>
        </w:rPr>
        <w:t>week</w:t>
      </w:r>
      <w:r w:rsidR="00E446EB" w:rsidRPr="009F4FB7">
        <w:rPr>
          <w:rFonts w:cs="Times New Roman"/>
          <w:color w:val="000000" w:themeColor="text1"/>
          <w:szCs w:val="24"/>
        </w:rPr>
        <w:t xml:space="preserve"> </w:t>
      </w:r>
      <w:r w:rsidR="00E446EB" w:rsidRPr="009F4FB7">
        <w:rPr>
          <w:rFonts w:cs="Times New Roman"/>
          <w:i/>
          <w:color w:val="000000" w:themeColor="text1"/>
          <w:szCs w:val="24"/>
        </w:rPr>
        <w:t>t</w:t>
      </w:r>
      <w:r w:rsidR="00E446EB" w:rsidRPr="009F4FB7">
        <w:rPr>
          <w:rFonts w:cs="Times New Roman"/>
          <w:color w:val="000000" w:themeColor="text1"/>
          <w:szCs w:val="24"/>
        </w:rPr>
        <w:t>.</w:t>
      </w:r>
      <w:r w:rsidR="00257B79" w:rsidRPr="009F4FB7">
        <w:rPr>
          <w:rFonts w:cs="Times New Roman"/>
          <w:color w:val="000000" w:themeColor="text1"/>
          <w:szCs w:val="24"/>
        </w:rPr>
        <w:t xml:space="preserve"> </w:t>
      </w:r>
      <w:r w:rsidR="00D51615" w:rsidRPr="009F4FB7">
        <w:rPr>
          <w:rFonts w:cs="Times New Roman"/>
          <w:color w:val="000000" w:themeColor="text1"/>
          <w:szCs w:val="24"/>
        </w:rPr>
        <w:t xml:space="preserve">We assume </w:t>
      </w:r>
      <w:r w:rsidR="00793CB0" w:rsidRPr="009F4FB7">
        <w:rPr>
          <w:rFonts w:cs="Times New Roman"/>
          <w:color w:val="000000" w:themeColor="text1"/>
          <w:szCs w:val="24"/>
        </w:rPr>
        <w:t xml:space="preserve">that </w:t>
      </w:r>
      <w:r w:rsidR="00D51615" w:rsidRPr="009F4FB7">
        <w:rPr>
          <w:rFonts w:cs="Times New Roman"/>
          <w:color w:val="000000" w:themeColor="text1"/>
          <w:szCs w:val="24"/>
        </w:rPr>
        <w:t xml:space="preserve">retailers do not change product price based on their short-term sales, </w:t>
      </w:r>
      <w:r w:rsidR="005E125B" w:rsidRPr="009F4FB7">
        <w:rPr>
          <w:rFonts w:cs="Times New Roman"/>
          <w:color w:val="000000" w:themeColor="text1"/>
          <w:szCs w:val="24"/>
        </w:rPr>
        <w:t>and</w:t>
      </w:r>
      <w:r w:rsidR="004E6DD5" w:rsidRPr="009F4FB7">
        <w:rPr>
          <w:rFonts w:cs="Times New Roman"/>
          <w:color w:val="000000" w:themeColor="text1"/>
          <w:szCs w:val="24"/>
        </w:rPr>
        <w:t xml:space="preserve"> we consider</w:t>
      </w:r>
      <w:r w:rsidR="00D51615"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9F4FB7">
        <w:rPr>
          <w:rFonts w:cs="Times New Roman"/>
          <w:color w:val="000000" w:themeColor="text1"/>
          <w:szCs w:val="24"/>
        </w:rPr>
        <w:t xml:space="preserve"> </w:t>
      </w:r>
      <w:r w:rsidR="004E6DD5" w:rsidRPr="009F4FB7">
        <w:rPr>
          <w:rFonts w:cs="Times New Roman"/>
          <w:color w:val="000000" w:themeColor="text1"/>
          <w:szCs w:val="24"/>
        </w:rPr>
        <w:t>to be</w:t>
      </w:r>
      <w:r w:rsidR="008D0A66" w:rsidRPr="009F4FB7">
        <w:rPr>
          <w:rFonts w:cs="Times New Roman"/>
          <w:color w:val="000000" w:themeColor="text1"/>
          <w:szCs w:val="24"/>
        </w:rPr>
        <w:t xml:space="preserve"> </w:t>
      </w:r>
      <w:r w:rsidR="00257B79" w:rsidRPr="009F4FB7">
        <w:rPr>
          <w:rFonts w:cs="Times New Roman"/>
          <w:color w:val="000000" w:themeColor="text1"/>
          <w:szCs w:val="24"/>
        </w:rPr>
        <w:t>strictly exogenous</w:t>
      </w:r>
      <w:r w:rsidR="00B45C1C" w:rsidRPr="009F4FB7">
        <w:rPr>
          <w:rStyle w:val="FootnoteReference"/>
          <w:rFonts w:cs="Times New Roman"/>
          <w:color w:val="000000" w:themeColor="text1"/>
          <w:szCs w:val="24"/>
        </w:rPr>
        <w:footnoteReference w:id="1"/>
      </w:r>
      <w:r w:rsidR="00257B79"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9F4FB7">
        <w:rPr>
          <w:rFonts w:cs="Times New Roman"/>
          <w:color w:val="000000" w:themeColor="text1"/>
          <w:szCs w:val="24"/>
        </w:rPr>
        <w:t xml:space="preserve"> are the </w:t>
      </w:r>
      <w:r w:rsidR="00DA589D" w:rsidRPr="009F4FB7">
        <w:rPr>
          <w:rFonts w:cs="Times New Roman"/>
          <w:color w:val="000000" w:themeColor="text1"/>
          <w:szCs w:val="24"/>
        </w:rPr>
        <w:t xml:space="preserve">true </w:t>
      </w:r>
      <w:r w:rsidR="00DA6F9D" w:rsidRPr="009F4FB7">
        <w:rPr>
          <w:rFonts w:cs="Times New Roman"/>
          <w:color w:val="000000" w:themeColor="text1"/>
          <w:szCs w:val="24"/>
        </w:rPr>
        <w:t xml:space="preserve">parameters </w:t>
      </w:r>
      <w:r w:rsidR="00E446EB" w:rsidRPr="009F4FB7">
        <w:rPr>
          <w:rFonts w:cs="Times New Roman"/>
          <w:color w:val="000000" w:themeColor="text1"/>
          <w:szCs w:val="24"/>
        </w:rPr>
        <w:t>before and after the structural break</w:t>
      </w:r>
      <w:r w:rsidR="00993963" w:rsidRPr="009F4FB7">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is the </w:t>
      </w:r>
      <w:r w:rsidR="002E4AEC" w:rsidRPr="009F4FB7">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9F4FB7">
        <w:rPr>
          <w:rFonts w:cs="Times New Roman"/>
          <w:color w:val="000000" w:themeColor="text1"/>
          <w:szCs w:val="24"/>
        </w:rPr>
        <w:t xml:space="preserve"> </w:t>
      </w:r>
      <w:r w:rsidR="008D0A66"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w:t>
      </w:r>
      <w:r w:rsidR="00793CB0" w:rsidRPr="009F4FB7">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9F4FB7">
        <w:rPr>
          <w:rFonts w:cs="Times New Roman"/>
          <w:color w:val="000000" w:themeColor="text1"/>
          <w:szCs w:val="24"/>
        </w:rPr>
        <w:t xml:space="preserve">. </w:t>
      </w:r>
    </w:p>
    <w:p w:rsidR="007E4A31" w:rsidRPr="009F4FB7" w:rsidRDefault="00263139" w:rsidP="00324987">
      <w:pPr>
        <w:spacing w:after="0" w:line="360" w:lineRule="auto"/>
        <w:rPr>
          <w:rFonts w:cs="Times New Roman"/>
          <w:color w:val="000000" w:themeColor="text1"/>
          <w:szCs w:val="24"/>
        </w:rPr>
      </w:pPr>
      <w:r w:rsidRPr="009F4FB7">
        <w:rPr>
          <w:rFonts w:cs="Times New Roman"/>
          <w:color w:val="000000" w:themeColor="text1"/>
          <w:szCs w:val="24"/>
        </w:rPr>
        <w:t>W</w:t>
      </w:r>
      <w:r w:rsidR="001374AB" w:rsidRPr="009F4FB7">
        <w:rPr>
          <w:rFonts w:cs="Times New Roman"/>
          <w:color w:val="000000" w:themeColor="text1"/>
          <w:szCs w:val="24"/>
        </w:rPr>
        <w:t xml:space="preserve">e </w:t>
      </w:r>
      <w:r w:rsidRPr="009F4FB7">
        <w:rPr>
          <w:rFonts w:cs="Times New Roman"/>
          <w:color w:val="000000" w:themeColor="text1"/>
          <w:szCs w:val="24"/>
        </w:rPr>
        <w:t xml:space="preserve">may estimate a </w:t>
      </w:r>
      <w:r w:rsidR="001374AB" w:rsidRPr="009F4FB7">
        <w:rPr>
          <w:rFonts w:cs="Times New Roman"/>
          <w:color w:val="000000" w:themeColor="text1"/>
          <w:szCs w:val="24"/>
        </w:rPr>
        <w:t xml:space="preserve">model </w:t>
      </w:r>
      <w:r w:rsidR="008F2D8B" w:rsidRPr="009F4FB7">
        <w:rPr>
          <w:rFonts w:cs="Times New Roman"/>
          <w:color w:val="000000" w:themeColor="text1"/>
          <w:szCs w:val="24"/>
        </w:rPr>
        <w:t xml:space="preserve">with a functional form </w:t>
      </w:r>
      <w:r w:rsidR="002E4AEC" w:rsidRPr="009F4FB7">
        <w:rPr>
          <w:rFonts w:cs="Times New Roman"/>
          <w:color w:val="000000" w:themeColor="text1"/>
          <w:szCs w:val="24"/>
        </w:rPr>
        <w:t xml:space="preserve">which is </w:t>
      </w:r>
      <w:r w:rsidR="008F2D8B" w:rsidRPr="009F4FB7">
        <w:rPr>
          <w:rFonts w:cs="Times New Roman"/>
          <w:color w:val="000000" w:themeColor="text1"/>
          <w:szCs w:val="24"/>
        </w:rPr>
        <w:t>c</w:t>
      </w:r>
      <w:r w:rsidR="001374AB" w:rsidRPr="009F4FB7">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9F4FB7">
        <w:rPr>
          <w:rFonts w:cs="Times New Roman"/>
          <w:color w:val="000000" w:themeColor="text1"/>
          <w:szCs w:val="24"/>
        </w:rPr>
        <w:t xml:space="preserve">) where the </w:t>
      </w:r>
      <w:r w:rsidR="000964B9" w:rsidRPr="009F4FB7">
        <w:rPr>
          <w:rFonts w:cs="Times New Roman"/>
          <w:color w:val="000000" w:themeColor="text1"/>
          <w:szCs w:val="24"/>
        </w:rPr>
        <w:t xml:space="preserve">estimation window </w:t>
      </w:r>
      <w:r w:rsidR="00A15AFD" w:rsidRPr="009F4FB7">
        <w:rPr>
          <w:rFonts w:cs="Times New Roman"/>
          <w:color w:val="000000" w:themeColor="text1"/>
          <w:szCs w:val="24"/>
        </w:rPr>
        <w:t>starts</w:t>
      </w:r>
      <w:r w:rsidR="000964B9" w:rsidRPr="009F4FB7">
        <w:rPr>
          <w:rFonts w:cs="Times New Roman"/>
          <w:color w:val="000000" w:themeColor="text1"/>
          <w:szCs w:val="24"/>
        </w:rPr>
        <w:t xml:space="preserve"> </w:t>
      </w:r>
      <w:r w:rsidR="00215A7E" w:rsidRPr="009F4FB7">
        <w:rPr>
          <w:rFonts w:cs="Times New Roman"/>
          <w:color w:val="000000" w:themeColor="text1"/>
          <w:szCs w:val="24"/>
        </w:rPr>
        <w:t>before the structural break, e.g., at</w:t>
      </w:r>
      <w:r w:rsidR="000964B9" w:rsidRPr="009F4FB7">
        <w:rPr>
          <w:rFonts w:cs="Times New Roman"/>
          <w:color w:val="000000" w:themeColor="text1"/>
          <w:szCs w:val="24"/>
        </w:rPr>
        <w:t xml:space="preserve"> week</w:t>
      </w:r>
      <w:r w:rsidR="000B28A3" w:rsidRPr="009F4FB7">
        <w:rPr>
          <w:rFonts w:cs="Times New Roman"/>
          <w:color w:val="000000" w:themeColor="text1"/>
          <w:szCs w:val="24"/>
        </w:rPr>
        <w:t xml:space="preserve"> </w:t>
      </w:r>
      <w:r w:rsidR="000B28A3" w:rsidRPr="009F4FB7">
        <w:rPr>
          <w:rFonts w:cs="Times New Roman"/>
          <w:i/>
          <w:color w:val="000000" w:themeColor="text1"/>
          <w:szCs w:val="24"/>
        </w:rPr>
        <w:t>m</w:t>
      </w:r>
      <w:r w:rsidR="000B28A3" w:rsidRPr="009F4FB7">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9F4FB7">
        <w:rPr>
          <w:rFonts w:cs="Times New Roman"/>
          <w:color w:val="000000" w:themeColor="text1"/>
          <w:szCs w:val="24"/>
        </w:rPr>
        <w:t xml:space="preserve">. </w:t>
      </w:r>
      <w:r w:rsidR="00354275" w:rsidRPr="009F4FB7">
        <w:rPr>
          <w:rFonts w:cs="Times New Roman"/>
          <w:color w:val="000000" w:themeColor="text1"/>
          <w:szCs w:val="24"/>
        </w:rPr>
        <w:t>T</w:t>
      </w:r>
      <w:r w:rsidR="002E4AEC" w:rsidRPr="009F4FB7">
        <w:rPr>
          <w:rFonts w:cs="Times New Roman"/>
          <w:color w:val="000000" w:themeColor="text1"/>
          <w:szCs w:val="24"/>
        </w:rPr>
        <w:t>hus the</w:t>
      </w:r>
      <w:r w:rsidR="007E4A31" w:rsidRPr="009F4FB7">
        <w:rPr>
          <w:rFonts w:cs="Times New Roman"/>
          <w:color w:val="000000" w:themeColor="text1"/>
          <w:szCs w:val="24"/>
        </w:rPr>
        <w:t xml:space="preserve"> OLS estimate</w:t>
      </w:r>
      <w:r w:rsidR="00CB13CF" w:rsidRPr="009F4FB7">
        <w:rPr>
          <w:rFonts w:cs="Times New Roman"/>
          <w:color w:val="000000" w:themeColor="text1"/>
          <w:szCs w:val="24"/>
        </w:rPr>
        <w:t>s</w:t>
      </w:r>
      <w:r w:rsidR="00E446EB" w:rsidRPr="009F4FB7">
        <w:rPr>
          <w:rFonts w:cs="Times New Roman"/>
          <w:color w:val="000000" w:themeColor="text1"/>
          <w:szCs w:val="24"/>
        </w:rPr>
        <w:t xml:space="preserve"> </w:t>
      </w:r>
      <w:r w:rsidR="00354275" w:rsidRPr="009F4FB7">
        <w:rPr>
          <w:rFonts w:cs="Times New Roman"/>
          <w:color w:val="000000" w:themeColor="text1"/>
          <w:szCs w:val="24"/>
        </w:rPr>
        <w:t xml:space="preserve">for the model </w:t>
      </w:r>
      <w:r w:rsidR="002E4AEC" w:rsidRPr="009F4FB7">
        <w:rPr>
          <w:rFonts w:cs="Times New Roman"/>
          <w:color w:val="000000" w:themeColor="text1"/>
          <w:szCs w:val="24"/>
        </w:rPr>
        <w:t>based on the data</w:t>
      </w:r>
      <w:r w:rsidR="00793534" w:rsidRPr="009F4FB7">
        <w:rPr>
          <w:rFonts w:cs="Times New Roman"/>
          <w:color w:val="000000" w:themeColor="text1"/>
          <w:szCs w:val="24"/>
        </w:rPr>
        <w:t xml:space="preserve"> from week </w:t>
      </w:r>
      <w:r w:rsidR="00793534" w:rsidRPr="009F4FB7">
        <w:rPr>
          <w:rFonts w:cs="Times New Roman"/>
          <w:i/>
          <w:color w:val="000000" w:themeColor="text1"/>
          <w:szCs w:val="24"/>
        </w:rPr>
        <w:t>m</w:t>
      </w:r>
      <w:r w:rsidR="00793534" w:rsidRPr="009F4FB7">
        <w:rPr>
          <w:rFonts w:cs="Times New Roman"/>
          <w:color w:val="000000" w:themeColor="text1"/>
          <w:szCs w:val="24"/>
        </w:rPr>
        <w:t xml:space="preserve"> to week </w:t>
      </w:r>
      <w:r w:rsidR="00793534" w:rsidRPr="009F4FB7">
        <w:rPr>
          <w:rFonts w:cs="Times New Roman"/>
          <w:i/>
          <w:color w:val="000000" w:themeColor="text1"/>
          <w:szCs w:val="24"/>
        </w:rPr>
        <w:t>T</w:t>
      </w:r>
      <w:r w:rsidR="00793534" w:rsidRPr="009F4FB7">
        <w:rPr>
          <w:rFonts w:cs="Times New Roman"/>
          <w:color w:val="000000" w:themeColor="text1"/>
          <w:szCs w:val="24"/>
        </w:rPr>
        <w:t xml:space="preserve"> </w:t>
      </w:r>
      <w:r w:rsidR="002E4AEC" w:rsidRPr="009F4FB7">
        <w:rPr>
          <w:rFonts w:cs="Times New Roman"/>
          <w:color w:val="000000" w:themeColor="text1"/>
          <w:szCs w:val="24"/>
        </w:rPr>
        <w:t>bec</w:t>
      </w:r>
      <w:r w:rsidR="00CB13CF" w:rsidRPr="009F4FB7">
        <w:rPr>
          <w:rFonts w:cs="Times New Roman"/>
          <w:noProof/>
          <w:color w:val="000000" w:themeColor="text1"/>
          <w:szCs w:val="24"/>
        </w:rPr>
        <w:t>ome</w:t>
      </w:r>
      <w:r w:rsidR="005A2463" w:rsidRPr="009F4FB7">
        <w:rPr>
          <w:rFonts w:cs="Times New Roman"/>
          <w:noProof/>
          <w:color w:val="000000" w:themeColor="text1"/>
          <w:szCs w:val="24"/>
        </w:rPr>
        <w:t>:</w:t>
      </w:r>
    </w:p>
    <w:p w:rsidR="00E446EB" w:rsidRPr="009F4FB7" w:rsidRDefault="000A1117"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9F4FB7" w:rsidRDefault="00E06F88" w:rsidP="00324987">
      <w:pPr>
        <w:spacing w:after="0" w:line="360" w:lineRule="auto"/>
        <w:rPr>
          <w:rFonts w:cs="Times New Roman"/>
          <w:noProof/>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are </w:t>
      </w:r>
      <w:r w:rsidR="006E58BF" w:rsidRPr="009F4FB7">
        <w:rPr>
          <w:rFonts w:cs="Times New Roman"/>
          <w:color w:val="000000" w:themeColor="text1"/>
          <w:szCs w:val="24"/>
        </w:rPr>
        <w:t>the</w:t>
      </w:r>
      <w:r w:rsidR="004E116F" w:rsidRPr="009F4FB7">
        <w:rPr>
          <w:rFonts w:cs="Times New Roman"/>
          <w:color w:val="000000" w:themeColor="text1"/>
          <w:szCs w:val="24"/>
        </w:rPr>
        <w:t xml:space="preserve"> matrices for the</w:t>
      </w:r>
      <w:r w:rsidR="00E776D8" w:rsidRPr="009F4FB7">
        <w:rPr>
          <w:rFonts w:cs="Times New Roman"/>
          <w:color w:val="000000" w:themeColor="text1"/>
          <w:szCs w:val="24"/>
        </w:rPr>
        <w:t xml:space="preserve"> </w:t>
      </w:r>
      <w:r w:rsidR="00A15AFD" w:rsidRPr="009F4FB7">
        <w:rPr>
          <w:rFonts w:cs="Times New Roman"/>
          <w:color w:val="000000" w:themeColor="text1"/>
          <w:szCs w:val="24"/>
        </w:rPr>
        <w:t>sales and price</w:t>
      </w:r>
      <w:r w:rsidRPr="009F4FB7">
        <w:rPr>
          <w:rFonts w:cs="Times New Roman"/>
          <w:color w:val="000000" w:themeColor="text1"/>
          <w:szCs w:val="24"/>
        </w:rPr>
        <w:t xml:space="preserve"> </w:t>
      </w:r>
      <w:r w:rsidR="006E58BF" w:rsidRPr="009F4FB7">
        <w:rPr>
          <w:rFonts w:cs="Times New Roman"/>
          <w:color w:val="000000" w:themeColor="text1"/>
          <w:szCs w:val="24"/>
        </w:rPr>
        <w:t xml:space="preserve">respectively </w:t>
      </w:r>
      <w:r w:rsidR="00DA589D" w:rsidRPr="009F4FB7">
        <w:rPr>
          <w:rFonts w:cs="Times New Roman"/>
          <w:color w:val="000000" w:themeColor="text1"/>
          <w:szCs w:val="24"/>
        </w:rPr>
        <w:t xml:space="preserve">for the time period from </w:t>
      </w:r>
      <w:r w:rsidR="008E4B25" w:rsidRPr="009F4FB7">
        <w:rPr>
          <w:rFonts w:cs="Times New Roman"/>
          <w:color w:val="000000" w:themeColor="text1"/>
          <w:szCs w:val="24"/>
        </w:rPr>
        <w:t>week</w:t>
      </w:r>
      <w:r w:rsidRPr="009F4FB7">
        <w:rPr>
          <w:rFonts w:cs="Times New Roman"/>
          <w:color w:val="000000" w:themeColor="text1"/>
          <w:szCs w:val="24"/>
        </w:rPr>
        <w:t xml:space="preserve"> </w:t>
      </w:r>
      <w:r w:rsidR="00A21CBD" w:rsidRPr="009F4FB7">
        <w:rPr>
          <w:rFonts w:cs="Times New Roman"/>
          <w:i/>
          <w:color w:val="000000" w:themeColor="text1"/>
          <w:szCs w:val="24"/>
        </w:rPr>
        <w:t xml:space="preserve">m </w:t>
      </w:r>
      <w:r w:rsidR="00A21CBD" w:rsidRPr="009F4FB7">
        <w:rPr>
          <w:rFonts w:cs="Times New Roman"/>
          <w:color w:val="000000" w:themeColor="text1"/>
          <w:szCs w:val="24"/>
        </w:rPr>
        <w:t>to week</w:t>
      </w:r>
      <w:r w:rsidRPr="009F4FB7">
        <w:rPr>
          <w:rFonts w:cs="Times New Roman"/>
          <w:color w:val="000000" w:themeColor="text1"/>
          <w:szCs w:val="24"/>
        </w:rPr>
        <w:t xml:space="preserve"> T.</w:t>
      </w:r>
      <w:r w:rsidR="00764C6C" w:rsidRPr="009F4FB7">
        <w:rPr>
          <w:rFonts w:cs="Times New Roman"/>
          <w:color w:val="000000" w:themeColor="text1"/>
          <w:szCs w:val="24"/>
        </w:rPr>
        <w:t xml:space="preserve"> </w:t>
      </w:r>
      <w:r w:rsidR="00CA2A10" w:rsidRPr="009F4FB7">
        <w:rPr>
          <w:rFonts w:cs="Times New Roman"/>
          <w:color w:val="000000" w:themeColor="text1"/>
          <w:szCs w:val="24"/>
        </w:rPr>
        <w:t>We</w:t>
      </w:r>
      <w:r w:rsidR="00E02819" w:rsidRPr="009F4FB7">
        <w:rPr>
          <w:rFonts w:cs="Times New Roman"/>
          <w:color w:val="000000" w:themeColor="text1"/>
          <w:szCs w:val="24"/>
        </w:rPr>
        <w:t xml:space="preserve"> assume </w:t>
      </w:r>
      <w:r w:rsidR="003B5482" w:rsidRPr="009F4FB7">
        <w:rPr>
          <w:rFonts w:cs="Times New Roman"/>
          <w:color w:val="000000" w:themeColor="text1"/>
          <w:szCs w:val="24"/>
        </w:rPr>
        <w:t xml:space="preserve">no structural break after week </w:t>
      </w:r>
      <w:r w:rsidR="00E02819" w:rsidRPr="009F4FB7">
        <w:rPr>
          <w:rFonts w:cs="Times New Roman"/>
          <w:i/>
          <w:noProof/>
          <w:color w:val="000000" w:themeColor="text1"/>
          <w:szCs w:val="24"/>
        </w:rPr>
        <w:t>T</w:t>
      </w:r>
      <w:r w:rsidR="00E02819" w:rsidRPr="009F4FB7">
        <w:rPr>
          <w:rFonts w:cs="Times New Roman"/>
          <w:noProof/>
          <w:color w:val="000000" w:themeColor="text1"/>
          <w:szCs w:val="24"/>
        </w:rPr>
        <w:t>,</w:t>
      </w:r>
      <w:r w:rsidR="00E02819" w:rsidRPr="009F4FB7">
        <w:rPr>
          <w:rFonts w:cs="Times New Roman"/>
          <w:color w:val="000000" w:themeColor="text1"/>
          <w:szCs w:val="24"/>
        </w:rPr>
        <w:t xml:space="preserve"> </w:t>
      </w:r>
      <w:r w:rsidR="00F150F7" w:rsidRPr="009F4FB7">
        <w:rPr>
          <w:rFonts w:cs="Times New Roman"/>
          <w:color w:val="000000" w:themeColor="text1"/>
          <w:szCs w:val="24"/>
        </w:rPr>
        <w:t xml:space="preserve">and </w:t>
      </w:r>
      <w:r w:rsidR="00E02819" w:rsidRPr="009F4FB7">
        <w:rPr>
          <w:rFonts w:cs="Times New Roman"/>
          <w:color w:val="000000" w:themeColor="text1"/>
          <w:szCs w:val="24"/>
        </w:rPr>
        <w:t xml:space="preserve">the true demand </w:t>
      </w:r>
      <w:r w:rsidR="00F150F7" w:rsidRPr="009F4FB7">
        <w:rPr>
          <w:rFonts w:cs="Times New Roman"/>
          <w:color w:val="000000" w:themeColor="text1"/>
          <w:szCs w:val="24"/>
        </w:rPr>
        <w:t xml:space="preserve">after week </w:t>
      </w:r>
      <w:r w:rsidR="00F150F7" w:rsidRPr="009F4FB7">
        <w:rPr>
          <w:rFonts w:cs="Times New Roman"/>
          <w:i/>
          <w:color w:val="000000" w:themeColor="text1"/>
          <w:szCs w:val="24"/>
        </w:rPr>
        <w:t>T</w:t>
      </w:r>
      <w:r w:rsidR="00F150F7" w:rsidRPr="009F4FB7">
        <w:rPr>
          <w:rFonts w:cs="Times New Roman"/>
          <w:color w:val="000000" w:themeColor="text1"/>
          <w:szCs w:val="24"/>
        </w:rPr>
        <w:t xml:space="preserve"> </w:t>
      </w:r>
      <w:r w:rsidR="00E02819" w:rsidRPr="009F4FB7">
        <w:rPr>
          <w:rFonts w:cs="Times New Roman"/>
          <w:color w:val="000000" w:themeColor="text1"/>
          <w:szCs w:val="24"/>
        </w:rPr>
        <w:t>remain</w:t>
      </w:r>
      <w:r w:rsidR="00B8112B" w:rsidRPr="009F4FB7">
        <w:rPr>
          <w:rFonts w:cs="Times New Roman"/>
          <w:color w:val="000000" w:themeColor="text1"/>
          <w:szCs w:val="24"/>
        </w:rPr>
        <w:t>s</w:t>
      </w:r>
      <w:r w:rsidR="00E02819" w:rsidRPr="009F4FB7">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9F4FB7">
        <w:rPr>
          <w:rFonts w:cs="Times New Roman"/>
          <w:color w:val="000000" w:themeColor="text1"/>
          <w:szCs w:val="24"/>
        </w:rPr>
        <w:t xml:space="preserve">. Therefore, the </w:t>
      </w:r>
      <w:r w:rsidR="002E4A39" w:rsidRPr="009F4FB7">
        <w:rPr>
          <w:rFonts w:cs="Times New Roman"/>
          <w:i/>
          <w:color w:val="000000" w:themeColor="text1"/>
          <w:szCs w:val="24"/>
        </w:rPr>
        <w:t>h</w:t>
      </w:r>
      <w:r w:rsidR="002E4A39" w:rsidRPr="009F4FB7">
        <w:rPr>
          <w:rFonts w:cs="Times New Roman"/>
          <w:color w:val="000000" w:themeColor="text1"/>
          <w:szCs w:val="24"/>
        </w:rPr>
        <w:t xml:space="preserve">-step ahead </w:t>
      </w:r>
      <w:r w:rsidR="00A709F6" w:rsidRPr="009F4FB7">
        <w:rPr>
          <w:rFonts w:cs="Times New Roman"/>
          <w:color w:val="000000" w:themeColor="text1"/>
          <w:szCs w:val="24"/>
        </w:rPr>
        <w:t xml:space="preserve">forecast </w:t>
      </w:r>
      <w:r w:rsidR="00F150F7" w:rsidRPr="009F4FB7">
        <w:rPr>
          <w:rFonts w:cs="Times New Roman"/>
          <w:color w:val="000000" w:themeColor="text1"/>
          <w:szCs w:val="24"/>
        </w:rPr>
        <w:t xml:space="preserve">error </w:t>
      </w:r>
      <w:r w:rsidR="00864990" w:rsidRPr="009F4FB7">
        <w:rPr>
          <w:rFonts w:cs="Times New Roman"/>
          <w:color w:val="000000" w:themeColor="text1"/>
          <w:szCs w:val="24"/>
        </w:rPr>
        <w:t xml:space="preserve">at week </w:t>
      </w:r>
      <w:r w:rsidR="00864990" w:rsidRPr="009F4FB7">
        <w:rPr>
          <w:rFonts w:cs="Times New Roman"/>
          <w:i/>
          <w:color w:val="000000" w:themeColor="text1"/>
          <w:szCs w:val="24"/>
        </w:rPr>
        <w:t>T</w:t>
      </w:r>
      <w:r w:rsidR="00864990" w:rsidRPr="009F4FB7">
        <w:rPr>
          <w:rFonts w:cs="Times New Roman"/>
          <w:color w:val="000000" w:themeColor="text1"/>
          <w:szCs w:val="24"/>
        </w:rPr>
        <w:t>+</w:t>
      </w:r>
      <w:r w:rsidR="002E4A39" w:rsidRPr="009F4FB7">
        <w:rPr>
          <w:rFonts w:cs="Times New Roman"/>
          <w:i/>
          <w:color w:val="000000" w:themeColor="text1"/>
          <w:szCs w:val="24"/>
        </w:rPr>
        <w:t>h</w:t>
      </w:r>
      <w:r w:rsidR="00F150F7" w:rsidRPr="009F4FB7">
        <w:rPr>
          <w:rFonts w:cs="Times New Roman"/>
          <w:color w:val="000000" w:themeColor="text1"/>
          <w:szCs w:val="24"/>
        </w:rPr>
        <w:t xml:space="preserve"> </w:t>
      </w:r>
      <w:r w:rsidR="00135399" w:rsidRPr="009F4FB7">
        <w:rPr>
          <w:rFonts w:cs="Times New Roman"/>
          <w:color w:val="000000" w:themeColor="text1"/>
          <w:szCs w:val="24"/>
        </w:rPr>
        <w:t xml:space="preserve">(with </w:t>
      </w:r>
      <w:r w:rsidR="00135399" w:rsidRPr="009F4FB7">
        <w:rPr>
          <w:rFonts w:cs="Times New Roman"/>
          <w:i/>
          <w:color w:val="000000" w:themeColor="text1"/>
          <w:szCs w:val="24"/>
        </w:rPr>
        <w:t>m</w:t>
      </w:r>
      <w:r w:rsidR="00135399" w:rsidRPr="009F4FB7">
        <w:rPr>
          <w:rFonts w:cs="Times New Roman"/>
          <w:color w:val="000000" w:themeColor="text1"/>
          <w:szCs w:val="24"/>
        </w:rPr>
        <w:t xml:space="preserve"> as the starting observation of the estimation window) </w:t>
      </w:r>
      <w:r w:rsidR="00732342" w:rsidRPr="009F4FB7">
        <w:rPr>
          <w:rFonts w:cs="Times New Roman"/>
          <w:color w:val="000000" w:themeColor="text1"/>
          <w:szCs w:val="24"/>
        </w:rPr>
        <w:t>can be represented as</w:t>
      </w:r>
      <w:r w:rsidRPr="009F4FB7">
        <w:rPr>
          <w:rFonts w:cs="Times New Roman"/>
          <w:color w:val="000000" w:themeColor="text1"/>
          <w:szCs w:val="24"/>
        </w:rPr>
        <w:t>:</w:t>
      </w:r>
      <w:r w:rsidR="00764C6C" w:rsidRPr="009F4FB7">
        <w:rPr>
          <w:rFonts w:cs="Times New Roman"/>
          <w:color w:val="000000" w:themeColor="text1"/>
          <w:szCs w:val="24"/>
        </w:rPr>
        <w:t xml:space="preserve"> </w:t>
      </w:r>
      <w:r w:rsidR="001631EE" w:rsidRPr="009F4FB7">
        <w:rPr>
          <w:rFonts w:cs="Times New Roman"/>
          <w:color w:val="000000" w:themeColor="text1"/>
          <w:szCs w:val="24"/>
        </w:rPr>
        <w:t xml:space="preserve"> </w:t>
      </w:r>
    </w:p>
    <w:p w:rsidR="00B43B5D" w:rsidRPr="009F4FB7" w:rsidRDefault="00B43B5D" w:rsidP="00324987">
      <w:pPr>
        <w:spacing w:after="0" w:line="360" w:lineRule="auto"/>
        <w:rPr>
          <w:rFonts w:cs="Times New Roman"/>
          <w:color w:val="000000" w:themeColor="text1"/>
          <w:szCs w:val="24"/>
        </w:rPr>
      </w:pPr>
    </w:p>
    <w:p w:rsidR="00E446EB" w:rsidRPr="009F4FB7" w:rsidRDefault="000A1117"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9F4FB7"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9F4FB7" w:rsidRDefault="00425910" w:rsidP="00324987">
      <w:pPr>
        <w:spacing w:after="0" w:line="360" w:lineRule="auto"/>
        <w:rPr>
          <w:rFonts w:cs="Times New Roman"/>
          <w:color w:val="000000" w:themeColor="text1"/>
          <w:szCs w:val="24"/>
        </w:rPr>
      </w:pPr>
    </w:p>
    <w:p w:rsidR="002D4AAB" w:rsidRPr="009F4FB7" w:rsidRDefault="009B0509" w:rsidP="00324987">
      <w:pPr>
        <w:spacing w:after="0" w:line="360" w:lineRule="auto"/>
        <w:rPr>
          <w:rFonts w:cs="Times New Roman"/>
          <w:color w:val="000000" w:themeColor="text1"/>
          <w:szCs w:val="24"/>
        </w:rPr>
      </w:pPr>
      <w:r w:rsidRPr="009F4FB7">
        <w:rPr>
          <w:rFonts w:cs="Times New Roman"/>
          <w:color w:val="000000" w:themeColor="text1"/>
          <w:szCs w:val="24"/>
        </w:rPr>
        <w:t>w</w:t>
      </w:r>
      <w:r w:rsidR="004E116F" w:rsidRPr="009F4FB7">
        <w:rPr>
          <w:rFonts w:cs="Times New Roman"/>
          <w:color w:val="000000" w:themeColor="text1"/>
          <w:szCs w:val="24"/>
        </w:rPr>
        <w:t>here</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9F4FB7">
        <w:rPr>
          <w:rFonts w:cs="Times New Roman"/>
          <w:color w:val="000000" w:themeColor="text1"/>
          <w:szCs w:val="24"/>
        </w:rPr>
        <w:t>,</w:t>
      </w:r>
      <w:r w:rsidR="0068420A" w:rsidRPr="009F4FB7">
        <w:rPr>
          <w:rFonts w:cs="Times New Roman"/>
          <w:color w:val="000000" w:themeColor="text1"/>
          <w:szCs w:val="24"/>
        </w:rPr>
        <w:t>and</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9F4FB7">
        <w:rPr>
          <w:rFonts w:cs="Times New Roman"/>
          <w:color w:val="000000" w:themeColor="text1"/>
          <w:szCs w:val="24"/>
        </w:rPr>
        <w:t xml:space="preserve"> </w:t>
      </w:r>
      <w:r w:rsidR="004E116F" w:rsidRPr="009F4FB7">
        <w:rPr>
          <w:rFonts w:cs="Times New Roman"/>
          <w:color w:val="000000" w:themeColor="text1"/>
          <w:szCs w:val="24"/>
        </w:rPr>
        <w:t>is the matrix for the error term</w:t>
      </w:r>
      <w:r w:rsidR="003D10C6" w:rsidRPr="009F4FB7">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9F4FB7">
        <w:rPr>
          <w:rFonts w:cs="Times New Roman"/>
          <w:color w:val="000000" w:themeColor="text1"/>
          <w:szCs w:val="24"/>
        </w:rPr>
        <w:t>.</w:t>
      </w:r>
      <w:r w:rsidR="002D4AAB" w:rsidRPr="009F4FB7">
        <w:rPr>
          <w:rFonts w:cs="Times New Roman"/>
          <w:color w:val="000000" w:themeColor="text1"/>
          <w:szCs w:val="24"/>
        </w:rPr>
        <w:t xml:space="preserve"> </w:t>
      </w:r>
    </w:p>
    <w:p w:rsidR="00103339" w:rsidRPr="009F4FB7" w:rsidRDefault="002D4AAB"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Thus </w:t>
      </w:r>
      <w:r w:rsidR="009B0509" w:rsidRPr="009F4FB7">
        <w:rPr>
          <w:rFonts w:cs="Times New Roman"/>
          <w:color w:val="000000" w:themeColor="text1"/>
          <w:szCs w:val="24"/>
        </w:rPr>
        <w:t>t</w:t>
      </w:r>
      <w:r w:rsidR="00103339" w:rsidRPr="009F4FB7">
        <w:rPr>
          <w:rFonts w:cs="Times New Roman"/>
          <w:color w:val="000000" w:themeColor="text1"/>
          <w:szCs w:val="24"/>
        </w:rPr>
        <w:t xml:space="preserve">he forecast </w:t>
      </w:r>
      <w:r w:rsidR="00303B9A"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9F4FB7">
        <w:rPr>
          <w:rFonts w:cs="Times New Roman"/>
          <w:color w:val="000000" w:themeColor="text1"/>
          <w:szCs w:val="24"/>
        </w:rPr>
        <w:t xml:space="preserve"> </w:t>
      </w:r>
      <w:r w:rsidRPr="009F4FB7">
        <w:rPr>
          <w:rFonts w:cs="Times New Roman"/>
          <w:color w:val="000000" w:themeColor="text1"/>
          <w:szCs w:val="24"/>
        </w:rPr>
        <w:t>is obviously biased</w:t>
      </w:r>
      <w:r w:rsidR="00115030" w:rsidRPr="009F4FB7">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9F4FB7">
        <w:rPr>
          <w:rFonts w:cs="Times New Roman"/>
          <w:color w:val="000000" w:themeColor="text1"/>
          <w:szCs w:val="24"/>
        </w:rPr>
        <w:t xml:space="preserve">, </w:t>
      </w:r>
      <w:r w:rsidR="00CB66A6" w:rsidRPr="009F4FB7">
        <w:rPr>
          <w:rFonts w:cs="Times New Roman"/>
          <w:color w:val="000000" w:themeColor="text1"/>
          <w:szCs w:val="24"/>
        </w:rPr>
        <w:t>which</w:t>
      </w:r>
      <w:r w:rsidR="00115030" w:rsidRPr="009F4FB7">
        <w:rPr>
          <w:rFonts w:cs="Times New Roman"/>
          <w:color w:val="000000" w:themeColor="text1"/>
          <w:szCs w:val="24"/>
        </w:rPr>
        <w:t xml:space="preserve"> is unequal to zero.</w:t>
      </w:r>
    </w:p>
    <w:p w:rsidR="00A616A3" w:rsidRPr="009F4FB7" w:rsidRDefault="00307B82"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8C296C" w:rsidRPr="009F4FB7" w:rsidRDefault="007B4BB4" w:rsidP="00324987">
      <w:pPr>
        <w:spacing w:after="0" w:line="360" w:lineRule="auto"/>
        <w:rPr>
          <w:rFonts w:cs="Times New Roman"/>
          <w:color w:val="000000" w:themeColor="text1"/>
          <w:szCs w:val="24"/>
        </w:rPr>
      </w:pPr>
      <w:r w:rsidRPr="009F4FB7">
        <w:rPr>
          <w:rFonts w:cs="Times New Roman"/>
          <w:color w:val="000000" w:themeColor="text1"/>
          <w:szCs w:val="24"/>
        </w:rPr>
        <w:t>W</w:t>
      </w:r>
      <w:r w:rsidR="00F566FD" w:rsidRPr="009F4FB7">
        <w:rPr>
          <w:rFonts w:cs="Times New Roman"/>
          <w:color w:val="000000" w:themeColor="text1"/>
          <w:szCs w:val="24"/>
        </w:rPr>
        <w:t>e</w:t>
      </w:r>
      <w:r w:rsidR="008F4F9D" w:rsidRPr="009F4FB7">
        <w:rPr>
          <w:rFonts w:cs="Times New Roman"/>
          <w:color w:val="000000" w:themeColor="text1"/>
        </w:rPr>
        <w:t xml:space="preserve"> </w:t>
      </w:r>
      <w:r w:rsidR="006000A6" w:rsidRPr="009F4FB7">
        <w:rPr>
          <w:rFonts w:cs="Times New Roman"/>
          <w:color w:val="000000" w:themeColor="text1"/>
        </w:rPr>
        <w:t>i</w:t>
      </w:r>
      <w:r w:rsidR="008F4F9D" w:rsidRPr="009F4FB7">
        <w:rPr>
          <w:rFonts w:cs="Times New Roman"/>
          <w:color w:val="000000" w:themeColor="text1"/>
        </w:rPr>
        <w:t xml:space="preserve">llustrate </w:t>
      </w:r>
      <w:r w:rsidR="00A510AC" w:rsidRPr="009F4FB7">
        <w:rPr>
          <w:rFonts w:cs="Times New Roman"/>
          <w:color w:val="000000" w:themeColor="text1"/>
        </w:rPr>
        <w:t>the impact of structural break on forecasting accuracy with</w:t>
      </w:r>
      <w:r w:rsidR="00F566FD" w:rsidRPr="009F4FB7">
        <w:rPr>
          <w:rFonts w:cs="Times New Roman"/>
          <w:color w:val="000000" w:themeColor="text1"/>
        </w:rPr>
        <w:t xml:space="preserve"> a</w:t>
      </w:r>
      <w:r w:rsidRPr="009F4FB7">
        <w:rPr>
          <w:rFonts w:cs="Times New Roman"/>
          <w:color w:val="000000" w:themeColor="text1"/>
        </w:rPr>
        <w:t>n</w:t>
      </w:r>
      <w:r w:rsidR="00FA3DFD" w:rsidRPr="009F4FB7">
        <w:rPr>
          <w:rFonts w:cs="Times New Roman"/>
          <w:color w:val="000000" w:themeColor="text1"/>
        </w:rPr>
        <w:t xml:space="preserve"> </w:t>
      </w:r>
      <w:r w:rsidRPr="009F4FB7">
        <w:rPr>
          <w:rFonts w:cs="Times New Roman"/>
          <w:color w:val="000000" w:themeColor="text1"/>
          <w:szCs w:val="24"/>
        </w:rPr>
        <w:t xml:space="preserve">example </w:t>
      </w:r>
      <w:r w:rsidR="00A510AC" w:rsidRPr="009F4FB7">
        <w:rPr>
          <w:rFonts w:cs="Times New Roman"/>
          <w:color w:val="000000" w:themeColor="text1"/>
          <w:szCs w:val="24"/>
        </w:rPr>
        <w:t>using</w:t>
      </w:r>
      <w:r w:rsidRPr="009F4FB7">
        <w:rPr>
          <w:rFonts w:cs="Times New Roman"/>
          <w:color w:val="000000" w:themeColor="text1"/>
          <w:szCs w:val="24"/>
        </w:rPr>
        <w:t xml:space="preserve"> simulation</w:t>
      </w:r>
      <w:r w:rsidR="00E72719" w:rsidRPr="009F4FB7">
        <w:rPr>
          <w:rFonts w:cs="Times New Roman"/>
          <w:color w:val="000000" w:themeColor="text1"/>
          <w:szCs w:val="24"/>
        </w:rPr>
        <w:t xml:space="preserve">. </w:t>
      </w:r>
      <w:r w:rsidR="003C06C1" w:rsidRPr="009F4FB7">
        <w:rPr>
          <w:rFonts w:cs="Times New Roman"/>
          <w:color w:val="000000" w:themeColor="text1"/>
          <w:szCs w:val="24"/>
        </w:rPr>
        <w:t>For example, w</w:t>
      </w:r>
      <w:r w:rsidR="00A616A3" w:rsidRPr="009F4FB7">
        <w:rPr>
          <w:rFonts w:cs="Times New Roman"/>
          <w:color w:val="000000" w:themeColor="text1"/>
          <w:szCs w:val="24"/>
        </w:rPr>
        <w:t xml:space="preserve">e </w:t>
      </w:r>
      <w:r w:rsidR="00F566FD" w:rsidRPr="009F4FB7">
        <w:rPr>
          <w:rFonts w:cs="Times New Roman"/>
          <w:color w:val="000000" w:themeColor="text1"/>
          <w:szCs w:val="24"/>
        </w:rPr>
        <w:t xml:space="preserve">construct a price </w:t>
      </w:r>
      <w:r w:rsidR="008F09DA" w:rsidRPr="009F4FB7">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9F4FB7">
        <w:rPr>
          <w:rFonts w:cs="Times New Roman"/>
          <w:color w:val="000000" w:themeColor="text1"/>
          <w:szCs w:val="24"/>
        </w:rPr>
        <w:t xml:space="preserve"> </w:t>
      </w:r>
      <w:r w:rsidR="00F566FD" w:rsidRPr="009F4FB7">
        <w:rPr>
          <w:rFonts w:cs="Times New Roman"/>
          <w:color w:val="000000" w:themeColor="text1"/>
          <w:szCs w:val="24"/>
        </w:rPr>
        <w:t xml:space="preserve">with </w:t>
      </w:r>
      <w:r w:rsidR="003C06C1" w:rsidRPr="009F4FB7">
        <w:rPr>
          <w:rFonts w:cs="Times New Roman"/>
          <w:color w:val="000000" w:themeColor="text1"/>
          <w:szCs w:val="24"/>
        </w:rPr>
        <w:t>its</w:t>
      </w:r>
      <w:r w:rsidR="008F09DA" w:rsidRPr="009F4FB7">
        <w:rPr>
          <w:rFonts w:cs="Times New Roman"/>
          <w:color w:val="000000" w:themeColor="text1"/>
          <w:szCs w:val="24"/>
        </w:rPr>
        <w:t xml:space="preserve"> values </w:t>
      </w:r>
      <w:r w:rsidR="00F566FD" w:rsidRPr="009F4FB7">
        <w:rPr>
          <w:rFonts w:cs="Times New Roman"/>
          <w:color w:val="000000" w:themeColor="text1"/>
          <w:szCs w:val="24"/>
        </w:rPr>
        <w:t>being</w:t>
      </w:r>
      <w:r w:rsidR="00424031" w:rsidRPr="009F4FB7">
        <w:rPr>
          <w:rFonts w:cs="Times New Roman"/>
          <w:color w:val="000000" w:themeColor="text1"/>
          <w:szCs w:val="24"/>
        </w:rPr>
        <w:t xml:space="preserve"> 2.99 </w:t>
      </w:r>
      <w:r w:rsidR="00726CC8" w:rsidRPr="009F4FB7">
        <w:rPr>
          <w:rFonts w:cs="Times New Roman"/>
          <w:color w:val="000000" w:themeColor="text1"/>
          <w:szCs w:val="24"/>
        </w:rPr>
        <w:t xml:space="preserve">for most of the observations </w:t>
      </w:r>
      <w:r w:rsidR="00F566FD" w:rsidRPr="009F4FB7">
        <w:rPr>
          <w:rFonts w:cs="Times New Roman"/>
          <w:color w:val="000000" w:themeColor="text1"/>
          <w:szCs w:val="24"/>
        </w:rPr>
        <w:t xml:space="preserve">(say, weeks) </w:t>
      </w:r>
      <w:r w:rsidR="00726CC8" w:rsidRPr="009F4FB7">
        <w:rPr>
          <w:rFonts w:cs="Times New Roman"/>
          <w:color w:val="000000" w:themeColor="text1"/>
          <w:szCs w:val="24"/>
        </w:rPr>
        <w:t>but occasionally reduced</w:t>
      </w:r>
      <w:r w:rsidR="00424031" w:rsidRPr="009F4FB7">
        <w:rPr>
          <w:rFonts w:cs="Times New Roman"/>
          <w:color w:val="000000" w:themeColor="text1"/>
          <w:szCs w:val="24"/>
        </w:rPr>
        <w:t xml:space="preserve"> to 2.29 or 1.99</w:t>
      </w:r>
      <w:r w:rsidR="00F6590A" w:rsidRPr="009F4FB7">
        <w:rPr>
          <w:rStyle w:val="FootnoteReference"/>
          <w:rFonts w:cs="Times New Roman"/>
          <w:color w:val="000000" w:themeColor="text1"/>
          <w:szCs w:val="24"/>
        </w:rPr>
        <w:footnoteReference w:id="2"/>
      </w:r>
      <w:r w:rsidR="00424031" w:rsidRPr="009F4FB7">
        <w:rPr>
          <w:rFonts w:cs="Times New Roman"/>
          <w:color w:val="000000" w:themeColor="text1"/>
          <w:szCs w:val="24"/>
        </w:rPr>
        <w:t>. We</w:t>
      </w:r>
      <w:r w:rsidR="00DD1FEF" w:rsidRPr="009F4FB7">
        <w:rPr>
          <w:rFonts w:cs="Times New Roman"/>
          <w:color w:val="000000" w:themeColor="text1"/>
          <w:szCs w:val="24"/>
        </w:rPr>
        <w:t xml:space="preserve"> assume that, during a period of 100 weeks, product sales are driven by </w:t>
      </w:r>
      <w:r w:rsidR="00145D8C" w:rsidRPr="009F4FB7">
        <w:rPr>
          <w:rFonts w:cs="Times New Roman"/>
          <w:color w:val="000000" w:themeColor="text1"/>
          <w:szCs w:val="24"/>
        </w:rPr>
        <w:t>product</w:t>
      </w:r>
      <w:r w:rsidR="00DD1FEF" w:rsidRPr="009F4FB7">
        <w:rPr>
          <w:rFonts w:cs="Times New Roman"/>
          <w:color w:val="000000" w:themeColor="text1"/>
          <w:szCs w:val="24"/>
        </w:rPr>
        <w:t xml:space="preserve"> price</w:t>
      </w:r>
      <w:r w:rsidR="00145D8C" w:rsidRPr="009F4FB7">
        <w:rPr>
          <w:rFonts w:cs="Times New Roman"/>
          <w:color w:val="000000" w:themeColor="text1"/>
          <w:szCs w:val="24"/>
        </w:rPr>
        <w:t>s</w:t>
      </w:r>
      <w:r w:rsidR="00DD1FEF" w:rsidRPr="009F4FB7">
        <w:rPr>
          <w:rFonts w:cs="Times New Roman"/>
          <w:color w:val="000000" w:themeColor="text1"/>
          <w:szCs w:val="24"/>
        </w:rPr>
        <w:t xml:space="preserve"> </w:t>
      </w:r>
      <w:r w:rsidR="00145D8C" w:rsidRPr="009F4FB7">
        <w:rPr>
          <w:rFonts w:cs="Times New Roman"/>
          <w:color w:val="000000" w:themeColor="text1"/>
          <w:szCs w:val="24"/>
        </w:rPr>
        <w:t>and</w:t>
      </w:r>
      <w:r w:rsidR="00DD1FEF" w:rsidRPr="009F4FB7">
        <w:rPr>
          <w:rFonts w:cs="Times New Roman"/>
          <w:color w:val="000000" w:themeColor="text1"/>
          <w:szCs w:val="24"/>
        </w:rPr>
        <w:t xml:space="preserve"> subject to two structural breaks</w:t>
      </w:r>
      <w:r w:rsidR="00D00AA3" w:rsidRPr="009F4FB7">
        <w:rPr>
          <w:rStyle w:val="FootnoteReference"/>
          <w:rFonts w:cs="Times New Roman"/>
          <w:color w:val="000000" w:themeColor="text1"/>
          <w:szCs w:val="24"/>
        </w:rPr>
        <w:footnoteReference w:id="3"/>
      </w:r>
      <w:r w:rsidR="006168C4" w:rsidRPr="009F4FB7">
        <w:rPr>
          <w:rFonts w:cs="Times New Roman"/>
          <w:color w:val="000000" w:themeColor="text1"/>
          <w:szCs w:val="24"/>
        </w:rPr>
        <w:t>:</w:t>
      </w:r>
    </w:p>
    <w:p w:rsidR="003A39FD" w:rsidRPr="009F4FB7" w:rsidRDefault="003A39FD" w:rsidP="00324987">
      <w:pPr>
        <w:spacing w:after="0" w:line="360" w:lineRule="auto"/>
        <w:rPr>
          <w:rFonts w:cs="Times New Roman"/>
          <w:color w:val="000000" w:themeColor="text1"/>
          <w:szCs w:val="24"/>
        </w:rPr>
      </w:pPr>
    </w:p>
    <w:p w:rsidR="008C296C" w:rsidRPr="009F4FB7" w:rsidRDefault="000A1117"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9F4FB7" w:rsidRDefault="000A1117"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9F4FB7" w:rsidRDefault="000A1117"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9F4FB7">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9F4FB7" w:rsidRDefault="003A39FD" w:rsidP="00E37214">
      <w:pPr>
        <w:spacing w:after="0" w:line="360" w:lineRule="auto"/>
        <w:jc w:val="center"/>
        <w:rPr>
          <w:rFonts w:cs="Times New Roman"/>
          <w:color w:val="000000" w:themeColor="text1"/>
          <w:szCs w:val="24"/>
        </w:rPr>
      </w:pPr>
    </w:p>
    <w:p w:rsidR="00145D8C" w:rsidRPr="009F4FB7" w:rsidRDefault="008F09DA" w:rsidP="00145D8C">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9F4FB7">
        <w:rPr>
          <w:rFonts w:cs="Times New Roman"/>
          <w:color w:val="000000" w:themeColor="text1"/>
          <w:szCs w:val="24"/>
        </w:rPr>
        <w:t xml:space="preserve"> </w:t>
      </w:r>
      <w:r w:rsidR="008741EB"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9F4FB7">
        <w:rPr>
          <w:rFonts w:cs="Times New Roman"/>
          <w:color w:val="000000" w:themeColor="text1"/>
          <w:szCs w:val="24"/>
        </w:rPr>
        <w:t xml:space="preserve"> represent</w:t>
      </w:r>
      <w:r w:rsidRPr="009F4FB7">
        <w:rPr>
          <w:rFonts w:cs="Times New Roman"/>
          <w:color w:val="000000" w:themeColor="text1"/>
          <w:szCs w:val="24"/>
        </w:rPr>
        <w:t xml:space="preserve"> the sales</w:t>
      </w:r>
      <w:r w:rsidR="00DC5B1A" w:rsidRPr="009F4FB7">
        <w:rPr>
          <w:rFonts w:cs="Times New Roman"/>
          <w:color w:val="000000" w:themeColor="text1"/>
          <w:szCs w:val="24"/>
        </w:rPr>
        <w:t xml:space="preserve"> </w:t>
      </w:r>
      <w:r w:rsidR="008741EB" w:rsidRPr="009F4FB7">
        <w:rPr>
          <w:rFonts w:cs="Times New Roman"/>
          <w:color w:val="000000" w:themeColor="text1"/>
          <w:szCs w:val="24"/>
        </w:rPr>
        <w:t>and the</w:t>
      </w:r>
      <w:r w:rsidRPr="009F4FB7">
        <w:rPr>
          <w:rFonts w:cs="Times New Roman"/>
          <w:color w:val="000000" w:themeColor="text1"/>
          <w:szCs w:val="24"/>
        </w:rPr>
        <w:t xml:space="preserve"> price</w:t>
      </w:r>
      <w:r w:rsidR="00DC5B1A" w:rsidRPr="009F4FB7">
        <w:rPr>
          <w:rFonts w:cs="Times New Roman"/>
          <w:color w:val="000000" w:themeColor="text1"/>
          <w:szCs w:val="24"/>
        </w:rPr>
        <w:t xml:space="preserve"> at week </w:t>
      </w:r>
      <w:r w:rsidR="00DC5B1A" w:rsidRPr="009F4FB7">
        <w:rPr>
          <w:rFonts w:cs="Times New Roman"/>
          <w:i/>
          <w:color w:val="000000" w:themeColor="text1"/>
          <w:szCs w:val="24"/>
        </w:rPr>
        <w:t>t</w:t>
      </w:r>
      <w:r w:rsidR="00DC5B1A"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9F4FB7">
        <w:rPr>
          <w:rFonts w:cs="Times New Roman"/>
          <w:color w:val="000000" w:themeColor="text1"/>
          <w:szCs w:val="24"/>
        </w:rPr>
        <w:t xml:space="preserve"> </w:t>
      </w:r>
      <w:r w:rsidR="006E5EE2" w:rsidRPr="009F4FB7">
        <w:rPr>
          <w:rFonts w:cs="Times New Roman"/>
          <w:color w:val="000000" w:themeColor="text1"/>
          <w:szCs w:val="24"/>
        </w:rPr>
        <w:t>is</w:t>
      </w:r>
      <w:r w:rsidR="00DC5B1A" w:rsidRPr="009F4FB7">
        <w:rPr>
          <w:rFonts w:cs="Times New Roman"/>
          <w:color w:val="000000" w:themeColor="text1"/>
          <w:szCs w:val="24"/>
        </w:rPr>
        <w:t xml:space="preserve"> the error term. </w:t>
      </w:r>
      <w:r w:rsidR="00D52AFD" w:rsidRPr="009F4FB7">
        <w:rPr>
          <w:rFonts w:cs="Times New Roman"/>
          <w:color w:val="000000" w:themeColor="text1"/>
          <w:szCs w:val="24"/>
        </w:rPr>
        <w:t>In practice, t</w:t>
      </w:r>
      <w:r w:rsidR="00145D8C" w:rsidRPr="009F4FB7">
        <w:rPr>
          <w:rFonts w:cs="Times New Roman"/>
          <w:color w:val="000000" w:themeColor="text1"/>
          <w:szCs w:val="24"/>
        </w:rPr>
        <w:t xml:space="preserve">he structural breaks may occur because of </w:t>
      </w:r>
      <w:r w:rsidR="00D52AFD" w:rsidRPr="009F4FB7">
        <w:rPr>
          <w:rFonts w:cs="Times New Roman"/>
          <w:color w:val="000000" w:themeColor="text1"/>
          <w:szCs w:val="24"/>
        </w:rPr>
        <w:t>new product introduction</w:t>
      </w:r>
      <w:r w:rsidR="00145D8C" w:rsidRPr="009F4FB7">
        <w:rPr>
          <w:rFonts w:cs="Times New Roman"/>
          <w:color w:val="000000" w:themeColor="text1"/>
          <w:szCs w:val="24"/>
        </w:rPr>
        <w:t xml:space="preserve"> (which reduce</w:t>
      </w:r>
      <w:r w:rsidR="00D52AFD" w:rsidRPr="009F4FB7">
        <w:rPr>
          <w:rFonts w:cs="Times New Roman"/>
          <w:color w:val="000000" w:themeColor="text1"/>
          <w:szCs w:val="24"/>
        </w:rPr>
        <w:t>s</w:t>
      </w:r>
      <w:r w:rsidR="00145D8C" w:rsidRPr="009F4FB7">
        <w:rPr>
          <w:rFonts w:cs="Times New Roman"/>
          <w:color w:val="000000" w:themeColor="text1"/>
          <w:szCs w:val="24"/>
        </w:rPr>
        <w:t xml:space="preserve"> </w:t>
      </w:r>
      <w:r w:rsidR="00D52AFD" w:rsidRPr="009F4FB7">
        <w:rPr>
          <w:rFonts w:cs="Times New Roman"/>
          <w:color w:val="000000" w:themeColor="text1"/>
          <w:szCs w:val="24"/>
        </w:rPr>
        <w:t>the</w:t>
      </w:r>
      <w:r w:rsidR="00145D8C" w:rsidRPr="009F4FB7">
        <w:rPr>
          <w:rFonts w:cs="Times New Roman"/>
          <w:color w:val="000000" w:themeColor="text1"/>
          <w:szCs w:val="24"/>
        </w:rPr>
        <w:t xml:space="preserve"> price elasticity of the focal product) and a credit crunch (so that customers become more price sensitive). </w:t>
      </w:r>
      <w:r w:rsidR="00E42635" w:rsidRPr="009F4FB7">
        <w:rPr>
          <w:rFonts w:cs="Times New Roman"/>
          <w:color w:val="000000" w:themeColor="text1"/>
          <w:szCs w:val="24"/>
        </w:rPr>
        <w:t xml:space="preserve">The sales and price </w:t>
      </w:r>
      <w:r w:rsidR="00145D8C" w:rsidRPr="009F4FB7">
        <w:rPr>
          <w:rFonts w:cs="Times New Roman"/>
          <w:color w:val="000000" w:themeColor="text1"/>
          <w:szCs w:val="24"/>
        </w:rPr>
        <w:t xml:space="preserve">are represented in Figure 1 by the solid black line and the solid red line respectively.  </w:t>
      </w:r>
    </w:p>
    <w:p w:rsidR="00630FC3" w:rsidRPr="009F4FB7" w:rsidRDefault="00630FC3" w:rsidP="00842DAE">
      <w:pPr>
        <w:spacing w:after="0" w:line="360" w:lineRule="auto"/>
        <w:rPr>
          <w:rFonts w:cs="Times New Roman"/>
          <w:color w:val="000000" w:themeColor="text1"/>
          <w:szCs w:val="24"/>
        </w:rPr>
      </w:pPr>
    </w:p>
    <w:p w:rsidR="002F77B7" w:rsidRPr="009F4FB7" w:rsidRDefault="002F77B7" w:rsidP="00324987">
      <w:pPr>
        <w:spacing w:after="0" w:line="360" w:lineRule="auto"/>
        <w:rPr>
          <w:rFonts w:cs="Times New Roman"/>
          <w:color w:val="000000" w:themeColor="text1"/>
          <w:szCs w:val="24"/>
        </w:rPr>
      </w:pPr>
    </w:p>
    <w:p w:rsidR="000E7652" w:rsidRPr="009F4FB7" w:rsidRDefault="000E7652" w:rsidP="003B412B">
      <w:pPr>
        <w:spacing w:after="0" w:line="360" w:lineRule="auto"/>
        <w:jc w:val="center"/>
        <w:rPr>
          <w:rFonts w:cs="Times New Roman"/>
          <w:color w:val="000000" w:themeColor="text1"/>
          <w:szCs w:val="24"/>
        </w:rPr>
      </w:pPr>
      <w:r w:rsidRPr="009F4FB7">
        <w:rPr>
          <w:rFonts w:cs="Times New Roman"/>
          <w:color w:val="000000" w:themeColor="text1"/>
          <w:szCs w:val="24"/>
        </w:rPr>
        <w:t>Figure 1.</w:t>
      </w:r>
      <w:r w:rsidRPr="009F4FB7">
        <w:rPr>
          <w:rFonts w:cs="Times New Roman"/>
          <w:color w:val="000000" w:themeColor="text1"/>
          <w:szCs w:val="24"/>
        </w:rPr>
        <w:tab/>
        <w:t>Simulated sales with a structural break: model with post-break data</w:t>
      </w:r>
    </w:p>
    <w:p w:rsidR="003B412B" w:rsidRPr="009F4FB7" w:rsidRDefault="003B412B" w:rsidP="000E7652">
      <w:pPr>
        <w:spacing w:after="0" w:line="360" w:lineRule="auto"/>
        <w:rPr>
          <w:rFonts w:cs="Times New Roman"/>
          <w:color w:val="000000" w:themeColor="text1"/>
          <w:szCs w:val="24"/>
        </w:rPr>
      </w:pPr>
      <w:r w:rsidRPr="009F4FB7">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9F4FB7" w:rsidRDefault="00352B6B" w:rsidP="00324987">
      <w:pPr>
        <w:spacing w:after="0" w:line="360" w:lineRule="auto"/>
        <w:rPr>
          <w:rFonts w:cs="Times New Roman"/>
          <w:color w:val="000000" w:themeColor="text1"/>
          <w:szCs w:val="24"/>
        </w:rPr>
      </w:pPr>
    </w:p>
    <w:p w:rsidR="000E7652" w:rsidRPr="009F4FB7" w:rsidRDefault="00762607" w:rsidP="00324987">
      <w:pPr>
        <w:spacing w:after="0" w:line="360" w:lineRule="auto"/>
        <w:rPr>
          <w:rFonts w:cs="Times New Roman"/>
          <w:color w:val="000000" w:themeColor="text1"/>
          <w:szCs w:val="24"/>
        </w:rPr>
      </w:pPr>
      <w:r w:rsidRPr="009F4FB7">
        <w:rPr>
          <w:rFonts w:cs="Times New Roman"/>
          <w:color w:val="000000" w:themeColor="text1"/>
          <w:szCs w:val="24"/>
        </w:rPr>
        <w:t xml:space="preserve">Suppose that we </w:t>
      </w:r>
      <w:r w:rsidR="000E7652" w:rsidRPr="009F4FB7">
        <w:rPr>
          <w:rFonts w:cs="Times New Roman"/>
          <w:color w:val="000000" w:themeColor="text1"/>
          <w:szCs w:val="24"/>
        </w:rPr>
        <w:t xml:space="preserve">need to </w:t>
      </w:r>
      <w:r w:rsidRPr="009F4FB7">
        <w:rPr>
          <w:rFonts w:cs="Times New Roman"/>
          <w:color w:val="000000" w:themeColor="text1"/>
          <w:szCs w:val="24"/>
        </w:rPr>
        <w:t xml:space="preserve">develop models </w:t>
      </w:r>
      <w:r w:rsidR="000E7652" w:rsidRPr="009F4FB7">
        <w:rPr>
          <w:rFonts w:cs="Times New Roman"/>
          <w:color w:val="000000" w:themeColor="text1"/>
          <w:szCs w:val="24"/>
        </w:rPr>
        <w:t>to</w:t>
      </w:r>
      <w:r w:rsidRPr="009F4FB7">
        <w:rPr>
          <w:rFonts w:cs="Times New Roman"/>
          <w:color w:val="000000" w:themeColor="text1"/>
          <w:szCs w:val="24"/>
        </w:rPr>
        <w:t xml:space="preserve"> forecast the product sales for the </w:t>
      </w:r>
      <w:r w:rsidR="000E7652" w:rsidRPr="009F4FB7">
        <w:rPr>
          <w:rFonts w:cs="Times New Roman"/>
          <w:color w:val="000000" w:themeColor="text1"/>
          <w:szCs w:val="24"/>
        </w:rPr>
        <w:t>period from week 76 to week 100</w:t>
      </w:r>
      <w:r w:rsidRPr="009F4FB7">
        <w:rPr>
          <w:rFonts w:cs="Times New Roman"/>
          <w:color w:val="000000" w:themeColor="text1"/>
          <w:szCs w:val="24"/>
        </w:rPr>
        <w:t>.</w:t>
      </w:r>
      <w:r w:rsidR="0067779F" w:rsidRPr="009F4FB7">
        <w:rPr>
          <w:rFonts w:cs="Times New Roman"/>
          <w:color w:val="000000" w:themeColor="text1"/>
          <w:szCs w:val="24"/>
        </w:rPr>
        <w:t xml:space="preserve"> </w:t>
      </w:r>
      <w:r w:rsidR="000E7652" w:rsidRPr="009F4FB7">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9F4FB7">
        <w:rPr>
          <w:rFonts w:cs="Times New Roman"/>
          <w:color w:val="000000" w:themeColor="text1"/>
          <w:szCs w:val="24"/>
        </w:rPr>
        <w:t xml:space="preserve"> ) exclusively </w:t>
      </w:r>
      <w:r w:rsidR="003B412B" w:rsidRPr="009F4FB7">
        <w:rPr>
          <w:rFonts w:cs="Times New Roman"/>
          <w:color w:val="000000" w:themeColor="text1"/>
          <w:szCs w:val="24"/>
        </w:rPr>
        <w:t xml:space="preserve">based on the </w:t>
      </w:r>
      <w:r w:rsidR="000E7652" w:rsidRPr="009F4FB7">
        <w:rPr>
          <w:rFonts w:cs="Times New Roman"/>
          <w:color w:val="000000" w:themeColor="text1"/>
          <w:szCs w:val="24"/>
        </w:rPr>
        <w:t xml:space="preserve">post break data (i.e., data from week 51 to week 75) and generate unbiased forecasts. Figure </w:t>
      </w:r>
      <w:r w:rsidR="003B412B" w:rsidRPr="009F4FB7">
        <w:rPr>
          <w:rFonts w:cs="Times New Roman"/>
          <w:color w:val="000000" w:themeColor="text1"/>
          <w:szCs w:val="24"/>
        </w:rPr>
        <w:t>1</w:t>
      </w:r>
      <w:r w:rsidR="000E7652" w:rsidRPr="009F4FB7">
        <w:rPr>
          <w:rFonts w:cs="Times New Roman"/>
          <w:color w:val="000000" w:themeColor="text1"/>
          <w:szCs w:val="24"/>
        </w:rPr>
        <w:t xml:space="preserve"> </w:t>
      </w:r>
      <w:r w:rsidR="003835A4" w:rsidRPr="009F4FB7">
        <w:rPr>
          <w:rFonts w:cs="Times New Roman"/>
          <w:color w:val="000000" w:themeColor="text1"/>
          <w:szCs w:val="24"/>
        </w:rPr>
        <w:t>represents</w:t>
      </w:r>
      <w:r w:rsidR="000E7652" w:rsidRPr="009F4FB7">
        <w:rPr>
          <w:rFonts w:cs="Times New Roman"/>
          <w:color w:val="000000" w:themeColor="text1"/>
          <w:szCs w:val="24"/>
        </w:rPr>
        <w:t xml:space="preserve"> the predictions/forecasts </w:t>
      </w:r>
      <w:r w:rsidR="003835A4" w:rsidRPr="009F4FB7">
        <w:rPr>
          <w:rFonts w:cs="Times New Roman"/>
          <w:color w:val="000000" w:themeColor="text1"/>
          <w:szCs w:val="24"/>
        </w:rPr>
        <w:t>using</w:t>
      </w:r>
      <w:r w:rsidR="000E7652" w:rsidRPr="009F4FB7">
        <w:rPr>
          <w:rFonts w:cs="Times New Roman"/>
          <w:color w:val="000000" w:themeColor="text1"/>
          <w:szCs w:val="24"/>
        </w:rPr>
        <w:t xml:space="preserve"> the black dashed </w:t>
      </w:r>
      <w:r w:rsidR="008402C1" w:rsidRPr="009F4FB7">
        <w:rPr>
          <w:rFonts w:cs="Times New Roman"/>
          <w:color w:val="000000" w:themeColor="text1"/>
          <w:szCs w:val="24"/>
        </w:rPr>
        <w:t xml:space="preserve">line (e.g., </w:t>
      </w:r>
      <w:r w:rsidR="000E7652" w:rsidRPr="009F4FB7">
        <w:rPr>
          <w:rFonts w:cs="Times New Roman"/>
          <w:i/>
          <w:color w:val="000000" w:themeColor="text1"/>
          <w:szCs w:val="24"/>
        </w:rPr>
        <w:t>ybar</w:t>
      </w:r>
      <w:r w:rsidR="00CB5344" w:rsidRPr="009F4FB7">
        <w:rPr>
          <w:rFonts w:cs="Times New Roman"/>
          <w:i/>
          <w:color w:val="000000" w:themeColor="text1"/>
          <w:szCs w:val="24"/>
        </w:rPr>
        <w:t>_post breaks</w:t>
      </w:r>
      <w:r w:rsidR="000E7652" w:rsidRPr="009F4FB7">
        <w:rPr>
          <w:rFonts w:cs="Times New Roman"/>
          <w:color w:val="000000" w:themeColor="text1"/>
          <w:szCs w:val="24"/>
        </w:rPr>
        <w:t xml:space="preserve">). Table 1 shows the forecasting performance of </w:t>
      </w:r>
      <w:r w:rsidR="006A2147" w:rsidRPr="009F4FB7">
        <w:rPr>
          <w:rFonts w:cs="Times New Roman"/>
          <w:color w:val="000000" w:themeColor="text1"/>
          <w:szCs w:val="24"/>
        </w:rPr>
        <w:t>the model</w:t>
      </w:r>
      <w:r w:rsidR="00FA7A42" w:rsidRPr="009F4FB7">
        <w:rPr>
          <w:rFonts w:cs="Times New Roman"/>
          <w:color w:val="000000" w:themeColor="text1"/>
          <w:szCs w:val="24"/>
        </w:rPr>
        <w:t xml:space="preserve"> with post break data</w:t>
      </w:r>
      <w:r w:rsidR="006A2147" w:rsidRPr="009F4FB7">
        <w:rPr>
          <w:rFonts w:cs="Times New Roman"/>
          <w:color w:val="000000" w:themeColor="text1"/>
          <w:szCs w:val="24"/>
        </w:rPr>
        <w:t xml:space="preserve"> (e.g., with MAE= 0.3, MSE= 0.18</w:t>
      </w:r>
      <w:r w:rsidR="000E7652" w:rsidRPr="009F4FB7">
        <w:rPr>
          <w:rFonts w:cs="Times New Roman"/>
          <w:color w:val="000000" w:themeColor="text1"/>
          <w:szCs w:val="24"/>
        </w:rPr>
        <w:t xml:space="preserve">, MAPE= 5.0%, and SMAPE= 4.3%). </w:t>
      </w:r>
    </w:p>
    <w:p w:rsidR="000E7652" w:rsidRPr="009F4FB7" w:rsidRDefault="000E7652" w:rsidP="00324987">
      <w:pPr>
        <w:spacing w:after="0" w:line="360" w:lineRule="auto"/>
        <w:rPr>
          <w:rFonts w:cs="Times New Roman"/>
          <w:color w:val="000000" w:themeColor="text1"/>
          <w:szCs w:val="24"/>
        </w:rPr>
      </w:pPr>
    </w:p>
    <w:p w:rsidR="00B92F6E" w:rsidRPr="009F4FB7" w:rsidRDefault="00352B6B"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192489" w:rsidRPr="009F4FB7">
        <w:rPr>
          <w:rFonts w:cs="Times New Roman"/>
          <w:color w:val="000000" w:themeColor="text1"/>
          <w:szCs w:val="24"/>
        </w:rPr>
        <w:t xml:space="preserve">the existence and the locations of the structural breaks are </w:t>
      </w:r>
      <w:r w:rsidR="004744BD" w:rsidRPr="009F4FB7">
        <w:rPr>
          <w:rFonts w:cs="Times New Roman"/>
          <w:color w:val="000000" w:themeColor="text1"/>
          <w:szCs w:val="24"/>
        </w:rPr>
        <w:t xml:space="preserve">usually </w:t>
      </w:r>
      <w:r w:rsidR="00192489" w:rsidRPr="009F4FB7">
        <w:rPr>
          <w:rFonts w:cs="Times New Roman"/>
          <w:color w:val="000000" w:themeColor="text1"/>
          <w:szCs w:val="24"/>
        </w:rPr>
        <w:t xml:space="preserve">unknown. As mentioned in section 2, </w:t>
      </w:r>
      <w:r w:rsidRPr="009F4FB7">
        <w:rPr>
          <w:rFonts w:cs="Times New Roman"/>
          <w:color w:val="000000" w:themeColor="text1"/>
          <w:szCs w:val="24"/>
        </w:rPr>
        <w:t>the effect of the price</w:t>
      </w:r>
      <w:r w:rsidR="00192489" w:rsidRPr="009F4FB7">
        <w:rPr>
          <w:rFonts w:cs="Times New Roman"/>
          <w:color w:val="000000" w:themeColor="text1"/>
          <w:szCs w:val="24"/>
        </w:rPr>
        <w:t xml:space="preserve"> may change due to influencing factors which are unobservable and/or measurable to the </w:t>
      </w:r>
      <w:r w:rsidR="00971BCC" w:rsidRPr="009F4FB7">
        <w:rPr>
          <w:rFonts w:cs="Times New Roman"/>
          <w:color w:val="000000" w:themeColor="text1"/>
          <w:szCs w:val="24"/>
        </w:rPr>
        <w:t>retailer</w:t>
      </w:r>
      <w:r w:rsidRPr="009F4FB7">
        <w:rPr>
          <w:rFonts w:cs="Times New Roman"/>
          <w:color w:val="000000" w:themeColor="text1"/>
          <w:szCs w:val="24"/>
        </w:rPr>
        <w:t xml:space="preserve">. </w:t>
      </w:r>
      <w:r w:rsidR="004744BD" w:rsidRPr="009F4FB7">
        <w:rPr>
          <w:rFonts w:cs="Times New Roman"/>
          <w:color w:val="000000" w:themeColor="text1"/>
          <w:szCs w:val="24"/>
        </w:rPr>
        <w:t xml:space="preserve">Therefore, if </w:t>
      </w:r>
      <w:r w:rsidR="00971BCC" w:rsidRPr="009F4FB7">
        <w:rPr>
          <w:rFonts w:cs="Times New Roman"/>
          <w:color w:val="000000" w:themeColor="text1"/>
          <w:szCs w:val="24"/>
        </w:rPr>
        <w:t>w</w:t>
      </w:r>
      <w:r w:rsidR="00E528F5" w:rsidRPr="009F4FB7">
        <w:rPr>
          <w:rFonts w:cs="Times New Roman"/>
          <w:color w:val="000000" w:themeColor="text1"/>
          <w:szCs w:val="24"/>
        </w:rPr>
        <w:t xml:space="preserve">e </w:t>
      </w:r>
      <w:r w:rsidR="004744BD" w:rsidRPr="009F4FB7">
        <w:rPr>
          <w:rFonts w:cs="Times New Roman"/>
          <w:color w:val="000000" w:themeColor="text1"/>
          <w:szCs w:val="24"/>
        </w:rPr>
        <w:t>develop</w:t>
      </w:r>
      <w:r w:rsidR="00971BCC" w:rsidRPr="009F4FB7">
        <w:rPr>
          <w:rFonts w:cs="Times New Roman"/>
          <w:color w:val="000000" w:themeColor="text1"/>
          <w:szCs w:val="24"/>
        </w:rPr>
        <w:t xml:space="preserve"> the</w:t>
      </w:r>
      <w:r w:rsidR="0067779F" w:rsidRPr="009F4FB7">
        <w:rPr>
          <w:rFonts w:cs="Times New Roman"/>
          <w:color w:val="000000" w:themeColor="text1"/>
          <w:szCs w:val="24"/>
        </w:rPr>
        <w:t xml:space="preserve"> model </w:t>
      </w:r>
      <w:r w:rsidR="00A616A3" w:rsidRPr="009F4FB7">
        <w:rPr>
          <w:rFonts w:cs="Times New Roman"/>
          <w:color w:val="000000" w:themeColor="text1"/>
          <w:szCs w:val="24"/>
        </w:rPr>
        <w:t xml:space="preserve">using </w:t>
      </w:r>
      <w:r w:rsidR="004744BD" w:rsidRPr="009F4FB7">
        <w:rPr>
          <w:rFonts w:cs="Times New Roman"/>
          <w:color w:val="000000" w:themeColor="text1"/>
          <w:szCs w:val="24"/>
        </w:rPr>
        <w:t xml:space="preserve">all </w:t>
      </w:r>
      <w:r w:rsidR="00A616A3" w:rsidRPr="009F4FB7">
        <w:rPr>
          <w:rFonts w:cs="Times New Roman"/>
          <w:color w:val="000000" w:themeColor="text1"/>
          <w:szCs w:val="24"/>
        </w:rPr>
        <w:t xml:space="preserve">the data </w:t>
      </w:r>
      <w:r w:rsidR="004744BD" w:rsidRPr="009F4FB7">
        <w:rPr>
          <w:rFonts w:cs="Times New Roman"/>
          <w:color w:val="000000" w:themeColor="text1"/>
          <w:szCs w:val="24"/>
        </w:rPr>
        <w:t xml:space="preserve">(i.e., </w:t>
      </w:r>
      <w:r w:rsidR="00A616A3" w:rsidRPr="009F4FB7">
        <w:rPr>
          <w:rFonts w:cs="Times New Roman"/>
          <w:color w:val="000000" w:themeColor="text1"/>
          <w:szCs w:val="24"/>
        </w:rPr>
        <w:t>from week 1 to week 7</w:t>
      </w:r>
      <w:r w:rsidR="005A3DE5" w:rsidRPr="009F4FB7">
        <w:rPr>
          <w:rFonts w:cs="Times New Roman"/>
          <w:color w:val="000000" w:themeColor="text1"/>
          <w:szCs w:val="24"/>
        </w:rPr>
        <w:t>5</w:t>
      </w:r>
      <w:r w:rsidR="004744BD" w:rsidRPr="009F4FB7">
        <w:rPr>
          <w:rFonts w:cs="Times New Roman"/>
          <w:color w:val="000000" w:themeColor="text1"/>
          <w:szCs w:val="24"/>
        </w:rPr>
        <w:t>)</w:t>
      </w:r>
      <w:r w:rsidR="008A57E9" w:rsidRPr="009F4FB7">
        <w:rPr>
          <w:rFonts w:cs="Times New Roman"/>
          <w:color w:val="000000" w:themeColor="text1"/>
          <w:szCs w:val="24"/>
        </w:rPr>
        <w:t xml:space="preserve"> </w:t>
      </w:r>
      <w:r w:rsidR="0067779F" w:rsidRPr="009F4FB7">
        <w:rPr>
          <w:rFonts w:cs="Times New Roman"/>
          <w:color w:val="000000" w:themeColor="text1"/>
          <w:szCs w:val="24"/>
        </w:rPr>
        <w:t>but without taking into account t</w:t>
      </w:r>
      <w:r w:rsidR="008A57E9" w:rsidRPr="009F4FB7">
        <w:rPr>
          <w:rFonts w:cs="Times New Roman"/>
          <w:color w:val="000000" w:themeColor="text1"/>
          <w:szCs w:val="24"/>
        </w:rPr>
        <w:t xml:space="preserve">he </w:t>
      </w:r>
      <w:r w:rsidR="0067779F" w:rsidRPr="009F4FB7">
        <w:rPr>
          <w:rFonts w:cs="Times New Roman"/>
          <w:color w:val="000000" w:themeColor="text1"/>
          <w:szCs w:val="24"/>
        </w:rPr>
        <w:t>two structural breaks</w:t>
      </w:r>
      <w:r w:rsidR="004744BD" w:rsidRPr="009F4FB7">
        <w:rPr>
          <w:rFonts w:cs="Times New Roman"/>
          <w:color w:val="000000" w:themeColor="text1"/>
          <w:szCs w:val="24"/>
        </w:rPr>
        <w:t xml:space="preserve">, we obtain </w:t>
      </w:r>
      <w:r w:rsidR="0067779F" w:rsidRPr="009F4FB7">
        <w:rPr>
          <w:rFonts w:cs="Times New Roman"/>
          <w:color w:val="000000" w:themeColor="text1"/>
          <w:szCs w:val="24"/>
        </w:rPr>
        <w:t>estimate</w:t>
      </w:r>
      <w:r w:rsidR="004744BD" w:rsidRPr="009F4FB7">
        <w:rPr>
          <w:rFonts w:cs="Times New Roman"/>
          <w:color w:val="000000" w:themeColor="text1"/>
          <w:szCs w:val="24"/>
        </w:rPr>
        <w:t>s</w:t>
      </w:r>
      <w:r w:rsidR="0067779F" w:rsidRPr="009F4FB7">
        <w:rPr>
          <w:rFonts w:cs="Times New Roman"/>
          <w:color w:val="000000" w:themeColor="text1"/>
          <w:szCs w:val="24"/>
        </w:rPr>
        <w:t xml:space="preserve"> of the parameters </w:t>
      </w:r>
      <w:r w:rsidR="004744BD" w:rsidRPr="009F4FB7">
        <w:rPr>
          <w:rFonts w:cs="Times New Roman"/>
          <w:color w:val="000000" w:themeColor="text1"/>
          <w:szCs w:val="24"/>
        </w:rPr>
        <w:t>as</w:t>
      </w:r>
      <w:r w:rsidR="0067779F" w:rsidRPr="009F4FB7">
        <w:rPr>
          <w:rFonts w:cs="Times New Roman"/>
          <w:color w:val="000000" w:themeColor="text1"/>
          <w:szCs w:val="24"/>
        </w:rPr>
        <w:t xml:space="preserve"> </w:t>
      </w:r>
      <w:r w:rsidR="00B92F6E" w:rsidRPr="009F4FB7">
        <w:rPr>
          <w:rFonts w:cs="Times New Roman"/>
          <w:color w:val="000000" w:themeColor="text1"/>
          <w:szCs w:val="24"/>
        </w:rPr>
        <w:t xml:space="preserve">the </w:t>
      </w:r>
      <w:r w:rsidR="00A616A3" w:rsidRPr="009F4FB7">
        <w:rPr>
          <w:rFonts w:cs="Times New Roman"/>
          <w:color w:val="000000" w:themeColor="text1"/>
          <w:szCs w:val="24"/>
        </w:rPr>
        <w:t>weighted average of the true parameters</w:t>
      </w:r>
      <w:r w:rsidR="005A3DE5" w:rsidRPr="009F4FB7">
        <w:rPr>
          <w:rFonts w:cs="Times New Roman"/>
          <w:color w:val="000000" w:themeColor="text1"/>
          <w:szCs w:val="24"/>
        </w:rPr>
        <w:t xml:space="preserve"> </w:t>
      </w:r>
      <w:r w:rsidR="0067779F" w:rsidRPr="009F4FB7">
        <w:rPr>
          <w:rFonts w:cs="Times New Roman"/>
          <w:color w:val="000000" w:themeColor="text1"/>
          <w:szCs w:val="24"/>
        </w:rPr>
        <w:t>before and after the breaks</w:t>
      </w:r>
      <w:r w:rsidR="004744BD" w:rsidRPr="009F4FB7">
        <w:rPr>
          <w:rFonts w:cs="Times New Roman"/>
          <w:color w:val="000000" w:themeColor="text1"/>
          <w:szCs w:val="24"/>
        </w:rPr>
        <w:t xml:space="preserve"> and generate biased forecasts</w:t>
      </w:r>
      <w:r w:rsidR="006A6755" w:rsidRPr="009F4FB7">
        <w:rPr>
          <w:rFonts w:cs="Times New Roman"/>
          <w:color w:val="000000" w:themeColor="text1"/>
          <w:szCs w:val="24"/>
        </w:rPr>
        <w:t xml:space="preserve">. </w:t>
      </w:r>
      <w:r w:rsidR="004744BD" w:rsidRPr="009F4FB7">
        <w:rPr>
          <w:rFonts w:cs="Times New Roman"/>
          <w:color w:val="000000" w:themeColor="text1"/>
          <w:szCs w:val="24"/>
        </w:rPr>
        <w:t>We tend</w:t>
      </w:r>
      <w:r w:rsidR="0067779F" w:rsidRPr="009F4FB7">
        <w:rPr>
          <w:rFonts w:cs="Times New Roman"/>
          <w:color w:val="000000" w:themeColor="text1"/>
          <w:szCs w:val="24"/>
        </w:rPr>
        <w:t xml:space="preserve"> to o</w:t>
      </w:r>
      <w:r w:rsidR="00A616A3" w:rsidRPr="009F4FB7">
        <w:rPr>
          <w:rFonts w:cs="Times New Roman"/>
          <w:color w:val="000000" w:themeColor="text1"/>
          <w:szCs w:val="24"/>
        </w:rPr>
        <w:t xml:space="preserve">ver-predict </w:t>
      </w:r>
      <w:r w:rsidR="004102C7" w:rsidRPr="009F4FB7">
        <w:rPr>
          <w:rFonts w:cs="Times New Roman"/>
          <w:color w:val="000000" w:themeColor="text1"/>
          <w:szCs w:val="24"/>
        </w:rPr>
        <w:t xml:space="preserve">the </w:t>
      </w:r>
      <w:r w:rsidR="00A616A3" w:rsidRPr="009F4FB7">
        <w:rPr>
          <w:rFonts w:cs="Times New Roman"/>
          <w:color w:val="000000" w:themeColor="text1"/>
          <w:szCs w:val="24"/>
        </w:rPr>
        <w:t xml:space="preserve">sales </w:t>
      </w:r>
      <w:r w:rsidR="00AA0A89" w:rsidRPr="009F4FB7">
        <w:rPr>
          <w:rFonts w:cs="Times New Roman"/>
          <w:color w:val="000000" w:themeColor="text1"/>
          <w:szCs w:val="24"/>
        </w:rPr>
        <w:t xml:space="preserve">from week 1 to week </w:t>
      </w:r>
      <w:r w:rsidR="005A3DE5" w:rsidRPr="009F4FB7">
        <w:rPr>
          <w:rFonts w:cs="Times New Roman"/>
          <w:color w:val="000000" w:themeColor="text1"/>
          <w:szCs w:val="24"/>
        </w:rPr>
        <w:t xml:space="preserve">25, </w:t>
      </w:r>
      <w:r w:rsidR="00A616A3" w:rsidRPr="009F4FB7">
        <w:rPr>
          <w:rFonts w:cs="Times New Roman"/>
          <w:color w:val="000000" w:themeColor="text1"/>
          <w:szCs w:val="24"/>
        </w:rPr>
        <w:t xml:space="preserve">under-predict </w:t>
      </w:r>
      <w:r w:rsidR="004102C7" w:rsidRPr="009F4FB7">
        <w:rPr>
          <w:rFonts w:cs="Times New Roman"/>
          <w:color w:val="000000" w:themeColor="text1"/>
          <w:szCs w:val="24"/>
        </w:rPr>
        <w:t>the sales from</w:t>
      </w:r>
      <w:r w:rsidR="00A616A3" w:rsidRPr="009F4FB7">
        <w:rPr>
          <w:rFonts w:cs="Times New Roman"/>
          <w:color w:val="000000" w:themeColor="text1"/>
          <w:szCs w:val="24"/>
        </w:rPr>
        <w:t xml:space="preserve"> week </w:t>
      </w:r>
      <w:r w:rsidR="005A3DE5" w:rsidRPr="009F4FB7">
        <w:rPr>
          <w:rFonts w:cs="Times New Roman"/>
          <w:color w:val="000000" w:themeColor="text1"/>
          <w:szCs w:val="24"/>
        </w:rPr>
        <w:t>26</w:t>
      </w:r>
      <w:r w:rsidR="004102C7" w:rsidRPr="009F4FB7">
        <w:rPr>
          <w:rFonts w:cs="Times New Roman"/>
          <w:color w:val="000000" w:themeColor="text1"/>
          <w:szCs w:val="24"/>
        </w:rPr>
        <w:t xml:space="preserve"> to week </w:t>
      </w:r>
      <w:r w:rsidR="005A3DE5" w:rsidRPr="009F4FB7">
        <w:rPr>
          <w:rFonts w:cs="Times New Roman"/>
          <w:color w:val="000000" w:themeColor="text1"/>
          <w:szCs w:val="24"/>
        </w:rPr>
        <w:t xml:space="preserve">50, </w:t>
      </w:r>
      <w:r w:rsidR="0067779F" w:rsidRPr="009F4FB7">
        <w:rPr>
          <w:rFonts w:cs="Times New Roman"/>
          <w:color w:val="000000" w:themeColor="text1"/>
          <w:szCs w:val="24"/>
        </w:rPr>
        <w:t xml:space="preserve">then again </w:t>
      </w:r>
      <w:r w:rsidR="005A3DE5" w:rsidRPr="009F4FB7">
        <w:rPr>
          <w:rFonts w:cs="Times New Roman"/>
          <w:color w:val="000000" w:themeColor="text1"/>
          <w:szCs w:val="24"/>
        </w:rPr>
        <w:t xml:space="preserve">over-predict the sales from week 51 to week 70, and finally </w:t>
      </w:r>
      <w:r w:rsidR="004744BD" w:rsidRPr="009F4FB7">
        <w:rPr>
          <w:rFonts w:cs="Times New Roman"/>
          <w:color w:val="000000" w:themeColor="text1"/>
          <w:szCs w:val="24"/>
        </w:rPr>
        <w:t>generate</w:t>
      </w:r>
      <w:r w:rsidR="00A616A3" w:rsidRPr="009F4FB7">
        <w:rPr>
          <w:rFonts w:cs="Times New Roman"/>
          <w:color w:val="000000" w:themeColor="text1"/>
          <w:szCs w:val="24"/>
        </w:rPr>
        <w:t xml:space="preserve"> downwards-</w:t>
      </w:r>
      <w:r w:rsidR="00F757DA" w:rsidRPr="009F4FB7">
        <w:rPr>
          <w:rFonts w:cs="Times New Roman"/>
          <w:color w:val="000000" w:themeColor="text1"/>
          <w:szCs w:val="24"/>
        </w:rPr>
        <w:t xml:space="preserve">biased </w:t>
      </w:r>
      <w:r w:rsidR="00630FC3" w:rsidRPr="009F4FB7">
        <w:rPr>
          <w:rFonts w:cs="Times New Roman"/>
          <w:color w:val="000000" w:themeColor="text1"/>
          <w:szCs w:val="24"/>
        </w:rPr>
        <w:t xml:space="preserve">out-of-sample </w:t>
      </w:r>
      <w:r w:rsidR="00F757DA" w:rsidRPr="009F4FB7">
        <w:rPr>
          <w:rFonts w:cs="Times New Roman"/>
          <w:color w:val="000000" w:themeColor="text1"/>
          <w:szCs w:val="24"/>
        </w:rPr>
        <w:t xml:space="preserve">forecasts </w:t>
      </w:r>
      <w:r w:rsidR="00AA0A89" w:rsidRPr="009F4FB7">
        <w:rPr>
          <w:rFonts w:cs="Times New Roman"/>
          <w:color w:val="000000" w:themeColor="text1"/>
          <w:szCs w:val="24"/>
        </w:rPr>
        <w:t xml:space="preserve">from week </w:t>
      </w:r>
      <w:r w:rsidR="005A3DE5" w:rsidRPr="009F4FB7">
        <w:rPr>
          <w:rFonts w:cs="Times New Roman"/>
          <w:color w:val="000000" w:themeColor="text1"/>
          <w:szCs w:val="24"/>
        </w:rPr>
        <w:t>76</w:t>
      </w:r>
      <w:r w:rsidR="00AA0A89" w:rsidRPr="009F4FB7">
        <w:rPr>
          <w:rFonts w:cs="Times New Roman"/>
          <w:color w:val="000000" w:themeColor="text1"/>
          <w:szCs w:val="24"/>
        </w:rPr>
        <w:t xml:space="preserve"> to week 100</w:t>
      </w:r>
      <w:r w:rsidR="002D7BB8" w:rsidRPr="009F4FB7">
        <w:rPr>
          <w:rFonts w:cs="Times New Roman"/>
          <w:color w:val="000000" w:themeColor="text1"/>
          <w:szCs w:val="24"/>
        </w:rPr>
        <w:t>.</w:t>
      </w:r>
      <w:r w:rsidR="00B92F6E" w:rsidRPr="009F4FB7">
        <w:rPr>
          <w:rFonts w:cs="Times New Roman"/>
          <w:color w:val="000000" w:themeColor="text1"/>
          <w:szCs w:val="24"/>
        </w:rPr>
        <w:t xml:space="preserve"> </w:t>
      </w:r>
      <w:r w:rsidR="0067779F" w:rsidRPr="009F4FB7">
        <w:rPr>
          <w:rFonts w:cs="Times New Roman"/>
          <w:color w:val="000000" w:themeColor="text1"/>
          <w:szCs w:val="24"/>
        </w:rPr>
        <w:t xml:space="preserve">Figure </w:t>
      </w:r>
      <w:r w:rsidR="00DB19DC" w:rsidRPr="009F4FB7">
        <w:rPr>
          <w:rFonts w:cs="Times New Roman"/>
          <w:color w:val="000000" w:themeColor="text1"/>
          <w:szCs w:val="24"/>
        </w:rPr>
        <w:t>2</w:t>
      </w:r>
      <w:r w:rsidR="0067779F" w:rsidRPr="009F4FB7">
        <w:rPr>
          <w:rFonts w:cs="Times New Roman"/>
          <w:color w:val="000000" w:themeColor="text1"/>
          <w:szCs w:val="24"/>
        </w:rPr>
        <w:t xml:space="preserve"> shows the </w:t>
      </w:r>
      <w:r w:rsidR="00293961" w:rsidRPr="009F4FB7">
        <w:rPr>
          <w:rFonts w:cs="Times New Roman"/>
          <w:color w:val="000000" w:themeColor="text1"/>
          <w:szCs w:val="24"/>
        </w:rPr>
        <w:t xml:space="preserve">biased </w:t>
      </w:r>
      <w:r w:rsidR="0067779F" w:rsidRPr="009F4FB7">
        <w:rPr>
          <w:rFonts w:cs="Times New Roman"/>
          <w:color w:val="000000" w:themeColor="text1"/>
          <w:szCs w:val="24"/>
        </w:rPr>
        <w:t xml:space="preserve">predictions/forecasts with the black dashed line (as </w:t>
      </w:r>
      <w:r w:rsidR="00DB19DC" w:rsidRPr="009F4FB7">
        <w:rPr>
          <w:rFonts w:cs="Times New Roman"/>
          <w:i/>
          <w:color w:val="000000" w:themeColor="text1"/>
          <w:szCs w:val="24"/>
        </w:rPr>
        <w:t>ybar_all data</w:t>
      </w:r>
      <w:r w:rsidR="0067779F" w:rsidRPr="009F4FB7">
        <w:rPr>
          <w:rFonts w:cs="Times New Roman"/>
          <w:color w:val="000000" w:themeColor="text1"/>
          <w:szCs w:val="24"/>
        </w:rPr>
        <w:t xml:space="preserve">). </w:t>
      </w:r>
      <w:r w:rsidR="001B5603" w:rsidRPr="009F4FB7">
        <w:rPr>
          <w:rFonts w:cs="Times New Roman"/>
          <w:color w:val="000000" w:themeColor="text1"/>
          <w:szCs w:val="24"/>
        </w:rPr>
        <w:t xml:space="preserve">Table </w:t>
      </w:r>
      <w:r w:rsidR="00DB19DC" w:rsidRPr="009F4FB7">
        <w:rPr>
          <w:rFonts w:cs="Times New Roman"/>
          <w:color w:val="000000" w:themeColor="text1"/>
          <w:szCs w:val="24"/>
        </w:rPr>
        <w:t>1</w:t>
      </w:r>
      <w:r w:rsidR="001B5603" w:rsidRPr="009F4FB7">
        <w:rPr>
          <w:rFonts w:cs="Times New Roman"/>
          <w:color w:val="000000" w:themeColor="text1"/>
          <w:szCs w:val="24"/>
        </w:rPr>
        <w:t xml:space="preserve"> shows </w:t>
      </w:r>
      <w:r w:rsidR="004F244E" w:rsidRPr="009F4FB7">
        <w:rPr>
          <w:rFonts w:cs="Times New Roman"/>
          <w:color w:val="000000" w:themeColor="text1"/>
          <w:szCs w:val="24"/>
        </w:rPr>
        <w:t>the forecasting performance</w:t>
      </w:r>
      <w:r w:rsidR="00166CD1" w:rsidRPr="009F4FB7">
        <w:rPr>
          <w:rFonts w:cs="Times New Roman"/>
          <w:color w:val="000000" w:themeColor="text1"/>
          <w:szCs w:val="24"/>
        </w:rPr>
        <w:t xml:space="preserve"> of </w:t>
      </w:r>
      <w:r w:rsidR="00E03348" w:rsidRPr="009F4FB7">
        <w:rPr>
          <w:rFonts w:cs="Times New Roman"/>
          <w:color w:val="000000" w:themeColor="text1"/>
          <w:szCs w:val="24"/>
        </w:rPr>
        <w:t>the</w:t>
      </w:r>
      <w:r w:rsidR="00166CD1" w:rsidRPr="009F4FB7">
        <w:rPr>
          <w:rFonts w:cs="Times New Roman"/>
          <w:color w:val="000000" w:themeColor="text1"/>
          <w:szCs w:val="24"/>
        </w:rPr>
        <w:t xml:space="preserve"> model</w:t>
      </w:r>
      <w:r w:rsidR="004F244E" w:rsidRPr="009F4FB7">
        <w:rPr>
          <w:rFonts w:cs="Times New Roman"/>
          <w:color w:val="000000" w:themeColor="text1"/>
          <w:szCs w:val="24"/>
        </w:rPr>
        <w:t xml:space="preserve"> </w:t>
      </w:r>
      <w:r w:rsidR="00FA7A42" w:rsidRPr="009F4FB7">
        <w:rPr>
          <w:rFonts w:cs="Times New Roman"/>
          <w:color w:val="000000" w:themeColor="text1"/>
          <w:szCs w:val="24"/>
        </w:rPr>
        <w:t xml:space="preserve">with the full data </w:t>
      </w:r>
      <w:r w:rsidR="006A2147" w:rsidRPr="009F4FB7">
        <w:rPr>
          <w:rFonts w:cs="Times New Roman"/>
          <w:color w:val="000000" w:themeColor="text1"/>
          <w:szCs w:val="24"/>
        </w:rPr>
        <w:t>(e.g., with MAE= 0.7, MSE= 0.52</w:t>
      </w:r>
      <w:r w:rsidR="00370030" w:rsidRPr="009F4FB7">
        <w:rPr>
          <w:rFonts w:cs="Times New Roman"/>
          <w:color w:val="000000" w:themeColor="text1"/>
          <w:szCs w:val="24"/>
        </w:rPr>
        <w:t xml:space="preserve">, MAPE= 12.2%, and SMAPE= 11.5%). </w:t>
      </w:r>
      <w:r w:rsidR="008C6F64" w:rsidRPr="009F4FB7">
        <w:rPr>
          <w:rFonts w:cs="Times New Roman"/>
          <w:color w:val="000000" w:themeColor="text1"/>
          <w:szCs w:val="24"/>
        </w:rPr>
        <w:t xml:space="preserve">The forecasts are </w:t>
      </w:r>
      <w:r w:rsidR="00D86022" w:rsidRPr="009F4FB7">
        <w:rPr>
          <w:rFonts w:cs="Times New Roman"/>
          <w:color w:val="000000" w:themeColor="text1"/>
          <w:szCs w:val="24"/>
        </w:rPr>
        <w:t>substantially inferior</w:t>
      </w:r>
      <w:r w:rsidR="008C6F64" w:rsidRPr="009F4FB7">
        <w:rPr>
          <w:rFonts w:cs="Times New Roman"/>
          <w:color w:val="000000" w:themeColor="text1"/>
          <w:szCs w:val="24"/>
        </w:rPr>
        <w:t xml:space="preserve"> compared to </w:t>
      </w:r>
      <w:r w:rsidR="00FE0BFB" w:rsidRPr="009F4FB7">
        <w:rPr>
          <w:rFonts w:cs="Times New Roman"/>
          <w:color w:val="000000" w:themeColor="text1"/>
          <w:szCs w:val="24"/>
        </w:rPr>
        <w:t>the</w:t>
      </w:r>
      <w:r w:rsidR="008C6F64" w:rsidRPr="009F4FB7">
        <w:rPr>
          <w:rFonts w:cs="Times New Roman"/>
          <w:color w:val="000000" w:themeColor="text1"/>
          <w:szCs w:val="24"/>
        </w:rPr>
        <w:t xml:space="preserve"> model with post break data.</w:t>
      </w:r>
    </w:p>
    <w:p w:rsidR="00F145D5" w:rsidRPr="009F4FB7" w:rsidRDefault="00F145D5" w:rsidP="00324987">
      <w:pPr>
        <w:spacing w:after="0" w:line="360" w:lineRule="auto"/>
        <w:rPr>
          <w:rFonts w:cs="Times New Roman"/>
          <w:color w:val="000000" w:themeColor="text1"/>
          <w:szCs w:val="24"/>
        </w:rPr>
      </w:pPr>
    </w:p>
    <w:p w:rsidR="00C22927" w:rsidRPr="009F4FB7" w:rsidRDefault="00C22927" w:rsidP="00324987">
      <w:pPr>
        <w:spacing w:after="0" w:line="360" w:lineRule="auto"/>
        <w:rPr>
          <w:rFonts w:cs="Times New Roman"/>
          <w:color w:val="000000" w:themeColor="text1"/>
          <w:szCs w:val="24"/>
        </w:rPr>
      </w:pPr>
    </w:p>
    <w:p w:rsidR="000E7652" w:rsidRPr="009F4FB7" w:rsidRDefault="000E7652" w:rsidP="007915F2">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 xml:space="preserve">Figure </w:t>
      </w:r>
      <w:r w:rsidR="00DB19DC" w:rsidRPr="009F4FB7">
        <w:rPr>
          <w:rFonts w:cs="Times New Roman"/>
          <w:color w:val="000000" w:themeColor="text1"/>
          <w:szCs w:val="24"/>
        </w:rPr>
        <w:t>2</w:t>
      </w:r>
      <w:r w:rsidRPr="009F4FB7">
        <w:rPr>
          <w:rFonts w:cs="Times New Roman"/>
          <w:color w:val="000000" w:themeColor="text1"/>
          <w:szCs w:val="24"/>
        </w:rPr>
        <w:t>.</w:t>
      </w:r>
      <w:r w:rsidRPr="009F4FB7">
        <w:rPr>
          <w:rFonts w:cs="Times New Roman"/>
          <w:color w:val="000000" w:themeColor="text1"/>
          <w:szCs w:val="24"/>
        </w:rPr>
        <w:tab/>
        <w:t>Simulated sales with a structural break: model with full data</w:t>
      </w:r>
      <w:r w:rsidRPr="009F4FB7">
        <w:rPr>
          <w:rStyle w:val="FootnoteReference"/>
          <w:rFonts w:cs="Times New Roman"/>
          <w:color w:val="000000" w:themeColor="text1"/>
          <w:szCs w:val="24"/>
        </w:rPr>
        <w:footnoteReference w:id="4"/>
      </w:r>
    </w:p>
    <w:p w:rsidR="00C22927" w:rsidRPr="009F4FB7" w:rsidRDefault="00C22927" w:rsidP="00324987">
      <w:pPr>
        <w:spacing w:after="0" w:line="360" w:lineRule="auto"/>
        <w:rPr>
          <w:rFonts w:cs="Times New Roman"/>
          <w:color w:val="000000" w:themeColor="text1"/>
          <w:szCs w:val="24"/>
        </w:rPr>
      </w:pPr>
    </w:p>
    <w:p w:rsidR="00C22927" w:rsidRPr="009F4FB7" w:rsidRDefault="00293961" w:rsidP="00293961">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9F4FB7" w:rsidRDefault="00976BD1"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 </w:t>
      </w:r>
    </w:p>
    <w:p w:rsidR="00E00C53" w:rsidRPr="009F4FB7" w:rsidRDefault="00E00C53" w:rsidP="00A02555">
      <w:pPr>
        <w:spacing w:after="0" w:line="360" w:lineRule="auto"/>
        <w:ind w:firstLine="720"/>
        <w:rPr>
          <w:rFonts w:cs="Times New Roman"/>
          <w:noProof/>
          <w:color w:val="000000" w:themeColor="text1"/>
          <w:szCs w:val="24"/>
        </w:rPr>
      </w:pPr>
    </w:p>
    <w:p w:rsidR="00E254A5" w:rsidRPr="009F4FB7" w:rsidRDefault="00083594" w:rsidP="00A02555">
      <w:pPr>
        <w:spacing w:after="0" w:line="360" w:lineRule="auto"/>
        <w:ind w:firstLine="720"/>
        <w:rPr>
          <w:rFonts w:cs="Times New Roman"/>
          <w:noProof/>
          <w:color w:val="000000" w:themeColor="text1"/>
          <w:szCs w:val="24"/>
        </w:rPr>
      </w:pPr>
      <w:r w:rsidRPr="009F4FB7">
        <w:rPr>
          <w:rFonts w:cs="Times New Roman"/>
          <w:noProof/>
          <w:color w:val="000000" w:themeColor="text1"/>
          <w:szCs w:val="24"/>
        </w:rPr>
        <w:t>Table 1.</w:t>
      </w:r>
      <w:r w:rsidRPr="009F4FB7">
        <w:rPr>
          <w:rFonts w:cs="Times New Roman"/>
          <w:noProof/>
          <w:color w:val="000000" w:themeColor="text1"/>
          <w:szCs w:val="24"/>
        </w:rPr>
        <w:tab/>
        <w:t xml:space="preserve">The forecasting performance </w:t>
      </w:r>
      <w:r w:rsidR="0006762C" w:rsidRPr="009F4FB7">
        <w:rPr>
          <w:rFonts w:cs="Times New Roman"/>
          <w:noProof/>
          <w:color w:val="000000" w:themeColor="text1"/>
          <w:szCs w:val="24"/>
        </w:rPr>
        <w:t>of</w:t>
      </w:r>
      <w:r w:rsidRPr="009F4FB7">
        <w:rPr>
          <w:rFonts w:cs="Times New Roman"/>
          <w:noProof/>
          <w:color w:val="000000" w:themeColor="text1"/>
          <w:szCs w:val="24"/>
        </w:rPr>
        <w:t xml:space="preserve"> </w:t>
      </w:r>
      <w:r w:rsidR="0006762C" w:rsidRPr="009F4FB7">
        <w:rPr>
          <w:rFonts w:cs="Times New Roman"/>
          <w:noProof/>
          <w:color w:val="000000" w:themeColor="text1"/>
          <w:szCs w:val="24"/>
        </w:rPr>
        <w:t>different models in the simulation</w:t>
      </w:r>
    </w:p>
    <w:p w:rsidR="008C6F64" w:rsidRPr="009F4FB7" w:rsidRDefault="00040585" w:rsidP="00324987">
      <w:pPr>
        <w:spacing w:after="0" w:line="360" w:lineRule="auto"/>
        <w:rPr>
          <w:rFonts w:cs="Times New Roman"/>
          <w:noProof/>
          <w:color w:val="000000" w:themeColor="text1"/>
          <w:szCs w:val="24"/>
        </w:rPr>
      </w:pPr>
      <w:r w:rsidRPr="009F4FB7">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9F4FB7"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9F4FB7" w:rsidRDefault="008C6F64"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w:t>
            </w:r>
          </w:p>
        </w:tc>
        <w:tc>
          <w:tcPr>
            <w:tcW w:w="705"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MAE</w:t>
            </w:r>
          </w:p>
        </w:tc>
        <w:tc>
          <w:tcPr>
            <w:tcW w:w="686"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MSE</w:t>
            </w:r>
          </w:p>
        </w:tc>
        <w:tc>
          <w:tcPr>
            <w:tcW w:w="970"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977"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SMAPE</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post-break data</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0.3</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0.18</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4.3%</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full data</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0.52</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12.2%</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11.5%</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IC</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0.01</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1.7%</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1.8%</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EWC</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0.43</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11.0%</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10.5%</w:t>
            </w:r>
          </w:p>
        </w:tc>
      </w:tr>
    </w:tbl>
    <w:p w:rsidR="00137966" w:rsidRPr="009F4FB7" w:rsidRDefault="00137966"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137966" w:rsidRPr="009F4FB7" w:rsidRDefault="00137966" w:rsidP="00324987">
      <w:pPr>
        <w:spacing w:after="0" w:line="360" w:lineRule="auto"/>
        <w:rPr>
          <w:rFonts w:cs="Times New Roman"/>
          <w:noProof/>
          <w:color w:val="000000" w:themeColor="text1"/>
          <w:szCs w:val="24"/>
        </w:rPr>
      </w:pPr>
    </w:p>
    <w:p w:rsidR="00A12BCC" w:rsidRPr="009F4FB7" w:rsidRDefault="00242375" w:rsidP="005831CA">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Dealing with structural breaks</w:t>
      </w:r>
    </w:p>
    <w:p w:rsidR="002552DA" w:rsidRPr="009F4FB7" w:rsidRDefault="00EC5605" w:rsidP="005831CA">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C5605" w:rsidRPr="009F4FB7" w:rsidRDefault="001104A3" w:rsidP="005831CA">
      <w:pPr>
        <w:spacing w:after="0" w:line="360" w:lineRule="auto"/>
        <w:rPr>
          <w:rFonts w:cs="Times New Roman"/>
          <w:color w:val="000000" w:themeColor="text1"/>
          <w:szCs w:val="24"/>
        </w:rPr>
      </w:pPr>
      <w:r w:rsidRPr="009F4FB7">
        <w:rPr>
          <w:rFonts w:cs="Times New Roman"/>
          <w:color w:val="000000" w:themeColor="text1"/>
          <w:szCs w:val="24"/>
        </w:rPr>
        <w:t xml:space="preserve">In this study, we propose effective forecasting models for retailer product sales at SKU level by taking into account the impact </w:t>
      </w:r>
      <w:r w:rsidR="00CA1867" w:rsidRPr="009F4FB7">
        <w:rPr>
          <w:rFonts w:cs="Times New Roman"/>
          <w:color w:val="000000" w:themeColor="text1"/>
          <w:szCs w:val="24"/>
        </w:rPr>
        <w:t>of structural breaks.</w:t>
      </w:r>
      <w:r w:rsidR="00F64778" w:rsidRPr="009F4FB7">
        <w:rPr>
          <w:rFonts w:cs="Times New Roman"/>
          <w:color w:val="000000" w:themeColor="text1"/>
          <w:szCs w:val="24"/>
        </w:rPr>
        <w:t xml:space="preserve"> </w:t>
      </w:r>
      <w:r w:rsidR="006C7B12" w:rsidRPr="009F4FB7">
        <w:rPr>
          <w:rFonts w:cs="Times New Roman"/>
          <w:color w:val="000000" w:themeColor="text1"/>
          <w:szCs w:val="24"/>
        </w:rPr>
        <w:t xml:space="preserve">In this section, we introduce </w:t>
      </w:r>
      <w:r w:rsidR="0062596D" w:rsidRPr="009F4FB7">
        <w:rPr>
          <w:rFonts w:cs="Times New Roman"/>
          <w:color w:val="000000" w:themeColor="text1"/>
          <w:szCs w:val="24"/>
        </w:rPr>
        <w:t>the</w:t>
      </w:r>
      <w:r w:rsidR="00947F0D" w:rsidRPr="009F4FB7">
        <w:rPr>
          <w:rFonts w:cs="Times New Roman"/>
          <w:color w:val="000000" w:themeColor="text1"/>
          <w:szCs w:val="24"/>
        </w:rPr>
        <w:t xml:space="preserve"> </w:t>
      </w:r>
      <w:r w:rsidR="0062596D" w:rsidRPr="009F4FB7">
        <w:rPr>
          <w:rFonts w:cs="Times New Roman"/>
          <w:color w:val="000000" w:themeColor="text1"/>
          <w:szCs w:val="24"/>
        </w:rPr>
        <w:t>Intercept Correction (IC) method and the Estimatio</w:t>
      </w:r>
      <w:r w:rsidR="006C7B12" w:rsidRPr="009F4FB7">
        <w:rPr>
          <w:rFonts w:cs="Times New Roman"/>
          <w:color w:val="000000" w:themeColor="text1"/>
          <w:szCs w:val="24"/>
        </w:rPr>
        <w:t>n Window Combining (EWC) method which are incorporated into one of the stages in our proposed method</w:t>
      </w:r>
      <w:r w:rsidR="00C14B2F" w:rsidRPr="009F4FB7">
        <w:rPr>
          <w:rFonts w:cs="Times New Roman"/>
          <w:color w:val="000000" w:themeColor="text1"/>
          <w:szCs w:val="24"/>
        </w:rPr>
        <w:t>.</w:t>
      </w:r>
    </w:p>
    <w:p w:rsidR="002552DA" w:rsidRPr="009F4FB7" w:rsidRDefault="002552DA" w:rsidP="005831CA">
      <w:pPr>
        <w:spacing w:after="0" w:line="360" w:lineRule="auto"/>
        <w:rPr>
          <w:rFonts w:cs="Times New Roman"/>
          <w:color w:val="000000" w:themeColor="text1"/>
          <w:szCs w:val="24"/>
        </w:rPr>
      </w:pPr>
    </w:p>
    <w:p w:rsidR="00E9092F" w:rsidRPr="009F4FB7" w:rsidRDefault="005831CA" w:rsidP="005831CA">
      <w:pPr>
        <w:spacing w:after="0" w:line="360" w:lineRule="auto"/>
        <w:rPr>
          <w:rFonts w:cs="Times New Roman"/>
          <w:color w:val="000000" w:themeColor="text1"/>
          <w:szCs w:val="24"/>
        </w:rPr>
      </w:pPr>
      <w:r w:rsidRPr="009F4FB7">
        <w:rPr>
          <w:rFonts w:cs="Times New Roman"/>
          <w:color w:val="000000" w:themeColor="text1"/>
          <w:szCs w:val="24"/>
        </w:rPr>
        <w:lastRenderedPageBreak/>
        <w:t>4.1</w:t>
      </w:r>
      <w:r w:rsidRPr="009F4FB7">
        <w:rPr>
          <w:rFonts w:cs="Times New Roman"/>
          <w:color w:val="000000" w:themeColor="text1"/>
          <w:szCs w:val="24"/>
        </w:rPr>
        <w:tab/>
      </w:r>
      <w:r w:rsidR="00BC5F3F" w:rsidRPr="009F4FB7">
        <w:rPr>
          <w:rFonts w:cs="Times New Roman"/>
          <w:color w:val="000000" w:themeColor="text1"/>
          <w:szCs w:val="24"/>
        </w:rPr>
        <w:t>The Intercept C</w:t>
      </w:r>
      <w:r w:rsidR="00901FD8" w:rsidRPr="009F4FB7">
        <w:rPr>
          <w:rFonts w:cs="Times New Roman"/>
          <w:color w:val="000000" w:themeColor="text1"/>
          <w:szCs w:val="24"/>
        </w:rPr>
        <w:t>orrection</w:t>
      </w:r>
      <w:r w:rsidR="00BC5F3F" w:rsidRPr="009F4FB7">
        <w:rPr>
          <w:rFonts w:cs="Times New Roman"/>
          <w:color w:val="000000" w:themeColor="text1"/>
          <w:szCs w:val="24"/>
        </w:rPr>
        <w:t xml:space="preserve"> method</w:t>
      </w:r>
    </w:p>
    <w:p w:rsidR="001412F6" w:rsidRPr="009F4FB7" w:rsidRDefault="001412F6" w:rsidP="00324987">
      <w:pPr>
        <w:spacing w:after="0" w:line="360" w:lineRule="auto"/>
        <w:rPr>
          <w:rFonts w:cs="Times New Roman"/>
          <w:b/>
          <w:color w:val="000000" w:themeColor="text1"/>
          <w:szCs w:val="24"/>
        </w:rPr>
      </w:pPr>
    </w:p>
    <w:p w:rsidR="00E9092F" w:rsidRPr="009F4FB7" w:rsidRDefault="0017429A"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0853B0" w:rsidRPr="009F4FB7">
        <w:rPr>
          <w:rFonts w:cs="Times New Roman"/>
          <w:color w:val="000000" w:themeColor="text1"/>
          <w:szCs w:val="24"/>
        </w:rPr>
        <w:t>IC</w:t>
      </w:r>
      <w:r w:rsidRPr="009F4FB7">
        <w:rPr>
          <w:rFonts w:cs="Times New Roman"/>
          <w:color w:val="000000" w:themeColor="text1"/>
          <w:szCs w:val="24"/>
        </w:rPr>
        <w:t xml:space="preserve"> method</w:t>
      </w:r>
      <w:r w:rsidR="0097285A" w:rsidRPr="009F4FB7">
        <w:rPr>
          <w:rFonts w:cs="Times New Roman"/>
          <w:color w:val="000000" w:themeColor="text1"/>
          <w:szCs w:val="24"/>
        </w:rPr>
        <w:t xml:space="preserve"> </w:t>
      </w:r>
      <w:r w:rsidR="006125A6" w:rsidRPr="009F4FB7">
        <w:rPr>
          <w:rFonts w:cs="Times New Roman"/>
          <w:color w:val="000000" w:themeColor="text1"/>
          <w:szCs w:val="24"/>
        </w:rPr>
        <w:t>suggests</w:t>
      </w:r>
      <w:r w:rsidR="00C57F3C" w:rsidRPr="009F4FB7">
        <w:rPr>
          <w:rFonts w:cs="Times New Roman"/>
          <w:color w:val="000000" w:themeColor="text1"/>
          <w:szCs w:val="24"/>
        </w:rPr>
        <w:t xml:space="preserve"> </w:t>
      </w:r>
      <w:r w:rsidR="006125A6" w:rsidRPr="009F4FB7">
        <w:rPr>
          <w:rFonts w:cs="Times New Roman"/>
          <w:color w:val="000000" w:themeColor="text1"/>
          <w:szCs w:val="24"/>
        </w:rPr>
        <w:t xml:space="preserve">using </w:t>
      </w:r>
      <w:r w:rsidR="00C57F3C" w:rsidRPr="009F4FB7">
        <w:rPr>
          <w:rFonts w:cs="Times New Roman"/>
          <w:color w:val="000000" w:themeColor="text1"/>
          <w:szCs w:val="24"/>
        </w:rPr>
        <w:t xml:space="preserve">conventional models to generate forecasts but specify non-zero values for the model’s errors in the forecasting period </w: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 </w:instrTex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EN.CITE.DATA </w:instrText>
      </w:r>
      <w:r w:rsidR="00C57F3C" w:rsidRPr="009F4FB7">
        <w:rPr>
          <w:rFonts w:cs="Times New Roman"/>
          <w:color w:val="000000" w:themeColor="text1"/>
          <w:szCs w:val="24"/>
        </w:rPr>
      </w:r>
      <w:r w:rsidR="00C57F3C" w:rsidRPr="009F4FB7">
        <w:rPr>
          <w:rFonts w:cs="Times New Roman"/>
          <w:color w:val="000000" w:themeColor="text1"/>
          <w:szCs w:val="24"/>
        </w:rPr>
        <w:fldChar w:fldCharType="end"/>
      </w:r>
      <w:r w:rsidR="00C57F3C" w:rsidRPr="009F4FB7">
        <w:rPr>
          <w:rFonts w:cs="Times New Roman"/>
          <w:color w:val="000000" w:themeColor="text1"/>
          <w:szCs w:val="24"/>
        </w:rPr>
      </w:r>
      <w:r w:rsidR="00C57F3C" w:rsidRPr="009F4FB7">
        <w:rPr>
          <w:rFonts w:cs="Times New Roman"/>
          <w:color w:val="000000" w:themeColor="text1"/>
          <w:szCs w:val="24"/>
        </w:rPr>
        <w:fldChar w:fldCharType="separate"/>
      </w:r>
      <w:r w:rsidR="00C57F3C" w:rsidRPr="009F4FB7">
        <w:rPr>
          <w:rFonts w:cs="Times New Roman"/>
          <w:noProof/>
          <w:color w:val="000000" w:themeColor="text1"/>
          <w:szCs w:val="24"/>
        </w:rPr>
        <w:t>(</w:t>
      </w:r>
      <w:hyperlink w:anchor="_ENREF_20" w:tooltip="Clements, 1994 #647" w:history="1">
        <w:r w:rsidR="00021BAB" w:rsidRPr="009F4FB7">
          <w:rPr>
            <w:rFonts w:cs="Times New Roman"/>
            <w:noProof/>
            <w:color w:val="000000" w:themeColor="text1"/>
            <w:szCs w:val="24"/>
          </w:rPr>
          <w:t>Clements and Hendry 1994</w:t>
        </w:r>
      </w:hyperlink>
      <w:r w:rsidR="00C57F3C" w:rsidRPr="009F4FB7">
        <w:rPr>
          <w:rFonts w:cs="Times New Roman"/>
          <w:noProof/>
          <w:color w:val="000000" w:themeColor="text1"/>
          <w:szCs w:val="24"/>
        </w:rPr>
        <w:t xml:space="preserve">, </w:t>
      </w:r>
      <w:hyperlink w:anchor="_ENREF_21" w:tooltip="Clements, 1999 #199" w:history="1">
        <w:r w:rsidR="00021BAB" w:rsidRPr="009F4FB7">
          <w:rPr>
            <w:rFonts w:cs="Times New Roman"/>
            <w:noProof/>
            <w:color w:val="000000" w:themeColor="text1"/>
            <w:szCs w:val="24"/>
          </w:rPr>
          <w:t>Clements and Hendry 1999</w:t>
        </w:r>
      </w:hyperlink>
      <w:r w:rsidR="00C57F3C" w:rsidRPr="009F4FB7">
        <w:rPr>
          <w:rFonts w:cs="Times New Roman"/>
          <w:noProof/>
          <w:color w:val="000000" w:themeColor="text1"/>
          <w:szCs w:val="24"/>
        </w:rPr>
        <w:t xml:space="preserve">, </w:t>
      </w:r>
      <w:hyperlink w:anchor="_ENREF_17" w:tooltip="Clark, 2007 #739" w:history="1">
        <w:r w:rsidR="00021BAB" w:rsidRPr="009F4FB7">
          <w:rPr>
            <w:rFonts w:cs="Times New Roman"/>
            <w:noProof/>
            <w:color w:val="000000" w:themeColor="text1"/>
            <w:szCs w:val="24"/>
          </w:rPr>
          <w:t>Clark and McCracken 2007</w:t>
        </w:r>
      </w:hyperlink>
      <w:r w:rsidR="00C57F3C" w:rsidRPr="009F4FB7">
        <w:rPr>
          <w:rFonts w:cs="Times New Roman"/>
          <w:noProof/>
          <w:color w:val="000000" w:themeColor="text1"/>
          <w:szCs w:val="24"/>
        </w:rPr>
        <w:t>)</w:t>
      </w:r>
      <w:r w:rsidR="00C57F3C" w:rsidRPr="009F4FB7">
        <w:rPr>
          <w:rFonts w:cs="Times New Roman"/>
          <w:color w:val="000000" w:themeColor="text1"/>
          <w:szCs w:val="24"/>
        </w:rPr>
        <w:fldChar w:fldCharType="end"/>
      </w:r>
      <w:r w:rsidR="00C57F3C" w:rsidRPr="009F4FB7">
        <w:rPr>
          <w:rFonts w:cs="Times New Roman"/>
          <w:color w:val="000000" w:themeColor="text1"/>
          <w:szCs w:val="24"/>
        </w:rPr>
        <w:t>.</w:t>
      </w:r>
      <w:r w:rsidR="002F7D19" w:rsidRPr="009F4FB7">
        <w:rPr>
          <w:rFonts w:cs="Times New Roman"/>
          <w:color w:val="000000" w:themeColor="text1"/>
          <w:szCs w:val="24"/>
        </w:rPr>
        <w:t xml:space="preserve"> </w:t>
      </w:r>
      <w:r w:rsidR="00360757" w:rsidRPr="009F4FB7">
        <w:rPr>
          <w:rFonts w:cs="Times New Roman"/>
          <w:color w:val="000000" w:themeColor="text1"/>
          <w:szCs w:val="24"/>
        </w:rPr>
        <w:t>Based on the example in section 3</w:t>
      </w:r>
      <w:r w:rsidR="00513AB7" w:rsidRPr="009F4FB7">
        <w:rPr>
          <w:rFonts w:cs="Times New Roman"/>
          <w:color w:val="000000" w:themeColor="text1"/>
          <w:szCs w:val="24"/>
        </w:rPr>
        <w:t>, if we believe the model is subject to structural break</w:t>
      </w:r>
      <w:r w:rsidR="0068420A" w:rsidRPr="009F4FB7">
        <w:rPr>
          <w:rFonts w:cs="Times New Roman"/>
          <w:color w:val="000000" w:themeColor="text1"/>
          <w:szCs w:val="24"/>
        </w:rPr>
        <w:t xml:space="preserve"> and forecast bias</w:t>
      </w:r>
      <w:r w:rsidR="00513AB7" w:rsidRPr="009F4FB7">
        <w:rPr>
          <w:rFonts w:cs="Times New Roman"/>
          <w:color w:val="000000" w:themeColor="text1"/>
          <w:szCs w:val="24"/>
        </w:rPr>
        <w:t xml:space="preserve">, we may </w:t>
      </w:r>
      <w:r w:rsidR="0068420A" w:rsidRPr="009F4FB7">
        <w:rPr>
          <w:rFonts w:cs="Times New Roman"/>
          <w:color w:val="000000" w:themeColor="text1"/>
          <w:szCs w:val="24"/>
        </w:rPr>
        <w:t xml:space="preserve">estimate the bias </w:t>
      </w:r>
      <w:r w:rsidR="00B276BB" w:rsidRPr="009F4FB7">
        <w:rPr>
          <w:rFonts w:cs="Times New Roman"/>
          <w:color w:val="000000" w:themeColor="text1"/>
          <w:szCs w:val="24"/>
        </w:rPr>
        <w:t xml:space="preserve">with </w:t>
      </w:r>
      <w:r w:rsidR="0068420A" w:rsidRPr="009F4FB7">
        <w:rPr>
          <w:rFonts w:cs="Times New Roman"/>
          <w:color w:val="000000" w:themeColor="text1"/>
          <w:szCs w:val="24"/>
        </w:rPr>
        <w:t xml:space="preserve">the </w:t>
      </w:r>
      <w:r w:rsidR="005D2424" w:rsidRPr="009F4FB7">
        <w:rPr>
          <w:rFonts w:cs="Times New Roman"/>
          <w:color w:val="000000" w:themeColor="text1"/>
          <w:szCs w:val="24"/>
        </w:rPr>
        <w:t xml:space="preserve">average value of the most recent </w:t>
      </w:r>
      <w:r w:rsidR="0068420A" w:rsidRPr="009F4FB7">
        <w:rPr>
          <w:rFonts w:cs="Times New Roman"/>
          <w:color w:val="000000" w:themeColor="text1"/>
          <w:szCs w:val="24"/>
        </w:rPr>
        <w:t>residual</w:t>
      </w:r>
      <w:r w:rsidR="005D2424" w:rsidRPr="009F4FB7">
        <w:rPr>
          <w:rFonts w:cs="Times New Roman"/>
          <w:color w:val="000000" w:themeColor="text1"/>
          <w:szCs w:val="24"/>
        </w:rPr>
        <w:t>s</w:t>
      </w:r>
      <w:r w:rsidR="0068420A" w:rsidRPr="009F4FB7">
        <w:rPr>
          <w:rFonts w:cs="Times New Roman"/>
          <w:color w:val="000000" w:themeColor="text1"/>
          <w:szCs w:val="24"/>
        </w:rPr>
        <w:t xml:space="preserve">, </w:t>
      </w:r>
      <w:r w:rsidR="00B276BB" w:rsidRPr="009F4FB7">
        <w:rPr>
          <w:rFonts w:cs="Times New Roman"/>
          <w:color w:val="000000" w:themeColor="text1"/>
          <w:szCs w:val="24"/>
        </w:rPr>
        <w:t>i.e</w:t>
      </w:r>
      <w:r w:rsidR="0068420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9F4FB7">
        <w:rPr>
          <w:rFonts w:cs="Times New Roman"/>
          <w:color w:val="000000" w:themeColor="text1"/>
          <w:szCs w:val="24"/>
        </w:rPr>
        <w:t xml:space="preserve">, </w:t>
      </w:r>
      <w:r w:rsidR="005D2424" w:rsidRPr="009F4FB7">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9F4FB7">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9F4FB7">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9F4FB7">
        <w:rPr>
          <w:rFonts w:cs="Times New Roman"/>
          <w:color w:val="000000" w:themeColor="text1"/>
          <w:szCs w:val="24"/>
        </w:rPr>
        <w:t xml:space="preserve">, </w:t>
      </w:r>
      <w:r w:rsidR="00B63EA8" w:rsidRPr="009F4FB7">
        <w:rPr>
          <w:rFonts w:cs="Times New Roman"/>
          <w:color w:val="000000" w:themeColor="text1"/>
          <w:szCs w:val="24"/>
        </w:rPr>
        <w:t>which is</w:t>
      </w:r>
      <w:r w:rsidR="00B6219A" w:rsidRPr="009F4FB7">
        <w:rPr>
          <w:rFonts w:cs="Times New Roman"/>
          <w:color w:val="000000" w:themeColor="text1"/>
          <w:szCs w:val="24"/>
        </w:rPr>
        <w:t xml:space="preserve"> </w:t>
      </w:r>
      <w:r w:rsidR="005D2424" w:rsidRPr="009F4FB7">
        <w:rPr>
          <w:rFonts w:cs="Times New Roman"/>
          <w:color w:val="000000" w:themeColor="text1"/>
          <w:szCs w:val="24"/>
        </w:rPr>
        <w:t>the residual at the forecast origin</w:t>
      </w:r>
      <w:r w:rsidR="00B6219A" w:rsidRPr="009F4FB7">
        <w:rPr>
          <w:rFonts w:cs="Times New Roman"/>
          <w:color w:val="000000" w:themeColor="text1"/>
          <w:szCs w:val="24"/>
        </w:rPr>
        <w:t xml:space="preserve"> </w:t>
      </w:r>
      <w:r w:rsidR="00B6219A" w:rsidRPr="009F4FB7">
        <w:rPr>
          <w:rFonts w:cs="Times New Roman"/>
          <w:color w:val="000000" w:themeColor="text1"/>
          <w:szCs w:val="24"/>
        </w:rPr>
        <w:fldChar w:fldCharType="begin"/>
      </w:r>
      <w:r w:rsidR="00B6219A" w:rsidRPr="009F4FB7">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9F4FB7">
        <w:rPr>
          <w:rFonts w:cs="Times New Roman"/>
          <w:color w:val="000000" w:themeColor="text1"/>
          <w:szCs w:val="24"/>
        </w:rPr>
        <w:fldChar w:fldCharType="separate"/>
      </w:r>
      <w:r w:rsidR="00B6219A" w:rsidRPr="009F4FB7">
        <w:rPr>
          <w:rFonts w:cs="Times New Roman"/>
          <w:noProof/>
          <w:color w:val="000000" w:themeColor="text1"/>
          <w:szCs w:val="24"/>
        </w:rPr>
        <w:t>(</w:t>
      </w:r>
      <w:hyperlink w:anchor="_ENREF_15" w:tooltip="Chevillon, 2016 #123" w:history="1">
        <w:r w:rsidR="00021BAB" w:rsidRPr="009F4FB7">
          <w:rPr>
            <w:rFonts w:cs="Times New Roman"/>
            <w:noProof/>
            <w:color w:val="000000" w:themeColor="text1"/>
            <w:szCs w:val="24"/>
          </w:rPr>
          <w:t>e.g., Chevillon 2016</w:t>
        </w:r>
      </w:hyperlink>
      <w:r w:rsidR="00B6219A" w:rsidRPr="009F4FB7">
        <w:rPr>
          <w:rFonts w:cs="Times New Roman"/>
          <w:noProof/>
          <w:color w:val="000000" w:themeColor="text1"/>
          <w:szCs w:val="24"/>
        </w:rPr>
        <w:t>)</w:t>
      </w:r>
      <w:r w:rsidR="00B6219A" w:rsidRPr="009F4FB7">
        <w:rPr>
          <w:rFonts w:cs="Times New Roman"/>
          <w:color w:val="000000" w:themeColor="text1"/>
          <w:szCs w:val="24"/>
        </w:rPr>
        <w:fldChar w:fldCharType="end"/>
      </w:r>
      <w:r w:rsidR="00B6219A" w:rsidRPr="009F4FB7">
        <w:rPr>
          <w:rFonts w:cs="Times New Roman"/>
          <w:color w:val="000000" w:themeColor="text1"/>
          <w:szCs w:val="24"/>
        </w:rPr>
        <w:t xml:space="preserve">. </w:t>
      </w:r>
      <w:r w:rsidR="00B937CD" w:rsidRPr="009F4FB7">
        <w:rPr>
          <w:rFonts w:cs="Times New Roman"/>
          <w:color w:val="000000" w:themeColor="text1"/>
          <w:szCs w:val="24"/>
        </w:rPr>
        <w:t xml:space="preserve">The estimated bias </w:t>
      </w:r>
      <w:r w:rsidR="00641224" w:rsidRPr="009F4FB7">
        <w:rPr>
          <w:rFonts w:cs="Times New Roman"/>
          <w:color w:val="000000" w:themeColor="text1"/>
          <w:szCs w:val="24"/>
        </w:rPr>
        <w:t>are</w:t>
      </w:r>
      <w:r w:rsidR="00B937CD" w:rsidRPr="009F4FB7">
        <w:rPr>
          <w:rFonts w:cs="Times New Roman"/>
          <w:color w:val="000000" w:themeColor="text1"/>
          <w:szCs w:val="24"/>
        </w:rPr>
        <w:t xml:space="preserve"> added back to the out-of-sample forecasts</w:t>
      </w:r>
      <w:r w:rsidR="00CD40CB" w:rsidRPr="009F4FB7">
        <w:rPr>
          <w:rFonts w:cs="Times New Roman"/>
          <w:color w:val="000000" w:themeColor="text1"/>
          <w:szCs w:val="24"/>
        </w:rPr>
        <w:t xml:space="preserve">, which </w:t>
      </w:r>
      <w:r w:rsidR="00E9092F" w:rsidRPr="009F4FB7">
        <w:rPr>
          <w:rFonts w:cs="Times New Roman"/>
          <w:color w:val="000000" w:themeColor="text1"/>
          <w:szCs w:val="24"/>
        </w:rPr>
        <w:t xml:space="preserve">may potentially improve the forecasting accuracy </w:t>
      </w:r>
      <w:r w:rsidR="00CD40CB" w:rsidRPr="009F4FB7">
        <w:rPr>
          <w:rFonts w:cs="Times New Roman"/>
          <w:color w:val="000000" w:themeColor="text1"/>
          <w:szCs w:val="24"/>
        </w:rPr>
        <w:t>though</w:t>
      </w:r>
      <w:r w:rsidRPr="009F4FB7">
        <w:rPr>
          <w:rFonts w:cs="Times New Roman"/>
          <w:color w:val="000000" w:themeColor="text1"/>
          <w:szCs w:val="24"/>
        </w:rPr>
        <w:t xml:space="preserve"> </w:t>
      </w:r>
      <w:r w:rsidR="006C7B32" w:rsidRPr="009F4FB7">
        <w:rPr>
          <w:rFonts w:cs="Times New Roman"/>
          <w:color w:val="000000" w:themeColor="text1"/>
          <w:szCs w:val="24"/>
        </w:rPr>
        <w:t xml:space="preserve">at </w:t>
      </w:r>
      <w:r w:rsidR="00641224" w:rsidRPr="009F4FB7">
        <w:rPr>
          <w:rFonts w:cs="Times New Roman"/>
          <w:color w:val="000000" w:themeColor="text1"/>
          <w:szCs w:val="24"/>
        </w:rPr>
        <w:t>a</w:t>
      </w:r>
      <w:r w:rsidR="006C7B32" w:rsidRPr="009F4FB7">
        <w:rPr>
          <w:rFonts w:cs="Times New Roman"/>
          <w:color w:val="000000" w:themeColor="text1"/>
          <w:szCs w:val="24"/>
        </w:rPr>
        <w:t xml:space="preserve"> cost of inflated forecasting error variance</w:t>
      </w:r>
      <w:r w:rsidR="00785E04" w:rsidRPr="009F4FB7">
        <w:rPr>
          <w:rFonts w:cs="Times New Roman"/>
          <w:color w:val="000000" w:themeColor="text1"/>
          <w:szCs w:val="24"/>
        </w:rPr>
        <w:t xml:space="preserve"> </w:t>
      </w:r>
      <w:r w:rsidR="00785E04" w:rsidRPr="009F4FB7">
        <w:rPr>
          <w:rFonts w:cs="Times New Roman"/>
          <w:color w:val="000000" w:themeColor="text1"/>
          <w:szCs w:val="24"/>
        </w:rPr>
        <w:fldChar w:fldCharType="begin"/>
      </w:r>
      <w:r w:rsidR="00785E04" w:rsidRPr="009F4FB7">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9F4FB7">
        <w:rPr>
          <w:rFonts w:cs="Times New Roman"/>
          <w:color w:val="000000" w:themeColor="text1"/>
          <w:szCs w:val="24"/>
        </w:rPr>
        <w:fldChar w:fldCharType="separate"/>
      </w:r>
      <w:r w:rsidR="00785E04" w:rsidRPr="009F4FB7">
        <w:rPr>
          <w:rFonts w:cs="Times New Roman"/>
          <w:noProof/>
          <w:color w:val="000000" w:themeColor="text1"/>
          <w:szCs w:val="24"/>
        </w:rPr>
        <w:t>(</w:t>
      </w:r>
      <w:hyperlink w:anchor="_ENREF_21" w:tooltip="Clements, 1999 #199" w:history="1">
        <w:r w:rsidR="00021BAB" w:rsidRPr="009F4FB7">
          <w:rPr>
            <w:rFonts w:cs="Times New Roman"/>
            <w:noProof/>
            <w:color w:val="000000" w:themeColor="text1"/>
            <w:szCs w:val="24"/>
          </w:rPr>
          <w:t>Clements and Hendry 1999</w:t>
        </w:r>
      </w:hyperlink>
      <w:r w:rsidR="00785E04" w:rsidRPr="009F4FB7">
        <w:rPr>
          <w:rFonts w:cs="Times New Roman"/>
          <w:noProof/>
          <w:color w:val="000000" w:themeColor="text1"/>
          <w:szCs w:val="24"/>
        </w:rPr>
        <w:t>)</w:t>
      </w:r>
      <w:r w:rsidR="00785E04" w:rsidRPr="009F4FB7">
        <w:rPr>
          <w:rFonts w:cs="Times New Roman"/>
          <w:color w:val="000000" w:themeColor="text1"/>
          <w:szCs w:val="24"/>
        </w:rPr>
        <w:fldChar w:fldCharType="end"/>
      </w:r>
      <w:r w:rsidR="00785E04" w:rsidRPr="009F4FB7">
        <w:rPr>
          <w:rFonts w:cs="Times New Roman"/>
          <w:color w:val="000000" w:themeColor="text1"/>
          <w:szCs w:val="24"/>
        </w:rPr>
        <w:t>.</w:t>
      </w:r>
      <w:r w:rsidR="0095182A" w:rsidRPr="009F4FB7">
        <w:rPr>
          <w:rFonts w:cs="Times New Roman"/>
          <w:color w:val="000000" w:themeColor="text1"/>
          <w:szCs w:val="24"/>
        </w:rPr>
        <w:t xml:space="preserve"> </w:t>
      </w:r>
    </w:p>
    <w:p w:rsidR="000B186D" w:rsidRPr="009F4FB7" w:rsidRDefault="000B186D" w:rsidP="00324987">
      <w:pPr>
        <w:spacing w:after="0" w:line="360" w:lineRule="auto"/>
        <w:rPr>
          <w:rFonts w:cs="Times New Roman"/>
          <w:color w:val="000000" w:themeColor="text1"/>
          <w:szCs w:val="24"/>
        </w:rPr>
      </w:pPr>
    </w:p>
    <w:p w:rsidR="00F9198A" w:rsidRPr="009F4FB7" w:rsidRDefault="003521A7" w:rsidP="00324987">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IC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523621" w:rsidRPr="009F4FB7">
        <w:rPr>
          <w:rFonts w:cs="Times New Roman"/>
          <w:color w:val="000000" w:themeColor="text1"/>
          <w:szCs w:val="24"/>
        </w:rPr>
        <w:t>W</w:t>
      </w:r>
      <w:r w:rsidR="006A339A" w:rsidRPr="009F4FB7">
        <w:rPr>
          <w:rFonts w:cs="Times New Roman"/>
          <w:color w:val="000000" w:themeColor="text1"/>
          <w:szCs w:val="24"/>
        </w:rPr>
        <w:t xml:space="preserve">e </w:t>
      </w:r>
      <w:r w:rsidR="00D70D82" w:rsidRPr="009F4FB7">
        <w:rPr>
          <w:rFonts w:cs="Times New Roman"/>
          <w:color w:val="000000" w:themeColor="text1"/>
          <w:szCs w:val="24"/>
        </w:rPr>
        <w:t>construct</w:t>
      </w:r>
      <w:r w:rsidR="004E1FC7" w:rsidRPr="009F4FB7">
        <w:rPr>
          <w:rFonts w:cs="Times New Roman"/>
          <w:color w:val="000000" w:themeColor="text1"/>
          <w:szCs w:val="24"/>
        </w:rPr>
        <w:t xml:space="preserve"> </w:t>
      </w:r>
      <w:r w:rsidR="00E129E1" w:rsidRPr="009F4FB7">
        <w:rPr>
          <w:rFonts w:cs="Times New Roman"/>
          <w:color w:val="000000" w:themeColor="text1"/>
          <w:szCs w:val="24"/>
        </w:rPr>
        <w:t xml:space="preserve">the </w:t>
      </w:r>
      <w:r w:rsidR="004E1FC7" w:rsidRPr="009F4FB7">
        <w:rPr>
          <w:rFonts w:cs="Times New Roman"/>
          <w:color w:val="000000" w:themeColor="text1"/>
          <w:szCs w:val="24"/>
        </w:rPr>
        <w:t xml:space="preserve">congruent </w:t>
      </w:r>
      <w:r w:rsidR="00C943E7" w:rsidRPr="009F4FB7">
        <w:rPr>
          <w:rFonts w:cs="Times New Roman"/>
          <w:color w:val="000000" w:themeColor="text1"/>
          <w:szCs w:val="24"/>
        </w:rPr>
        <w:t xml:space="preserve">model </w:t>
      </w:r>
      <w:r w:rsidR="006A339A" w:rsidRPr="009F4FB7">
        <w:rPr>
          <w:rFonts w:cs="Times New Roman"/>
          <w:color w:val="000000" w:themeColor="text1"/>
          <w:szCs w:val="24"/>
        </w:rPr>
        <w:t>as</w:t>
      </w:r>
      <w:r w:rsidR="00C943E7"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9F4FB7">
        <w:rPr>
          <w:rFonts w:cs="Times New Roman"/>
          <w:color w:val="000000" w:themeColor="text1"/>
          <w:szCs w:val="24"/>
        </w:rPr>
        <w:t xml:space="preserve"> but </w:t>
      </w:r>
      <w:r w:rsidR="005A7B9A" w:rsidRPr="009F4FB7">
        <w:rPr>
          <w:rFonts w:cs="Times New Roman"/>
          <w:color w:val="000000" w:themeColor="text1"/>
          <w:szCs w:val="24"/>
        </w:rPr>
        <w:t xml:space="preserve">presuming </w:t>
      </w:r>
      <w:r w:rsidR="00D1382B" w:rsidRPr="009F4FB7">
        <w:rPr>
          <w:rFonts w:cs="Times New Roman"/>
          <w:color w:val="000000" w:themeColor="text1"/>
          <w:szCs w:val="24"/>
        </w:rPr>
        <w:t>no prior</w:t>
      </w:r>
      <w:r w:rsidR="005A7B9A" w:rsidRPr="009F4FB7">
        <w:rPr>
          <w:rFonts w:cs="Times New Roman"/>
          <w:color w:val="000000" w:themeColor="text1"/>
          <w:szCs w:val="24"/>
        </w:rPr>
        <w:t>i</w:t>
      </w:r>
      <w:r w:rsidR="00D1382B" w:rsidRPr="009F4FB7">
        <w:rPr>
          <w:rFonts w:cs="Times New Roman"/>
          <w:color w:val="000000" w:themeColor="text1"/>
          <w:szCs w:val="24"/>
        </w:rPr>
        <w:t xml:space="preserve"> knowledge </w:t>
      </w:r>
      <w:r w:rsidR="004A416E" w:rsidRPr="009F4FB7">
        <w:rPr>
          <w:rFonts w:cs="Times New Roman"/>
          <w:color w:val="000000" w:themeColor="text1"/>
          <w:szCs w:val="24"/>
        </w:rPr>
        <w:t>for</w:t>
      </w:r>
      <w:r w:rsidR="00D1382B" w:rsidRPr="009F4FB7">
        <w:rPr>
          <w:rFonts w:cs="Times New Roman"/>
          <w:color w:val="000000" w:themeColor="text1"/>
          <w:szCs w:val="24"/>
        </w:rPr>
        <w:t xml:space="preserve"> the locations of the </w:t>
      </w:r>
      <w:r w:rsidR="00D70D82" w:rsidRPr="009F4FB7">
        <w:rPr>
          <w:rFonts w:cs="Times New Roman"/>
          <w:color w:val="000000" w:themeColor="text1"/>
          <w:szCs w:val="24"/>
        </w:rPr>
        <w:t>breaks</w:t>
      </w:r>
      <w:r w:rsidR="000C22F6" w:rsidRPr="009F4FB7">
        <w:rPr>
          <w:rFonts w:cs="Times New Roman"/>
          <w:color w:val="000000" w:themeColor="text1"/>
          <w:szCs w:val="24"/>
        </w:rPr>
        <w:t>.</w:t>
      </w:r>
      <w:r w:rsidR="004E1FC7" w:rsidRPr="009F4FB7">
        <w:rPr>
          <w:rFonts w:cs="Times New Roman"/>
          <w:color w:val="000000" w:themeColor="text1"/>
          <w:szCs w:val="24"/>
        </w:rPr>
        <w:t xml:space="preserve"> </w:t>
      </w:r>
      <w:r w:rsidR="006C0293" w:rsidRPr="009F4FB7">
        <w:rPr>
          <w:rFonts w:cs="Times New Roman"/>
          <w:color w:val="000000" w:themeColor="text1"/>
          <w:szCs w:val="24"/>
        </w:rPr>
        <w:t>We conduct a</w:t>
      </w:r>
      <w:r w:rsidR="00C943E7" w:rsidRPr="009F4FB7">
        <w:rPr>
          <w:rFonts w:cs="Times New Roman"/>
          <w:color w:val="000000" w:themeColor="text1"/>
          <w:szCs w:val="24"/>
        </w:rPr>
        <w:t xml:space="preserve"> sequential </w:t>
      </w:r>
      <w:hyperlink w:anchor="_ENREF_16" w:tooltip="Chow, 1960 #260"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Chow (1960)</w:t>
        </w:r>
        <w:r w:rsidR="00021BAB" w:rsidRPr="009F4FB7">
          <w:rPr>
            <w:rFonts w:cs="Times New Roman"/>
            <w:color w:val="000000" w:themeColor="text1"/>
            <w:szCs w:val="24"/>
          </w:rPr>
          <w:fldChar w:fldCharType="end"/>
        </w:r>
      </w:hyperlink>
      <w:r w:rsidR="0029192E" w:rsidRPr="009F4FB7">
        <w:rPr>
          <w:rFonts w:cs="Times New Roman"/>
          <w:color w:val="000000" w:themeColor="text1"/>
          <w:szCs w:val="24"/>
        </w:rPr>
        <w:t xml:space="preserve"> </w:t>
      </w:r>
      <w:r w:rsidR="00C943E7" w:rsidRPr="009F4FB7">
        <w:rPr>
          <w:rFonts w:cs="Times New Roman"/>
          <w:color w:val="000000" w:themeColor="text1"/>
          <w:szCs w:val="24"/>
        </w:rPr>
        <w:t>test</w:t>
      </w:r>
      <w:r w:rsidR="004E1FC7" w:rsidRPr="009F4FB7">
        <w:rPr>
          <w:rFonts w:cs="Times New Roman"/>
          <w:color w:val="000000" w:themeColor="text1"/>
          <w:szCs w:val="24"/>
        </w:rPr>
        <w:t xml:space="preserve"> </w:t>
      </w:r>
      <w:r w:rsidR="006C0293" w:rsidRPr="009F4FB7">
        <w:rPr>
          <w:rFonts w:cs="Times New Roman"/>
          <w:color w:val="000000" w:themeColor="text1"/>
          <w:szCs w:val="24"/>
        </w:rPr>
        <w:t xml:space="preserve">based on </w:t>
      </w:r>
      <w:r w:rsidR="004E1FC7" w:rsidRPr="009F4FB7">
        <w:rPr>
          <w:rFonts w:cs="Times New Roman"/>
          <w:color w:val="000000" w:themeColor="text1"/>
          <w:szCs w:val="24"/>
        </w:rPr>
        <w:t xml:space="preserve">every observation in </w:t>
      </w:r>
      <w:r w:rsidR="00C943E7" w:rsidRPr="009F4FB7">
        <w:rPr>
          <w:rFonts w:cs="Times New Roman"/>
          <w:color w:val="000000" w:themeColor="text1"/>
          <w:szCs w:val="24"/>
        </w:rPr>
        <w:t>the</w:t>
      </w:r>
      <w:r w:rsidR="00F222FC" w:rsidRPr="009F4FB7">
        <w:rPr>
          <w:rFonts w:cs="Times New Roman"/>
          <w:color w:val="000000" w:themeColor="text1"/>
          <w:szCs w:val="24"/>
        </w:rPr>
        <w:t xml:space="preserve"> </w:t>
      </w:r>
      <w:r w:rsidR="00C943E7" w:rsidRPr="009F4FB7">
        <w:rPr>
          <w:rFonts w:cs="Times New Roman"/>
          <w:color w:val="000000" w:themeColor="text1"/>
          <w:szCs w:val="24"/>
        </w:rPr>
        <w:t>estimation period</w:t>
      </w:r>
      <w:r w:rsidR="009961B1" w:rsidRPr="009F4FB7">
        <w:rPr>
          <w:rStyle w:val="FootnoteReference"/>
          <w:rFonts w:cs="Times New Roman"/>
          <w:color w:val="000000" w:themeColor="text1"/>
          <w:szCs w:val="24"/>
        </w:rPr>
        <w:footnoteReference w:id="5"/>
      </w:r>
      <w:r w:rsidR="004E1FC7" w:rsidRPr="009F4FB7">
        <w:rPr>
          <w:rFonts w:cs="Times New Roman"/>
          <w:color w:val="000000" w:themeColor="text1"/>
          <w:szCs w:val="24"/>
        </w:rPr>
        <w:t xml:space="preserve">. The rejection of the null hypothesis of no structural break for any of the observation would </w:t>
      </w:r>
      <w:r w:rsidR="004A416E" w:rsidRPr="009F4FB7">
        <w:rPr>
          <w:rFonts w:cs="Times New Roman"/>
          <w:color w:val="000000" w:themeColor="text1"/>
          <w:szCs w:val="24"/>
        </w:rPr>
        <w:t>suggest</w:t>
      </w:r>
      <w:r w:rsidR="004E1FC7" w:rsidRPr="009F4FB7">
        <w:rPr>
          <w:rFonts w:cs="Times New Roman"/>
          <w:color w:val="000000" w:themeColor="text1"/>
          <w:szCs w:val="24"/>
        </w:rPr>
        <w:t xml:space="preserve"> that the model </w:t>
      </w:r>
      <w:r w:rsidR="00FA383E" w:rsidRPr="009F4FB7">
        <w:rPr>
          <w:rFonts w:cs="Times New Roman"/>
          <w:color w:val="000000" w:themeColor="text1"/>
          <w:szCs w:val="24"/>
        </w:rPr>
        <w:t xml:space="preserve">is subject to structural break </w:t>
      </w:r>
      <w:r w:rsidR="004E1FC7" w:rsidRPr="009F4FB7">
        <w:rPr>
          <w:rFonts w:cs="Times New Roman"/>
          <w:color w:val="000000" w:themeColor="text1"/>
          <w:szCs w:val="24"/>
        </w:rPr>
        <w:t xml:space="preserve">though </w:t>
      </w:r>
      <w:r w:rsidR="004A416E" w:rsidRPr="009F4FB7">
        <w:rPr>
          <w:rFonts w:cs="Times New Roman"/>
          <w:color w:val="000000" w:themeColor="text1"/>
          <w:szCs w:val="24"/>
        </w:rPr>
        <w:t>without indicating</w:t>
      </w:r>
      <w:r w:rsidR="004E1FC7" w:rsidRPr="009F4FB7">
        <w:rPr>
          <w:rFonts w:cs="Times New Roman"/>
          <w:color w:val="000000" w:themeColor="text1"/>
          <w:szCs w:val="24"/>
        </w:rPr>
        <w:t xml:space="preserve"> how many struct</w:t>
      </w:r>
      <w:r w:rsidR="00FA383E" w:rsidRPr="009F4FB7">
        <w:rPr>
          <w:rFonts w:cs="Times New Roman"/>
          <w:color w:val="000000" w:themeColor="text1"/>
          <w:szCs w:val="24"/>
        </w:rPr>
        <w:t>ural breaks and their locations</w:t>
      </w:r>
      <w:r w:rsidR="004E1FC7" w:rsidRPr="009F4FB7">
        <w:rPr>
          <w:rFonts w:cs="Times New Roman"/>
          <w:color w:val="000000" w:themeColor="text1"/>
          <w:szCs w:val="24"/>
        </w:rPr>
        <w:t xml:space="preserve">. </w:t>
      </w:r>
      <w:r w:rsidR="00C943E7" w:rsidRPr="009F4FB7">
        <w:rPr>
          <w:rFonts w:cs="Times New Roman"/>
          <w:color w:val="000000" w:themeColor="text1"/>
          <w:szCs w:val="24"/>
        </w:rPr>
        <w:t xml:space="preserve">Figure </w:t>
      </w:r>
      <w:r w:rsidR="0098256B" w:rsidRPr="009F4FB7">
        <w:rPr>
          <w:rFonts w:cs="Times New Roman"/>
          <w:color w:val="000000" w:themeColor="text1"/>
          <w:szCs w:val="24"/>
        </w:rPr>
        <w:t>3</w:t>
      </w:r>
      <w:r w:rsidR="00F9198A" w:rsidRPr="009F4FB7">
        <w:rPr>
          <w:rFonts w:cs="Times New Roman"/>
          <w:color w:val="000000" w:themeColor="text1"/>
          <w:szCs w:val="24"/>
        </w:rPr>
        <w:t xml:space="preserve"> </w:t>
      </w:r>
      <w:r w:rsidR="009D2D1E" w:rsidRPr="009F4FB7">
        <w:rPr>
          <w:rFonts w:cs="Times New Roman"/>
          <w:color w:val="000000" w:themeColor="text1"/>
          <w:szCs w:val="24"/>
        </w:rPr>
        <w:t>shows</w:t>
      </w:r>
      <w:r w:rsidR="00F9198A" w:rsidRPr="009F4FB7">
        <w:rPr>
          <w:rFonts w:cs="Times New Roman"/>
          <w:color w:val="000000" w:themeColor="text1"/>
          <w:szCs w:val="24"/>
        </w:rPr>
        <w:t xml:space="preserve"> </w:t>
      </w:r>
      <w:r w:rsidR="00C943E7" w:rsidRPr="009F4FB7">
        <w:rPr>
          <w:rFonts w:cs="Times New Roman"/>
          <w:color w:val="000000" w:themeColor="text1"/>
          <w:szCs w:val="24"/>
        </w:rPr>
        <w:t xml:space="preserve">the </w:t>
      </w:r>
      <w:r w:rsidR="00C943E7" w:rsidRPr="009F4FB7">
        <w:rPr>
          <w:rFonts w:cs="Times New Roman"/>
          <w:i/>
          <w:color w:val="000000" w:themeColor="text1"/>
          <w:szCs w:val="24"/>
        </w:rPr>
        <w:t>p</w:t>
      </w:r>
      <w:r w:rsidR="00C943E7" w:rsidRPr="009F4FB7">
        <w:rPr>
          <w:rFonts w:cs="Times New Roman"/>
          <w:color w:val="000000" w:themeColor="text1"/>
          <w:szCs w:val="24"/>
        </w:rPr>
        <w:t xml:space="preserve">-values of </w:t>
      </w:r>
      <w:r w:rsidR="00F9198A" w:rsidRPr="009F4FB7">
        <w:rPr>
          <w:rFonts w:cs="Times New Roman"/>
          <w:color w:val="000000" w:themeColor="text1"/>
          <w:szCs w:val="24"/>
        </w:rPr>
        <w:t xml:space="preserve">the </w:t>
      </w:r>
      <w:r w:rsidR="009D2D1E" w:rsidRPr="009F4FB7">
        <w:rPr>
          <w:rFonts w:cs="Times New Roman"/>
          <w:color w:val="000000" w:themeColor="text1"/>
          <w:szCs w:val="24"/>
        </w:rPr>
        <w:t xml:space="preserve">sequential </w:t>
      </w:r>
      <w:r w:rsidR="00F9198A" w:rsidRPr="009F4FB7">
        <w:rPr>
          <w:rFonts w:cs="Times New Roman"/>
          <w:color w:val="000000" w:themeColor="text1"/>
          <w:szCs w:val="24"/>
        </w:rPr>
        <w:t>Cho</w:t>
      </w:r>
      <w:r w:rsidR="00C943E7" w:rsidRPr="009F4FB7">
        <w:rPr>
          <w:rFonts w:cs="Times New Roman"/>
          <w:color w:val="000000" w:themeColor="text1"/>
          <w:szCs w:val="24"/>
        </w:rPr>
        <w:t xml:space="preserve">w test </w:t>
      </w:r>
      <w:r w:rsidR="00A05D36" w:rsidRPr="009F4FB7">
        <w:rPr>
          <w:rFonts w:cs="Times New Roman"/>
          <w:color w:val="000000" w:themeColor="text1"/>
          <w:szCs w:val="24"/>
        </w:rPr>
        <w:t>assuming</w:t>
      </w:r>
      <w:r w:rsidR="00C943E7" w:rsidRPr="009F4FB7">
        <w:rPr>
          <w:rFonts w:cs="Times New Roman"/>
          <w:color w:val="000000" w:themeColor="text1"/>
          <w:szCs w:val="24"/>
        </w:rPr>
        <w:t xml:space="preserve"> there is one single</w:t>
      </w:r>
      <w:r w:rsidR="00F9198A" w:rsidRPr="009F4FB7">
        <w:rPr>
          <w:rFonts w:cs="Times New Roman"/>
          <w:color w:val="000000" w:themeColor="text1"/>
          <w:szCs w:val="24"/>
        </w:rPr>
        <w:t xml:space="preserve"> struc</w:t>
      </w:r>
      <w:r w:rsidR="00C943E7" w:rsidRPr="009F4FB7">
        <w:rPr>
          <w:rFonts w:cs="Times New Roman"/>
          <w:color w:val="000000" w:themeColor="text1"/>
          <w:szCs w:val="24"/>
        </w:rPr>
        <w:t xml:space="preserve">tural break </w:t>
      </w:r>
      <w:r w:rsidR="00005D28" w:rsidRPr="009F4FB7">
        <w:rPr>
          <w:rFonts w:cs="Times New Roman"/>
          <w:color w:val="000000" w:themeColor="text1"/>
          <w:szCs w:val="24"/>
        </w:rPr>
        <w:t xml:space="preserve">occurring </w:t>
      </w:r>
      <w:r w:rsidR="00B315B3" w:rsidRPr="009F4FB7">
        <w:rPr>
          <w:rFonts w:cs="Times New Roman"/>
          <w:color w:val="000000" w:themeColor="text1"/>
          <w:szCs w:val="24"/>
        </w:rPr>
        <w:t xml:space="preserve">for all the </w:t>
      </w:r>
      <w:r w:rsidR="00C943E7" w:rsidRPr="009F4FB7">
        <w:rPr>
          <w:rFonts w:cs="Times New Roman"/>
          <w:color w:val="000000" w:themeColor="text1"/>
          <w:szCs w:val="24"/>
        </w:rPr>
        <w:t>week</w:t>
      </w:r>
      <w:r w:rsidR="00B315B3" w:rsidRPr="009F4FB7">
        <w:rPr>
          <w:rFonts w:cs="Times New Roman"/>
          <w:color w:val="000000" w:themeColor="text1"/>
          <w:szCs w:val="24"/>
        </w:rPr>
        <w:t>s one at each time</w:t>
      </w:r>
      <w:r w:rsidR="00C943E7" w:rsidRPr="009F4FB7">
        <w:rPr>
          <w:rFonts w:cs="Times New Roman"/>
          <w:color w:val="000000" w:themeColor="text1"/>
          <w:szCs w:val="24"/>
        </w:rPr>
        <w:t xml:space="preserve">. </w:t>
      </w:r>
      <w:r w:rsidR="00A26E83" w:rsidRPr="009F4FB7">
        <w:rPr>
          <w:rFonts w:cs="Times New Roman"/>
          <w:color w:val="000000" w:themeColor="text1"/>
          <w:szCs w:val="24"/>
        </w:rPr>
        <w:t xml:space="preserve">The </w:t>
      </w:r>
      <w:r w:rsidR="003B1937" w:rsidRPr="009F4FB7">
        <w:rPr>
          <w:rFonts w:cs="Times New Roman"/>
          <w:color w:val="000000" w:themeColor="text1"/>
          <w:szCs w:val="24"/>
        </w:rPr>
        <w:t>results</w:t>
      </w:r>
      <w:r w:rsidR="00A26E83" w:rsidRPr="009F4FB7">
        <w:rPr>
          <w:rFonts w:cs="Times New Roman"/>
          <w:color w:val="000000" w:themeColor="text1"/>
          <w:szCs w:val="24"/>
        </w:rPr>
        <w:t xml:space="preserve"> reject the null hypothesis of no structural break for some </w:t>
      </w:r>
      <w:r w:rsidR="003B1937" w:rsidRPr="009F4FB7">
        <w:rPr>
          <w:rFonts w:cs="Times New Roman"/>
          <w:color w:val="000000" w:themeColor="text1"/>
          <w:szCs w:val="24"/>
        </w:rPr>
        <w:t xml:space="preserve">of the </w:t>
      </w:r>
      <w:r w:rsidR="007043AC" w:rsidRPr="009F4FB7">
        <w:rPr>
          <w:rFonts w:cs="Times New Roman"/>
          <w:color w:val="000000" w:themeColor="text1"/>
          <w:szCs w:val="24"/>
        </w:rPr>
        <w:t>weeks (e.g., week 20) but fail</w:t>
      </w:r>
      <w:r w:rsidR="00A26E83" w:rsidRPr="009F4FB7">
        <w:rPr>
          <w:rFonts w:cs="Times New Roman"/>
          <w:color w:val="000000" w:themeColor="text1"/>
          <w:szCs w:val="24"/>
        </w:rPr>
        <w:t xml:space="preserve"> to do so for some other weeks (e.g., week 35). </w:t>
      </w:r>
      <w:r w:rsidR="00D931DD" w:rsidRPr="009F4FB7">
        <w:rPr>
          <w:rFonts w:cs="Times New Roman"/>
          <w:color w:val="000000" w:themeColor="text1"/>
          <w:szCs w:val="24"/>
        </w:rPr>
        <w:t>Based on the results we consider the model being subject to structural breaks</w:t>
      </w:r>
      <w:r w:rsidR="00CF12DA" w:rsidRPr="009F4FB7">
        <w:rPr>
          <w:rStyle w:val="FootnoteReference"/>
          <w:rFonts w:cs="Times New Roman"/>
          <w:color w:val="000000" w:themeColor="text1"/>
          <w:szCs w:val="24"/>
        </w:rPr>
        <w:footnoteReference w:id="6"/>
      </w:r>
      <w:r w:rsidR="00F9198A" w:rsidRPr="009F4FB7">
        <w:rPr>
          <w:rFonts w:cs="Times New Roman"/>
          <w:color w:val="000000" w:themeColor="text1"/>
          <w:szCs w:val="24"/>
        </w:rPr>
        <w:t>.</w:t>
      </w:r>
      <w:r w:rsidR="0039314F" w:rsidRPr="009F4FB7">
        <w:rPr>
          <w:rFonts w:cs="Times New Roman"/>
          <w:color w:val="000000" w:themeColor="text1"/>
          <w:szCs w:val="24"/>
        </w:rPr>
        <w:t xml:space="preserve"> </w:t>
      </w:r>
      <w:r w:rsidR="00A0249E" w:rsidRPr="009F4FB7">
        <w:rPr>
          <w:rFonts w:cs="Times New Roman"/>
          <w:color w:val="000000" w:themeColor="text1"/>
          <w:szCs w:val="24"/>
        </w:rPr>
        <w:t xml:space="preserve">Alternative advanced tests </w:t>
      </w:r>
      <w:r w:rsidR="00C738AC" w:rsidRPr="009F4FB7">
        <w:rPr>
          <w:rFonts w:cs="Times New Roman"/>
          <w:color w:val="000000" w:themeColor="text1"/>
          <w:szCs w:val="24"/>
        </w:rPr>
        <w:t>considering</w:t>
      </w:r>
      <w:r w:rsidR="00A0249E" w:rsidRPr="009F4FB7">
        <w:rPr>
          <w:rFonts w:cs="Times New Roman"/>
          <w:color w:val="000000" w:themeColor="text1"/>
          <w:szCs w:val="24"/>
        </w:rPr>
        <w:t xml:space="preserve"> </w:t>
      </w:r>
      <w:r w:rsidR="00CF58EC" w:rsidRPr="009F4FB7">
        <w:rPr>
          <w:rFonts w:cs="Times New Roman"/>
          <w:color w:val="000000" w:themeColor="text1"/>
          <w:szCs w:val="24"/>
        </w:rPr>
        <w:t xml:space="preserve">multiple breaks, heteroskedasticity, and unit roots </w:t>
      </w:r>
      <w:r w:rsidR="009C2618" w:rsidRPr="009F4FB7">
        <w:rPr>
          <w:rFonts w:cs="Times New Roman"/>
          <w:color w:val="000000" w:themeColor="text1"/>
          <w:szCs w:val="24"/>
        </w:rPr>
        <w:t>are available</w:t>
      </w:r>
      <w:r w:rsidR="0039314F" w:rsidRPr="009F4FB7">
        <w:rPr>
          <w:rFonts w:cs="Times New Roman"/>
          <w:color w:val="000000" w:themeColor="text1"/>
          <w:szCs w:val="24"/>
        </w:rPr>
        <w:t xml:space="preserve"> </w:t>
      </w:r>
      <w:r w:rsidR="009C2618" w:rsidRPr="009F4FB7">
        <w:rPr>
          <w:rFonts w:cs="Times New Roman"/>
          <w:color w:val="000000" w:themeColor="text1"/>
          <w:szCs w:val="24"/>
        </w:rPr>
        <w:t xml:space="preserve">but </w:t>
      </w:r>
      <w:r w:rsidR="00CF58EC" w:rsidRPr="009F4FB7">
        <w:rPr>
          <w:rFonts w:cs="Times New Roman"/>
          <w:color w:val="000000" w:themeColor="text1"/>
          <w:szCs w:val="24"/>
        </w:rPr>
        <w:t xml:space="preserve">require </w:t>
      </w:r>
      <w:r w:rsidR="00787EAE" w:rsidRPr="009F4FB7">
        <w:rPr>
          <w:rFonts w:cs="Times New Roman"/>
          <w:color w:val="000000" w:themeColor="text1"/>
          <w:szCs w:val="24"/>
        </w:rPr>
        <w:t>additional priori knowledge such as the number of potential structural breaks</w:t>
      </w:r>
      <w:r w:rsidR="00EF0FA8" w:rsidRPr="009F4FB7">
        <w:rPr>
          <w:rFonts w:cs="Times New Roman"/>
          <w:color w:val="000000" w:themeColor="text1"/>
          <w:szCs w:val="24"/>
        </w:rPr>
        <w:t xml:space="preserve"> </w:t>
      </w:r>
      <w:r w:rsidR="00EF0FA8"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 </w:instrText>
      </w:r>
      <w:r w:rsidR="007309BB"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EN.CITE.DATA </w:instrText>
      </w:r>
      <w:r w:rsidR="007309BB" w:rsidRPr="009F4FB7">
        <w:rPr>
          <w:rFonts w:cs="Times New Roman"/>
          <w:color w:val="000000" w:themeColor="text1"/>
          <w:szCs w:val="24"/>
        </w:rPr>
      </w:r>
      <w:r w:rsidR="007309BB" w:rsidRPr="009F4FB7">
        <w:rPr>
          <w:rFonts w:cs="Times New Roman"/>
          <w:color w:val="000000" w:themeColor="text1"/>
          <w:szCs w:val="24"/>
        </w:rPr>
        <w:fldChar w:fldCharType="end"/>
      </w:r>
      <w:r w:rsidR="00EF0FA8" w:rsidRPr="009F4FB7">
        <w:rPr>
          <w:rFonts w:cs="Times New Roman"/>
          <w:color w:val="000000" w:themeColor="text1"/>
          <w:szCs w:val="24"/>
        </w:rPr>
      </w:r>
      <w:r w:rsidR="00EF0FA8"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3" w:tooltip="Andrews, 1993 #237" w:history="1">
        <w:r w:rsidR="00021BAB" w:rsidRPr="009F4FB7">
          <w:rPr>
            <w:rFonts w:cs="Times New Roman"/>
            <w:noProof/>
            <w:color w:val="000000" w:themeColor="text1"/>
            <w:szCs w:val="24"/>
          </w:rPr>
          <w:t>Andrews 1993</w:t>
        </w:r>
      </w:hyperlink>
      <w:r w:rsidR="007309BB" w:rsidRPr="009F4FB7">
        <w:rPr>
          <w:rFonts w:cs="Times New Roman"/>
          <w:noProof/>
          <w:color w:val="000000" w:themeColor="text1"/>
          <w:szCs w:val="24"/>
        </w:rPr>
        <w:t xml:space="preserve">, </w:t>
      </w:r>
      <w:hyperlink w:anchor="_ENREF_4" w:tooltip="Andrews, 1994 #238" w:history="1">
        <w:r w:rsidR="00021BAB" w:rsidRPr="009F4FB7">
          <w:rPr>
            <w:rFonts w:cs="Times New Roman"/>
            <w:noProof/>
            <w:color w:val="000000" w:themeColor="text1"/>
            <w:szCs w:val="24"/>
          </w:rPr>
          <w:t>Andrews and Ploberger 1994</w:t>
        </w:r>
      </w:hyperlink>
      <w:r w:rsidR="007309BB" w:rsidRPr="009F4FB7">
        <w:rPr>
          <w:rFonts w:cs="Times New Roman"/>
          <w:noProof/>
          <w:color w:val="000000" w:themeColor="text1"/>
          <w:szCs w:val="24"/>
        </w:rPr>
        <w:t xml:space="preserve">, </w:t>
      </w:r>
      <w:hyperlink w:anchor="_ENREF_9" w:tooltip="Bai, 1998 #227" w:history="1">
        <w:r w:rsidR="00021BAB" w:rsidRPr="009F4FB7">
          <w:rPr>
            <w:rFonts w:cs="Times New Roman"/>
            <w:noProof/>
            <w:color w:val="000000" w:themeColor="text1"/>
            <w:szCs w:val="24"/>
          </w:rPr>
          <w:t>Bai and Perron 1998</w:t>
        </w:r>
      </w:hyperlink>
      <w:r w:rsidR="007309BB" w:rsidRPr="009F4FB7">
        <w:rPr>
          <w:rFonts w:cs="Times New Roman"/>
          <w:noProof/>
          <w:color w:val="000000" w:themeColor="text1"/>
          <w:szCs w:val="24"/>
        </w:rPr>
        <w:t xml:space="preserve">, </w:t>
      </w:r>
      <w:hyperlink w:anchor="_ENREF_10" w:tooltip="Bai, 2003 #657" w:history="1">
        <w:r w:rsidR="00021BAB" w:rsidRPr="009F4FB7">
          <w:rPr>
            <w:rFonts w:cs="Times New Roman"/>
            <w:noProof/>
            <w:color w:val="000000" w:themeColor="text1"/>
            <w:szCs w:val="24"/>
          </w:rPr>
          <w:t>Bai and Perron 2003</w:t>
        </w:r>
      </w:hyperlink>
      <w:r w:rsidR="007309BB" w:rsidRPr="009F4FB7">
        <w:rPr>
          <w:rFonts w:cs="Times New Roman"/>
          <w:noProof/>
          <w:color w:val="000000" w:themeColor="text1"/>
          <w:szCs w:val="24"/>
        </w:rPr>
        <w:t>)</w:t>
      </w:r>
      <w:r w:rsidR="00EF0FA8" w:rsidRPr="009F4FB7">
        <w:rPr>
          <w:rFonts w:cs="Times New Roman"/>
          <w:color w:val="000000" w:themeColor="text1"/>
          <w:szCs w:val="24"/>
        </w:rPr>
        <w:fldChar w:fldCharType="end"/>
      </w:r>
      <w:r w:rsidR="00787EAE" w:rsidRPr="009F4FB7">
        <w:rPr>
          <w:rFonts w:cs="Times New Roman"/>
          <w:color w:val="000000" w:themeColor="text1"/>
          <w:szCs w:val="24"/>
        </w:rPr>
        <w:t>.</w:t>
      </w:r>
    </w:p>
    <w:p w:rsidR="00F9198A" w:rsidRPr="009F4FB7" w:rsidRDefault="00E37EEF"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Figure </w:t>
      </w:r>
      <w:r w:rsidR="0098256B" w:rsidRPr="009F4FB7">
        <w:rPr>
          <w:rFonts w:cs="Times New Roman"/>
          <w:color w:val="000000" w:themeColor="text1"/>
          <w:szCs w:val="24"/>
        </w:rPr>
        <w:t>3</w:t>
      </w:r>
      <w:r w:rsidR="00511119" w:rsidRPr="009F4FB7">
        <w:rPr>
          <w:rFonts w:cs="Times New Roman"/>
          <w:color w:val="000000" w:themeColor="text1"/>
          <w:szCs w:val="24"/>
        </w:rPr>
        <w:tab/>
      </w:r>
      <w:r w:rsidR="00511119" w:rsidRPr="009F4FB7">
        <w:rPr>
          <w:rFonts w:cs="Times New Roman"/>
          <w:i/>
          <w:color w:val="000000" w:themeColor="text1"/>
          <w:szCs w:val="24"/>
        </w:rPr>
        <w:t>P</w:t>
      </w:r>
      <w:r w:rsidR="00511119" w:rsidRPr="009F4FB7">
        <w:rPr>
          <w:rFonts w:cs="Times New Roman"/>
          <w:color w:val="000000" w:themeColor="text1"/>
          <w:szCs w:val="24"/>
        </w:rPr>
        <w:t>-values of the sequential Chow test</w:t>
      </w:r>
    </w:p>
    <w:p w:rsidR="00C943E7" w:rsidRPr="009F4FB7" w:rsidRDefault="00740868" w:rsidP="00740868">
      <w:pPr>
        <w:spacing w:after="0" w:line="360" w:lineRule="auto"/>
        <w:jc w:val="center"/>
        <w:rPr>
          <w:rFonts w:cs="Times New Roman"/>
          <w:color w:val="000000" w:themeColor="text1"/>
          <w:szCs w:val="24"/>
        </w:rPr>
      </w:pPr>
      <w:r w:rsidRPr="009F4FB7">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9F4FB7" w:rsidRDefault="00740868" w:rsidP="00740868">
      <w:pPr>
        <w:spacing w:after="0" w:line="360" w:lineRule="auto"/>
        <w:jc w:val="center"/>
        <w:rPr>
          <w:rFonts w:cs="Times New Roman"/>
          <w:color w:val="000000" w:themeColor="text1"/>
          <w:szCs w:val="24"/>
        </w:rPr>
      </w:pPr>
    </w:p>
    <w:p w:rsidR="008344E3" w:rsidRPr="009F4FB7" w:rsidRDefault="0076742F" w:rsidP="008344E3">
      <w:pPr>
        <w:spacing w:after="0" w:line="360" w:lineRule="auto"/>
        <w:rPr>
          <w:rFonts w:cs="Times New Roman"/>
          <w:color w:val="000000" w:themeColor="text1"/>
          <w:szCs w:val="24"/>
        </w:rPr>
      </w:pPr>
      <w:r w:rsidRPr="009F4FB7">
        <w:rPr>
          <w:rFonts w:cs="Times New Roman"/>
          <w:color w:val="000000" w:themeColor="text1"/>
          <w:szCs w:val="24"/>
        </w:rPr>
        <w:t xml:space="preserve">In </w:t>
      </w:r>
      <w:r w:rsidR="000F0D69" w:rsidRPr="009F4FB7">
        <w:rPr>
          <w:rFonts w:cs="Times New Roman"/>
          <w:color w:val="000000" w:themeColor="text1"/>
          <w:szCs w:val="24"/>
        </w:rPr>
        <w:t xml:space="preserve">the retailer context, </w:t>
      </w:r>
      <w:r w:rsidRPr="009F4FB7">
        <w:rPr>
          <w:rFonts w:cs="Times New Roman"/>
          <w:color w:val="000000" w:themeColor="text1"/>
          <w:szCs w:val="24"/>
        </w:rPr>
        <w:t xml:space="preserve">sales data at SKU level </w:t>
      </w:r>
      <w:r w:rsidR="000F0D69" w:rsidRPr="009F4FB7">
        <w:rPr>
          <w:rFonts w:cs="Times New Roman"/>
          <w:color w:val="000000" w:themeColor="text1"/>
          <w:szCs w:val="24"/>
        </w:rPr>
        <w:t xml:space="preserve">exhibit </w:t>
      </w:r>
      <w:r w:rsidRPr="009F4FB7">
        <w:rPr>
          <w:rFonts w:cs="Times New Roman"/>
          <w:color w:val="000000" w:themeColor="text1"/>
          <w:szCs w:val="24"/>
        </w:rPr>
        <w:t>large variations, unexpected outliers</w:t>
      </w:r>
      <w:r w:rsidR="000F0D69" w:rsidRPr="009F4FB7">
        <w:rPr>
          <w:rFonts w:cs="Times New Roman"/>
          <w:color w:val="000000" w:themeColor="text1"/>
          <w:szCs w:val="24"/>
        </w:rPr>
        <w:t>, and missing values</w:t>
      </w:r>
      <w:r w:rsidR="00091F32" w:rsidRPr="009F4FB7">
        <w:rPr>
          <w:rFonts w:cs="Times New Roman"/>
          <w:color w:val="000000" w:themeColor="text1"/>
          <w:szCs w:val="24"/>
        </w:rPr>
        <w:t>, which makes the bias estimation exclusively based on the residual at the forecast origin unreliable</w:t>
      </w:r>
      <w:r w:rsidRPr="009F4FB7">
        <w:rPr>
          <w:rFonts w:cs="Times New Roman"/>
          <w:color w:val="000000" w:themeColor="text1"/>
          <w:szCs w:val="24"/>
        </w:rPr>
        <w:t xml:space="preserve">. </w:t>
      </w:r>
      <w:r w:rsidR="00091F32" w:rsidRPr="009F4FB7">
        <w:rPr>
          <w:rFonts w:cs="Times New Roman"/>
          <w:color w:val="000000" w:themeColor="text1"/>
          <w:szCs w:val="24"/>
        </w:rPr>
        <w:t>In this example</w:t>
      </w:r>
      <w:r w:rsidR="000F0D69" w:rsidRPr="009F4FB7">
        <w:rPr>
          <w:rFonts w:cs="Times New Roman"/>
          <w:color w:val="000000" w:themeColor="text1"/>
          <w:szCs w:val="24"/>
        </w:rPr>
        <w:t xml:space="preserve">, we </w:t>
      </w:r>
      <w:r w:rsidR="00A508EF" w:rsidRPr="009F4FB7">
        <w:rPr>
          <w:rFonts w:cs="Times New Roman"/>
          <w:color w:val="000000" w:themeColor="text1"/>
          <w:szCs w:val="24"/>
        </w:rPr>
        <w:t>estimate the forecast bias as</w:t>
      </w:r>
      <w:r w:rsidR="00F9198A" w:rsidRPr="009F4FB7">
        <w:rPr>
          <w:rFonts w:cs="Times New Roman"/>
          <w:color w:val="000000" w:themeColor="text1"/>
          <w:szCs w:val="24"/>
        </w:rPr>
        <w:t xml:space="preserve"> the </w:t>
      </w:r>
      <w:r w:rsidR="00A508EF" w:rsidRPr="009F4FB7">
        <w:rPr>
          <w:rFonts w:cs="Times New Roman"/>
          <w:color w:val="000000" w:themeColor="text1"/>
          <w:szCs w:val="24"/>
        </w:rPr>
        <w:t xml:space="preserve">average </w:t>
      </w:r>
      <w:r w:rsidR="00B80B6C" w:rsidRPr="009F4FB7">
        <w:rPr>
          <w:rFonts w:cs="Times New Roman"/>
          <w:color w:val="000000" w:themeColor="text1"/>
          <w:szCs w:val="24"/>
        </w:rPr>
        <w:t xml:space="preserve">value </w:t>
      </w:r>
      <w:r w:rsidR="00A508EF" w:rsidRPr="009F4FB7">
        <w:rPr>
          <w:rFonts w:cs="Times New Roman"/>
          <w:color w:val="000000" w:themeColor="text1"/>
          <w:szCs w:val="24"/>
        </w:rPr>
        <w:t xml:space="preserve">of the </w:t>
      </w:r>
      <w:r w:rsidR="000F0D69" w:rsidRPr="009F4FB7">
        <w:rPr>
          <w:rFonts w:cs="Times New Roman"/>
          <w:color w:val="000000" w:themeColor="text1"/>
          <w:szCs w:val="24"/>
        </w:rPr>
        <w:t xml:space="preserve">four </w:t>
      </w:r>
      <w:r w:rsidRPr="009F4FB7">
        <w:rPr>
          <w:rFonts w:cs="Times New Roman"/>
          <w:color w:val="000000" w:themeColor="text1"/>
          <w:szCs w:val="24"/>
        </w:rPr>
        <w:t>residuals</w:t>
      </w:r>
      <w:r w:rsidR="00F9198A" w:rsidRPr="009F4FB7">
        <w:rPr>
          <w:rFonts w:cs="Times New Roman"/>
          <w:color w:val="000000" w:themeColor="text1"/>
          <w:szCs w:val="24"/>
        </w:rPr>
        <w:t xml:space="preserve"> </w:t>
      </w:r>
      <w:r w:rsidR="000F0D69" w:rsidRPr="009F4FB7">
        <w:rPr>
          <w:rFonts w:cs="Times New Roman"/>
          <w:color w:val="000000" w:themeColor="text1"/>
          <w:szCs w:val="24"/>
        </w:rPr>
        <w:t>close to the forecast origin</w:t>
      </w:r>
      <w:r w:rsidR="00F9198A" w:rsidRPr="009F4FB7">
        <w:rPr>
          <w:rFonts w:cs="Times New Roman"/>
          <w:color w:val="000000" w:themeColor="text1"/>
          <w:szCs w:val="24"/>
        </w:rPr>
        <w:t xml:space="preserve">. </w:t>
      </w:r>
      <w:r w:rsidR="00A508EF" w:rsidRPr="009F4FB7">
        <w:rPr>
          <w:rFonts w:cs="Times New Roman"/>
          <w:color w:val="000000" w:themeColor="text1"/>
          <w:szCs w:val="24"/>
        </w:rPr>
        <w:t>e.g</w:t>
      </w:r>
      <w:r w:rsidR="00F9198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9F4FB7">
        <w:rPr>
          <w:rFonts w:cs="Times New Roman"/>
          <w:color w:val="000000" w:themeColor="text1"/>
          <w:szCs w:val="24"/>
        </w:rPr>
        <w:t xml:space="preserve">. We </w:t>
      </w:r>
      <w:r w:rsidR="00181E1D" w:rsidRPr="009F4FB7">
        <w:rPr>
          <w:rFonts w:cs="Times New Roman"/>
          <w:color w:val="000000" w:themeColor="text1"/>
          <w:szCs w:val="24"/>
        </w:rPr>
        <w:t xml:space="preserve">obtain the final corrected </w:t>
      </w:r>
      <w:r w:rsidR="00B80B6C" w:rsidRPr="009F4FB7">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9F4FB7">
        <w:rPr>
          <w:rFonts w:cs="Times New Roman"/>
          <w:color w:val="000000" w:themeColor="text1"/>
          <w:szCs w:val="24"/>
        </w:rPr>
        <w:t xml:space="preserve">. </w:t>
      </w:r>
      <w:r w:rsidR="00181E1D" w:rsidRPr="009F4FB7">
        <w:rPr>
          <w:rFonts w:cs="Times New Roman"/>
          <w:color w:val="000000" w:themeColor="text1"/>
          <w:szCs w:val="24"/>
        </w:rPr>
        <w:t xml:space="preserve">Figure </w:t>
      </w:r>
      <w:r w:rsidR="00681A07" w:rsidRPr="009F4FB7">
        <w:rPr>
          <w:rFonts w:cs="Times New Roman"/>
          <w:color w:val="000000" w:themeColor="text1"/>
          <w:szCs w:val="24"/>
        </w:rPr>
        <w:t>4</w:t>
      </w:r>
      <w:r w:rsidR="00181E1D" w:rsidRPr="009F4FB7">
        <w:rPr>
          <w:rFonts w:cs="Times New Roman"/>
          <w:color w:val="000000" w:themeColor="text1"/>
          <w:szCs w:val="24"/>
        </w:rPr>
        <w:t xml:space="preserve"> represents the predictions/forecasts using the black dashed line (e.g., </w:t>
      </w:r>
      <w:r w:rsidR="00181E1D" w:rsidRPr="009F4FB7">
        <w:rPr>
          <w:rFonts w:cs="Times New Roman"/>
          <w:i/>
          <w:color w:val="000000" w:themeColor="text1"/>
          <w:szCs w:val="24"/>
        </w:rPr>
        <w:t>ybar_</w:t>
      </w:r>
      <w:r w:rsidR="002E62E6" w:rsidRPr="009F4FB7">
        <w:rPr>
          <w:rFonts w:cs="Times New Roman"/>
          <w:i/>
          <w:color w:val="000000" w:themeColor="text1"/>
          <w:szCs w:val="24"/>
        </w:rPr>
        <w:t>IC</w:t>
      </w:r>
      <w:r w:rsidR="00181E1D" w:rsidRPr="009F4FB7">
        <w:rPr>
          <w:rFonts w:cs="Times New Roman"/>
          <w:color w:val="000000" w:themeColor="text1"/>
          <w:szCs w:val="24"/>
        </w:rPr>
        <w:t>)</w:t>
      </w:r>
      <w:r w:rsidR="00935840" w:rsidRPr="009F4FB7">
        <w:rPr>
          <w:rFonts w:cs="Times New Roman"/>
          <w:color w:val="000000" w:themeColor="text1"/>
          <w:szCs w:val="24"/>
        </w:rPr>
        <w:t>. Table 1 shows the forecasting performance of the intercept corrected model (e.g., with MAE= 0.</w:t>
      </w:r>
      <w:r w:rsidR="002A48ED" w:rsidRPr="009F4FB7">
        <w:rPr>
          <w:rFonts w:cs="Times New Roman"/>
          <w:color w:val="000000" w:themeColor="text1"/>
          <w:szCs w:val="24"/>
        </w:rPr>
        <w:t>1</w:t>
      </w:r>
      <w:r w:rsidR="00935840" w:rsidRPr="009F4FB7">
        <w:rPr>
          <w:rFonts w:cs="Times New Roman"/>
          <w:color w:val="000000" w:themeColor="text1"/>
          <w:szCs w:val="24"/>
        </w:rPr>
        <w:t xml:space="preserve">, </w:t>
      </w:r>
      <w:r w:rsidR="00CA1CE5" w:rsidRPr="009F4FB7">
        <w:rPr>
          <w:rFonts w:cs="Times New Roman"/>
          <w:color w:val="000000" w:themeColor="text1"/>
          <w:szCs w:val="24"/>
        </w:rPr>
        <w:t>MSE= 0.01</w:t>
      </w:r>
      <w:r w:rsidR="00935840" w:rsidRPr="009F4FB7">
        <w:rPr>
          <w:rFonts w:cs="Times New Roman"/>
          <w:color w:val="000000" w:themeColor="text1"/>
          <w:szCs w:val="24"/>
        </w:rPr>
        <w:t>, MAPE= 1.7%, and SMAPE= 1.8%).</w:t>
      </w:r>
      <w:r w:rsidR="00542024" w:rsidRPr="009F4FB7">
        <w:rPr>
          <w:rFonts w:cs="Times New Roman"/>
          <w:color w:val="000000" w:themeColor="text1"/>
          <w:szCs w:val="24"/>
        </w:rPr>
        <w:t xml:space="preserve"> The intercept corrected model substantially outperforms the model</w:t>
      </w:r>
      <w:r w:rsidR="008176AC" w:rsidRPr="009F4FB7">
        <w:rPr>
          <w:rFonts w:cs="Times New Roman"/>
          <w:color w:val="000000" w:themeColor="text1"/>
          <w:szCs w:val="24"/>
        </w:rPr>
        <w:t xml:space="preserve"> with the full data</w:t>
      </w:r>
      <w:r w:rsidR="009E794D" w:rsidRPr="009F4FB7">
        <w:rPr>
          <w:rFonts w:cs="Times New Roman"/>
          <w:color w:val="000000" w:themeColor="text1"/>
          <w:szCs w:val="24"/>
        </w:rPr>
        <w:t>.</w:t>
      </w:r>
    </w:p>
    <w:p w:rsidR="00181E1D" w:rsidRPr="009F4FB7" w:rsidRDefault="00124036"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r w:rsidRPr="009F4FB7">
        <w:rPr>
          <w:color w:val="000000" w:themeColor="text1"/>
        </w:rPr>
        <w:t xml:space="preserve"> </w:t>
      </w:r>
    </w:p>
    <w:p w:rsidR="00F9198A" w:rsidRPr="009F4FB7" w:rsidRDefault="00BD0659"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9198A" w:rsidRPr="009F4FB7" w:rsidRDefault="00F9198A" w:rsidP="00324987">
      <w:pPr>
        <w:spacing w:after="0" w:line="360" w:lineRule="auto"/>
        <w:rPr>
          <w:rFonts w:cs="Times New Roman"/>
          <w:color w:val="000000" w:themeColor="text1"/>
          <w:szCs w:val="24"/>
        </w:rPr>
      </w:pPr>
    </w:p>
    <w:p w:rsidR="00124545" w:rsidRPr="009F4FB7" w:rsidRDefault="00124545" w:rsidP="00124545">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B23923" w:rsidRPr="009F4FB7">
        <w:rPr>
          <w:rFonts w:cs="Times New Roman"/>
          <w:color w:val="000000" w:themeColor="text1"/>
          <w:szCs w:val="24"/>
        </w:rPr>
        <w:t>4</w:t>
      </w:r>
      <w:r w:rsidR="002E62E6" w:rsidRPr="009F4FB7">
        <w:rPr>
          <w:rFonts w:cs="Times New Roman"/>
          <w:color w:val="000000" w:themeColor="text1"/>
          <w:szCs w:val="24"/>
        </w:rPr>
        <w:tab/>
      </w:r>
      <w:r w:rsidRPr="009F4FB7">
        <w:rPr>
          <w:rFonts w:cs="Times New Roman"/>
          <w:color w:val="000000" w:themeColor="text1"/>
          <w:szCs w:val="24"/>
        </w:rPr>
        <w:t>Simulated sales with a structural break: model with intercept correction</w:t>
      </w:r>
    </w:p>
    <w:p w:rsidR="00E37EEF" w:rsidRPr="009F4FB7" w:rsidRDefault="00E37EEF" w:rsidP="00324987">
      <w:pPr>
        <w:spacing w:after="0" w:line="360" w:lineRule="auto"/>
        <w:rPr>
          <w:rFonts w:cs="Times New Roman"/>
          <w:color w:val="000000" w:themeColor="text1"/>
          <w:szCs w:val="24"/>
        </w:rPr>
      </w:pPr>
    </w:p>
    <w:p w:rsidR="00E37EEF" w:rsidRPr="009F4FB7" w:rsidRDefault="001E0D79" w:rsidP="00631E8B">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9F4FB7">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9F4FB7" w:rsidRDefault="004C740D"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 </w:t>
      </w:r>
    </w:p>
    <w:p w:rsidR="005916F1" w:rsidRPr="009F4FB7" w:rsidRDefault="005916F1" w:rsidP="00324987">
      <w:pPr>
        <w:spacing w:after="0" w:line="360" w:lineRule="auto"/>
        <w:rPr>
          <w:rFonts w:cs="Times New Roman"/>
          <w:color w:val="000000" w:themeColor="text1"/>
          <w:szCs w:val="24"/>
        </w:rPr>
      </w:pPr>
    </w:p>
    <w:p w:rsidR="00161F05" w:rsidRPr="009F4FB7" w:rsidRDefault="002A6940" w:rsidP="001A2621">
      <w:pPr>
        <w:spacing w:after="0" w:line="360" w:lineRule="auto"/>
        <w:rPr>
          <w:rFonts w:cs="Times New Roman"/>
          <w:color w:val="000000" w:themeColor="text1"/>
          <w:szCs w:val="24"/>
        </w:rPr>
      </w:pPr>
      <w:r w:rsidRPr="009F4FB7">
        <w:rPr>
          <w:rFonts w:cs="Times New Roman"/>
          <w:color w:val="000000" w:themeColor="text1"/>
          <w:szCs w:val="24"/>
        </w:rPr>
        <w:t>4.2</w:t>
      </w:r>
      <w:r w:rsidRPr="009F4FB7">
        <w:rPr>
          <w:rFonts w:cs="Times New Roman"/>
          <w:color w:val="000000" w:themeColor="text1"/>
          <w:szCs w:val="24"/>
        </w:rPr>
        <w:tab/>
      </w:r>
      <w:r w:rsidR="00BC5F3F" w:rsidRPr="009F4FB7">
        <w:rPr>
          <w:rFonts w:cs="Times New Roman"/>
          <w:color w:val="000000" w:themeColor="text1"/>
          <w:szCs w:val="24"/>
        </w:rPr>
        <w:t xml:space="preserve">The </w:t>
      </w:r>
      <w:r w:rsidR="00855EFA" w:rsidRPr="009F4FB7">
        <w:rPr>
          <w:rFonts w:cs="Times New Roman"/>
          <w:color w:val="000000" w:themeColor="text1"/>
          <w:szCs w:val="24"/>
        </w:rPr>
        <w:t xml:space="preserve">Estimation </w:t>
      </w:r>
      <w:r w:rsidR="00BC5F3F" w:rsidRPr="009F4FB7">
        <w:rPr>
          <w:rFonts w:cs="Times New Roman"/>
          <w:color w:val="000000" w:themeColor="text1"/>
          <w:szCs w:val="24"/>
        </w:rPr>
        <w:t>W</w:t>
      </w:r>
      <w:r w:rsidR="00855EFA" w:rsidRPr="009F4FB7">
        <w:rPr>
          <w:rFonts w:cs="Times New Roman"/>
          <w:color w:val="000000" w:themeColor="text1"/>
          <w:szCs w:val="24"/>
        </w:rPr>
        <w:t xml:space="preserve">indow </w:t>
      </w:r>
      <w:r w:rsidR="00BC5F3F" w:rsidRPr="009F4FB7">
        <w:rPr>
          <w:rFonts w:cs="Times New Roman"/>
          <w:color w:val="000000" w:themeColor="text1"/>
          <w:szCs w:val="24"/>
        </w:rPr>
        <w:t>C</w:t>
      </w:r>
      <w:r w:rsidR="00855EFA" w:rsidRPr="009F4FB7">
        <w:rPr>
          <w:rFonts w:cs="Times New Roman"/>
          <w:color w:val="000000" w:themeColor="text1"/>
          <w:szCs w:val="24"/>
        </w:rPr>
        <w:t>ombining</w:t>
      </w:r>
      <w:r w:rsidR="00BC5F3F" w:rsidRPr="009F4FB7">
        <w:rPr>
          <w:rFonts w:cs="Times New Roman"/>
          <w:color w:val="000000" w:themeColor="text1"/>
          <w:szCs w:val="24"/>
        </w:rPr>
        <w:t xml:space="preserve"> method</w:t>
      </w:r>
    </w:p>
    <w:p w:rsidR="00161F05" w:rsidRPr="009F4FB7" w:rsidRDefault="002A69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14C9B" w:rsidRPr="009F4FB7" w:rsidRDefault="00265A17" w:rsidP="00324987">
      <w:pPr>
        <w:spacing w:after="0" w:line="360" w:lineRule="auto"/>
        <w:rPr>
          <w:rFonts w:cs="Times New Roman"/>
          <w:color w:val="000000" w:themeColor="text1"/>
          <w:szCs w:val="24"/>
        </w:rPr>
      </w:pPr>
      <w:r w:rsidRPr="009F4FB7">
        <w:rPr>
          <w:rFonts w:cs="Times New Roman"/>
          <w:color w:val="000000" w:themeColor="text1"/>
          <w:szCs w:val="24"/>
        </w:rPr>
        <w:t xml:space="preserve">An alternative method </w:t>
      </w:r>
      <w:r w:rsidR="00036FEE" w:rsidRPr="009F4FB7">
        <w:rPr>
          <w:rFonts w:cs="Times New Roman"/>
          <w:color w:val="000000" w:themeColor="text1"/>
          <w:szCs w:val="24"/>
        </w:rPr>
        <w:t>to deal with the forecast bias due to structural break is the estimation window combining method</w:t>
      </w:r>
      <w:r w:rsidR="00A353FB" w:rsidRPr="009F4FB7">
        <w:rPr>
          <w:rFonts w:cs="Times New Roman"/>
          <w:color w:val="000000" w:themeColor="text1"/>
          <w:szCs w:val="24"/>
        </w:rPr>
        <w:t xml:space="preserve"> (</w:t>
      </w:r>
      <w:hyperlink w:anchor="_ENREF_64" w:tooltip="Pesaran, 2005 #622" w:history="1">
        <w:r w:rsidR="00021BAB" w:rsidRPr="009F4FB7">
          <w:rPr>
            <w:rFonts w:cs="Times New Roman"/>
            <w:color w:val="000000" w:themeColor="text1"/>
          </w:rPr>
          <w:fldChar w:fldCharType="begin"/>
        </w:r>
        <w:r w:rsidR="00021BA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021BAB" w:rsidRPr="009F4FB7">
          <w:rPr>
            <w:rFonts w:cs="Times New Roman"/>
            <w:color w:val="000000" w:themeColor="text1"/>
          </w:rPr>
          <w:fldChar w:fldCharType="separate"/>
        </w:r>
        <w:r w:rsidR="00021BAB" w:rsidRPr="009F4FB7">
          <w:rPr>
            <w:rFonts w:cs="Times New Roman"/>
            <w:noProof/>
            <w:color w:val="000000" w:themeColor="text1"/>
          </w:rPr>
          <w:t>Pesaran and Timmermann (2005)</w:t>
        </w:r>
        <w:r w:rsidR="00021BAB" w:rsidRPr="009F4FB7">
          <w:rPr>
            <w:rFonts w:cs="Times New Roman"/>
            <w:color w:val="000000" w:themeColor="text1"/>
          </w:rPr>
          <w:fldChar w:fldCharType="end"/>
        </w:r>
      </w:hyperlink>
      <w:r w:rsidR="00036FEE" w:rsidRPr="009F4FB7">
        <w:rPr>
          <w:rFonts w:cs="Times New Roman"/>
          <w:color w:val="000000" w:themeColor="text1"/>
          <w:szCs w:val="24"/>
        </w:rPr>
        <w:t xml:space="preserve">. </w:t>
      </w:r>
      <w:r w:rsidR="00C76CA5" w:rsidRPr="009F4FB7">
        <w:rPr>
          <w:rFonts w:cs="Times New Roman"/>
          <w:color w:val="000000" w:themeColor="text1"/>
          <w:szCs w:val="24"/>
        </w:rPr>
        <w:t>Unlike the IC method, t</w:t>
      </w:r>
      <w:r w:rsidR="00036FEE" w:rsidRPr="009F4FB7">
        <w:rPr>
          <w:rFonts w:cs="Times New Roman"/>
          <w:color w:val="000000" w:themeColor="text1"/>
          <w:szCs w:val="24"/>
        </w:rPr>
        <w:t xml:space="preserve">he </w:t>
      </w:r>
      <w:r w:rsidR="00C76CA5" w:rsidRPr="009F4FB7">
        <w:rPr>
          <w:rFonts w:cs="Times New Roman"/>
          <w:color w:val="000000" w:themeColor="text1"/>
          <w:szCs w:val="24"/>
        </w:rPr>
        <w:t xml:space="preserve">EWC </w:t>
      </w:r>
      <w:r w:rsidR="00036FEE" w:rsidRPr="009F4FB7">
        <w:rPr>
          <w:rFonts w:cs="Times New Roman"/>
          <w:color w:val="000000" w:themeColor="text1"/>
          <w:szCs w:val="24"/>
        </w:rPr>
        <w:t xml:space="preserve">method does not estimate </w:t>
      </w:r>
      <w:r w:rsidR="00393A97" w:rsidRPr="009F4FB7">
        <w:rPr>
          <w:rFonts w:cs="Times New Roman"/>
          <w:color w:val="000000" w:themeColor="text1"/>
          <w:szCs w:val="24"/>
        </w:rPr>
        <w:t xml:space="preserve">the </w:t>
      </w:r>
      <w:r w:rsidR="00036FEE" w:rsidRPr="009F4FB7">
        <w:rPr>
          <w:rFonts w:cs="Times New Roman"/>
          <w:color w:val="000000" w:themeColor="text1"/>
          <w:szCs w:val="24"/>
        </w:rPr>
        <w:t>forecast bias. It take</w:t>
      </w:r>
      <w:r w:rsidR="00AF4C5C" w:rsidRPr="009F4FB7">
        <w:rPr>
          <w:rFonts w:cs="Times New Roman"/>
          <w:color w:val="000000" w:themeColor="text1"/>
          <w:szCs w:val="24"/>
        </w:rPr>
        <w:t>s</w:t>
      </w:r>
      <w:r w:rsidR="00036FEE" w:rsidRPr="009F4FB7">
        <w:rPr>
          <w:rFonts w:cs="Times New Roman"/>
          <w:color w:val="000000" w:themeColor="text1"/>
          <w:szCs w:val="24"/>
        </w:rPr>
        <w:t xml:space="preserve"> </w:t>
      </w:r>
      <w:r w:rsidR="00AF4C5C" w:rsidRPr="009F4FB7">
        <w:rPr>
          <w:rFonts w:cs="Times New Roman"/>
          <w:color w:val="000000" w:themeColor="text1"/>
          <w:szCs w:val="24"/>
        </w:rPr>
        <w:t>a</w:t>
      </w:r>
      <w:r w:rsidR="00036FEE" w:rsidRPr="009F4FB7">
        <w:rPr>
          <w:rFonts w:cs="Times New Roman"/>
          <w:color w:val="000000" w:themeColor="text1"/>
          <w:szCs w:val="24"/>
        </w:rPr>
        <w:t xml:space="preserve"> trade-off between the forecast bias and the forecast error variance by combining</w:t>
      </w:r>
      <w:r w:rsidR="00F16823" w:rsidRPr="009F4FB7">
        <w:rPr>
          <w:rFonts w:cs="Times New Roman"/>
          <w:color w:val="000000" w:themeColor="text1"/>
          <w:szCs w:val="24"/>
        </w:rPr>
        <w:t xml:space="preserve"> the forecasts generated by </w:t>
      </w:r>
      <w:r w:rsidR="00036FEE" w:rsidRPr="009F4FB7">
        <w:rPr>
          <w:rFonts w:cs="Times New Roman"/>
          <w:color w:val="000000" w:themeColor="text1"/>
          <w:szCs w:val="24"/>
        </w:rPr>
        <w:t>the same model</w:t>
      </w:r>
      <w:r w:rsidR="00393A97" w:rsidRPr="009F4FB7">
        <w:rPr>
          <w:rFonts w:cs="Times New Roman"/>
          <w:color w:val="000000" w:themeColor="text1"/>
          <w:szCs w:val="24"/>
        </w:rPr>
        <w:t xml:space="preserve"> </w:t>
      </w:r>
      <w:r w:rsidR="00F16823" w:rsidRPr="009F4FB7">
        <w:rPr>
          <w:rFonts w:cs="Times New Roman"/>
          <w:color w:val="000000" w:themeColor="text1"/>
          <w:szCs w:val="24"/>
        </w:rPr>
        <w:t>but</w:t>
      </w:r>
      <w:r w:rsidR="00C73D20" w:rsidRPr="009F4FB7">
        <w:rPr>
          <w:rFonts w:cs="Times New Roman"/>
          <w:color w:val="000000" w:themeColor="text1"/>
          <w:szCs w:val="24"/>
        </w:rPr>
        <w:t xml:space="preserve"> with different estimation windows</w:t>
      </w:r>
      <w:r w:rsidR="003328E1" w:rsidRPr="009F4FB7">
        <w:rPr>
          <w:rFonts w:cs="Times New Roman"/>
          <w:color w:val="000000" w:themeColor="text1"/>
          <w:szCs w:val="24"/>
        </w:rPr>
        <w:t xml:space="preserve"> </w:t>
      </w:r>
      <w:r w:rsidR="003328E1" w:rsidRPr="009F4FB7">
        <w:rPr>
          <w:rFonts w:cs="Times New Roman"/>
          <w:color w:val="000000" w:themeColor="text1"/>
          <w:szCs w:val="24"/>
        </w:rPr>
        <w:fldChar w:fldCharType="begin"/>
      </w:r>
      <w:r w:rsidR="003328E1" w:rsidRPr="009F4FB7">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w:t>
      </w:r>
      <w:hyperlink w:anchor="_ENREF_61" w:tooltip="Pesaran, 2011 #748" w:history="1">
        <w:r w:rsidR="00021BAB" w:rsidRPr="009F4FB7">
          <w:rPr>
            <w:rFonts w:cs="Times New Roman"/>
            <w:noProof/>
            <w:color w:val="000000" w:themeColor="text1"/>
            <w:szCs w:val="24"/>
          </w:rPr>
          <w:t>Pesaran and Pick 2011</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C73D20" w:rsidRPr="009F4FB7">
        <w:rPr>
          <w:rFonts w:cs="Times New Roman"/>
          <w:color w:val="000000" w:themeColor="text1"/>
          <w:szCs w:val="24"/>
        </w:rPr>
        <w:t xml:space="preserve">. </w:t>
      </w:r>
      <w:r w:rsidR="00036FEE" w:rsidRPr="009F4FB7">
        <w:rPr>
          <w:rFonts w:cs="Times New Roman"/>
          <w:color w:val="000000" w:themeColor="text1"/>
          <w:szCs w:val="24"/>
        </w:rPr>
        <w:t>In the example in section 3</w:t>
      </w:r>
      <w:r w:rsidR="00C43B13" w:rsidRPr="009F4FB7">
        <w:rPr>
          <w:rFonts w:cs="Times New Roman"/>
          <w:color w:val="000000" w:themeColor="text1"/>
          <w:szCs w:val="24"/>
        </w:rPr>
        <w:t>, i</w:t>
      </w:r>
      <w:r w:rsidR="008B064F" w:rsidRPr="009F4FB7">
        <w:rPr>
          <w:rFonts w:cs="Times New Roman"/>
          <w:color w:val="000000" w:themeColor="text1"/>
          <w:szCs w:val="24"/>
        </w:rPr>
        <w:t xml:space="preserve">f we know the </w:t>
      </w:r>
      <w:r w:rsidR="00C43B13" w:rsidRPr="009F4FB7">
        <w:rPr>
          <w:rFonts w:cs="Times New Roman"/>
          <w:color w:val="000000" w:themeColor="text1"/>
          <w:szCs w:val="24"/>
        </w:rPr>
        <w:t>location of the structural break, we could</w:t>
      </w:r>
      <w:r w:rsidR="008B064F" w:rsidRPr="009F4FB7">
        <w:rPr>
          <w:rFonts w:cs="Times New Roman"/>
          <w:color w:val="000000" w:themeColor="text1"/>
          <w:szCs w:val="24"/>
        </w:rPr>
        <w:t xml:space="preserve"> estimate the model with the </w:t>
      </w:r>
      <w:r w:rsidR="00393A97" w:rsidRPr="009F4FB7">
        <w:rPr>
          <w:rFonts w:cs="Times New Roman"/>
          <w:color w:val="000000" w:themeColor="text1"/>
          <w:szCs w:val="24"/>
        </w:rPr>
        <w:t xml:space="preserve">post-break </w:t>
      </w:r>
      <w:r w:rsidR="008B064F" w:rsidRPr="009F4FB7">
        <w:rPr>
          <w:rFonts w:cs="Times New Roman"/>
          <w:color w:val="000000" w:themeColor="text1"/>
          <w:szCs w:val="24"/>
        </w:rPr>
        <w:t xml:space="preserve">data </w:t>
      </w:r>
      <w:r w:rsidR="00F34067" w:rsidRPr="009F4FB7">
        <w:rPr>
          <w:rFonts w:cs="Times New Roman"/>
          <w:color w:val="000000" w:themeColor="text1"/>
          <w:szCs w:val="24"/>
        </w:rPr>
        <w:t xml:space="preserve">and </w:t>
      </w:r>
      <w:r w:rsidR="00393A97" w:rsidRPr="009F4FB7">
        <w:rPr>
          <w:rFonts w:cs="Times New Roman"/>
          <w:color w:val="000000" w:themeColor="text1"/>
          <w:szCs w:val="24"/>
        </w:rPr>
        <w:t>generate</w:t>
      </w:r>
      <w:r w:rsidR="00C43B13" w:rsidRPr="009F4FB7">
        <w:rPr>
          <w:rFonts w:cs="Times New Roman"/>
          <w:color w:val="000000" w:themeColor="text1"/>
          <w:szCs w:val="24"/>
        </w:rPr>
        <w:t xml:space="preserve"> unbiased</w:t>
      </w:r>
      <w:r w:rsidR="00393A97" w:rsidRPr="009F4FB7">
        <w:rPr>
          <w:rFonts w:cs="Times New Roman"/>
          <w:color w:val="000000" w:themeColor="text1"/>
          <w:szCs w:val="24"/>
        </w:rPr>
        <w:t xml:space="preserve"> forecasts</w:t>
      </w:r>
      <w:r w:rsidR="00D16EC2" w:rsidRPr="009F4FB7">
        <w:rPr>
          <w:rFonts w:cs="Times New Roman"/>
          <w:color w:val="000000" w:themeColor="text1"/>
          <w:szCs w:val="24"/>
        </w:rPr>
        <w:t>. Alternatively, if we suspect the break but do not know the location, w</w:t>
      </w:r>
      <w:r w:rsidR="008B064F" w:rsidRPr="009F4FB7">
        <w:rPr>
          <w:rFonts w:cs="Times New Roman"/>
          <w:color w:val="000000" w:themeColor="text1"/>
          <w:szCs w:val="24"/>
        </w:rPr>
        <w:t xml:space="preserve">e may </w:t>
      </w:r>
      <w:r w:rsidR="00D16EC2" w:rsidRPr="009F4FB7">
        <w:rPr>
          <w:rFonts w:cs="Times New Roman"/>
          <w:color w:val="000000" w:themeColor="text1"/>
          <w:szCs w:val="24"/>
        </w:rPr>
        <w:t>use</w:t>
      </w:r>
      <w:r w:rsidR="008B064F" w:rsidRPr="009F4FB7">
        <w:rPr>
          <w:rFonts w:cs="Times New Roman"/>
          <w:color w:val="000000" w:themeColor="text1"/>
          <w:szCs w:val="24"/>
        </w:rPr>
        <w:t xml:space="preserve"> the most recent observations close to the forecast origin</w:t>
      </w:r>
      <w:r w:rsidR="00D16EC2" w:rsidRPr="009F4FB7">
        <w:rPr>
          <w:rFonts w:cs="Times New Roman"/>
          <w:color w:val="000000" w:themeColor="text1"/>
          <w:szCs w:val="24"/>
        </w:rPr>
        <w:t xml:space="preserve"> as long as there are enough observations to estimate the model</w:t>
      </w:r>
      <w:r w:rsidR="008E7D37" w:rsidRPr="009F4FB7">
        <w:rPr>
          <w:rFonts w:cs="Times New Roman"/>
          <w:color w:val="000000" w:themeColor="text1"/>
          <w:szCs w:val="24"/>
        </w:rPr>
        <w:t xml:space="preserve">. It </w:t>
      </w:r>
      <w:r w:rsidR="000F745D" w:rsidRPr="009F4FB7">
        <w:rPr>
          <w:rFonts w:cs="Times New Roman"/>
          <w:color w:val="000000" w:themeColor="text1"/>
          <w:szCs w:val="24"/>
        </w:rPr>
        <w:t>becomes</w:t>
      </w:r>
      <w:r w:rsidR="008E7D37" w:rsidRPr="009F4FB7">
        <w:rPr>
          <w:rFonts w:cs="Times New Roman"/>
          <w:color w:val="000000" w:themeColor="text1"/>
          <w:szCs w:val="24"/>
        </w:rPr>
        <w:t xml:space="preserve"> less </w:t>
      </w:r>
      <w:r w:rsidR="00393A97" w:rsidRPr="009F4FB7">
        <w:rPr>
          <w:rFonts w:cs="Times New Roman"/>
          <w:color w:val="000000" w:themeColor="text1"/>
          <w:szCs w:val="24"/>
        </w:rPr>
        <w:t xml:space="preserve">likely </w:t>
      </w:r>
      <w:r w:rsidR="008E7D37" w:rsidRPr="009F4FB7">
        <w:rPr>
          <w:rFonts w:cs="Times New Roman"/>
          <w:color w:val="000000" w:themeColor="text1"/>
          <w:szCs w:val="24"/>
        </w:rPr>
        <w:t xml:space="preserve">for the model </w:t>
      </w:r>
      <w:r w:rsidR="00F34067" w:rsidRPr="009F4FB7">
        <w:rPr>
          <w:rFonts w:cs="Times New Roman"/>
          <w:color w:val="000000" w:themeColor="text1"/>
          <w:szCs w:val="24"/>
        </w:rPr>
        <w:t>to be</w:t>
      </w:r>
      <w:r w:rsidR="008E7D37" w:rsidRPr="009F4FB7">
        <w:rPr>
          <w:rFonts w:cs="Times New Roman"/>
          <w:color w:val="000000" w:themeColor="text1"/>
          <w:szCs w:val="24"/>
        </w:rPr>
        <w:t xml:space="preserve"> subject to structural break </w:t>
      </w:r>
      <w:r w:rsidR="000F745D" w:rsidRPr="009F4FB7">
        <w:rPr>
          <w:rFonts w:cs="Times New Roman"/>
          <w:color w:val="000000" w:themeColor="text1"/>
          <w:szCs w:val="24"/>
        </w:rPr>
        <w:t>if</w:t>
      </w:r>
      <w:r w:rsidR="008E7D37" w:rsidRPr="009F4FB7">
        <w:rPr>
          <w:rFonts w:cs="Times New Roman"/>
          <w:color w:val="000000" w:themeColor="text1"/>
          <w:szCs w:val="24"/>
        </w:rPr>
        <w:t xml:space="preserve"> </w:t>
      </w:r>
      <w:r w:rsidR="007B7AEC" w:rsidRPr="009F4FB7">
        <w:rPr>
          <w:rFonts w:cs="Times New Roman"/>
          <w:color w:val="000000" w:themeColor="text1"/>
          <w:szCs w:val="24"/>
        </w:rPr>
        <w:t xml:space="preserve">we keep </w:t>
      </w:r>
      <w:r w:rsidR="007B7AEC" w:rsidRPr="009F4FB7">
        <w:rPr>
          <w:rFonts w:cs="Times New Roman"/>
          <w:i/>
          <w:color w:val="000000" w:themeColor="text1"/>
          <w:szCs w:val="24"/>
        </w:rPr>
        <w:t>m</w:t>
      </w:r>
      <w:r w:rsidR="007B7AEC" w:rsidRPr="009F4FB7">
        <w:rPr>
          <w:rFonts w:cs="Times New Roman"/>
          <w:color w:val="000000" w:themeColor="text1"/>
          <w:szCs w:val="24"/>
        </w:rPr>
        <w:t xml:space="preserve"> as </w:t>
      </w:r>
      <w:r w:rsidR="0041096A" w:rsidRPr="009F4FB7">
        <w:rPr>
          <w:rFonts w:cs="Times New Roman"/>
          <w:color w:val="000000" w:themeColor="text1"/>
          <w:szCs w:val="24"/>
        </w:rPr>
        <w:t>large</w:t>
      </w:r>
      <w:r w:rsidR="007B7AEC" w:rsidRPr="009F4FB7">
        <w:rPr>
          <w:rFonts w:cs="Times New Roman"/>
          <w:color w:val="000000" w:themeColor="text1"/>
          <w:szCs w:val="24"/>
        </w:rPr>
        <w:t xml:space="preserve"> as possible</w:t>
      </w:r>
      <w:r w:rsidR="0041096A" w:rsidRPr="009F4FB7">
        <w:rPr>
          <w:rFonts w:cs="Times New Roman"/>
          <w:color w:val="000000" w:themeColor="text1"/>
          <w:szCs w:val="24"/>
        </w:rPr>
        <w:t xml:space="preserve"> (so that we </w:t>
      </w:r>
      <w:r w:rsidR="00F34067" w:rsidRPr="009F4FB7">
        <w:rPr>
          <w:rFonts w:cs="Times New Roman"/>
          <w:color w:val="000000" w:themeColor="text1"/>
          <w:szCs w:val="24"/>
        </w:rPr>
        <w:t>discard more old data</w:t>
      </w:r>
      <w:r w:rsidR="0041096A" w:rsidRPr="009F4FB7">
        <w:rPr>
          <w:rFonts w:cs="Times New Roman"/>
          <w:color w:val="000000" w:themeColor="text1"/>
          <w:szCs w:val="24"/>
        </w:rPr>
        <w:t>)</w:t>
      </w:r>
      <w:r w:rsidR="00F34067" w:rsidRPr="009F4FB7">
        <w:rPr>
          <w:rFonts w:cs="Times New Roman"/>
          <w:color w:val="000000" w:themeColor="text1"/>
          <w:szCs w:val="24"/>
        </w:rPr>
        <w:t xml:space="preserve">. </w:t>
      </w:r>
      <w:r w:rsidR="000F745D" w:rsidRPr="009F4FB7">
        <w:rPr>
          <w:rFonts w:cs="Times New Roman"/>
          <w:color w:val="000000" w:themeColor="text1"/>
          <w:szCs w:val="24"/>
        </w:rPr>
        <w:t>If</w:t>
      </w:r>
      <w:r w:rsidR="007B7AEC" w:rsidRPr="009F4FB7">
        <w:rPr>
          <w:rFonts w:cs="Times New Roman"/>
          <w:color w:val="000000" w:themeColor="text1"/>
          <w:szCs w:val="24"/>
        </w:rPr>
        <w:t xml:space="preserve"> </w:t>
      </w:r>
      <w:r w:rsidR="0041096A" w:rsidRPr="009F4FB7">
        <w:rPr>
          <w:rFonts w:cs="Times New Roman"/>
          <w:i/>
          <w:color w:val="000000" w:themeColor="text1"/>
          <w:szCs w:val="24"/>
        </w:rPr>
        <w:t>m</w:t>
      </w:r>
      <w:r w:rsidR="0041096A" w:rsidRPr="009F4FB7">
        <w:rPr>
          <w:rFonts w:cs="Times New Roman"/>
          <w:color w:val="000000" w:themeColor="text1"/>
          <w:szCs w:val="24"/>
        </w:rPr>
        <w:t xml:space="preserve"> </w:t>
      </w:r>
      <w:r w:rsidR="00971B1F" w:rsidRPr="009F4FB7">
        <w:rPr>
          <w:rFonts w:cs="Times New Roman"/>
          <w:color w:val="000000" w:themeColor="text1"/>
          <w:szCs w:val="24"/>
        </w:rPr>
        <w:t xml:space="preserve">by chance </w:t>
      </w:r>
      <w:r w:rsidR="0041096A" w:rsidRPr="009F4FB7">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9F4FB7">
        <w:rPr>
          <w:rFonts w:cs="Times New Roman"/>
          <w:color w:val="000000" w:themeColor="text1"/>
          <w:szCs w:val="24"/>
        </w:rPr>
        <w:t xml:space="preserve">, the model </w:t>
      </w:r>
      <w:r w:rsidR="00393A97" w:rsidRPr="009F4FB7">
        <w:rPr>
          <w:rFonts w:cs="Times New Roman"/>
          <w:color w:val="000000" w:themeColor="text1"/>
          <w:szCs w:val="24"/>
        </w:rPr>
        <w:t xml:space="preserve">will be estimated </w:t>
      </w:r>
      <w:r w:rsidR="00971B1F" w:rsidRPr="009F4FB7">
        <w:rPr>
          <w:rFonts w:cs="Times New Roman"/>
          <w:color w:val="000000" w:themeColor="text1"/>
          <w:szCs w:val="24"/>
        </w:rPr>
        <w:t xml:space="preserve">with post-break data </w:t>
      </w:r>
      <w:r w:rsidR="00393A97" w:rsidRPr="009F4FB7">
        <w:rPr>
          <w:rFonts w:cs="Times New Roman"/>
          <w:color w:val="000000" w:themeColor="text1"/>
          <w:szCs w:val="24"/>
        </w:rPr>
        <w:t xml:space="preserve">and </w:t>
      </w:r>
      <w:r w:rsidR="007B7AEC" w:rsidRPr="009F4FB7">
        <w:rPr>
          <w:rFonts w:cs="Times New Roman"/>
          <w:color w:val="000000" w:themeColor="text1"/>
          <w:szCs w:val="24"/>
        </w:rPr>
        <w:t>generate unbiased forecasts</w:t>
      </w:r>
      <w:r w:rsidR="00C14C9B" w:rsidRPr="009F4FB7">
        <w:rPr>
          <w:rFonts w:cs="Times New Roman"/>
          <w:color w:val="000000" w:themeColor="text1"/>
          <w:szCs w:val="24"/>
        </w:rPr>
        <w:t xml:space="preserve">. </w:t>
      </w:r>
    </w:p>
    <w:p w:rsidR="00C14C9B" w:rsidRPr="009F4FB7" w:rsidRDefault="00C14C9B" w:rsidP="00324987">
      <w:pPr>
        <w:spacing w:after="0" w:line="360" w:lineRule="auto"/>
        <w:rPr>
          <w:rFonts w:cs="Times New Roman"/>
          <w:color w:val="000000" w:themeColor="text1"/>
          <w:szCs w:val="24"/>
        </w:rPr>
      </w:pPr>
    </w:p>
    <w:p w:rsidR="00C85971" w:rsidRPr="009F4FB7" w:rsidRDefault="00F34067"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B67DE9" w:rsidRPr="009F4FB7">
        <w:rPr>
          <w:rFonts w:cs="Times New Roman"/>
          <w:color w:val="000000" w:themeColor="text1"/>
          <w:szCs w:val="24"/>
        </w:rPr>
        <w:t>this does not suggest that</w:t>
      </w:r>
      <w:r w:rsidR="005F6224" w:rsidRPr="009F4FB7">
        <w:rPr>
          <w:rFonts w:cs="Times New Roman"/>
          <w:color w:val="000000" w:themeColor="text1"/>
          <w:szCs w:val="24"/>
        </w:rPr>
        <w:t xml:space="preserve"> </w:t>
      </w:r>
      <w:r w:rsidR="00B67DE9" w:rsidRPr="009F4FB7">
        <w:rPr>
          <w:rFonts w:cs="Times New Roman"/>
          <w:color w:val="000000" w:themeColor="text1"/>
          <w:szCs w:val="24"/>
        </w:rPr>
        <w:t xml:space="preserve">when we </w:t>
      </w:r>
      <w:r w:rsidR="005F6224" w:rsidRPr="009F4FB7">
        <w:rPr>
          <w:rFonts w:cs="Times New Roman"/>
          <w:color w:val="000000" w:themeColor="text1"/>
          <w:szCs w:val="24"/>
        </w:rPr>
        <w:t xml:space="preserve">have suspicion for structural breaks </w:t>
      </w:r>
      <w:r w:rsidR="00B67DE9" w:rsidRPr="009F4FB7">
        <w:rPr>
          <w:rFonts w:cs="Times New Roman"/>
          <w:color w:val="000000" w:themeColor="text1"/>
          <w:szCs w:val="24"/>
        </w:rPr>
        <w:t xml:space="preserve">we must adopt estimation windows as small as possible. </w:t>
      </w:r>
      <w:r w:rsidR="005F6224" w:rsidRPr="009F4FB7">
        <w:rPr>
          <w:rFonts w:cs="Times New Roman"/>
          <w:color w:val="000000" w:themeColor="text1"/>
          <w:szCs w:val="24"/>
        </w:rPr>
        <w:t xml:space="preserve">This is because that </w:t>
      </w:r>
      <w:r w:rsidRPr="009F4FB7">
        <w:rPr>
          <w:rFonts w:cs="Times New Roman"/>
          <w:color w:val="000000" w:themeColor="text1"/>
          <w:szCs w:val="24"/>
        </w:rPr>
        <w:t xml:space="preserve">the reduction of </w:t>
      </w:r>
      <w:r w:rsidR="00B47E5B" w:rsidRPr="009F4FB7">
        <w:rPr>
          <w:rFonts w:cs="Times New Roman"/>
          <w:color w:val="000000" w:themeColor="text1"/>
          <w:szCs w:val="24"/>
        </w:rPr>
        <w:t xml:space="preserve">the </w:t>
      </w:r>
      <w:r w:rsidRPr="009F4FB7">
        <w:rPr>
          <w:rFonts w:cs="Times New Roman"/>
          <w:color w:val="000000" w:themeColor="text1"/>
          <w:szCs w:val="24"/>
        </w:rPr>
        <w:t>forecast bias comes with the</w:t>
      </w:r>
      <w:r w:rsidR="001A49ED" w:rsidRPr="009F4FB7">
        <w:rPr>
          <w:rFonts w:cs="Times New Roman"/>
          <w:color w:val="000000" w:themeColor="text1"/>
          <w:szCs w:val="24"/>
        </w:rPr>
        <w:t xml:space="preserve"> cost</w:t>
      </w:r>
      <w:r w:rsidRPr="009F4FB7">
        <w:rPr>
          <w:rFonts w:cs="Times New Roman"/>
          <w:color w:val="000000" w:themeColor="text1"/>
          <w:szCs w:val="24"/>
        </w:rPr>
        <w:t xml:space="preserve"> of inflated forecasting error variance</w:t>
      </w:r>
      <w:r w:rsidR="001612B4" w:rsidRPr="009F4FB7">
        <w:rPr>
          <w:rFonts w:cs="Times New Roman"/>
          <w:color w:val="000000" w:themeColor="text1"/>
          <w:szCs w:val="24"/>
        </w:rPr>
        <w:t xml:space="preserve"> </w:t>
      </w:r>
      <w:r w:rsidR="005F6224" w:rsidRPr="009F4FB7">
        <w:rPr>
          <w:rFonts w:cs="Times New Roman"/>
          <w:color w:val="000000" w:themeColor="text1"/>
          <w:szCs w:val="24"/>
        </w:rPr>
        <w:t>as</w:t>
      </w:r>
      <w:r w:rsidR="001612B4" w:rsidRPr="009F4FB7">
        <w:rPr>
          <w:rFonts w:cs="Times New Roman"/>
          <w:color w:val="000000" w:themeColor="text1"/>
          <w:szCs w:val="24"/>
        </w:rPr>
        <w:t xml:space="preserve"> </w:t>
      </w:r>
      <w:r w:rsidR="00501F2B" w:rsidRPr="009F4FB7">
        <w:rPr>
          <w:rFonts w:cs="Times New Roman"/>
          <w:color w:val="000000" w:themeColor="text1"/>
          <w:szCs w:val="24"/>
        </w:rPr>
        <w:t xml:space="preserve">we </w:t>
      </w:r>
      <w:r w:rsidR="005A423B" w:rsidRPr="009F4FB7">
        <w:rPr>
          <w:rFonts w:cs="Times New Roman"/>
          <w:color w:val="000000" w:themeColor="text1"/>
          <w:szCs w:val="24"/>
        </w:rPr>
        <w:t>will be using</w:t>
      </w:r>
      <w:r w:rsidR="00501F2B" w:rsidRPr="009F4FB7">
        <w:rPr>
          <w:rFonts w:cs="Times New Roman"/>
          <w:color w:val="000000" w:themeColor="text1"/>
          <w:szCs w:val="24"/>
        </w:rPr>
        <w:t xml:space="preserve"> </w:t>
      </w:r>
      <w:r w:rsidR="001612B4" w:rsidRPr="009F4FB7">
        <w:rPr>
          <w:rFonts w:cs="Times New Roman"/>
          <w:color w:val="000000" w:themeColor="text1"/>
          <w:szCs w:val="24"/>
        </w:rPr>
        <w:t>less information</w:t>
      </w:r>
      <w:r w:rsidR="00B47E5B" w:rsidRPr="009F4FB7">
        <w:rPr>
          <w:rFonts w:cs="Times New Roman"/>
          <w:color w:val="000000" w:themeColor="text1"/>
          <w:szCs w:val="24"/>
        </w:rPr>
        <w:t xml:space="preserve"> (e.g., the estimation sample </w:t>
      </w:r>
      <w:r w:rsidR="005A423B" w:rsidRPr="009F4FB7">
        <w:rPr>
          <w:rFonts w:cs="Times New Roman"/>
          <w:color w:val="000000" w:themeColor="text1"/>
          <w:szCs w:val="24"/>
        </w:rPr>
        <w:t>becomes</w:t>
      </w:r>
      <w:r w:rsidR="00B47E5B" w:rsidRPr="009F4FB7">
        <w:rPr>
          <w:rFonts w:cs="Times New Roman"/>
          <w:color w:val="000000" w:themeColor="text1"/>
          <w:szCs w:val="24"/>
        </w:rPr>
        <w:t xml:space="preserve"> smaller)</w:t>
      </w:r>
      <w:r w:rsidR="001612B4" w:rsidRPr="009F4FB7">
        <w:rPr>
          <w:rFonts w:cs="Times New Roman"/>
          <w:color w:val="000000" w:themeColor="text1"/>
          <w:szCs w:val="24"/>
        </w:rPr>
        <w:t xml:space="preserve">. In the </w:t>
      </w:r>
      <w:r w:rsidR="009A4E1D" w:rsidRPr="009F4FB7">
        <w:rPr>
          <w:rFonts w:cs="Times New Roman"/>
          <w:color w:val="000000" w:themeColor="text1"/>
          <w:szCs w:val="24"/>
        </w:rPr>
        <w:t xml:space="preserve">example </w:t>
      </w:r>
      <w:r w:rsidR="001612B4" w:rsidRPr="009F4FB7">
        <w:rPr>
          <w:rFonts w:cs="Times New Roman"/>
          <w:color w:val="000000" w:themeColor="text1"/>
          <w:szCs w:val="24"/>
        </w:rPr>
        <w:t xml:space="preserve">in section 3, </w:t>
      </w:r>
      <w:r w:rsidR="003266B7" w:rsidRPr="009F4FB7">
        <w:rPr>
          <w:rFonts w:cs="Times New Roman"/>
          <w:color w:val="000000" w:themeColor="text1"/>
          <w:szCs w:val="24"/>
        </w:rPr>
        <w:t xml:space="preserve">the </w:t>
      </w:r>
      <w:r w:rsidR="006770C0" w:rsidRPr="009F4FB7">
        <w:rPr>
          <w:rFonts w:cs="Times New Roman"/>
          <w:color w:val="000000" w:themeColor="text1"/>
          <w:szCs w:val="24"/>
        </w:rPr>
        <w:t>Mean Square Error (MS</w:t>
      </w:r>
      <w:r w:rsidR="00F02B51" w:rsidRPr="009F4FB7">
        <w:rPr>
          <w:rFonts w:cs="Times New Roman"/>
          <w:color w:val="000000" w:themeColor="text1"/>
          <w:szCs w:val="24"/>
        </w:rPr>
        <w:t>E)</w:t>
      </w:r>
      <w:r w:rsidR="003266B7" w:rsidRPr="009F4FB7">
        <w:rPr>
          <w:rFonts w:cs="Times New Roman"/>
          <w:color w:val="000000" w:themeColor="text1"/>
          <w:szCs w:val="24"/>
        </w:rPr>
        <w:t xml:space="preserve"> </w:t>
      </w:r>
      <w:r w:rsidR="00F02B51"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9F4FB7">
        <w:rPr>
          <w:rFonts w:cs="Times New Roman"/>
          <w:color w:val="000000" w:themeColor="text1"/>
          <w:szCs w:val="24"/>
        </w:rPr>
        <w:t xml:space="preserve"> </w:t>
      </w:r>
      <w:r w:rsidR="00B47E5B" w:rsidRPr="009F4FB7">
        <w:rPr>
          <w:rFonts w:cs="Times New Roman"/>
          <w:color w:val="000000" w:themeColor="text1"/>
          <w:szCs w:val="24"/>
        </w:rPr>
        <w:t>can be</w:t>
      </w:r>
      <w:r w:rsidR="00757689" w:rsidRPr="009F4FB7">
        <w:rPr>
          <w:rFonts w:cs="Times New Roman"/>
          <w:color w:val="000000" w:themeColor="text1"/>
          <w:szCs w:val="24"/>
        </w:rPr>
        <w:t xml:space="preserve"> </w:t>
      </w:r>
      <w:r w:rsidR="00353E86" w:rsidRPr="009F4FB7">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9F4FB7">
        <w:rPr>
          <w:rFonts w:cs="Times New Roman"/>
          <w:color w:val="000000" w:themeColor="text1"/>
          <w:szCs w:val="24"/>
        </w:rPr>
        <w:t xml:space="preserve">, </w:t>
      </w:r>
      <w:r w:rsidR="00045ECF" w:rsidRPr="009F4FB7">
        <w:rPr>
          <w:rFonts w:cs="Times New Roman"/>
          <w:color w:val="000000" w:themeColor="text1"/>
          <w:szCs w:val="24"/>
        </w:rPr>
        <w:t>where</w:t>
      </w:r>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9F4FB7">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9F4FB7">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9F4FB7">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9F4FB7">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9F4FB7">
        <w:rPr>
          <w:rFonts w:cs="Times New Roman"/>
          <w:color w:val="000000" w:themeColor="text1"/>
          <w:szCs w:val="24"/>
        </w:rPr>
        <w:t xml:space="preserve">. </w:t>
      </w:r>
      <w:r w:rsidR="00757689" w:rsidRPr="009F4FB7">
        <w:rPr>
          <w:rFonts w:cs="Times New Roman"/>
          <w:color w:val="000000" w:themeColor="text1"/>
          <w:szCs w:val="24"/>
        </w:rPr>
        <w:t>T</w:t>
      </w:r>
      <w:r w:rsidR="00A347B9" w:rsidRPr="009F4FB7">
        <w:rPr>
          <w:rFonts w:cs="Times New Roman"/>
          <w:color w:val="000000" w:themeColor="text1"/>
          <w:szCs w:val="24"/>
        </w:rPr>
        <w:t xml:space="preserve">he </w:t>
      </w:r>
      <w:r w:rsidR="00A5489E" w:rsidRPr="009F4FB7">
        <w:rPr>
          <w:rFonts w:cs="Times New Roman"/>
          <w:color w:val="000000" w:themeColor="text1"/>
          <w:szCs w:val="24"/>
        </w:rPr>
        <w:t>change of</w:t>
      </w:r>
      <w:r w:rsidR="00B57D43" w:rsidRPr="009F4FB7">
        <w:rPr>
          <w:rFonts w:cs="Times New Roman"/>
          <w:color w:val="000000" w:themeColor="text1"/>
          <w:szCs w:val="24"/>
        </w:rPr>
        <w:t xml:space="preserve"> </w:t>
      </w:r>
      <w:r w:rsidR="00757689" w:rsidRPr="009F4FB7">
        <w:rPr>
          <w:rFonts w:cs="Times New Roman"/>
          <w:color w:val="000000" w:themeColor="text1"/>
          <w:szCs w:val="24"/>
        </w:rPr>
        <w:t>the MS</w:t>
      </w:r>
      <w:r w:rsidR="00A347B9" w:rsidRPr="009F4FB7">
        <w:rPr>
          <w:rFonts w:cs="Times New Roman"/>
          <w:color w:val="000000" w:themeColor="text1"/>
          <w:szCs w:val="24"/>
        </w:rPr>
        <w:t>E</w:t>
      </w:r>
      <w:r w:rsidR="00A5489E" w:rsidRPr="009F4FB7">
        <w:rPr>
          <w:rFonts w:cs="Times New Roman"/>
          <w:color w:val="000000" w:themeColor="text1"/>
          <w:szCs w:val="24"/>
        </w:rPr>
        <w:t xml:space="preserve"> </w:t>
      </w:r>
      <w:r w:rsidR="00D5336E" w:rsidRPr="009F4FB7">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9F4FB7">
        <w:rPr>
          <w:rFonts w:cs="Times New Roman"/>
          <w:color w:val="000000" w:themeColor="text1"/>
          <w:szCs w:val="24"/>
        </w:rPr>
        <w:t xml:space="preserve"> </w:t>
      </w:r>
      <w:r w:rsidR="00A5489E" w:rsidRPr="009F4FB7">
        <w:rPr>
          <w:rFonts w:cs="Times New Roman"/>
          <w:color w:val="000000" w:themeColor="text1"/>
          <w:szCs w:val="24"/>
        </w:rPr>
        <w:t xml:space="preserve">when we </w:t>
      </w:r>
      <w:r w:rsidR="00291462" w:rsidRPr="009F4FB7">
        <w:rPr>
          <w:rFonts w:cs="Times New Roman"/>
          <w:color w:val="000000" w:themeColor="text1"/>
          <w:szCs w:val="24"/>
        </w:rPr>
        <w:t>estimate the model with one additional observation (i.e., week m-1) can be represented as</w:t>
      </w:r>
      <w:r w:rsidR="0005300D" w:rsidRPr="009F4FB7">
        <w:rPr>
          <w:rFonts w:cs="Times New Roman"/>
          <w:color w:val="000000" w:themeColor="text1"/>
          <w:szCs w:val="24"/>
        </w:rPr>
        <w:t>:</w:t>
      </w:r>
    </w:p>
    <w:p w:rsidR="00134744" w:rsidRPr="009F4FB7" w:rsidRDefault="00134744" w:rsidP="00324987">
      <w:pPr>
        <w:spacing w:after="0" w:line="360" w:lineRule="auto"/>
        <w:rPr>
          <w:rFonts w:cs="Times New Roman"/>
          <w:color w:val="000000" w:themeColor="text1"/>
          <w:szCs w:val="24"/>
        </w:rPr>
      </w:pPr>
    </w:p>
    <w:p w:rsidR="00134744" w:rsidRPr="009F4FB7"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9F4FB7"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9F4FB7" w:rsidRDefault="00134744" w:rsidP="00324987">
      <w:pPr>
        <w:spacing w:after="0" w:line="360" w:lineRule="auto"/>
        <w:rPr>
          <w:rFonts w:cs="Times New Roman"/>
          <w:color w:val="000000" w:themeColor="text1"/>
          <w:szCs w:val="24"/>
        </w:rPr>
      </w:pPr>
    </w:p>
    <w:p w:rsidR="00DD3494" w:rsidRPr="009F4FB7" w:rsidRDefault="005F0EC6"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w</w:t>
      </w:r>
      <w:r w:rsidR="00C85971" w:rsidRPr="009F4FB7">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9F4FB7">
        <w:rPr>
          <w:rFonts w:cs="Times New Roman"/>
          <w:color w:val="000000" w:themeColor="text1"/>
          <w:szCs w:val="24"/>
        </w:rPr>
        <w:t xml:space="preserve"> is the MSE </w:t>
      </w:r>
      <w:r w:rsidR="00134018"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9F4FB7">
        <w:rPr>
          <w:rFonts w:cs="Times New Roman"/>
          <w:color w:val="000000" w:themeColor="text1"/>
          <w:szCs w:val="24"/>
        </w:rPr>
        <w:t xml:space="preserve"> </w:t>
      </w:r>
      <w:r w:rsidR="00866C59" w:rsidRPr="009F4FB7">
        <w:rPr>
          <w:rFonts w:cs="Times New Roman"/>
          <w:color w:val="000000" w:themeColor="text1"/>
          <w:szCs w:val="24"/>
        </w:rPr>
        <w:t>based on the estimation window [</w:t>
      </w:r>
      <w:r w:rsidR="00AE7991" w:rsidRPr="009F4FB7">
        <w:rPr>
          <w:rFonts w:cs="Times New Roman"/>
          <w:color w:val="000000" w:themeColor="text1"/>
          <w:szCs w:val="24"/>
        </w:rPr>
        <w:t>m-</w:t>
      </w:r>
      <w:r w:rsidR="00866C59" w:rsidRPr="009F4FB7">
        <w:rPr>
          <w:rFonts w:cs="Times New Roman"/>
          <w:color w:val="000000" w:themeColor="text1"/>
          <w:szCs w:val="24"/>
        </w:rPr>
        <w:t xml:space="preserve">1, </w:t>
      </w:r>
      <w:r w:rsidR="00134744" w:rsidRPr="009F4FB7">
        <w:rPr>
          <w:rFonts w:cs="Times New Roman"/>
          <w:color w:val="000000" w:themeColor="text1"/>
          <w:szCs w:val="24"/>
        </w:rPr>
        <w:t>T</w:t>
      </w:r>
      <w:r w:rsidR="00866C59" w:rsidRPr="009F4FB7">
        <w:rPr>
          <w:rFonts w:cs="Times New Roman"/>
          <w:color w:val="000000" w:themeColor="text1"/>
          <w:szCs w:val="24"/>
        </w:rPr>
        <w:t>]</w:t>
      </w:r>
      <w:r w:rsidR="00757689" w:rsidRPr="009F4FB7">
        <w:rPr>
          <w:rFonts w:cs="Times New Roman"/>
          <w:color w:val="000000" w:themeColor="text1"/>
          <w:szCs w:val="24"/>
        </w:rPr>
        <w:t xml:space="preserve">. </w:t>
      </w:r>
      <w:hyperlink w:anchor="_ENREF_64" w:tooltip="Pesaran, 2005 #622" w:history="1">
        <w:r w:rsidR="00021BAB" w:rsidRPr="009F4FB7">
          <w:rPr>
            <w:rFonts w:cs="Times New Roman"/>
            <w:color w:val="000000" w:themeColor="text1"/>
          </w:rPr>
          <w:fldChar w:fldCharType="begin"/>
        </w:r>
        <w:r w:rsidR="00021BA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021BAB" w:rsidRPr="009F4FB7">
          <w:rPr>
            <w:rFonts w:cs="Times New Roman"/>
            <w:color w:val="000000" w:themeColor="text1"/>
          </w:rPr>
          <w:fldChar w:fldCharType="separate"/>
        </w:r>
        <w:r w:rsidR="00021BAB" w:rsidRPr="009F4FB7">
          <w:rPr>
            <w:rFonts w:cs="Times New Roman"/>
            <w:noProof/>
            <w:color w:val="000000" w:themeColor="text1"/>
          </w:rPr>
          <w:t>Pesaran and Timmermann (2005)</w:t>
        </w:r>
        <w:r w:rsidR="00021BAB" w:rsidRPr="009F4FB7">
          <w:rPr>
            <w:rFonts w:cs="Times New Roman"/>
            <w:color w:val="000000" w:themeColor="text1"/>
          </w:rPr>
          <w:fldChar w:fldCharType="end"/>
        </w:r>
      </w:hyperlink>
      <w:r w:rsidR="00184EA3" w:rsidRPr="009F4FB7">
        <w:rPr>
          <w:rFonts w:cs="Times New Roman"/>
          <w:color w:val="000000" w:themeColor="text1"/>
        </w:rPr>
        <w:t xml:space="preserve"> </w:t>
      </w:r>
      <w:r w:rsidR="00757689" w:rsidRPr="009F4FB7">
        <w:rPr>
          <w:rFonts w:cs="Times New Roman"/>
          <w:color w:val="000000" w:themeColor="text1"/>
          <w:szCs w:val="24"/>
        </w:rPr>
        <w:t>show</w:t>
      </w:r>
      <w:r w:rsidR="00A347B9" w:rsidRPr="009F4FB7">
        <w:rPr>
          <w:rFonts w:cs="Times New Roman"/>
          <w:color w:val="000000" w:themeColor="text1"/>
          <w:szCs w:val="24"/>
        </w:rPr>
        <w:t xml:space="preserve"> that</w:t>
      </w:r>
      <w:r w:rsidR="00CF648E" w:rsidRPr="009F4FB7">
        <w:rPr>
          <w:rFonts w:cs="Times New Roman"/>
          <w:color w:val="000000" w:themeColor="text1"/>
          <w:szCs w:val="24"/>
        </w:rPr>
        <w:t xml:space="preserve">, when </w:t>
      </w:r>
      <w:r w:rsidR="001865A8" w:rsidRPr="009F4FB7">
        <w:rPr>
          <w:rFonts w:cs="Times New Roman"/>
          <w:color w:val="000000" w:themeColor="text1"/>
          <w:szCs w:val="24"/>
        </w:rPr>
        <w:t xml:space="preserve">one additional observation is included in the estimation, </w:t>
      </w:r>
      <w:r w:rsidR="00C85971" w:rsidRPr="009F4FB7">
        <w:rPr>
          <w:rFonts w:cs="Times New Roman"/>
          <w:color w:val="000000" w:themeColor="text1"/>
          <w:szCs w:val="24"/>
        </w:rPr>
        <w:t>the</w:t>
      </w:r>
      <w:r w:rsidR="005644A4" w:rsidRPr="009F4FB7">
        <w:rPr>
          <w:rFonts w:cs="Times New Roman"/>
          <w:color w:val="000000" w:themeColor="text1"/>
          <w:szCs w:val="24"/>
        </w:rPr>
        <w:t xml:space="preserve"> change of the</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squared </w:t>
      </w:r>
      <w:r w:rsidR="00FC7CF7" w:rsidRPr="009F4FB7">
        <w:rPr>
          <w:rFonts w:cs="Times New Roman"/>
          <w:color w:val="000000" w:themeColor="text1"/>
          <w:szCs w:val="24"/>
        </w:rPr>
        <w:t xml:space="preserve">bias </w:t>
      </w:r>
      <w:r w:rsidR="00C85971" w:rsidRPr="009F4FB7">
        <w:rPr>
          <w:rFonts w:cs="Times New Roman"/>
          <w:color w:val="000000" w:themeColor="text1"/>
          <w:szCs w:val="24"/>
        </w:rPr>
        <w:t>term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9F4FB7">
        <w:rPr>
          <w:rFonts w:cs="Times New Roman"/>
          <w:color w:val="000000" w:themeColor="text1"/>
          <w:szCs w:val="24"/>
        </w:rPr>
        <w:t xml:space="preserve">) is always </w:t>
      </w:r>
      <w:r w:rsidR="005644A4" w:rsidRPr="009F4FB7">
        <w:rPr>
          <w:rFonts w:cs="Times New Roman"/>
          <w:color w:val="000000" w:themeColor="text1"/>
          <w:szCs w:val="24"/>
        </w:rPr>
        <w:t>non-negative</w:t>
      </w:r>
      <w:r w:rsidR="001865A8" w:rsidRPr="009F4FB7">
        <w:rPr>
          <w:rFonts w:cs="Times New Roman"/>
          <w:color w:val="000000" w:themeColor="text1"/>
          <w:szCs w:val="24"/>
        </w:rPr>
        <w:t xml:space="preserve"> (i.e., the bias will increase)</w:t>
      </w:r>
      <w:r w:rsidR="005644A4" w:rsidRPr="009F4FB7">
        <w:rPr>
          <w:rFonts w:cs="Times New Roman"/>
          <w:color w:val="000000" w:themeColor="text1"/>
          <w:szCs w:val="24"/>
        </w:rPr>
        <w:t xml:space="preserve">, </w:t>
      </w:r>
      <w:r w:rsidR="00A347B9" w:rsidRPr="009F4FB7">
        <w:rPr>
          <w:rFonts w:cs="Times New Roman"/>
          <w:color w:val="000000" w:themeColor="text1"/>
          <w:szCs w:val="24"/>
        </w:rPr>
        <w:t>but</w:t>
      </w:r>
      <w:r w:rsidR="00C85971" w:rsidRPr="009F4FB7">
        <w:rPr>
          <w:rFonts w:cs="Times New Roman"/>
          <w:color w:val="000000" w:themeColor="text1"/>
          <w:szCs w:val="24"/>
        </w:rPr>
        <w:t xml:space="preserve"> the </w:t>
      </w:r>
      <w:r w:rsidR="000C0A1C" w:rsidRPr="009F4FB7">
        <w:rPr>
          <w:rFonts w:cs="Times New Roman"/>
          <w:color w:val="000000" w:themeColor="text1"/>
          <w:szCs w:val="24"/>
        </w:rPr>
        <w:t xml:space="preserve">change of the </w:t>
      </w:r>
      <w:r w:rsidR="00FC7CF7" w:rsidRPr="009F4FB7">
        <w:rPr>
          <w:rFonts w:cs="Times New Roman"/>
          <w:color w:val="000000" w:themeColor="text1"/>
          <w:szCs w:val="24"/>
        </w:rPr>
        <w:t xml:space="preserve">efficiency </w:t>
      </w:r>
      <w:r w:rsidR="00A347B9" w:rsidRPr="009F4FB7">
        <w:rPr>
          <w:rFonts w:cs="Times New Roman"/>
          <w:color w:val="000000" w:themeColor="text1"/>
          <w:szCs w:val="24"/>
        </w:rPr>
        <w:t>term</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9F4FB7">
        <w:rPr>
          <w:rFonts w:cs="Times New Roman"/>
          <w:color w:val="000000" w:themeColor="text1"/>
          <w:szCs w:val="24"/>
        </w:rPr>
        <w:t>)</w:t>
      </w:r>
      <w:r w:rsidR="00A347B9" w:rsidRPr="009F4FB7">
        <w:rPr>
          <w:rFonts w:cs="Times New Roman"/>
          <w:color w:val="000000" w:themeColor="text1"/>
          <w:szCs w:val="24"/>
        </w:rPr>
        <w:t xml:space="preserve"> depends on </w:t>
      </w:r>
      <w:r w:rsidR="00C85971" w:rsidRPr="009F4FB7">
        <w:rPr>
          <w:rFonts w:cs="Times New Roman"/>
          <w:color w:val="000000" w:themeColor="text1"/>
          <w:szCs w:val="24"/>
        </w:rPr>
        <w:t xml:space="preserve">the error variance </w:t>
      </w:r>
      <w:r w:rsidR="00A347B9" w:rsidRPr="009F4FB7">
        <w:rPr>
          <w:rFonts w:cs="Times New Roman"/>
          <w:color w:val="000000" w:themeColor="text1"/>
          <w:szCs w:val="24"/>
        </w:rPr>
        <w:t>before</w:t>
      </w:r>
      <w:r w:rsidR="000C0A1C" w:rsidRPr="009F4FB7">
        <w:rPr>
          <w:rFonts w:cs="Times New Roman"/>
          <w:color w:val="000000" w:themeColor="text1"/>
          <w:szCs w:val="24"/>
        </w:rPr>
        <w:t xml:space="preserve"> and after the structural break. </w:t>
      </w:r>
      <w:r w:rsidR="00F42A08" w:rsidRPr="009F4FB7">
        <w:rPr>
          <w:rFonts w:cs="Times New Roman"/>
          <w:color w:val="000000" w:themeColor="text1"/>
          <w:szCs w:val="24"/>
        </w:rPr>
        <w:t>I</w:t>
      </w:r>
      <w:r w:rsidR="00B57D43"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more </w:t>
      </w:r>
      <w:r w:rsidR="001865A8" w:rsidRPr="009F4FB7">
        <w:rPr>
          <w:rFonts w:cs="Times New Roman"/>
          <w:color w:val="000000" w:themeColor="text1"/>
          <w:szCs w:val="24"/>
        </w:rPr>
        <w:t>pre</w:t>
      </w:r>
      <w:r w:rsidR="00A67A2A" w:rsidRPr="009F4FB7">
        <w:rPr>
          <w:rFonts w:cs="Times New Roman"/>
          <w:color w:val="000000" w:themeColor="text1"/>
          <w:szCs w:val="24"/>
        </w:rPr>
        <w:t xml:space="preserve">-break </w:t>
      </w:r>
      <w:r w:rsidR="00B57D43" w:rsidRPr="009F4FB7">
        <w:rPr>
          <w:rFonts w:cs="Times New Roman"/>
          <w:color w:val="000000" w:themeColor="text1"/>
          <w:szCs w:val="24"/>
        </w:rPr>
        <w:t xml:space="preserve">variations in the product sales </w:t>
      </w:r>
      <w:r w:rsidR="00F42A08" w:rsidRPr="009F4FB7">
        <w:rPr>
          <w:rFonts w:cs="Times New Roman"/>
          <w:color w:val="000000" w:themeColor="text1"/>
          <w:szCs w:val="24"/>
        </w:rPr>
        <w:t xml:space="preserve">which </w:t>
      </w:r>
      <w:r w:rsidR="00B57D43" w:rsidRPr="009F4FB7">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9F4FB7">
        <w:rPr>
          <w:rFonts w:cs="Times New Roman"/>
          <w:color w:val="000000" w:themeColor="text1"/>
          <w:szCs w:val="24"/>
        </w:rPr>
        <w:t xml:space="preserve"> will be </w:t>
      </w:r>
      <w:r w:rsidR="00A67A2A" w:rsidRPr="009F4FB7">
        <w:rPr>
          <w:rFonts w:cs="Times New Roman"/>
          <w:color w:val="000000" w:themeColor="text1"/>
          <w:szCs w:val="24"/>
        </w:rPr>
        <w:t>larger</w:t>
      </w:r>
      <w:r w:rsidR="00C85971"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9F4FB7">
        <w:rPr>
          <w:rFonts w:cs="Times New Roman"/>
          <w:color w:val="000000" w:themeColor="text1"/>
          <w:szCs w:val="24"/>
        </w:rPr>
        <w:t xml:space="preserve">, and </w:t>
      </w:r>
      <w:r w:rsidR="00F42A08" w:rsidRPr="009F4FB7">
        <w:rPr>
          <w:rFonts w:cs="Times New Roman"/>
          <w:color w:val="000000" w:themeColor="text1"/>
          <w:szCs w:val="24"/>
        </w:rPr>
        <w:t xml:space="preserve">the MSE </w:t>
      </w:r>
      <w:r w:rsidR="00A67A2A" w:rsidRPr="009F4FB7">
        <w:rPr>
          <w:rFonts w:cs="Times New Roman"/>
          <w:color w:val="000000" w:themeColor="text1"/>
          <w:szCs w:val="24"/>
        </w:rPr>
        <w:t>may</w:t>
      </w:r>
      <w:r w:rsidR="00F42A08" w:rsidRPr="009F4FB7">
        <w:rPr>
          <w:rFonts w:cs="Times New Roman"/>
          <w:color w:val="000000" w:themeColor="text1"/>
          <w:szCs w:val="24"/>
        </w:rPr>
        <w:t xml:space="preserve"> </w:t>
      </w:r>
      <w:r w:rsidR="003A32A9" w:rsidRPr="009F4FB7">
        <w:rPr>
          <w:rFonts w:cs="Times New Roman"/>
          <w:color w:val="000000" w:themeColor="text1"/>
          <w:szCs w:val="24"/>
        </w:rPr>
        <w:t>increase</w:t>
      </w:r>
      <w:r w:rsidR="00A67A2A" w:rsidRPr="009F4FB7">
        <w:rPr>
          <w:rFonts w:cs="Times New Roman"/>
          <w:color w:val="000000" w:themeColor="text1"/>
          <w:szCs w:val="24"/>
        </w:rPr>
        <w:t xml:space="preserve"> as both terms are non-negative</w:t>
      </w:r>
      <w:r w:rsidR="00F42A08" w:rsidRPr="009F4FB7">
        <w:rPr>
          <w:rFonts w:cs="Times New Roman"/>
          <w:color w:val="000000" w:themeColor="text1"/>
          <w:szCs w:val="24"/>
        </w:rPr>
        <w:t>.</w:t>
      </w:r>
      <w:r w:rsidR="00ED44CD" w:rsidRPr="009F4FB7">
        <w:rPr>
          <w:rFonts w:cs="Times New Roman"/>
          <w:color w:val="000000" w:themeColor="text1"/>
          <w:szCs w:val="24"/>
        </w:rPr>
        <w:t xml:space="preserve"> I</w:t>
      </w:r>
      <w:r w:rsidR="00C85971"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w:t>
      </w:r>
      <w:r w:rsidR="003C0313" w:rsidRPr="009F4FB7">
        <w:rPr>
          <w:rFonts w:cs="Times New Roman"/>
          <w:noProof/>
          <w:color w:val="000000" w:themeColor="text1"/>
          <w:szCs w:val="24"/>
        </w:rPr>
        <w:t>fewer</w:t>
      </w:r>
      <w:r w:rsidR="00B57D43" w:rsidRPr="009F4FB7">
        <w:rPr>
          <w:rFonts w:cs="Times New Roman"/>
          <w:color w:val="000000" w:themeColor="text1"/>
          <w:szCs w:val="24"/>
        </w:rPr>
        <w:t xml:space="preserve"> </w:t>
      </w:r>
      <w:r w:rsidR="00095FF6" w:rsidRPr="009F4FB7">
        <w:rPr>
          <w:rFonts w:cs="Times New Roman"/>
          <w:color w:val="000000" w:themeColor="text1"/>
          <w:szCs w:val="24"/>
        </w:rPr>
        <w:t xml:space="preserve">pre-break </w:t>
      </w:r>
      <w:r w:rsidR="003A32A9" w:rsidRPr="009F4FB7">
        <w:rPr>
          <w:rFonts w:cs="Times New Roman"/>
          <w:color w:val="000000" w:themeColor="text1"/>
          <w:szCs w:val="24"/>
        </w:rPr>
        <w:t>variations</w:t>
      </w:r>
      <w:r w:rsidR="00B57D43" w:rsidRPr="009F4FB7">
        <w:rPr>
          <w:rFonts w:cs="Times New Roman"/>
          <w:color w:val="000000" w:themeColor="text1"/>
          <w:szCs w:val="24"/>
        </w:rPr>
        <w:t xml:space="preserve"> in the product sales which cannot be explained by the price variable</w:t>
      </w:r>
      <w:r w:rsidR="0060641E" w:rsidRPr="009F4FB7">
        <w:rPr>
          <w:rFonts w:cs="Times New Roman"/>
          <w:color w:val="000000" w:themeColor="text1"/>
          <w:szCs w:val="24"/>
        </w:rPr>
        <w:t>)</w:t>
      </w:r>
      <w:r w:rsidR="00F42A08"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9F4FB7">
        <w:rPr>
          <w:rFonts w:cs="Times New Roman"/>
          <w:color w:val="000000" w:themeColor="text1"/>
          <w:szCs w:val="24"/>
        </w:rPr>
        <w:t xml:space="preserve"> may</w:t>
      </w:r>
      <w:r w:rsidR="00F42A08" w:rsidRPr="009F4FB7">
        <w:rPr>
          <w:rFonts w:cs="Times New Roman"/>
          <w:color w:val="000000" w:themeColor="text1"/>
          <w:szCs w:val="24"/>
        </w:rPr>
        <w:t xml:space="preserve"> be </w:t>
      </w:r>
      <w:r w:rsidR="00A67A2A" w:rsidRPr="009F4FB7">
        <w:rPr>
          <w:rFonts w:cs="Times New Roman"/>
          <w:color w:val="000000" w:themeColor="text1"/>
          <w:szCs w:val="24"/>
        </w:rPr>
        <w:t>smaller</w:t>
      </w:r>
      <w:r w:rsidR="00F42A08"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9F4FB7">
        <w:rPr>
          <w:rFonts w:cs="Times New Roman"/>
          <w:color w:val="000000" w:themeColor="text1"/>
          <w:szCs w:val="24"/>
        </w:rPr>
        <w:t xml:space="preserve">. Under </w:t>
      </w:r>
      <w:r w:rsidR="00950046" w:rsidRPr="009F4FB7">
        <w:rPr>
          <w:rFonts w:cs="Times New Roman"/>
          <w:color w:val="000000" w:themeColor="text1"/>
          <w:szCs w:val="24"/>
        </w:rPr>
        <w:t>this</w:t>
      </w:r>
      <w:r w:rsidR="00F42A08" w:rsidRPr="009F4FB7">
        <w:rPr>
          <w:rFonts w:cs="Times New Roman"/>
          <w:color w:val="000000" w:themeColor="text1"/>
          <w:szCs w:val="24"/>
        </w:rPr>
        <w:t xml:space="preserve"> </w:t>
      </w:r>
      <w:r w:rsidR="003A32A9" w:rsidRPr="009F4FB7">
        <w:rPr>
          <w:rFonts w:cs="Times New Roman"/>
          <w:color w:val="000000" w:themeColor="text1"/>
          <w:szCs w:val="24"/>
        </w:rPr>
        <w:t>condition</w:t>
      </w:r>
      <w:r w:rsidR="00F42A08" w:rsidRPr="009F4FB7">
        <w:rPr>
          <w:rFonts w:cs="Times New Roman"/>
          <w:color w:val="000000" w:themeColor="text1"/>
          <w:szCs w:val="24"/>
        </w:rPr>
        <w:t xml:space="preserve">, the MSE </w:t>
      </w:r>
      <w:r w:rsidR="00ED44CD" w:rsidRPr="009F4FB7">
        <w:rPr>
          <w:rFonts w:cs="Times New Roman"/>
          <w:color w:val="000000" w:themeColor="text1"/>
          <w:szCs w:val="24"/>
        </w:rPr>
        <w:t>may</w:t>
      </w:r>
      <w:r w:rsidR="00F42A08" w:rsidRPr="009F4FB7">
        <w:rPr>
          <w:rFonts w:cs="Times New Roman"/>
          <w:color w:val="000000" w:themeColor="text1"/>
          <w:szCs w:val="24"/>
        </w:rPr>
        <w:t xml:space="preserve"> either </w:t>
      </w:r>
      <w:r w:rsidR="003A32A9" w:rsidRPr="009F4FB7">
        <w:rPr>
          <w:rFonts w:cs="Times New Roman"/>
          <w:color w:val="000000" w:themeColor="text1"/>
          <w:szCs w:val="24"/>
        </w:rPr>
        <w:t>increase</w:t>
      </w:r>
      <w:r w:rsidR="00F42A08" w:rsidRPr="009F4FB7">
        <w:rPr>
          <w:rFonts w:cs="Times New Roman"/>
          <w:color w:val="000000" w:themeColor="text1"/>
          <w:szCs w:val="24"/>
        </w:rPr>
        <w:t xml:space="preserve"> or </w:t>
      </w:r>
      <w:r w:rsidR="003A32A9" w:rsidRPr="009F4FB7">
        <w:rPr>
          <w:rFonts w:cs="Times New Roman"/>
          <w:color w:val="000000" w:themeColor="text1"/>
          <w:szCs w:val="24"/>
        </w:rPr>
        <w:t>decrease</w:t>
      </w:r>
      <w:r w:rsidR="00992881" w:rsidRPr="009F4FB7">
        <w:rPr>
          <w:rFonts w:cs="Times New Roman"/>
          <w:color w:val="000000" w:themeColor="text1"/>
          <w:szCs w:val="24"/>
        </w:rPr>
        <w:t xml:space="preserve"> depending on how </w:t>
      </w:r>
      <w:r w:rsidR="00A67A2A" w:rsidRPr="009F4FB7">
        <w:rPr>
          <w:rFonts w:cs="Times New Roman"/>
          <w:color w:val="000000" w:themeColor="text1"/>
          <w:szCs w:val="24"/>
        </w:rPr>
        <w:t xml:space="preserve">the </w:t>
      </w:r>
      <w:r w:rsidR="00992881" w:rsidRPr="009F4FB7">
        <w:rPr>
          <w:rFonts w:cs="Times New Roman"/>
          <w:color w:val="000000" w:themeColor="text1"/>
          <w:szCs w:val="24"/>
        </w:rPr>
        <w:t>non-negative</w:t>
      </w:r>
      <w:r w:rsidR="00A67A2A" w:rsidRPr="009F4FB7">
        <w:rPr>
          <w:rFonts w:cs="Times New Roman"/>
          <w:color w:val="000000" w:themeColor="text1"/>
          <w:szCs w:val="24"/>
        </w:rPr>
        <w:t xml:space="preserve"> </w:t>
      </w:r>
      <w:r w:rsidR="00992881" w:rsidRPr="009F4FB7">
        <w:rPr>
          <w:rFonts w:cs="Times New Roman"/>
          <w:color w:val="000000" w:themeColor="text1"/>
          <w:szCs w:val="24"/>
        </w:rPr>
        <w:t xml:space="preserve">squared </w:t>
      </w:r>
      <w:r w:rsidR="00A67A2A" w:rsidRPr="009F4FB7">
        <w:rPr>
          <w:rFonts w:cs="Times New Roman"/>
          <w:color w:val="000000" w:themeColor="text1"/>
          <w:szCs w:val="24"/>
        </w:rPr>
        <w:t xml:space="preserve">bias term </w:t>
      </w:r>
      <w:r w:rsidR="00992881" w:rsidRPr="009F4FB7">
        <w:rPr>
          <w:rFonts w:cs="Times New Roman"/>
          <w:color w:val="000000" w:themeColor="text1"/>
          <w:szCs w:val="24"/>
        </w:rPr>
        <w:t>compares to the non-positive efficiency term.</w:t>
      </w:r>
      <w:r w:rsidR="00402E08" w:rsidRPr="009F4FB7">
        <w:rPr>
          <w:rFonts w:cs="Times New Roman"/>
          <w:color w:val="000000" w:themeColor="text1"/>
          <w:szCs w:val="24"/>
        </w:rPr>
        <w:t xml:space="preserve"> </w:t>
      </w:r>
      <w:r w:rsidR="00C85971" w:rsidRPr="009F4FB7">
        <w:rPr>
          <w:rFonts w:cs="Times New Roman"/>
          <w:color w:val="000000" w:themeColor="text1"/>
          <w:szCs w:val="24"/>
        </w:rPr>
        <w:t xml:space="preserve">Therefore, when we </w:t>
      </w:r>
      <w:r w:rsidR="00AB7B0C" w:rsidRPr="009F4FB7">
        <w:rPr>
          <w:rFonts w:cs="Times New Roman"/>
          <w:color w:val="000000" w:themeColor="text1"/>
          <w:szCs w:val="24"/>
        </w:rPr>
        <w:t>exclude</w:t>
      </w:r>
      <w:r w:rsidR="003A32A9" w:rsidRPr="009F4FB7">
        <w:rPr>
          <w:rFonts w:cs="Times New Roman"/>
          <w:color w:val="000000" w:themeColor="text1"/>
          <w:szCs w:val="24"/>
        </w:rPr>
        <w:t xml:space="preserve"> </w:t>
      </w:r>
      <w:r w:rsidR="00B5645F" w:rsidRPr="009F4FB7">
        <w:rPr>
          <w:rFonts w:cs="Times New Roman"/>
          <w:color w:val="000000" w:themeColor="text1"/>
          <w:szCs w:val="24"/>
        </w:rPr>
        <w:t>pre-break data</w:t>
      </w:r>
      <w:r w:rsidR="003A32A9" w:rsidRPr="009F4FB7">
        <w:rPr>
          <w:rFonts w:cs="Times New Roman"/>
          <w:color w:val="000000" w:themeColor="text1"/>
          <w:szCs w:val="24"/>
        </w:rPr>
        <w:t xml:space="preserve"> </w:t>
      </w:r>
      <w:r w:rsidR="00AB7B0C" w:rsidRPr="009F4FB7">
        <w:rPr>
          <w:rFonts w:cs="Times New Roman"/>
          <w:color w:val="000000" w:themeColor="text1"/>
          <w:szCs w:val="24"/>
        </w:rPr>
        <w:t>and adopt a smaller estimation window</w:t>
      </w:r>
      <w:r w:rsidR="00C85971" w:rsidRPr="009F4FB7">
        <w:rPr>
          <w:rFonts w:cs="Times New Roman"/>
          <w:color w:val="000000" w:themeColor="text1"/>
          <w:szCs w:val="24"/>
        </w:rPr>
        <w:t xml:space="preserve">, we </w:t>
      </w:r>
      <w:r w:rsidR="00DD3494" w:rsidRPr="009F4FB7">
        <w:rPr>
          <w:rFonts w:cs="Times New Roman"/>
          <w:color w:val="000000" w:themeColor="text1"/>
          <w:szCs w:val="24"/>
        </w:rPr>
        <w:t xml:space="preserve">may have either better or worse forecasting performance </w:t>
      </w:r>
      <w:r w:rsidR="00354163" w:rsidRPr="009F4FB7">
        <w:rPr>
          <w:rFonts w:cs="Times New Roman"/>
          <w:color w:val="000000" w:themeColor="text1"/>
          <w:szCs w:val="24"/>
        </w:rPr>
        <w:t xml:space="preserve">depending on </w:t>
      </w:r>
      <w:r w:rsidR="00DD3494" w:rsidRPr="009F4FB7">
        <w:rPr>
          <w:rFonts w:cs="Times New Roman"/>
          <w:color w:val="000000" w:themeColor="text1"/>
          <w:szCs w:val="24"/>
        </w:rPr>
        <w:t xml:space="preserve">the trade-off between the </w:t>
      </w:r>
      <w:r w:rsidR="00AB7B0C" w:rsidRPr="009F4FB7">
        <w:rPr>
          <w:rFonts w:cs="Times New Roman"/>
          <w:color w:val="000000" w:themeColor="text1"/>
          <w:szCs w:val="24"/>
        </w:rPr>
        <w:t>reduced</w:t>
      </w:r>
      <w:r w:rsidR="00DD3494" w:rsidRPr="009F4FB7">
        <w:rPr>
          <w:rFonts w:cs="Times New Roman"/>
          <w:color w:val="000000" w:themeColor="text1"/>
          <w:szCs w:val="24"/>
        </w:rPr>
        <w:t xml:space="preserve"> forecast bias and the potentially </w:t>
      </w:r>
      <w:r w:rsidR="00AB7B0C" w:rsidRPr="009F4FB7">
        <w:rPr>
          <w:rFonts w:cs="Times New Roman"/>
          <w:color w:val="000000" w:themeColor="text1"/>
          <w:szCs w:val="24"/>
        </w:rPr>
        <w:t>inflated</w:t>
      </w:r>
      <w:r w:rsidR="00DD3494" w:rsidRPr="009F4FB7">
        <w:rPr>
          <w:rFonts w:cs="Times New Roman"/>
          <w:color w:val="000000" w:themeColor="text1"/>
          <w:szCs w:val="24"/>
        </w:rPr>
        <w:t xml:space="preserve"> forecasting error variance</w:t>
      </w:r>
      <w:r w:rsidR="00651DE4" w:rsidRPr="009F4FB7">
        <w:rPr>
          <w:rFonts w:cs="Times New Roman"/>
          <w:color w:val="000000" w:themeColor="text1"/>
          <w:szCs w:val="24"/>
        </w:rPr>
        <w:t>, and vice versa.</w:t>
      </w:r>
    </w:p>
    <w:p w:rsidR="001A4F97" w:rsidRPr="009F4FB7" w:rsidRDefault="001A4F97" w:rsidP="00324987">
      <w:pPr>
        <w:spacing w:after="0" w:line="360" w:lineRule="auto"/>
        <w:rPr>
          <w:rFonts w:cs="Times New Roman"/>
          <w:color w:val="000000" w:themeColor="text1"/>
          <w:szCs w:val="24"/>
        </w:rPr>
      </w:pPr>
    </w:p>
    <w:p w:rsidR="00C85971" w:rsidRPr="009F4FB7" w:rsidRDefault="000A1117" w:rsidP="00324987">
      <w:pPr>
        <w:spacing w:after="0" w:line="360" w:lineRule="auto"/>
        <w:rPr>
          <w:rFonts w:cs="Times New Roman"/>
          <w:color w:val="000000" w:themeColor="text1"/>
          <w:szCs w:val="24"/>
        </w:rPr>
      </w:pPr>
      <w:hyperlink w:anchor="_ENREF_64" w:tooltip="Pesaran, 2005 #622" w:history="1">
        <w:r w:rsidR="00021BAB" w:rsidRPr="009F4FB7">
          <w:rPr>
            <w:rFonts w:cs="Times New Roman"/>
            <w:color w:val="000000" w:themeColor="text1"/>
          </w:rPr>
          <w:fldChar w:fldCharType="begin"/>
        </w:r>
        <w:r w:rsidR="00021BA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021BAB" w:rsidRPr="009F4FB7">
          <w:rPr>
            <w:rFonts w:cs="Times New Roman"/>
            <w:color w:val="000000" w:themeColor="text1"/>
          </w:rPr>
          <w:fldChar w:fldCharType="separate"/>
        </w:r>
        <w:r w:rsidR="00021BAB" w:rsidRPr="009F4FB7">
          <w:rPr>
            <w:rFonts w:cs="Times New Roman"/>
            <w:noProof/>
            <w:color w:val="000000" w:themeColor="text1"/>
          </w:rPr>
          <w:t>Pesaran and Timmermann (2005)</w:t>
        </w:r>
        <w:r w:rsidR="00021BAB" w:rsidRPr="009F4FB7">
          <w:rPr>
            <w:rFonts w:cs="Times New Roman"/>
            <w:color w:val="000000" w:themeColor="text1"/>
          </w:rPr>
          <w:fldChar w:fldCharType="end"/>
        </w:r>
      </w:hyperlink>
      <w:r w:rsidR="00285992" w:rsidRPr="009F4FB7">
        <w:rPr>
          <w:rFonts w:cs="Times New Roman"/>
          <w:color w:val="000000" w:themeColor="text1"/>
        </w:rPr>
        <w:t xml:space="preserve"> suggest </w:t>
      </w:r>
      <w:r w:rsidR="00285992" w:rsidRPr="009F4FB7">
        <w:rPr>
          <w:rFonts w:cs="Times New Roman"/>
          <w:color w:val="000000" w:themeColor="text1"/>
          <w:szCs w:val="24"/>
        </w:rPr>
        <w:t>combining</w:t>
      </w:r>
      <w:r w:rsidR="009028DD" w:rsidRPr="009F4FB7">
        <w:rPr>
          <w:rFonts w:cs="Times New Roman"/>
          <w:color w:val="000000" w:themeColor="text1"/>
          <w:szCs w:val="24"/>
        </w:rPr>
        <w:t xml:space="preserve"> the forecasts </w:t>
      </w:r>
      <w:r w:rsidR="00285992" w:rsidRPr="009F4FB7">
        <w:rPr>
          <w:rFonts w:cs="Times New Roman"/>
          <w:color w:val="000000" w:themeColor="text1"/>
          <w:szCs w:val="24"/>
        </w:rPr>
        <w:t xml:space="preserve">generated by the model </w:t>
      </w:r>
      <w:r w:rsidR="00EA6225" w:rsidRPr="009F4FB7">
        <w:rPr>
          <w:rFonts w:cs="Times New Roman"/>
          <w:color w:val="000000" w:themeColor="text1"/>
          <w:szCs w:val="24"/>
        </w:rPr>
        <w:t xml:space="preserve">of the same specification </w:t>
      </w:r>
      <w:r w:rsidR="00285992" w:rsidRPr="009F4FB7">
        <w:rPr>
          <w:rFonts w:cs="Times New Roman"/>
          <w:color w:val="000000" w:themeColor="text1"/>
          <w:szCs w:val="24"/>
        </w:rPr>
        <w:t xml:space="preserve">but estimated with different sample windows </w:t>
      </w:r>
      <w:r w:rsidR="009028DD" w:rsidRPr="009F4FB7">
        <w:rPr>
          <w:rFonts w:cs="Times New Roman"/>
          <w:color w:val="000000" w:themeColor="text1"/>
          <w:szCs w:val="24"/>
        </w:rPr>
        <w:t xml:space="preserve">to achieve </w:t>
      </w:r>
      <w:r w:rsidR="00285992" w:rsidRPr="009F4FB7">
        <w:rPr>
          <w:rFonts w:cs="Times New Roman"/>
          <w:color w:val="000000" w:themeColor="text1"/>
          <w:szCs w:val="24"/>
        </w:rPr>
        <w:t>an</w:t>
      </w:r>
      <w:r w:rsidR="009028DD" w:rsidRPr="009F4FB7">
        <w:rPr>
          <w:rFonts w:cs="Times New Roman"/>
          <w:color w:val="000000" w:themeColor="text1"/>
          <w:szCs w:val="24"/>
        </w:rPr>
        <w:t xml:space="preserve"> effective trade-off</w:t>
      </w:r>
      <w:r w:rsidR="00285992" w:rsidRPr="009F4FB7">
        <w:rPr>
          <w:rFonts w:cs="Times New Roman"/>
          <w:color w:val="000000" w:themeColor="text1"/>
          <w:szCs w:val="24"/>
        </w:rPr>
        <w:t xml:space="preserve"> between forecast bias </w:t>
      </w:r>
      <w:r w:rsidR="00F8599B" w:rsidRPr="009F4FB7">
        <w:rPr>
          <w:rFonts w:cs="Times New Roman"/>
          <w:color w:val="000000" w:themeColor="text1"/>
          <w:szCs w:val="24"/>
        </w:rPr>
        <w:t>and</w:t>
      </w:r>
      <w:r w:rsidR="00285992" w:rsidRPr="009F4FB7">
        <w:rPr>
          <w:rFonts w:cs="Times New Roman"/>
          <w:color w:val="000000" w:themeColor="text1"/>
          <w:szCs w:val="24"/>
        </w:rPr>
        <w:t xml:space="preserve"> forecasting error variance</w:t>
      </w:r>
      <w:r w:rsidR="00DE6484" w:rsidRPr="009F4FB7">
        <w:rPr>
          <w:rFonts w:cs="Times New Roman"/>
          <w:color w:val="000000" w:themeColor="text1"/>
          <w:szCs w:val="24"/>
        </w:rPr>
        <w:t xml:space="preserve">, as forecast combination usually </w:t>
      </w:r>
      <w:r w:rsidR="005E1D9C" w:rsidRPr="009F4FB7">
        <w:rPr>
          <w:rFonts w:cs="Times New Roman"/>
          <w:color w:val="000000" w:themeColor="text1"/>
          <w:szCs w:val="24"/>
        </w:rPr>
        <w:t xml:space="preserve">leads to higher accuracy </w:t>
      </w:r>
      <w:r w:rsidR="00350A39"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50A39" w:rsidRPr="009F4FB7">
        <w:rPr>
          <w:rFonts w:cs="Times New Roman"/>
          <w:color w:val="000000" w:themeColor="text1"/>
          <w:szCs w:val="24"/>
        </w:rPr>
      </w:r>
      <w:r w:rsidR="00350A39"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8" w:tooltip="Clemen, 1989 #745" w:history="1">
        <w:r w:rsidR="00021BAB" w:rsidRPr="009F4FB7">
          <w:rPr>
            <w:rFonts w:cs="Times New Roman"/>
            <w:noProof/>
            <w:color w:val="000000" w:themeColor="text1"/>
            <w:szCs w:val="24"/>
          </w:rPr>
          <w:t>Clemen 1989</w:t>
        </w:r>
      </w:hyperlink>
      <w:r w:rsidR="00350A39" w:rsidRPr="009F4FB7">
        <w:rPr>
          <w:rFonts w:cs="Times New Roman"/>
          <w:noProof/>
          <w:color w:val="000000" w:themeColor="text1"/>
          <w:szCs w:val="24"/>
        </w:rPr>
        <w:t xml:space="preserve">, </w:t>
      </w:r>
      <w:hyperlink w:anchor="_ENREF_42" w:tooltip="Jose, 2008 #746" w:history="1">
        <w:r w:rsidR="00021BAB" w:rsidRPr="009F4FB7">
          <w:rPr>
            <w:rFonts w:cs="Times New Roman"/>
            <w:noProof/>
            <w:color w:val="000000" w:themeColor="text1"/>
            <w:szCs w:val="24"/>
          </w:rPr>
          <w:t>Jose and Winkler 2008</w:t>
        </w:r>
      </w:hyperlink>
      <w:r w:rsidR="00350A39" w:rsidRPr="009F4FB7">
        <w:rPr>
          <w:rFonts w:cs="Times New Roman"/>
          <w:noProof/>
          <w:color w:val="000000" w:themeColor="text1"/>
          <w:szCs w:val="24"/>
        </w:rPr>
        <w:t>)</w:t>
      </w:r>
      <w:r w:rsidR="00350A39" w:rsidRPr="009F4FB7">
        <w:rPr>
          <w:rFonts w:cs="Times New Roman"/>
          <w:color w:val="000000" w:themeColor="text1"/>
          <w:szCs w:val="24"/>
        </w:rPr>
        <w:fldChar w:fldCharType="end"/>
      </w:r>
      <w:r w:rsidR="005E1D9C" w:rsidRPr="009F4FB7">
        <w:rPr>
          <w:rFonts w:cs="Times New Roman"/>
          <w:color w:val="000000" w:themeColor="text1"/>
          <w:szCs w:val="24"/>
        </w:rPr>
        <w:t xml:space="preserve">. </w:t>
      </w:r>
      <w:r w:rsidR="00A60D5E" w:rsidRPr="009F4FB7">
        <w:rPr>
          <w:rFonts w:cs="Times New Roman"/>
          <w:color w:val="000000" w:themeColor="text1"/>
          <w:szCs w:val="24"/>
        </w:rPr>
        <w:t xml:space="preserve">In this study, we </w:t>
      </w:r>
      <w:r w:rsidR="00712269" w:rsidRPr="009F4FB7">
        <w:rPr>
          <w:rFonts w:cs="Times New Roman"/>
          <w:color w:val="000000" w:themeColor="text1"/>
          <w:szCs w:val="24"/>
        </w:rPr>
        <w:t xml:space="preserve">combine the forecasts with </w:t>
      </w:r>
      <w:r w:rsidR="00EA6225" w:rsidRPr="009F4FB7">
        <w:rPr>
          <w:rFonts w:cs="Times New Roman"/>
          <w:color w:val="000000" w:themeColor="text1"/>
          <w:szCs w:val="24"/>
        </w:rPr>
        <w:t xml:space="preserve">equal weights as </w:t>
      </w:r>
      <w:r w:rsidR="00712269" w:rsidRPr="009F4FB7">
        <w:rPr>
          <w:rFonts w:cs="Times New Roman"/>
          <w:color w:val="000000" w:themeColor="text1"/>
          <w:szCs w:val="24"/>
        </w:rPr>
        <w:t>the equal weight combining scheme</w:t>
      </w:r>
      <w:r w:rsidR="00EA6225" w:rsidRPr="009F4FB7">
        <w:rPr>
          <w:rFonts w:cs="Times New Roman"/>
          <w:color w:val="000000" w:themeColor="text1"/>
          <w:szCs w:val="24"/>
        </w:rPr>
        <w:t xml:space="preserve"> </w:t>
      </w:r>
      <w:r w:rsidR="00216013" w:rsidRPr="009F4FB7">
        <w:rPr>
          <w:rFonts w:cs="Times New Roman"/>
          <w:color w:val="000000" w:themeColor="text1"/>
          <w:szCs w:val="24"/>
        </w:rPr>
        <w:t xml:space="preserve">has been </w:t>
      </w:r>
      <w:r w:rsidR="00DA24A4" w:rsidRPr="009F4FB7">
        <w:rPr>
          <w:rFonts w:cs="Times New Roman"/>
          <w:color w:val="000000" w:themeColor="text1"/>
          <w:szCs w:val="24"/>
        </w:rPr>
        <w:t>found</w:t>
      </w:r>
      <w:r w:rsidR="00216013" w:rsidRPr="009F4FB7">
        <w:rPr>
          <w:rFonts w:cs="Times New Roman"/>
          <w:color w:val="000000" w:themeColor="text1"/>
          <w:szCs w:val="24"/>
        </w:rPr>
        <w:t xml:space="preserve"> </w:t>
      </w:r>
      <w:r w:rsidR="00EA6225" w:rsidRPr="009F4FB7">
        <w:rPr>
          <w:rFonts w:cs="Times New Roman"/>
          <w:color w:val="000000" w:themeColor="text1"/>
          <w:szCs w:val="24"/>
        </w:rPr>
        <w:t>effective</w:t>
      </w:r>
      <w:r w:rsidR="00216013" w:rsidRPr="009F4FB7">
        <w:rPr>
          <w:rFonts w:cs="Times New Roman"/>
          <w:color w:val="000000" w:themeColor="text1"/>
          <w:szCs w:val="24"/>
        </w:rPr>
        <w:t xml:space="preserve"> </w:t>
      </w:r>
      <w:r w:rsidR="00D752C3" w:rsidRPr="009F4FB7">
        <w:rPr>
          <w:rFonts w:cs="Times New Roman"/>
          <w:color w:val="000000" w:themeColor="text1"/>
          <w:szCs w:val="24"/>
        </w:rPr>
        <w:t>and easy to implement.</w:t>
      </w:r>
      <w:r w:rsidR="00651071"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 </w:instrText>
      </w:r>
      <w:r w:rsidR="00350A39"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EN.CITE.DATA </w:instrText>
      </w:r>
      <w:r w:rsidR="00350A39" w:rsidRPr="009F4FB7">
        <w:rPr>
          <w:rFonts w:cs="Times New Roman"/>
          <w:color w:val="000000" w:themeColor="text1"/>
          <w:szCs w:val="24"/>
        </w:rPr>
      </w:r>
      <w:r w:rsidR="00350A39" w:rsidRPr="009F4FB7">
        <w:rPr>
          <w:rFonts w:cs="Times New Roman"/>
          <w:color w:val="000000" w:themeColor="text1"/>
          <w:szCs w:val="24"/>
        </w:rPr>
        <w:fldChar w:fldCharType="end"/>
      </w:r>
      <w:r w:rsidR="00651071" w:rsidRPr="009F4FB7">
        <w:rPr>
          <w:rFonts w:cs="Times New Roman"/>
          <w:color w:val="000000" w:themeColor="text1"/>
          <w:szCs w:val="24"/>
        </w:rPr>
      </w:r>
      <w:r w:rsidR="00651071"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9" w:tooltip="Clements, 1998 #608" w:history="1">
        <w:r w:rsidR="00021BAB" w:rsidRPr="009F4FB7">
          <w:rPr>
            <w:rFonts w:cs="Times New Roman"/>
            <w:noProof/>
            <w:color w:val="000000" w:themeColor="text1"/>
            <w:szCs w:val="24"/>
          </w:rPr>
          <w:t>Clements and Hendry 1998</w:t>
        </w:r>
      </w:hyperlink>
      <w:r w:rsidR="00350A39" w:rsidRPr="009F4FB7">
        <w:rPr>
          <w:rFonts w:cs="Times New Roman"/>
          <w:noProof/>
          <w:color w:val="000000" w:themeColor="text1"/>
          <w:szCs w:val="24"/>
        </w:rPr>
        <w:t xml:space="preserve">, </w:t>
      </w:r>
      <w:hyperlink w:anchor="_ENREF_33" w:tooltip="Fildes, 2002 #522" w:history="1">
        <w:r w:rsidR="00021BAB" w:rsidRPr="009F4FB7">
          <w:rPr>
            <w:rFonts w:cs="Times New Roman"/>
            <w:noProof/>
            <w:color w:val="000000" w:themeColor="text1"/>
            <w:szCs w:val="24"/>
          </w:rPr>
          <w:t>Fildes and Stekler 2002</w:t>
        </w:r>
      </w:hyperlink>
      <w:r w:rsidR="00350A39" w:rsidRPr="009F4FB7">
        <w:rPr>
          <w:rFonts w:cs="Times New Roman"/>
          <w:noProof/>
          <w:color w:val="000000" w:themeColor="text1"/>
          <w:szCs w:val="24"/>
        </w:rPr>
        <w:t xml:space="preserve">, </w:t>
      </w:r>
      <w:hyperlink w:anchor="_ENREF_28" w:tooltip="Dekker, 2004 #246" w:history="1">
        <w:r w:rsidR="00021BAB" w:rsidRPr="009F4FB7">
          <w:rPr>
            <w:rFonts w:cs="Times New Roman"/>
            <w:noProof/>
            <w:color w:val="000000" w:themeColor="text1"/>
            <w:szCs w:val="24"/>
          </w:rPr>
          <w:t>Dekker, van Donselaar et al. 2004</w:t>
        </w:r>
      </w:hyperlink>
      <w:r w:rsidR="00350A39" w:rsidRPr="009F4FB7">
        <w:rPr>
          <w:rFonts w:cs="Times New Roman"/>
          <w:noProof/>
          <w:color w:val="000000" w:themeColor="text1"/>
          <w:szCs w:val="24"/>
        </w:rPr>
        <w:t xml:space="preserve">, </w:t>
      </w:r>
      <w:hyperlink w:anchor="_ENREF_62" w:tooltip="Pesaran, 2009 #255" w:history="1">
        <w:r w:rsidR="00021BAB" w:rsidRPr="009F4FB7">
          <w:rPr>
            <w:rFonts w:cs="Times New Roman"/>
            <w:noProof/>
            <w:color w:val="000000" w:themeColor="text1"/>
            <w:szCs w:val="24"/>
          </w:rPr>
          <w:t>Pesaran, Schuermann et al. 2009</w:t>
        </w:r>
      </w:hyperlink>
      <w:r w:rsidR="00350A39" w:rsidRPr="009F4FB7">
        <w:rPr>
          <w:rFonts w:cs="Times New Roman"/>
          <w:noProof/>
          <w:color w:val="000000" w:themeColor="text1"/>
          <w:szCs w:val="24"/>
        </w:rPr>
        <w:t>)</w:t>
      </w:r>
      <w:r w:rsidR="00651071" w:rsidRPr="009F4FB7">
        <w:rPr>
          <w:rFonts w:cs="Times New Roman"/>
          <w:color w:val="000000" w:themeColor="text1"/>
          <w:szCs w:val="24"/>
        </w:rPr>
        <w:fldChar w:fldCharType="end"/>
      </w:r>
      <w:r w:rsidR="00E46A48" w:rsidRPr="009F4FB7">
        <w:rPr>
          <w:rFonts w:cs="Times New Roman"/>
          <w:color w:val="000000" w:themeColor="text1"/>
          <w:szCs w:val="24"/>
        </w:rPr>
        <w:t>.</w:t>
      </w:r>
      <w:r w:rsidR="00056166" w:rsidRPr="009F4FB7">
        <w:rPr>
          <w:rFonts w:cs="Times New Roman"/>
          <w:color w:val="000000" w:themeColor="text1"/>
          <w:szCs w:val="24"/>
        </w:rPr>
        <w:t xml:space="preserve"> For example, w</w:t>
      </w:r>
      <w:r w:rsidR="00C85971" w:rsidRPr="009F4FB7">
        <w:rPr>
          <w:rFonts w:cs="Times New Roman"/>
          <w:color w:val="000000" w:themeColor="text1"/>
          <w:szCs w:val="24"/>
        </w:rPr>
        <w:t xml:space="preserve">e estimate the model using the </w:t>
      </w:r>
      <w:r w:rsidR="00216013" w:rsidRPr="009F4FB7">
        <w:rPr>
          <w:rFonts w:cs="Times New Roman"/>
          <w:color w:val="000000" w:themeColor="text1"/>
          <w:szCs w:val="24"/>
        </w:rPr>
        <w:t>most recent</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9F4FB7">
        <w:rPr>
          <w:rFonts w:cs="Times New Roman"/>
          <w:color w:val="000000" w:themeColor="text1"/>
          <w:szCs w:val="24"/>
        </w:rPr>
        <w:t xml:space="preserve"> observations </w:t>
      </w:r>
      <w:r w:rsidR="00216013" w:rsidRPr="009F4FB7">
        <w:rPr>
          <w:rFonts w:cs="Times New Roman" w:hint="eastAsia"/>
          <w:color w:val="000000" w:themeColor="text1"/>
          <w:szCs w:val="24"/>
        </w:rPr>
        <w:t>to</w:t>
      </w:r>
      <w:r w:rsidR="00B5645F" w:rsidRPr="009F4FB7">
        <w:rPr>
          <w:rFonts w:cs="Times New Roman"/>
          <w:color w:val="000000" w:themeColor="text1"/>
          <w:szCs w:val="24"/>
        </w:rPr>
        <w:t xml:space="preserve"> generate the </w:t>
      </w:r>
      <w:r w:rsidR="00F24B19" w:rsidRPr="009F4FB7">
        <w:rPr>
          <w:rFonts w:cs="Times New Roman"/>
          <w:color w:val="000000" w:themeColor="text1"/>
          <w:szCs w:val="24"/>
        </w:rPr>
        <w:t>1</w:t>
      </w:r>
      <w:r w:rsidR="00F24B19" w:rsidRPr="009F4FB7">
        <w:rPr>
          <w:rFonts w:cs="Times New Roman"/>
          <w:color w:val="000000" w:themeColor="text1"/>
          <w:szCs w:val="24"/>
          <w:vertAlign w:val="superscript"/>
        </w:rPr>
        <w:t>st</w:t>
      </w:r>
      <w:r w:rsidR="00B5645F" w:rsidRPr="009F4FB7">
        <w:rPr>
          <w:rFonts w:cs="Times New Roman"/>
          <w:color w:val="000000" w:themeColor="text1"/>
          <w:szCs w:val="24"/>
        </w:rPr>
        <w:t xml:space="preserve"> set of</w:t>
      </w:r>
      <w:r w:rsidR="00EA6225" w:rsidRPr="009F4FB7">
        <w:rPr>
          <w:rFonts w:cs="Times New Roman"/>
          <w:color w:val="000000" w:themeColor="text1"/>
          <w:szCs w:val="24"/>
        </w:rPr>
        <w:t xml:space="preserve"> the</w:t>
      </w:r>
      <w:r w:rsidR="00B5645F" w:rsidRPr="009F4FB7">
        <w:rPr>
          <w:rFonts w:cs="Times New Roman"/>
          <w:color w:val="000000" w:themeColor="text1"/>
          <w:szCs w:val="24"/>
        </w:rPr>
        <w:t xml:space="preserve"> </w:t>
      </w:r>
      <w:r w:rsidR="00C85971" w:rsidRPr="009F4FB7">
        <w:rPr>
          <w:rFonts w:cs="Times New Roman"/>
          <w:i/>
          <w:color w:val="000000" w:themeColor="text1"/>
          <w:szCs w:val="24"/>
        </w:rPr>
        <w:t>h</w:t>
      </w:r>
      <w:r w:rsidR="002A7FA1" w:rsidRPr="009F4FB7">
        <w:rPr>
          <w:rFonts w:cs="Times New Roman"/>
          <w:color w:val="000000" w:themeColor="text1"/>
          <w:szCs w:val="24"/>
        </w:rPr>
        <w:t>-step-ahead forecast</w:t>
      </w:r>
      <w:r w:rsidR="00F24B19" w:rsidRPr="009F4FB7">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9F4FB7">
        <w:rPr>
          <w:rFonts w:cs="Times New Roman"/>
          <w:color w:val="000000" w:themeColor="text1"/>
          <w:szCs w:val="24"/>
        </w:rPr>
        <w:t xml:space="preserve">, </w:t>
      </w:r>
      <w:r w:rsidR="00DF7140" w:rsidRPr="009F4FB7">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9F4FB7">
        <w:rPr>
          <w:rFonts w:cs="Times New Roman"/>
          <w:color w:val="000000" w:themeColor="text1"/>
          <w:szCs w:val="24"/>
        </w:rPr>
        <w:t xml:space="preserve"> represents the parameter</w:t>
      </w:r>
      <w:r w:rsidR="001B10C4" w:rsidRPr="009F4FB7">
        <w:rPr>
          <w:rFonts w:cs="Times New Roman"/>
          <w:color w:val="000000" w:themeColor="text1"/>
          <w:szCs w:val="24"/>
        </w:rPr>
        <w:t>s</w:t>
      </w:r>
      <w:r w:rsidR="00DF7140" w:rsidRPr="009F4FB7">
        <w:rPr>
          <w:rFonts w:cs="Times New Roman"/>
          <w:color w:val="000000" w:themeColor="text1"/>
          <w:szCs w:val="24"/>
        </w:rPr>
        <w:t xml:space="preserve"> estimate</w:t>
      </w:r>
      <w:r w:rsidR="001B10C4" w:rsidRPr="009F4FB7">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9F4FB7">
        <w:rPr>
          <w:rFonts w:cs="Times New Roman"/>
          <w:color w:val="000000" w:themeColor="text1"/>
          <w:szCs w:val="24"/>
        </w:rPr>
        <w:t xml:space="preserve">. </w:t>
      </w:r>
      <w:r w:rsidR="00EA6225" w:rsidRPr="009F4FB7">
        <w:rPr>
          <w:rFonts w:cs="Times New Roman"/>
          <w:color w:val="000000" w:themeColor="text1"/>
        </w:rPr>
        <w:t>T</w:t>
      </w:r>
      <w:r w:rsidR="00B5645F" w:rsidRPr="009F4FB7">
        <w:rPr>
          <w:rFonts w:cs="Times New Roman"/>
          <w:color w:val="000000" w:themeColor="text1"/>
        </w:rPr>
        <w:t>he value of</w:t>
      </w:r>
      <w:r w:rsidR="00113043" w:rsidRPr="009F4FB7">
        <w:rPr>
          <w:rFonts w:cs="Times New Roman"/>
          <w:color w:val="000000" w:themeColor="text1"/>
        </w:rPr>
        <w:t xml:space="preserve"> </w:t>
      </w:r>
      <m:oMath>
        <m:r>
          <w:rPr>
            <w:rFonts w:ascii="Cambria Math" w:hAnsi="Cambria Math" w:cs="Times New Roman"/>
            <w:color w:val="000000" w:themeColor="text1"/>
          </w:rPr>
          <m:t>ω</m:t>
        </m:r>
      </m:oMath>
      <w:r w:rsidR="00113043" w:rsidRPr="009F4FB7">
        <w:rPr>
          <w:rFonts w:cs="Times New Roman"/>
          <w:color w:val="000000" w:themeColor="text1"/>
        </w:rPr>
        <w:t xml:space="preserve"> </w:t>
      </w:r>
      <w:r w:rsidR="00B5645F" w:rsidRPr="009F4FB7">
        <w:rPr>
          <w:rFonts w:cs="Times New Roman"/>
          <w:color w:val="000000" w:themeColor="text1"/>
        </w:rPr>
        <w:t>is</w:t>
      </w:r>
      <w:r w:rsidR="00113043" w:rsidRPr="009F4FB7">
        <w:rPr>
          <w:rFonts w:cs="Times New Roman"/>
          <w:color w:val="000000" w:themeColor="text1"/>
        </w:rPr>
        <w:t xml:space="preserve"> arbitrarily chosen </w:t>
      </w:r>
      <w:r w:rsidR="00B5645F" w:rsidRPr="009F4FB7">
        <w:rPr>
          <w:rFonts w:cs="Times New Roman"/>
          <w:color w:val="000000" w:themeColor="text1"/>
        </w:rPr>
        <w:t xml:space="preserve">given </w:t>
      </w:r>
      <w:r w:rsidR="00113043" w:rsidRPr="009F4FB7">
        <w:rPr>
          <w:rFonts w:cs="Times New Roman"/>
          <w:color w:val="000000" w:themeColor="text1"/>
        </w:rPr>
        <w:t xml:space="preserve">there are enough observations to estimate the model and there are enough variations </w:t>
      </w:r>
      <w:r w:rsidR="00B5645F" w:rsidRPr="009F4FB7">
        <w:rPr>
          <w:rFonts w:cs="Times New Roman"/>
          <w:color w:val="000000" w:themeColor="text1"/>
        </w:rPr>
        <w:t>for</w:t>
      </w:r>
      <w:r w:rsidR="00113043" w:rsidRPr="009F4FB7">
        <w:rPr>
          <w:rFonts w:cs="Times New Roman"/>
          <w:color w:val="000000" w:themeColor="text1"/>
        </w:rPr>
        <w:t xml:space="preserve"> the explanatory variables. </w:t>
      </w:r>
      <w:r w:rsidR="00C85971" w:rsidRPr="009F4FB7">
        <w:rPr>
          <w:rFonts w:cs="Times New Roman"/>
          <w:color w:val="000000" w:themeColor="text1"/>
          <w:szCs w:val="24"/>
        </w:rPr>
        <w:t xml:space="preserve">We </w:t>
      </w:r>
      <w:r w:rsidR="00B5645F" w:rsidRPr="009F4FB7">
        <w:rPr>
          <w:rFonts w:cs="Times New Roman"/>
          <w:color w:val="000000" w:themeColor="text1"/>
          <w:szCs w:val="24"/>
        </w:rPr>
        <w:t xml:space="preserve">then </w:t>
      </w:r>
      <w:r w:rsidR="00F24B19" w:rsidRPr="009F4FB7">
        <w:rPr>
          <w:rFonts w:cs="Times New Roman"/>
          <w:color w:val="000000" w:themeColor="text1"/>
          <w:szCs w:val="24"/>
        </w:rPr>
        <w:t>add</w:t>
      </w:r>
      <w:r w:rsidR="00C85971" w:rsidRPr="009F4FB7">
        <w:rPr>
          <w:rFonts w:cs="Times New Roman"/>
          <w:color w:val="000000" w:themeColor="text1"/>
          <w:szCs w:val="24"/>
        </w:rPr>
        <w:t xml:space="preserve"> </w:t>
      </w:r>
      <w:r w:rsidR="00F24B19" w:rsidRPr="009F4FB7">
        <w:rPr>
          <w:rFonts w:cs="Times New Roman"/>
          <w:color w:val="000000" w:themeColor="text1"/>
          <w:szCs w:val="24"/>
        </w:rPr>
        <w:t>more</w:t>
      </w:r>
      <w:r w:rsidR="00C85971" w:rsidRPr="009F4FB7">
        <w:rPr>
          <w:rFonts w:cs="Times New Roman"/>
          <w:color w:val="000000" w:themeColor="text1"/>
          <w:szCs w:val="24"/>
        </w:rPr>
        <w:t xml:space="preserve"> observation</w:t>
      </w:r>
      <w:r w:rsidR="00B210E9" w:rsidRPr="009F4FB7">
        <w:rPr>
          <w:rFonts w:cs="Times New Roman"/>
          <w:color w:val="000000" w:themeColor="text1"/>
          <w:szCs w:val="24"/>
        </w:rPr>
        <w:t>s</w:t>
      </w:r>
      <w:r w:rsidR="00C85971" w:rsidRPr="009F4FB7">
        <w:rPr>
          <w:rFonts w:cs="Times New Roman"/>
          <w:color w:val="000000" w:themeColor="text1"/>
          <w:szCs w:val="24"/>
        </w:rPr>
        <w:t xml:space="preserve"> </w:t>
      </w:r>
      <w:r w:rsidR="00B210E9" w:rsidRPr="009F4FB7">
        <w:rPr>
          <w:rFonts w:cs="Times New Roman"/>
          <w:color w:val="000000" w:themeColor="text1"/>
          <w:szCs w:val="24"/>
        </w:rPr>
        <w:t xml:space="preserve">(e.g., one) </w:t>
      </w:r>
      <w:r w:rsidR="00F24B19" w:rsidRPr="009F4FB7">
        <w:rPr>
          <w:rFonts w:cs="Times New Roman"/>
          <w:color w:val="000000" w:themeColor="text1"/>
          <w:szCs w:val="24"/>
        </w:rPr>
        <w:t>to the estimation window and generate the 2</w:t>
      </w:r>
      <w:r w:rsidR="00F24B19" w:rsidRPr="009F4FB7">
        <w:rPr>
          <w:rFonts w:cs="Times New Roman"/>
          <w:color w:val="000000" w:themeColor="text1"/>
          <w:szCs w:val="24"/>
          <w:vertAlign w:val="superscript"/>
        </w:rPr>
        <w:t>nd</w:t>
      </w:r>
      <w:r w:rsidR="00F24B19" w:rsidRPr="009F4FB7">
        <w:rPr>
          <w:rFonts w:cs="Times New Roman"/>
          <w:color w:val="000000" w:themeColor="text1"/>
          <w:szCs w:val="24"/>
        </w:rPr>
        <w:t xml:space="preserve"> set of the </w:t>
      </w:r>
      <w:r w:rsidR="00F24B19" w:rsidRPr="009F4FB7">
        <w:rPr>
          <w:rFonts w:cs="Times New Roman"/>
          <w:i/>
          <w:color w:val="000000" w:themeColor="text1"/>
          <w:szCs w:val="24"/>
        </w:rPr>
        <w:t>h</w:t>
      </w:r>
      <w:r w:rsidR="00F24B19" w:rsidRPr="009F4FB7">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9F4FB7">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9F4FB7">
        <w:rPr>
          <w:rFonts w:cs="Times New Roman"/>
          <w:color w:val="000000" w:themeColor="text1"/>
          <w:szCs w:val="24"/>
        </w:rPr>
        <w:t xml:space="preserve"> set of</w:t>
      </w:r>
      <w:r w:rsidR="008D203A" w:rsidRPr="009F4FB7">
        <w:rPr>
          <w:rFonts w:cs="Times New Roman"/>
          <w:color w:val="000000" w:themeColor="text1"/>
          <w:szCs w:val="24"/>
        </w:rPr>
        <w:t xml:space="preserve"> the</w:t>
      </w:r>
      <w:r w:rsidR="00C85971" w:rsidRPr="009F4FB7">
        <w:rPr>
          <w:rFonts w:cs="Times New Roman"/>
          <w:color w:val="000000" w:themeColor="text1"/>
          <w:szCs w:val="24"/>
        </w:rPr>
        <w:t xml:space="preserve"> </w:t>
      </w:r>
      <w:r w:rsidR="00C85971" w:rsidRPr="009F4FB7">
        <w:rPr>
          <w:rFonts w:cs="Times New Roman"/>
          <w:i/>
          <w:color w:val="000000" w:themeColor="text1"/>
          <w:szCs w:val="24"/>
        </w:rPr>
        <w:t>h</w:t>
      </w:r>
      <w:r w:rsidR="00C85971" w:rsidRPr="009F4FB7">
        <w:rPr>
          <w:rFonts w:cs="Times New Roman"/>
          <w:color w:val="000000" w:themeColor="text1"/>
          <w:szCs w:val="24"/>
        </w:rPr>
        <w:t>-step-ahead forecast</w:t>
      </w:r>
      <w:r w:rsidR="00903DD3" w:rsidRPr="009F4FB7">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9F4FB7">
        <w:rPr>
          <w:rFonts w:cs="Times New Roman"/>
          <w:noProof/>
          <w:color w:val="000000" w:themeColor="text1"/>
          <w:szCs w:val="24"/>
        </w:rPr>
        <w:t xml:space="preserve">. Finally, </w:t>
      </w:r>
      <w:r w:rsidR="00903DD3" w:rsidRPr="009F4FB7">
        <w:rPr>
          <w:rFonts w:cs="Times New Roman"/>
          <w:color w:val="000000" w:themeColor="text1"/>
          <w:szCs w:val="24"/>
        </w:rPr>
        <w:t>w</w:t>
      </w:r>
      <w:r w:rsidR="00C84B49" w:rsidRPr="009F4FB7">
        <w:rPr>
          <w:rFonts w:cs="Times New Roman"/>
          <w:color w:val="000000" w:themeColor="text1"/>
          <w:szCs w:val="24"/>
        </w:rPr>
        <w:t xml:space="preserve">e </w:t>
      </w:r>
      <w:r w:rsidR="00174776" w:rsidRPr="009F4FB7">
        <w:rPr>
          <w:rFonts w:cs="Times New Roman"/>
          <w:color w:val="000000" w:themeColor="text1"/>
          <w:szCs w:val="24"/>
        </w:rPr>
        <w:t xml:space="preserve">calculate </w:t>
      </w:r>
      <w:r w:rsidR="003B71FB" w:rsidRPr="009F4FB7">
        <w:rPr>
          <w:rFonts w:cs="Times New Roman"/>
          <w:color w:val="000000" w:themeColor="text1"/>
          <w:szCs w:val="24"/>
        </w:rPr>
        <w:t xml:space="preserve">the final forecasts as </w:t>
      </w:r>
      <w:r w:rsidR="00174776" w:rsidRPr="009F4FB7">
        <w:rPr>
          <w:rFonts w:cs="Times New Roman"/>
          <w:color w:val="000000" w:themeColor="text1"/>
          <w:szCs w:val="24"/>
        </w:rPr>
        <w:t>the average value of the</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9F4FB7">
        <w:rPr>
          <w:rFonts w:cs="Times New Roman"/>
          <w:color w:val="000000" w:themeColor="text1"/>
          <w:szCs w:val="24"/>
        </w:rPr>
        <w:t xml:space="preserve">) sets of </w:t>
      </w:r>
      <w:r w:rsidR="00C85971" w:rsidRPr="009F4FB7">
        <w:rPr>
          <w:rFonts w:cs="Times New Roman"/>
          <w:i/>
          <w:color w:val="000000" w:themeColor="text1"/>
          <w:szCs w:val="24"/>
        </w:rPr>
        <w:t>h</w:t>
      </w:r>
      <w:r w:rsidR="00F24A86" w:rsidRPr="009F4FB7">
        <w:rPr>
          <w:rFonts w:cs="Times New Roman"/>
          <w:color w:val="000000" w:themeColor="text1"/>
          <w:szCs w:val="24"/>
        </w:rPr>
        <w:t>-step-ahead forecasts</w:t>
      </w:r>
      <w:r w:rsidR="00C85971" w:rsidRPr="009F4FB7">
        <w:rPr>
          <w:rFonts w:cs="Times New Roman"/>
          <w:color w:val="000000" w:themeColor="text1"/>
          <w:szCs w:val="24"/>
        </w:rPr>
        <w:t>:</w:t>
      </w:r>
    </w:p>
    <w:p w:rsidR="00C85971" w:rsidRPr="009F4FB7"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9F4FB7" w:rsidRDefault="00AA49D9" w:rsidP="00324987">
      <w:pPr>
        <w:spacing w:after="0" w:line="360" w:lineRule="auto"/>
        <w:rPr>
          <w:rFonts w:cs="Times New Roman"/>
          <w:color w:val="000000" w:themeColor="text1"/>
          <w:szCs w:val="24"/>
        </w:rPr>
      </w:pPr>
    </w:p>
    <w:p w:rsidR="00920736" w:rsidRPr="009F4FB7" w:rsidRDefault="00897BE2" w:rsidP="00CD495F">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EWC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A16991" w:rsidRPr="009F4FB7">
        <w:rPr>
          <w:rFonts w:cs="Times New Roman"/>
          <w:color w:val="000000" w:themeColor="text1"/>
          <w:szCs w:val="24"/>
        </w:rPr>
        <w:t>For example, w</w:t>
      </w:r>
      <w:r w:rsidR="00172B4D" w:rsidRPr="009F4FB7">
        <w:rPr>
          <w:rFonts w:cs="Times New Roman"/>
          <w:color w:val="000000" w:themeColor="text1"/>
          <w:szCs w:val="24"/>
        </w:rPr>
        <w:t>e estimate</w:t>
      </w:r>
      <w:r w:rsidR="006D7062" w:rsidRPr="009F4FB7">
        <w:rPr>
          <w:rFonts w:cs="Times New Roman"/>
          <w:color w:val="000000" w:themeColor="text1"/>
          <w:szCs w:val="24"/>
        </w:rPr>
        <w:t xml:space="preserve"> the model</w:t>
      </w:r>
      <w:r w:rsidR="00172B4D"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9F4FB7">
        <w:rPr>
          <w:rFonts w:cs="Times New Roman"/>
          <w:color w:val="000000" w:themeColor="text1"/>
          <w:szCs w:val="24"/>
        </w:rPr>
        <w:t xml:space="preserve"> using the data from week 1 to week </w:t>
      </w:r>
      <w:r w:rsidR="007F02A0" w:rsidRPr="009F4FB7">
        <w:rPr>
          <w:rFonts w:cs="Times New Roman"/>
          <w:color w:val="000000" w:themeColor="text1"/>
          <w:szCs w:val="24"/>
        </w:rPr>
        <w:t>75</w:t>
      </w:r>
      <w:r w:rsidR="00172B4D" w:rsidRPr="009F4FB7">
        <w:rPr>
          <w:rFonts w:cs="Times New Roman"/>
          <w:color w:val="000000" w:themeColor="text1"/>
          <w:szCs w:val="24"/>
        </w:rPr>
        <w:t>, and generate the forecasts</w:t>
      </w:r>
      <w:r w:rsidR="002F3E23" w:rsidRPr="009F4FB7">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9F4FB7">
        <w:rPr>
          <w:rFonts w:cs="Times New Roman"/>
          <w:color w:val="000000" w:themeColor="text1"/>
          <w:szCs w:val="24"/>
        </w:rPr>
        <w:t>)</w:t>
      </w:r>
      <w:r w:rsidR="00B068B2" w:rsidRPr="009F4FB7">
        <w:rPr>
          <w:rFonts w:cs="Times New Roman"/>
          <w:color w:val="000000" w:themeColor="text1"/>
          <w:szCs w:val="24"/>
        </w:rPr>
        <w:t xml:space="preserve">. </w:t>
      </w:r>
      <w:r w:rsidR="00172B4D" w:rsidRPr="009F4FB7">
        <w:rPr>
          <w:rFonts w:cs="Times New Roman"/>
          <w:color w:val="000000" w:themeColor="text1"/>
          <w:szCs w:val="24"/>
        </w:rPr>
        <w:t xml:space="preserve">We then estimate the same model but </w:t>
      </w:r>
      <w:r w:rsidR="00951528" w:rsidRPr="009F4FB7">
        <w:rPr>
          <w:rFonts w:cs="Times New Roman"/>
          <w:color w:val="000000" w:themeColor="text1"/>
          <w:szCs w:val="24"/>
        </w:rPr>
        <w:t>use</w:t>
      </w:r>
      <w:r w:rsidR="00172B4D" w:rsidRPr="009F4FB7">
        <w:rPr>
          <w:rFonts w:cs="Times New Roman"/>
          <w:color w:val="000000" w:themeColor="text1"/>
          <w:szCs w:val="24"/>
        </w:rPr>
        <w:t xml:space="preserve"> the data </w:t>
      </w:r>
      <w:r w:rsidR="002523D7" w:rsidRPr="009F4FB7">
        <w:rPr>
          <w:rFonts w:cs="Times New Roman"/>
          <w:color w:val="000000" w:themeColor="text1"/>
          <w:szCs w:val="24"/>
        </w:rPr>
        <w:t xml:space="preserve">with one less observation (e.g., </w:t>
      </w:r>
      <w:r w:rsidR="00172B4D" w:rsidRPr="009F4FB7">
        <w:rPr>
          <w:rFonts w:cs="Times New Roman"/>
          <w:color w:val="000000" w:themeColor="text1"/>
          <w:szCs w:val="24"/>
        </w:rPr>
        <w:t xml:space="preserve">from week 2 to week </w:t>
      </w:r>
      <w:r w:rsidR="007F02A0" w:rsidRPr="009F4FB7">
        <w:rPr>
          <w:rFonts w:cs="Times New Roman"/>
          <w:color w:val="000000" w:themeColor="text1"/>
          <w:szCs w:val="24"/>
        </w:rPr>
        <w:t>75</w:t>
      </w:r>
      <w:r w:rsidR="002523D7" w:rsidRPr="009F4FB7">
        <w:rPr>
          <w:rFonts w:cs="Times New Roman"/>
          <w:color w:val="000000" w:themeColor="text1"/>
          <w:szCs w:val="24"/>
        </w:rPr>
        <w:t xml:space="preserve">) </w:t>
      </w:r>
      <w:r w:rsidR="00172B4D" w:rsidRPr="009F4FB7">
        <w:rPr>
          <w:rFonts w:cs="Times New Roman"/>
          <w:color w:val="000000" w:themeColor="text1"/>
          <w:szCs w:val="24"/>
        </w:rPr>
        <w:t xml:space="preserve">and generate </w:t>
      </w:r>
      <w:r w:rsidR="002523D7" w:rsidRPr="009F4FB7">
        <w:rPr>
          <w:rFonts w:cs="Times New Roman"/>
          <w:color w:val="000000" w:themeColor="text1"/>
          <w:szCs w:val="24"/>
        </w:rPr>
        <w:t xml:space="preserve">the </w:t>
      </w:r>
      <w:r w:rsidR="00172B4D" w:rsidRPr="009F4FB7">
        <w:rPr>
          <w:rFonts w:cs="Times New Roman"/>
          <w:color w:val="000000" w:themeColor="text1"/>
          <w:szCs w:val="24"/>
        </w:rPr>
        <w:t xml:space="preserve">forecasts </w:t>
      </w:r>
      <w:r w:rsidR="002523D7" w:rsidRPr="009F4FB7">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9F4FB7">
        <w:rPr>
          <w:rFonts w:cs="Times New Roman"/>
          <w:color w:val="000000" w:themeColor="text1"/>
          <w:szCs w:val="24"/>
        </w:rPr>
        <w:t>)</w:t>
      </w:r>
      <w:r w:rsidR="00172B4D" w:rsidRPr="009F4FB7">
        <w:rPr>
          <w:rFonts w:cs="Times New Roman"/>
          <w:color w:val="000000" w:themeColor="text1"/>
          <w:szCs w:val="24"/>
        </w:rPr>
        <w:t>, and so forth</w:t>
      </w:r>
      <w:r w:rsidR="00A16991" w:rsidRPr="009F4FB7">
        <w:rPr>
          <w:rFonts w:cs="Times New Roman"/>
          <w:color w:val="000000" w:themeColor="text1"/>
          <w:szCs w:val="24"/>
        </w:rPr>
        <w:t>. The</w:t>
      </w:r>
      <w:r w:rsidR="00B068B2" w:rsidRPr="009F4FB7">
        <w:rPr>
          <w:rFonts w:cs="Times New Roman"/>
          <w:color w:val="000000" w:themeColor="text1"/>
          <w:szCs w:val="24"/>
        </w:rPr>
        <w:t xml:space="preserve"> forecasts </w:t>
      </w:r>
      <w:r w:rsidR="001B453A" w:rsidRPr="009F4FB7">
        <w:rPr>
          <w:rFonts w:cs="Times New Roman"/>
          <w:color w:val="000000" w:themeColor="text1"/>
          <w:szCs w:val="24"/>
        </w:rPr>
        <w:t>including</w:t>
      </w:r>
      <w:r w:rsidR="00A16991"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9F4FB7">
        <w:rPr>
          <w:rFonts w:cs="Times New Roman"/>
          <w:color w:val="000000" w:themeColor="text1"/>
          <w:szCs w:val="24"/>
        </w:rPr>
        <w:t xml:space="preserve"> </w:t>
      </w:r>
      <w:r w:rsidR="001B453A" w:rsidRPr="009F4FB7">
        <w:rPr>
          <w:rFonts w:cs="Times New Roman"/>
          <w:color w:val="000000" w:themeColor="text1"/>
          <w:szCs w:val="24"/>
        </w:rPr>
        <w:t xml:space="preserve">are </w:t>
      </w:r>
      <w:r w:rsidR="00B068B2" w:rsidRPr="009F4FB7">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9F4FB7">
        <w:rPr>
          <w:rFonts w:cs="Times New Roman"/>
          <w:color w:val="000000" w:themeColor="text1"/>
          <w:szCs w:val="24"/>
        </w:rPr>
        <w:t xml:space="preserve"> but associated with inflated forecasting error variance because they were generated by models with less information</w:t>
      </w:r>
      <w:r w:rsidR="002B0F8D" w:rsidRPr="009F4FB7">
        <w:rPr>
          <w:rFonts w:cs="Times New Roman"/>
          <w:color w:val="000000" w:themeColor="text1"/>
          <w:szCs w:val="24"/>
        </w:rPr>
        <w:t xml:space="preserve">. </w:t>
      </w:r>
      <w:r w:rsidR="003D0ACB" w:rsidRPr="009F4FB7">
        <w:rPr>
          <w:rFonts w:cs="Times New Roman"/>
          <w:color w:val="000000" w:themeColor="text1"/>
          <w:szCs w:val="24"/>
        </w:rPr>
        <w:t>W</w:t>
      </w:r>
      <w:r w:rsidR="00A16991" w:rsidRPr="009F4FB7">
        <w:rPr>
          <w:rFonts w:cs="Times New Roman"/>
          <w:color w:val="000000" w:themeColor="text1"/>
          <w:szCs w:val="24"/>
        </w:rPr>
        <w:t xml:space="preserve">e </w:t>
      </w:r>
      <w:r w:rsidR="007F120C" w:rsidRPr="009F4FB7">
        <w:rPr>
          <w:rFonts w:cs="Times New Roman"/>
          <w:color w:val="000000" w:themeColor="text1"/>
          <w:szCs w:val="24"/>
        </w:rPr>
        <w:t xml:space="preserve">arbitrarily </w:t>
      </w:r>
      <w:r w:rsidR="00A16991" w:rsidRPr="009F4FB7">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9F4FB7">
        <w:rPr>
          <w:rFonts w:cs="Times New Roman"/>
          <w:color w:val="000000" w:themeColor="text1"/>
          <w:szCs w:val="24"/>
        </w:rPr>
        <w:t xml:space="preserve"> to be </w:t>
      </w:r>
      <w:r w:rsidR="00D90691" w:rsidRPr="009F4FB7">
        <w:rPr>
          <w:rFonts w:cs="Times New Roman"/>
          <w:color w:val="000000" w:themeColor="text1"/>
          <w:szCs w:val="24"/>
        </w:rPr>
        <w:t>16</w:t>
      </w:r>
      <w:r w:rsidR="00A16991" w:rsidRPr="009F4FB7">
        <w:rPr>
          <w:rFonts w:cs="Times New Roman"/>
          <w:color w:val="000000" w:themeColor="text1"/>
          <w:szCs w:val="24"/>
        </w:rPr>
        <w:t xml:space="preserve"> and </w:t>
      </w:r>
      <w:r w:rsidR="00D90691" w:rsidRPr="009F4FB7">
        <w:rPr>
          <w:rFonts w:cs="Times New Roman"/>
          <w:color w:val="000000" w:themeColor="text1"/>
          <w:szCs w:val="24"/>
        </w:rPr>
        <w:t xml:space="preserve">thus </w:t>
      </w:r>
      <w:r w:rsidR="00A16991" w:rsidRPr="009F4FB7">
        <w:rPr>
          <w:rFonts w:cs="Times New Roman"/>
          <w:color w:val="000000" w:themeColor="text1"/>
          <w:szCs w:val="24"/>
        </w:rPr>
        <w:t xml:space="preserve">we </w:t>
      </w:r>
      <w:r w:rsidR="007F120C" w:rsidRPr="009F4FB7">
        <w:rPr>
          <w:rFonts w:cs="Times New Roman"/>
          <w:color w:val="000000" w:themeColor="text1"/>
          <w:szCs w:val="24"/>
        </w:rPr>
        <w:t xml:space="preserve">calculate </w:t>
      </w:r>
      <w:r w:rsidR="00E44DCA" w:rsidRPr="009F4FB7">
        <w:rPr>
          <w:rFonts w:cs="Times New Roman"/>
          <w:color w:val="000000" w:themeColor="text1"/>
          <w:szCs w:val="24"/>
        </w:rPr>
        <w:t xml:space="preserve">the final forecasts as </w:t>
      </w:r>
      <w:r w:rsidR="007F120C" w:rsidRPr="009F4FB7">
        <w:rPr>
          <w:rFonts w:cs="Times New Roman"/>
          <w:color w:val="000000" w:themeColor="text1"/>
          <w:szCs w:val="24"/>
        </w:rPr>
        <w:t>the average of</w:t>
      </w:r>
      <w:r w:rsidR="00D90691" w:rsidRPr="009F4FB7">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9F4FB7">
        <w:rPr>
          <w:rFonts w:cs="Times New Roman"/>
          <w:color w:val="000000" w:themeColor="text1"/>
          <w:szCs w:val="24"/>
        </w:rPr>
        <w:t xml:space="preserve"> sets of forecasts</w:t>
      </w:r>
      <w:r w:rsidR="004C684E" w:rsidRPr="009F4FB7">
        <w:rPr>
          <w:rFonts w:cs="Times New Roman"/>
          <w:color w:val="000000" w:themeColor="text1"/>
          <w:szCs w:val="24"/>
        </w:rPr>
        <w:t>. e.g</w:t>
      </w:r>
      <w:r w:rsidR="00172B4D" w:rsidRPr="009F4FB7">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9F4FB7">
        <w:rPr>
          <w:rFonts w:cs="Times New Roman"/>
          <w:color w:val="000000" w:themeColor="text1"/>
          <w:szCs w:val="24"/>
        </w:rPr>
        <w:t xml:space="preserve">. </w:t>
      </w:r>
      <w:r w:rsidR="00920736" w:rsidRPr="009F4FB7">
        <w:rPr>
          <w:rFonts w:cs="Times New Roman"/>
          <w:color w:val="000000" w:themeColor="text1"/>
          <w:szCs w:val="24"/>
        </w:rPr>
        <w:t xml:space="preserve">Figure </w:t>
      </w:r>
      <w:r w:rsidR="007F0216" w:rsidRPr="009F4FB7">
        <w:rPr>
          <w:rFonts w:cs="Times New Roman"/>
          <w:color w:val="000000" w:themeColor="text1"/>
          <w:szCs w:val="24"/>
        </w:rPr>
        <w:t>5</w:t>
      </w:r>
      <w:r w:rsidR="00920736" w:rsidRPr="009F4FB7">
        <w:rPr>
          <w:rFonts w:cs="Times New Roman"/>
          <w:color w:val="000000" w:themeColor="text1"/>
          <w:szCs w:val="24"/>
        </w:rPr>
        <w:t xml:space="preserve"> represents the predictions/forecasts using the black dashed line (e.g., </w:t>
      </w:r>
      <w:r w:rsidR="00920736" w:rsidRPr="009F4FB7">
        <w:rPr>
          <w:rFonts w:cs="Times New Roman"/>
          <w:i/>
          <w:color w:val="000000" w:themeColor="text1"/>
          <w:szCs w:val="24"/>
        </w:rPr>
        <w:t>ybar_</w:t>
      </w:r>
      <w:r w:rsidR="009B58B9" w:rsidRPr="009F4FB7">
        <w:rPr>
          <w:rFonts w:cs="Times New Roman"/>
          <w:i/>
          <w:color w:val="000000" w:themeColor="text1"/>
          <w:szCs w:val="24"/>
        </w:rPr>
        <w:t>EWC</w:t>
      </w:r>
      <w:r w:rsidR="00920736" w:rsidRPr="009F4FB7">
        <w:rPr>
          <w:rFonts w:cs="Times New Roman"/>
          <w:color w:val="000000" w:themeColor="text1"/>
          <w:szCs w:val="24"/>
        </w:rPr>
        <w:t xml:space="preserve">). Table 1 shows the forecasting performance of the </w:t>
      </w:r>
      <w:r w:rsidR="009B58B9" w:rsidRPr="009F4FB7">
        <w:rPr>
          <w:rFonts w:cs="Times New Roman"/>
          <w:color w:val="000000" w:themeColor="text1"/>
          <w:szCs w:val="24"/>
        </w:rPr>
        <w:t>EWC</w:t>
      </w:r>
      <w:r w:rsidR="00920736" w:rsidRPr="009F4FB7">
        <w:rPr>
          <w:rFonts w:cs="Times New Roman"/>
          <w:color w:val="000000" w:themeColor="text1"/>
          <w:szCs w:val="24"/>
        </w:rPr>
        <w:t xml:space="preserve"> model </w:t>
      </w:r>
      <w:r w:rsidR="008D09DC" w:rsidRPr="009F4FB7">
        <w:rPr>
          <w:rFonts w:cs="Times New Roman"/>
          <w:color w:val="000000" w:themeColor="text1"/>
          <w:szCs w:val="24"/>
        </w:rPr>
        <w:t xml:space="preserve">(e.g., 0.6 for MAE, 0.43 for MSE, 11.0% for MAPE, and 10.5% for SMAPE). The EWC method </w:t>
      </w:r>
      <w:r w:rsidR="00B163EE" w:rsidRPr="009F4FB7">
        <w:rPr>
          <w:rFonts w:cs="Times New Roman"/>
          <w:color w:val="000000" w:themeColor="text1"/>
          <w:szCs w:val="24"/>
        </w:rPr>
        <w:t>outperforms the conventional model</w:t>
      </w:r>
      <w:r w:rsidR="00E63C22" w:rsidRPr="009F4FB7">
        <w:rPr>
          <w:rFonts w:cs="Times New Roman"/>
          <w:color w:val="000000" w:themeColor="text1"/>
          <w:szCs w:val="24"/>
        </w:rPr>
        <w:t xml:space="preserve"> with </w:t>
      </w:r>
      <w:r w:rsidR="000F07B5" w:rsidRPr="009F4FB7">
        <w:rPr>
          <w:rFonts w:cs="Times New Roman"/>
          <w:color w:val="000000" w:themeColor="text1"/>
          <w:szCs w:val="24"/>
        </w:rPr>
        <w:t xml:space="preserve">the </w:t>
      </w:r>
      <w:r w:rsidR="00E63C22" w:rsidRPr="009F4FB7">
        <w:rPr>
          <w:rFonts w:cs="Times New Roman"/>
          <w:color w:val="000000" w:themeColor="text1"/>
          <w:szCs w:val="24"/>
        </w:rPr>
        <w:t>full data</w:t>
      </w:r>
      <w:r w:rsidR="00B163EE" w:rsidRPr="009F4FB7">
        <w:rPr>
          <w:rFonts w:cs="Times New Roman"/>
          <w:color w:val="000000" w:themeColor="text1"/>
          <w:szCs w:val="24"/>
        </w:rPr>
        <w:t>.</w:t>
      </w:r>
    </w:p>
    <w:p w:rsidR="00CD495F" w:rsidRPr="009F4FB7" w:rsidRDefault="00274167"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549E2" w:rsidRPr="009F4FB7" w:rsidRDefault="001549E2" w:rsidP="001549E2">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7F0216" w:rsidRPr="009F4FB7">
        <w:rPr>
          <w:rFonts w:cs="Times New Roman"/>
          <w:color w:val="000000" w:themeColor="text1"/>
          <w:szCs w:val="24"/>
        </w:rPr>
        <w:t>5</w:t>
      </w:r>
      <w:r w:rsidRPr="009F4FB7">
        <w:rPr>
          <w:rFonts w:cs="Times New Roman"/>
          <w:color w:val="000000" w:themeColor="text1"/>
          <w:szCs w:val="24"/>
        </w:rPr>
        <w:t>.</w:t>
      </w:r>
      <w:r w:rsidRPr="009F4FB7">
        <w:rPr>
          <w:rFonts w:cs="Times New Roman"/>
          <w:color w:val="000000" w:themeColor="text1"/>
          <w:szCs w:val="24"/>
        </w:rPr>
        <w:tab/>
        <w:t xml:space="preserve">Simulated sales with a structural break: model </w:t>
      </w:r>
      <w:r w:rsidR="00274167" w:rsidRPr="009F4FB7">
        <w:rPr>
          <w:rFonts w:cs="Times New Roman"/>
          <w:color w:val="000000" w:themeColor="text1"/>
          <w:szCs w:val="24"/>
        </w:rPr>
        <w:t>with EWC</w:t>
      </w:r>
    </w:p>
    <w:p w:rsidR="00200AAD" w:rsidRPr="009F4FB7" w:rsidRDefault="00172B4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74167" w:rsidP="00324987">
      <w:pPr>
        <w:spacing w:after="0" w:line="360" w:lineRule="auto"/>
        <w:rPr>
          <w:rFonts w:cs="Times New Roman"/>
          <w:color w:val="000000" w:themeColor="text1"/>
          <w:szCs w:val="24"/>
        </w:rPr>
      </w:pPr>
      <w:r w:rsidRPr="009F4FB7">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9F4FB7">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9B58B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172B4D" w:rsidRPr="009F4FB7" w:rsidRDefault="00172B4D" w:rsidP="00324987">
      <w:pPr>
        <w:spacing w:after="0" w:line="360" w:lineRule="auto"/>
        <w:rPr>
          <w:rFonts w:cs="Times New Roman"/>
          <w:color w:val="000000" w:themeColor="text1"/>
        </w:rPr>
      </w:pPr>
    </w:p>
    <w:p w:rsidR="00DA2731" w:rsidRPr="009F4FB7" w:rsidRDefault="00B3573E" w:rsidP="00324987">
      <w:pPr>
        <w:spacing w:after="0" w:line="360" w:lineRule="auto"/>
        <w:rPr>
          <w:rFonts w:cs="Times New Roman"/>
          <w:color w:val="000000" w:themeColor="text1"/>
          <w:szCs w:val="24"/>
        </w:rPr>
      </w:pPr>
      <w:r w:rsidRPr="009F4FB7">
        <w:rPr>
          <w:color w:val="000000" w:themeColor="text1"/>
        </w:rPr>
        <w:lastRenderedPageBreak/>
        <w:t xml:space="preserve"> </w:t>
      </w:r>
    </w:p>
    <w:p w:rsidR="005B6A5F" w:rsidRPr="009F4FB7" w:rsidRDefault="005B6A5F"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data</w:t>
      </w:r>
    </w:p>
    <w:p w:rsidR="005B6A5F" w:rsidRPr="009F4FB7" w:rsidRDefault="005B6A5F" w:rsidP="00324987">
      <w:pPr>
        <w:spacing w:after="0" w:line="360" w:lineRule="auto"/>
        <w:rPr>
          <w:rFonts w:cs="Times New Roman"/>
          <w:color w:val="000000" w:themeColor="text1"/>
          <w:szCs w:val="24"/>
        </w:rPr>
      </w:pPr>
    </w:p>
    <w:p w:rsidR="005B6A5F" w:rsidRPr="009F4FB7" w:rsidRDefault="005F66F7" w:rsidP="00324987">
      <w:pPr>
        <w:spacing w:after="0" w:line="360" w:lineRule="auto"/>
        <w:rPr>
          <w:rFonts w:cs="Times New Roman"/>
          <w:color w:val="000000" w:themeColor="text1"/>
          <w:szCs w:val="24"/>
        </w:rPr>
      </w:pPr>
      <w:r w:rsidRPr="009F4FB7">
        <w:rPr>
          <w:rFonts w:cs="Times New Roman"/>
          <w:color w:val="000000" w:themeColor="text1"/>
          <w:szCs w:val="24"/>
        </w:rPr>
        <w:t>In this study, w</w:t>
      </w:r>
      <w:r w:rsidR="0039180E" w:rsidRPr="009F4FB7">
        <w:rPr>
          <w:rFonts w:cs="Times New Roman"/>
          <w:color w:val="000000" w:themeColor="text1"/>
          <w:szCs w:val="24"/>
        </w:rPr>
        <w:t>e evaluate our models using t</w:t>
      </w:r>
      <w:r w:rsidR="003953DD" w:rsidRPr="009F4FB7">
        <w:rPr>
          <w:rFonts w:cs="Times New Roman"/>
          <w:color w:val="000000" w:themeColor="text1"/>
          <w:szCs w:val="24"/>
        </w:rPr>
        <w:t xml:space="preserve">he </w:t>
      </w:r>
      <w:r w:rsidRPr="009F4FB7">
        <w:rPr>
          <w:rFonts w:cs="Times New Roman"/>
          <w:color w:val="000000" w:themeColor="text1"/>
          <w:szCs w:val="24"/>
        </w:rPr>
        <w:t>retail</w:t>
      </w:r>
      <w:r w:rsidR="00AF6041" w:rsidRPr="009F4FB7">
        <w:rPr>
          <w:rFonts w:cs="Times New Roman"/>
          <w:color w:val="000000" w:themeColor="text1"/>
          <w:szCs w:val="24"/>
        </w:rPr>
        <w:t xml:space="preserve"> </w:t>
      </w:r>
      <w:r w:rsidR="003953DD" w:rsidRPr="009F4FB7">
        <w:rPr>
          <w:rFonts w:cs="Times New Roman"/>
          <w:color w:val="000000" w:themeColor="text1"/>
          <w:szCs w:val="24"/>
        </w:rPr>
        <w:t xml:space="preserve">dataset </w:t>
      </w:r>
      <w:r w:rsidR="000311DB" w:rsidRPr="009F4FB7">
        <w:rPr>
          <w:rFonts w:cs="Times New Roman"/>
          <w:color w:val="000000" w:themeColor="text1"/>
          <w:szCs w:val="24"/>
        </w:rPr>
        <w:t xml:space="preserve">made available </w:t>
      </w:r>
      <w:r w:rsidR="00D9416B" w:rsidRPr="009F4FB7">
        <w:rPr>
          <w:rFonts w:cs="Times New Roman"/>
          <w:color w:val="000000" w:themeColor="text1"/>
          <w:szCs w:val="24"/>
        </w:rPr>
        <w:t>by</w:t>
      </w:r>
      <w:r w:rsidR="005B6A5F" w:rsidRPr="009F4FB7">
        <w:rPr>
          <w:rFonts w:cs="Times New Roman"/>
          <w:color w:val="000000" w:themeColor="text1"/>
          <w:szCs w:val="24"/>
        </w:rPr>
        <w:t xml:space="preserve"> </w:t>
      </w:r>
      <w:r w:rsidR="003953DD" w:rsidRPr="009F4FB7">
        <w:rPr>
          <w:rFonts w:cs="Times New Roman"/>
          <w:color w:val="000000" w:themeColor="text1"/>
          <w:szCs w:val="24"/>
        </w:rPr>
        <w:t xml:space="preserve">the </w:t>
      </w:r>
      <w:r w:rsidR="009F2DA4" w:rsidRPr="009F4FB7">
        <w:rPr>
          <w:rFonts w:cs="Times New Roman"/>
          <w:color w:val="000000" w:themeColor="text1"/>
          <w:szCs w:val="24"/>
        </w:rPr>
        <w:t xml:space="preserve">Information Resources, Inc. (IRI) </w:t>
      </w:r>
      <w:r w:rsidR="0039180E" w:rsidRPr="009F4FB7">
        <w:rPr>
          <w:rFonts w:cs="Times New Roman"/>
          <w:color w:val="000000" w:themeColor="text1"/>
          <w:szCs w:val="24"/>
        </w:rPr>
        <w:t xml:space="preserve">company. </w:t>
      </w:r>
      <w:r w:rsidR="000311DB" w:rsidRPr="009F4FB7">
        <w:rPr>
          <w:rFonts w:cs="Times New Roman"/>
          <w:color w:val="000000" w:themeColor="text1"/>
          <w:szCs w:val="24"/>
        </w:rPr>
        <w:t>A description of the dataset can be found in</w:t>
      </w:r>
      <w:r w:rsidR="00AF6041" w:rsidRPr="009F4FB7">
        <w:rPr>
          <w:rFonts w:cs="Times New Roman"/>
          <w:color w:val="000000" w:themeColor="text1"/>
          <w:szCs w:val="24"/>
        </w:rPr>
        <w:t xml:space="preserve"> </w:t>
      </w:r>
      <w:hyperlink w:anchor="_ENREF_12" w:tooltip="Bronnenberg, 2008 #741"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Bronnenberg, Kruger et al. (2008)</w:t>
        </w:r>
        <w:r w:rsidR="00021BAB" w:rsidRPr="009F4FB7">
          <w:rPr>
            <w:rFonts w:cs="Times New Roman"/>
            <w:color w:val="000000" w:themeColor="text1"/>
            <w:szCs w:val="24"/>
          </w:rPr>
          <w:fldChar w:fldCharType="end"/>
        </w:r>
      </w:hyperlink>
      <w:r w:rsidR="005B6A5F" w:rsidRPr="009F4FB7">
        <w:rPr>
          <w:rFonts w:cs="Times New Roman" w:hint="eastAsia"/>
          <w:color w:val="000000" w:themeColor="text1"/>
          <w:szCs w:val="24"/>
        </w:rPr>
        <w:t xml:space="preserve">. </w:t>
      </w:r>
      <w:r w:rsidR="000311DB" w:rsidRPr="009F4FB7">
        <w:rPr>
          <w:rFonts w:cs="Times New Roman"/>
          <w:color w:val="000000" w:themeColor="text1"/>
          <w:szCs w:val="24"/>
        </w:rPr>
        <w:t>The dataset</w:t>
      </w:r>
      <w:r w:rsidR="005B6A5F" w:rsidRPr="009F4FB7">
        <w:rPr>
          <w:rFonts w:cs="Times New Roman"/>
          <w:color w:val="000000" w:themeColor="text1"/>
          <w:szCs w:val="24"/>
        </w:rPr>
        <w:t xml:space="preserve"> contains weekly data </w:t>
      </w:r>
      <w:r w:rsidR="00B25507" w:rsidRPr="009F4FB7">
        <w:rPr>
          <w:rFonts w:cs="Times New Roman"/>
          <w:color w:val="000000" w:themeColor="text1"/>
          <w:szCs w:val="24"/>
        </w:rPr>
        <w:t xml:space="preserve">at SKU </w:t>
      </w:r>
      <w:r w:rsidR="005B6A5F" w:rsidRPr="009F4FB7">
        <w:rPr>
          <w:rFonts w:cs="Times New Roman"/>
          <w:color w:val="000000" w:themeColor="text1"/>
          <w:szCs w:val="24"/>
        </w:rPr>
        <w:t>level</w:t>
      </w:r>
      <w:r w:rsidR="00385A8A" w:rsidRPr="009F4FB7">
        <w:rPr>
          <w:rFonts w:cs="Times New Roman"/>
          <w:color w:val="000000" w:themeColor="text1"/>
          <w:szCs w:val="24"/>
        </w:rPr>
        <w:t xml:space="preserve"> with variables</w:t>
      </w:r>
      <w:r w:rsidR="005B6A5F" w:rsidRPr="009F4FB7">
        <w:rPr>
          <w:rFonts w:cs="Times New Roman"/>
          <w:color w:val="000000" w:themeColor="text1"/>
          <w:szCs w:val="24"/>
        </w:rPr>
        <w:t xml:space="preserve"> </w:t>
      </w:r>
      <w:r w:rsidR="000311DB" w:rsidRPr="009F4FB7">
        <w:rPr>
          <w:rFonts w:cs="Times New Roman"/>
          <w:color w:val="000000" w:themeColor="text1"/>
          <w:szCs w:val="24"/>
        </w:rPr>
        <w:t xml:space="preserve">including </w:t>
      </w:r>
      <w:r w:rsidR="00385A8A" w:rsidRPr="009F4FB7">
        <w:rPr>
          <w:rFonts w:cs="Times New Roman"/>
          <w:color w:val="000000" w:themeColor="text1"/>
          <w:szCs w:val="24"/>
        </w:rPr>
        <w:t xml:space="preserve">product </w:t>
      </w:r>
      <w:r w:rsidR="00D6650B" w:rsidRPr="009F4FB7">
        <w:rPr>
          <w:rFonts w:cs="Times New Roman"/>
          <w:color w:val="000000" w:themeColor="text1"/>
          <w:szCs w:val="24"/>
        </w:rPr>
        <w:t xml:space="preserve">unit </w:t>
      </w:r>
      <w:r w:rsidR="005B6A5F" w:rsidRPr="009F4FB7">
        <w:rPr>
          <w:rFonts w:cs="Times New Roman"/>
          <w:color w:val="000000" w:themeColor="text1"/>
          <w:szCs w:val="24"/>
        </w:rPr>
        <w:t xml:space="preserve">sales, price, </w:t>
      </w:r>
      <w:r w:rsidR="005B6A5F" w:rsidRPr="009F4FB7">
        <w:rPr>
          <w:rFonts w:cs="Times New Roman"/>
          <w:noProof/>
          <w:color w:val="000000" w:themeColor="text1"/>
          <w:szCs w:val="24"/>
        </w:rPr>
        <w:t>features</w:t>
      </w:r>
      <w:r w:rsidR="003C0313" w:rsidRPr="009F4FB7">
        <w:rPr>
          <w:rFonts w:cs="Times New Roman"/>
          <w:noProof/>
          <w:color w:val="000000" w:themeColor="text1"/>
          <w:szCs w:val="24"/>
        </w:rPr>
        <w:t>,</w:t>
      </w:r>
      <w:r w:rsidR="005B6A5F" w:rsidRPr="009F4FB7">
        <w:rPr>
          <w:rFonts w:cs="Times New Roman"/>
          <w:color w:val="000000" w:themeColor="text1"/>
          <w:szCs w:val="24"/>
        </w:rPr>
        <w:t xml:space="preserve"> and displays</w:t>
      </w:r>
      <w:r w:rsidR="00D9416B" w:rsidRPr="009F4FB7">
        <w:rPr>
          <w:rFonts w:cs="Times New Roman"/>
          <w:color w:val="000000" w:themeColor="text1"/>
          <w:szCs w:val="24"/>
        </w:rPr>
        <w:t xml:space="preserve"> etc</w:t>
      </w:r>
      <w:r w:rsidR="005B6A5F" w:rsidRPr="009F4FB7">
        <w:rPr>
          <w:rFonts w:cs="Times New Roman"/>
          <w:color w:val="000000" w:themeColor="text1"/>
          <w:szCs w:val="24"/>
        </w:rPr>
        <w:t xml:space="preserve">. We </w:t>
      </w:r>
      <w:r w:rsidR="007454F8" w:rsidRPr="009F4FB7">
        <w:rPr>
          <w:rFonts w:cs="Times New Roman"/>
          <w:color w:val="000000" w:themeColor="text1"/>
          <w:szCs w:val="24"/>
        </w:rPr>
        <w:t>conduct our evaluation based on 183</w:t>
      </w:r>
      <w:r w:rsidR="0019457E">
        <w:rPr>
          <w:rFonts w:cs="Times New Roman"/>
          <w:color w:val="000000" w:themeColor="text1"/>
          <w:szCs w:val="24"/>
        </w:rPr>
        <w:t>1</w:t>
      </w:r>
      <w:r w:rsidR="007454F8" w:rsidRPr="009F4FB7">
        <w:rPr>
          <w:rFonts w:cs="Times New Roman"/>
          <w:color w:val="000000" w:themeColor="text1"/>
          <w:szCs w:val="24"/>
        </w:rPr>
        <w:t xml:space="preserve"> SKU’s </w:t>
      </w:r>
      <w:r w:rsidR="00F62078" w:rsidRPr="009F4FB7">
        <w:rPr>
          <w:rFonts w:cs="Times New Roman"/>
          <w:color w:val="000000" w:themeColor="text1"/>
          <w:szCs w:val="24"/>
        </w:rPr>
        <w:t>for</w:t>
      </w:r>
      <w:r w:rsidR="005B6A5F" w:rsidRPr="009F4FB7">
        <w:rPr>
          <w:rFonts w:cs="Times New Roman"/>
          <w:color w:val="000000" w:themeColor="text1"/>
          <w:szCs w:val="24"/>
        </w:rPr>
        <w:t xml:space="preserve"> </w:t>
      </w:r>
      <w:r w:rsidR="0019457E">
        <w:rPr>
          <w:rFonts w:cs="Times New Roman"/>
          <w:color w:val="000000" w:themeColor="text1"/>
          <w:szCs w:val="24"/>
        </w:rPr>
        <w:t>28</w:t>
      </w:r>
      <w:r w:rsidR="005B6A5F" w:rsidRPr="009F4FB7">
        <w:rPr>
          <w:rFonts w:cs="Times New Roman" w:hint="eastAsia"/>
          <w:color w:val="000000" w:themeColor="text1"/>
          <w:szCs w:val="24"/>
        </w:rPr>
        <w:t xml:space="preserve"> product categories</w:t>
      </w:r>
      <w:r w:rsidR="007454F8" w:rsidRPr="009F4FB7">
        <w:rPr>
          <w:rFonts w:cs="Times New Roman"/>
          <w:color w:val="000000" w:themeColor="text1"/>
          <w:szCs w:val="24"/>
        </w:rPr>
        <w:t xml:space="preserve"> from </w:t>
      </w:r>
      <w:r w:rsidR="0019457E">
        <w:rPr>
          <w:rFonts w:cs="Times New Roman"/>
          <w:color w:val="000000" w:themeColor="text1"/>
          <w:szCs w:val="24"/>
        </w:rPr>
        <w:t>28</w:t>
      </w:r>
      <w:r w:rsidR="007454F8" w:rsidRPr="009F4FB7">
        <w:rPr>
          <w:rFonts w:cs="Times New Roman"/>
          <w:color w:val="000000" w:themeColor="text1"/>
          <w:szCs w:val="24"/>
        </w:rPr>
        <w:t xml:space="preserve"> stores</w:t>
      </w:r>
      <w:r w:rsidR="00385A8A" w:rsidRPr="009F4FB7">
        <w:rPr>
          <w:rStyle w:val="FootnoteReference"/>
          <w:rFonts w:cs="Times New Roman"/>
          <w:color w:val="000000" w:themeColor="text1"/>
          <w:szCs w:val="24"/>
        </w:rPr>
        <w:footnoteReference w:id="7"/>
      </w:r>
      <w:r w:rsidR="005B6A5F" w:rsidRPr="009F4FB7">
        <w:rPr>
          <w:rFonts w:cs="Times New Roman" w:hint="eastAsia"/>
          <w:color w:val="000000" w:themeColor="text1"/>
          <w:szCs w:val="24"/>
        </w:rPr>
        <w:t>.</w:t>
      </w:r>
      <w:r w:rsidR="00103259" w:rsidRPr="009F4FB7">
        <w:rPr>
          <w:rFonts w:cs="Times New Roman"/>
          <w:color w:val="000000" w:themeColor="text1"/>
          <w:szCs w:val="24"/>
        </w:rPr>
        <w:t xml:space="preserve"> </w:t>
      </w:r>
      <w:r w:rsidR="00445C84" w:rsidRPr="009F4FB7">
        <w:rPr>
          <w:rFonts w:cs="Times New Roman"/>
          <w:color w:val="000000" w:themeColor="text1"/>
          <w:szCs w:val="24"/>
        </w:rPr>
        <w:t xml:space="preserve">Table </w:t>
      </w:r>
      <w:r w:rsidR="00CF5127" w:rsidRPr="009F4FB7">
        <w:rPr>
          <w:rFonts w:cs="Times New Roman"/>
          <w:color w:val="000000" w:themeColor="text1"/>
          <w:szCs w:val="24"/>
        </w:rPr>
        <w:t>2</w:t>
      </w:r>
      <w:r w:rsidR="00445C84" w:rsidRPr="009F4FB7">
        <w:rPr>
          <w:rFonts w:cs="Times New Roman"/>
          <w:color w:val="000000" w:themeColor="text1"/>
          <w:szCs w:val="24"/>
        </w:rPr>
        <w:t xml:space="preserve"> </w:t>
      </w:r>
      <w:r w:rsidR="00B341D7" w:rsidRPr="009F4FB7">
        <w:rPr>
          <w:rFonts w:cs="Times New Roman"/>
          <w:color w:val="000000" w:themeColor="text1"/>
          <w:szCs w:val="24"/>
        </w:rPr>
        <w:t>shows</w:t>
      </w:r>
      <w:r w:rsidR="00445C84" w:rsidRPr="009F4FB7">
        <w:rPr>
          <w:rFonts w:cs="Times New Roman"/>
          <w:color w:val="000000" w:themeColor="text1"/>
          <w:szCs w:val="24"/>
        </w:rPr>
        <w:t xml:space="preserve"> </w:t>
      </w:r>
      <w:r w:rsidR="006D4EA8" w:rsidRPr="009F4FB7">
        <w:rPr>
          <w:rFonts w:cs="Times New Roman"/>
          <w:color w:val="000000" w:themeColor="text1"/>
          <w:szCs w:val="24"/>
        </w:rPr>
        <w:t>the</w:t>
      </w:r>
      <w:r w:rsidR="00B341D7" w:rsidRPr="009F4FB7">
        <w:rPr>
          <w:rFonts w:cs="Times New Roman"/>
          <w:color w:val="000000" w:themeColor="text1"/>
          <w:szCs w:val="24"/>
        </w:rPr>
        <w:t xml:space="preserve"> </w:t>
      </w:r>
      <w:r w:rsidR="00445C84" w:rsidRPr="009F4FB7">
        <w:rPr>
          <w:rFonts w:cs="Times New Roman"/>
          <w:color w:val="000000" w:themeColor="text1"/>
          <w:szCs w:val="24"/>
        </w:rPr>
        <w:t xml:space="preserve">basic statistics for </w:t>
      </w:r>
      <w:r w:rsidR="00B341D7" w:rsidRPr="009F4FB7">
        <w:rPr>
          <w:rFonts w:cs="Times New Roman"/>
          <w:color w:val="000000" w:themeColor="text1"/>
          <w:szCs w:val="24"/>
        </w:rPr>
        <w:t>the select</w:t>
      </w:r>
      <w:r w:rsidR="00767B7E" w:rsidRPr="009F4FB7">
        <w:rPr>
          <w:rFonts w:cs="Times New Roman"/>
          <w:color w:val="000000" w:themeColor="text1"/>
          <w:szCs w:val="24"/>
        </w:rPr>
        <w:t>ed</w:t>
      </w:r>
      <w:r w:rsidR="00B341D7" w:rsidRPr="009F4FB7">
        <w:rPr>
          <w:rFonts w:cs="Times New Roman"/>
          <w:color w:val="000000" w:themeColor="text1"/>
          <w:szCs w:val="24"/>
        </w:rPr>
        <w:t xml:space="preserve"> SKU’s </w:t>
      </w:r>
      <w:r w:rsidR="006D4EA8" w:rsidRPr="009F4FB7">
        <w:rPr>
          <w:rFonts w:cs="Times New Roman"/>
          <w:color w:val="000000" w:themeColor="text1"/>
          <w:szCs w:val="24"/>
        </w:rPr>
        <w:t>for</w:t>
      </w:r>
      <w:r w:rsidR="00B341D7" w:rsidRPr="009F4FB7">
        <w:rPr>
          <w:rFonts w:cs="Times New Roman"/>
          <w:color w:val="000000" w:themeColor="text1"/>
          <w:szCs w:val="24"/>
        </w:rPr>
        <w:t xml:space="preserve"> each</w:t>
      </w:r>
      <w:r w:rsidR="00121C41" w:rsidRPr="009F4FB7">
        <w:rPr>
          <w:rFonts w:cs="Times New Roman"/>
          <w:color w:val="000000" w:themeColor="text1"/>
          <w:szCs w:val="24"/>
        </w:rPr>
        <w:t xml:space="preserve"> of the categories</w:t>
      </w:r>
      <w:r w:rsidR="003A6836" w:rsidRPr="009F4FB7">
        <w:rPr>
          <w:rFonts w:cs="Times New Roman"/>
          <w:color w:val="000000" w:themeColor="text1"/>
          <w:szCs w:val="24"/>
        </w:rPr>
        <w:t xml:space="preserve">. </w:t>
      </w:r>
      <w:r w:rsidR="00AE5D60" w:rsidRPr="009F4FB7">
        <w:rPr>
          <w:rFonts w:cs="Times New Roman"/>
          <w:color w:val="000000" w:themeColor="text1"/>
          <w:szCs w:val="24"/>
        </w:rPr>
        <w:t>S</w:t>
      </w:r>
      <w:r w:rsidR="003A6836" w:rsidRPr="009F4FB7">
        <w:rPr>
          <w:rFonts w:cs="Times New Roman"/>
          <w:color w:val="000000" w:themeColor="text1"/>
          <w:szCs w:val="24"/>
        </w:rPr>
        <w:t xml:space="preserve">ome categories </w:t>
      </w:r>
      <w:r w:rsidR="00E41C9C" w:rsidRPr="009F4FB7">
        <w:rPr>
          <w:rFonts w:cs="Times New Roman"/>
          <w:color w:val="000000" w:themeColor="text1"/>
          <w:szCs w:val="24"/>
        </w:rPr>
        <w:t>(e.g., Carbonated B</w:t>
      </w:r>
      <w:r w:rsidR="0029749F" w:rsidRPr="009F4FB7">
        <w:rPr>
          <w:rFonts w:cs="Times New Roman"/>
          <w:color w:val="000000" w:themeColor="text1"/>
          <w:szCs w:val="24"/>
        </w:rPr>
        <w:t>everages</w:t>
      </w:r>
      <w:r w:rsidR="006B6015" w:rsidRPr="009F4FB7">
        <w:rPr>
          <w:rFonts w:cs="Times New Roman"/>
          <w:color w:val="000000" w:themeColor="text1"/>
          <w:szCs w:val="24"/>
        </w:rPr>
        <w:t xml:space="preserve"> and Hotdog</w:t>
      </w:r>
      <w:r w:rsidR="0029749F" w:rsidRPr="009F4FB7">
        <w:rPr>
          <w:rFonts w:cs="Times New Roman"/>
          <w:color w:val="000000" w:themeColor="text1"/>
          <w:szCs w:val="24"/>
        </w:rPr>
        <w:t xml:space="preserve">) </w:t>
      </w:r>
      <w:r w:rsidR="00AE5D60" w:rsidRPr="009F4FB7">
        <w:rPr>
          <w:rFonts w:cs="Times New Roman"/>
          <w:color w:val="000000" w:themeColor="text1"/>
          <w:szCs w:val="24"/>
        </w:rPr>
        <w:t>exhibit</w:t>
      </w:r>
      <w:r w:rsidR="003A6836" w:rsidRPr="009F4FB7">
        <w:rPr>
          <w:rFonts w:cs="Times New Roman"/>
          <w:color w:val="000000" w:themeColor="text1"/>
          <w:szCs w:val="24"/>
        </w:rPr>
        <w:t xml:space="preserve"> much higher promotion</w:t>
      </w:r>
      <w:r w:rsidR="006B6015" w:rsidRPr="009F4FB7">
        <w:rPr>
          <w:rFonts w:cs="Times New Roman"/>
          <w:color w:val="000000" w:themeColor="text1"/>
          <w:szCs w:val="24"/>
        </w:rPr>
        <w:t>al</w:t>
      </w:r>
      <w:r w:rsidR="003D2F20" w:rsidRPr="009F4FB7">
        <w:rPr>
          <w:rFonts w:cs="Times New Roman"/>
          <w:color w:val="000000" w:themeColor="text1"/>
          <w:szCs w:val="24"/>
        </w:rPr>
        <w:t xml:space="preserve"> intensity compared to others </w:t>
      </w:r>
      <w:r w:rsidR="0029749F" w:rsidRPr="009F4FB7">
        <w:rPr>
          <w:rFonts w:cs="Times New Roman"/>
          <w:color w:val="000000" w:themeColor="text1"/>
          <w:szCs w:val="24"/>
        </w:rPr>
        <w:t xml:space="preserve">(e.g., Margarine/Butter and Mayonnaise). </w:t>
      </w:r>
      <w:r w:rsidR="007D1F6B" w:rsidRPr="009F4FB7">
        <w:rPr>
          <w:rFonts w:cs="Times New Roman"/>
          <w:color w:val="000000" w:themeColor="text1"/>
          <w:szCs w:val="24"/>
        </w:rPr>
        <w:t xml:space="preserve">Figure </w:t>
      </w:r>
      <w:r w:rsidR="00767B7E" w:rsidRPr="009F4FB7">
        <w:rPr>
          <w:rFonts w:cs="Times New Roman"/>
          <w:color w:val="000000" w:themeColor="text1"/>
          <w:szCs w:val="24"/>
        </w:rPr>
        <w:t>6</w:t>
      </w:r>
      <w:r w:rsidR="007D1F6B" w:rsidRPr="009F4FB7">
        <w:rPr>
          <w:rFonts w:cs="Times New Roman"/>
          <w:color w:val="000000" w:themeColor="text1"/>
          <w:szCs w:val="24"/>
        </w:rPr>
        <w:t xml:space="preserve"> </w:t>
      </w:r>
      <w:r w:rsidR="00AE5D60" w:rsidRPr="009F4FB7">
        <w:rPr>
          <w:rFonts w:cs="Times New Roman"/>
          <w:color w:val="000000" w:themeColor="text1"/>
          <w:szCs w:val="24"/>
        </w:rPr>
        <w:t>illustrates</w:t>
      </w:r>
      <w:r w:rsidR="00C950B6" w:rsidRPr="009F4FB7">
        <w:rPr>
          <w:rFonts w:cs="Times New Roman"/>
          <w:color w:val="000000" w:themeColor="text1"/>
          <w:szCs w:val="24"/>
        </w:rPr>
        <w:t xml:space="preserve"> the data </w:t>
      </w:r>
      <w:r w:rsidR="00B17594" w:rsidRPr="009F4FB7">
        <w:rPr>
          <w:rFonts w:cs="Times New Roman"/>
          <w:color w:val="000000" w:themeColor="text1"/>
          <w:szCs w:val="24"/>
        </w:rPr>
        <w:t xml:space="preserve">for a typical </w:t>
      </w:r>
      <w:r w:rsidR="00C348C3" w:rsidRPr="009F4FB7">
        <w:rPr>
          <w:rFonts w:cs="Times New Roman"/>
          <w:color w:val="000000" w:themeColor="text1"/>
          <w:szCs w:val="24"/>
        </w:rPr>
        <w:t>SKU</w:t>
      </w:r>
      <w:r w:rsidR="00B17594" w:rsidRPr="009F4FB7">
        <w:rPr>
          <w:rFonts w:cs="Times New Roman"/>
          <w:color w:val="000000" w:themeColor="text1"/>
          <w:szCs w:val="24"/>
        </w:rPr>
        <w:t xml:space="preserve"> in the </w:t>
      </w:r>
      <w:r w:rsidR="00E43CE0" w:rsidRPr="009F4FB7">
        <w:rPr>
          <w:rFonts w:cs="Times New Roman"/>
          <w:color w:val="000000" w:themeColor="text1"/>
          <w:szCs w:val="24"/>
        </w:rPr>
        <w:t>Beer</w:t>
      </w:r>
      <w:r w:rsidR="00B17594" w:rsidRPr="009F4FB7">
        <w:rPr>
          <w:rFonts w:cs="Times New Roman"/>
          <w:color w:val="000000" w:themeColor="text1"/>
          <w:szCs w:val="24"/>
        </w:rPr>
        <w:t xml:space="preserve"> category.</w:t>
      </w:r>
      <w:r w:rsidR="00C348C3" w:rsidRPr="009F4FB7">
        <w:rPr>
          <w:rFonts w:cs="Times New Roman"/>
          <w:color w:val="000000" w:themeColor="text1"/>
          <w:szCs w:val="24"/>
        </w:rPr>
        <w:t xml:space="preserve"> </w:t>
      </w:r>
      <w:r w:rsidR="00AE5D60" w:rsidRPr="009F4FB7">
        <w:rPr>
          <w:rFonts w:cs="Times New Roman"/>
          <w:color w:val="000000" w:themeColor="text1"/>
          <w:szCs w:val="24"/>
        </w:rPr>
        <w:t>For example, t</w:t>
      </w:r>
      <w:r w:rsidR="00C348C3" w:rsidRPr="009F4FB7">
        <w:rPr>
          <w:rFonts w:cs="Times New Roman"/>
          <w:color w:val="000000" w:themeColor="text1"/>
          <w:szCs w:val="24"/>
        </w:rPr>
        <w:t xml:space="preserve">he product </w:t>
      </w:r>
      <w:r w:rsidR="006D4EA8" w:rsidRPr="009F4FB7">
        <w:rPr>
          <w:rFonts w:cs="Times New Roman"/>
          <w:color w:val="000000" w:themeColor="text1"/>
          <w:szCs w:val="24"/>
        </w:rPr>
        <w:t>has</w:t>
      </w:r>
      <w:r w:rsidR="00C348C3" w:rsidRPr="009F4FB7">
        <w:rPr>
          <w:rFonts w:cs="Times New Roman"/>
          <w:color w:val="000000" w:themeColor="text1"/>
          <w:szCs w:val="24"/>
        </w:rPr>
        <w:t xml:space="preserve"> occasional</w:t>
      </w:r>
      <w:r w:rsidR="006D4EA8" w:rsidRPr="009F4FB7">
        <w:rPr>
          <w:rFonts w:cs="Times New Roman"/>
          <w:color w:val="000000" w:themeColor="text1"/>
          <w:szCs w:val="24"/>
        </w:rPr>
        <w:t xml:space="preserve"> </w:t>
      </w:r>
      <w:r w:rsidR="00C348C3" w:rsidRPr="009F4FB7">
        <w:rPr>
          <w:rFonts w:cs="Times New Roman"/>
          <w:color w:val="000000" w:themeColor="text1"/>
          <w:szCs w:val="24"/>
        </w:rPr>
        <w:t xml:space="preserve">price reductions and feature/display events </w:t>
      </w:r>
      <w:r w:rsidR="00AE5D60" w:rsidRPr="009F4FB7">
        <w:rPr>
          <w:rFonts w:cs="Times New Roman"/>
          <w:color w:val="000000" w:themeColor="text1"/>
          <w:szCs w:val="24"/>
        </w:rPr>
        <w:t>which are associated with</w:t>
      </w:r>
      <w:r w:rsidR="00C348C3" w:rsidRPr="009F4FB7">
        <w:rPr>
          <w:rFonts w:cs="Times New Roman"/>
          <w:color w:val="000000" w:themeColor="text1"/>
          <w:szCs w:val="24"/>
        </w:rPr>
        <w:t xml:space="preserve"> sales spikes.</w:t>
      </w:r>
      <w:r w:rsidR="00685F7C" w:rsidRPr="009F4FB7">
        <w:rPr>
          <w:rFonts w:cs="Times New Roman"/>
          <w:color w:val="000000" w:themeColor="text1"/>
          <w:szCs w:val="24"/>
        </w:rPr>
        <w:t xml:space="preserve"> </w:t>
      </w:r>
    </w:p>
    <w:p w:rsidR="008F78D8" w:rsidRPr="009F4FB7" w:rsidRDefault="008F78D8">
      <w:pPr>
        <w:spacing w:after="160" w:line="259" w:lineRule="auto"/>
        <w:rPr>
          <w:rFonts w:cs="Times New Roman"/>
          <w:color w:val="000000" w:themeColor="text1"/>
          <w:szCs w:val="24"/>
        </w:rPr>
      </w:pPr>
    </w:p>
    <w:p w:rsidR="008F78D8" w:rsidRPr="009F4FB7" w:rsidRDefault="008F78D8">
      <w:pPr>
        <w:spacing w:after="160" w:line="259" w:lineRule="auto"/>
        <w:rPr>
          <w:rFonts w:cs="Times New Roman"/>
          <w:color w:val="000000" w:themeColor="text1"/>
          <w:szCs w:val="24"/>
        </w:rPr>
        <w:sectPr w:rsidR="008F78D8" w:rsidRPr="009F4F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9F4FB7" w:rsidRDefault="008F78D8" w:rsidP="008F78D8">
      <w:pPr>
        <w:spacing w:after="160" w:line="259" w:lineRule="auto"/>
        <w:jc w:val="center"/>
        <w:rPr>
          <w:rFonts w:cs="Times New Roman"/>
          <w:color w:val="000000" w:themeColor="text1"/>
          <w:szCs w:val="24"/>
        </w:rPr>
      </w:pPr>
      <w:r w:rsidRPr="009F4FB7">
        <w:rPr>
          <w:rFonts w:cs="Times New Roman"/>
          <w:color w:val="000000" w:themeColor="text1"/>
          <w:szCs w:val="24"/>
        </w:rPr>
        <w:lastRenderedPageBreak/>
        <w:t>Table 2.</w:t>
      </w:r>
      <w:r w:rsidRPr="009F4FB7">
        <w:rPr>
          <w:rFonts w:cs="Times New Roman"/>
          <w:color w:val="000000" w:themeColor="text1"/>
          <w:szCs w:val="24"/>
        </w:rPr>
        <w:tab/>
        <w:t xml:space="preserve">Statistical description </w:t>
      </w:r>
      <w:r w:rsidRPr="009F4FB7">
        <w:rPr>
          <w:rFonts w:cs="Times New Roman"/>
          <w:noProof/>
          <w:color w:val="000000" w:themeColor="text1"/>
          <w:szCs w:val="24"/>
        </w:rPr>
        <w:t>for</w:t>
      </w:r>
      <w:r w:rsidRPr="009F4FB7">
        <w:rPr>
          <w:rFonts w:cs="Times New Roman"/>
          <w:color w:val="000000" w:themeColor="text1"/>
          <w:szCs w:val="24"/>
        </w:rPr>
        <w:t xml:space="preserve"> the product in the categories</w:t>
      </w:r>
    </w:p>
    <w:tbl>
      <w:tblPr>
        <w:tblW w:w="13325" w:type="dxa"/>
        <w:tblLayout w:type="fixed"/>
        <w:tblLook w:val="04A0" w:firstRow="1" w:lastRow="0" w:firstColumn="1" w:lastColumn="0" w:noHBand="0" w:noVBand="1"/>
      </w:tblPr>
      <w:tblGrid>
        <w:gridCol w:w="2028"/>
        <w:gridCol w:w="803"/>
        <w:gridCol w:w="857"/>
        <w:gridCol w:w="1083"/>
        <w:gridCol w:w="1083"/>
        <w:gridCol w:w="1062"/>
        <w:gridCol w:w="1833"/>
        <w:gridCol w:w="693"/>
        <w:gridCol w:w="766"/>
        <w:gridCol w:w="1083"/>
        <w:gridCol w:w="1083"/>
        <w:gridCol w:w="951"/>
      </w:tblGrid>
      <w:tr w:rsidR="00F82B32" w:rsidRPr="00F82B32" w:rsidTr="00F82B32">
        <w:trPr>
          <w:trHeight w:val="20"/>
        </w:trPr>
        <w:tc>
          <w:tcPr>
            <w:tcW w:w="2028"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Pr>
                <w:rFonts w:cs="Times New Roman"/>
                <w:color w:val="000000" w:themeColor="text1"/>
                <w:szCs w:val="24"/>
              </w:rPr>
              <w:t xml:space="preserve"> </w:t>
            </w:r>
            <w:r w:rsidRPr="00F82B32">
              <w:rPr>
                <w:rFonts w:eastAsia="Times New Roman" w:cs="Times New Roman"/>
                <w:color w:val="385723"/>
                <w:sz w:val="20"/>
                <w:szCs w:val="20"/>
              </w:rPr>
              <w:t>Category</w:t>
            </w:r>
          </w:p>
        </w:tc>
        <w:tc>
          <w:tcPr>
            <w:tcW w:w="80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Price mean</w:t>
            </w:r>
          </w:p>
        </w:tc>
        <w:tc>
          <w:tcPr>
            <w:tcW w:w="857"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Sales mean</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Display percentage</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Feature percentage</w:t>
            </w:r>
          </w:p>
        </w:tc>
        <w:tc>
          <w:tcPr>
            <w:tcW w:w="1062"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Number of SKU's</w:t>
            </w:r>
          </w:p>
        </w:tc>
        <w:tc>
          <w:tcPr>
            <w:tcW w:w="183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Category</w:t>
            </w:r>
          </w:p>
        </w:tc>
        <w:tc>
          <w:tcPr>
            <w:tcW w:w="69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Price mean</w:t>
            </w:r>
          </w:p>
        </w:tc>
        <w:tc>
          <w:tcPr>
            <w:tcW w:w="766"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Sales mean</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Display percentage</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Feature percentage</w:t>
            </w:r>
          </w:p>
        </w:tc>
        <w:tc>
          <w:tcPr>
            <w:tcW w:w="951"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Number of SKU's</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Beer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8.34</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20.61</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13.90%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4.00%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169</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Mayonnaise</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2.97</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79.74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0.40%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Blades</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8.13</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14.59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7.40%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Milk</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2.45</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222.26</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1.80%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30</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Carbonated Beverages</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2.1</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113.59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26.80%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15.60%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82</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Mustard &amp; Ketchup</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64.51</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0.90%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Cigarette</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22.28</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22.22</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0.80%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203</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Paper towels</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68.07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Coffee</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5.19</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14.5</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2.90%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Peanut butter</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3.67</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34.23</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0.60%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Cold cereal</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3.45</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70.7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18.10%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125</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Photo</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7.18</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9.19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4.60%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5.10%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Deodorant</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2.66</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6.94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5.20%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Salty snacks</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2.28</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50.89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6.70%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5.00%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101</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Face tissue</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2.12</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75.82</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11.70%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Shampoo</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3.51</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9.89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12.80%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7.10%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70</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Frozen Dinner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2.04</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43.79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23.70%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87</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Soup</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1.54</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61.59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9.70%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139</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Frozen pizza</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3.44</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31.17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8.90%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9.10%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147</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Spaghetti sauce</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2.43</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39.14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1.60%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6.50%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52</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Household Cleaner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2.48</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29.92</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18</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Sugar substitutes</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2.76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14.49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Hotdog</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3.99</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68.63</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15.60%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35</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Toothbrush</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2.56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8.69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6.30%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28</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Laundry Detergent</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8.78</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28.94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8.80%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57</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Toothpaste</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2.77</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35.49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12.50%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25</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Margarine/Butter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1.95</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71.36</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6.30%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Yogurt</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1.13</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115.07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0.70%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6.30%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75</w:t>
            </w:r>
          </w:p>
        </w:tc>
      </w:tr>
    </w:tbl>
    <w:p w:rsidR="00F82B32" w:rsidRPr="009F4FB7" w:rsidRDefault="00F82B32">
      <w:pPr>
        <w:spacing w:after="160" w:line="259" w:lineRule="auto"/>
        <w:rPr>
          <w:rFonts w:cs="Times New Roman"/>
          <w:color w:val="000000" w:themeColor="text1"/>
          <w:szCs w:val="24"/>
        </w:rPr>
        <w:sectPr w:rsidR="00F82B32" w:rsidRPr="009F4FB7" w:rsidSect="00234D16">
          <w:pgSz w:w="16838" w:h="11906" w:orient="landscape"/>
          <w:pgMar w:top="1440" w:right="1440" w:bottom="1440" w:left="1440" w:header="708" w:footer="708" w:gutter="0"/>
          <w:cols w:space="708"/>
          <w:docGrid w:linePitch="360"/>
        </w:sectPr>
      </w:pPr>
    </w:p>
    <w:p w:rsidR="007D1F6B" w:rsidRPr="009F4FB7" w:rsidRDefault="00A74291" w:rsidP="00324987">
      <w:pPr>
        <w:spacing w:after="0" w:line="360" w:lineRule="auto"/>
        <w:ind w:firstLine="720"/>
        <w:rPr>
          <w:rFonts w:cs="Times New Roman"/>
          <w:color w:val="000000" w:themeColor="text1"/>
          <w:szCs w:val="24"/>
        </w:rPr>
      </w:pPr>
      <w:r w:rsidRPr="009F4FB7">
        <w:rPr>
          <w:rFonts w:cs="Times New Roman"/>
          <w:color w:val="000000" w:themeColor="text1"/>
          <w:szCs w:val="24"/>
        </w:rPr>
        <w:lastRenderedPageBreak/>
        <w:t xml:space="preserve">Figure </w:t>
      </w:r>
      <w:r w:rsidR="00950827" w:rsidRPr="009F4FB7">
        <w:rPr>
          <w:rFonts w:cs="Times New Roman"/>
          <w:color w:val="000000" w:themeColor="text1"/>
          <w:szCs w:val="24"/>
        </w:rPr>
        <w:t>6</w:t>
      </w:r>
      <w:r w:rsidRPr="009F4FB7">
        <w:rPr>
          <w:rFonts w:cs="Times New Roman"/>
          <w:color w:val="000000" w:themeColor="text1"/>
          <w:szCs w:val="24"/>
        </w:rPr>
        <w:t>.</w:t>
      </w:r>
      <w:r w:rsidRPr="009F4FB7">
        <w:rPr>
          <w:rFonts w:cs="Times New Roman"/>
          <w:color w:val="000000" w:themeColor="text1"/>
          <w:szCs w:val="24"/>
        </w:rPr>
        <w:tab/>
      </w:r>
      <w:r w:rsidR="007E0174" w:rsidRPr="009F4FB7">
        <w:rPr>
          <w:rFonts w:cs="Times New Roman"/>
          <w:color w:val="000000" w:themeColor="text1"/>
          <w:szCs w:val="24"/>
        </w:rPr>
        <w:t>Store level data</w:t>
      </w:r>
      <w:r w:rsidR="007D1F6B" w:rsidRPr="009F4FB7">
        <w:rPr>
          <w:rFonts w:cs="Times New Roman"/>
          <w:color w:val="000000" w:themeColor="text1"/>
          <w:szCs w:val="24"/>
        </w:rPr>
        <w:t xml:space="preserve"> for </w:t>
      </w:r>
      <w:r w:rsidRPr="009F4FB7">
        <w:rPr>
          <w:rFonts w:cs="Times New Roman"/>
          <w:color w:val="000000" w:themeColor="text1"/>
          <w:szCs w:val="24"/>
        </w:rPr>
        <w:t xml:space="preserve">an </w:t>
      </w:r>
      <w:r w:rsidR="007D1F6B" w:rsidRPr="009F4FB7">
        <w:rPr>
          <w:rFonts w:cs="Times New Roman"/>
          <w:color w:val="000000" w:themeColor="text1"/>
          <w:szCs w:val="24"/>
        </w:rPr>
        <w:t xml:space="preserve">SKU in the </w:t>
      </w:r>
      <w:r w:rsidR="00E32445" w:rsidRPr="009F4FB7">
        <w:rPr>
          <w:rFonts w:cs="Times New Roman"/>
          <w:color w:val="000000" w:themeColor="text1"/>
          <w:szCs w:val="24"/>
        </w:rPr>
        <w:t>Beer</w:t>
      </w:r>
      <w:r w:rsidR="007D1F6B" w:rsidRPr="009F4FB7">
        <w:rPr>
          <w:rFonts w:cs="Times New Roman"/>
          <w:color w:val="000000" w:themeColor="text1"/>
          <w:szCs w:val="24"/>
        </w:rPr>
        <w:t xml:space="preserve"> category</w:t>
      </w:r>
      <w:r w:rsidR="00446E4D" w:rsidRPr="009F4FB7">
        <w:rPr>
          <w:rStyle w:val="FootnoteReference"/>
          <w:rFonts w:cs="Times New Roman"/>
          <w:color w:val="000000" w:themeColor="text1"/>
          <w:szCs w:val="24"/>
        </w:rPr>
        <w:footnoteReference w:id="8"/>
      </w:r>
    </w:p>
    <w:p w:rsidR="007D1F6B" w:rsidRPr="009F4FB7" w:rsidRDefault="007D1F6B" w:rsidP="006A729E">
      <w:pPr>
        <w:spacing w:after="0" w:line="360" w:lineRule="auto"/>
        <w:ind w:left="-851"/>
        <w:rPr>
          <w:rFonts w:cs="Times New Roman"/>
          <w:color w:val="000000" w:themeColor="text1"/>
          <w:szCs w:val="24"/>
        </w:rPr>
      </w:pPr>
      <w:r w:rsidRPr="009F4FB7">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9F4FB7" w:rsidRDefault="007464F1"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m</w:t>
      </w:r>
      <w:r w:rsidR="00FE6726" w:rsidRPr="009F4FB7">
        <w:rPr>
          <w:rFonts w:cs="Times New Roman"/>
          <w:b/>
          <w:color w:val="000000" w:themeColor="text1"/>
          <w:szCs w:val="24"/>
        </w:rPr>
        <w:t>odel</w:t>
      </w:r>
      <w:r w:rsidR="00FE6726" w:rsidRPr="009F4FB7">
        <w:rPr>
          <w:rFonts w:cs="Times New Roman" w:hint="eastAsia"/>
          <w:b/>
          <w:color w:val="000000" w:themeColor="text1"/>
          <w:szCs w:val="24"/>
        </w:rPr>
        <w:t>s</w:t>
      </w:r>
    </w:p>
    <w:p w:rsidR="00AD18C7" w:rsidRPr="009F4FB7" w:rsidRDefault="00AD18C7" w:rsidP="00324987">
      <w:pPr>
        <w:spacing w:after="0" w:line="360" w:lineRule="auto"/>
        <w:rPr>
          <w:rFonts w:cs="Times New Roman"/>
          <w:color w:val="000000" w:themeColor="text1"/>
          <w:szCs w:val="24"/>
        </w:rPr>
      </w:pPr>
    </w:p>
    <w:p w:rsidR="00A8282A" w:rsidRPr="004D35BF" w:rsidRDefault="00461ABC" w:rsidP="00A8282A">
      <w:pPr>
        <w:spacing w:after="0" w:line="360" w:lineRule="auto"/>
        <w:rPr>
          <w:szCs w:val="24"/>
        </w:rPr>
      </w:pPr>
      <w:r w:rsidRPr="009F4FB7">
        <w:rPr>
          <w:rFonts w:cs="Times New Roman"/>
          <w:color w:val="000000" w:themeColor="text1"/>
          <w:szCs w:val="24"/>
        </w:rPr>
        <w:t>W</w:t>
      </w:r>
      <w:r w:rsidR="006F2E5A" w:rsidRPr="009F4FB7">
        <w:rPr>
          <w:rFonts w:cs="Times New Roman"/>
          <w:color w:val="000000" w:themeColor="text1"/>
          <w:szCs w:val="24"/>
        </w:rPr>
        <w:t>e include t</w:t>
      </w:r>
      <w:r w:rsidR="009A5D14" w:rsidRPr="009F4FB7">
        <w:rPr>
          <w:rFonts w:cs="Times New Roman"/>
          <w:color w:val="000000" w:themeColor="text1"/>
          <w:szCs w:val="24"/>
        </w:rPr>
        <w:t xml:space="preserve">he </w:t>
      </w:r>
      <w:r w:rsidR="00EF1DC0" w:rsidRPr="009F4FB7">
        <w:rPr>
          <w:rFonts w:cs="Times New Roman"/>
          <w:noProof/>
          <w:color w:val="000000" w:themeColor="text1"/>
          <w:szCs w:val="24"/>
        </w:rPr>
        <w:t>b</w:t>
      </w:r>
      <w:r w:rsidR="00D9545B" w:rsidRPr="009F4FB7">
        <w:rPr>
          <w:rFonts w:cs="Times New Roman"/>
          <w:noProof/>
          <w:color w:val="000000" w:themeColor="text1"/>
          <w:szCs w:val="24"/>
        </w:rPr>
        <w:t>ase-lift</w:t>
      </w:r>
      <w:r w:rsidR="009A5D14" w:rsidRPr="009F4FB7">
        <w:rPr>
          <w:rFonts w:cs="Times New Roman"/>
          <w:color w:val="000000" w:themeColor="text1"/>
          <w:szCs w:val="24"/>
        </w:rPr>
        <w:t xml:space="preserve"> </w:t>
      </w:r>
      <w:r w:rsidR="009F59F5" w:rsidRPr="009F4FB7">
        <w:rPr>
          <w:rFonts w:cs="Times New Roman"/>
          <w:color w:val="000000" w:themeColor="text1"/>
          <w:szCs w:val="24"/>
        </w:rPr>
        <w:t xml:space="preserve">method </w:t>
      </w:r>
      <w:r w:rsidR="006F2E5A" w:rsidRPr="009F4FB7">
        <w:rPr>
          <w:rFonts w:cs="Times New Roman"/>
          <w:color w:val="000000" w:themeColor="text1"/>
          <w:szCs w:val="24"/>
        </w:rPr>
        <w:t xml:space="preserve">as </w:t>
      </w:r>
      <w:r w:rsidR="00EF1DC0" w:rsidRPr="009F4FB7">
        <w:rPr>
          <w:rFonts w:cs="Times New Roman"/>
          <w:color w:val="000000" w:themeColor="text1"/>
          <w:szCs w:val="24"/>
        </w:rPr>
        <w:t xml:space="preserve">one of </w:t>
      </w:r>
      <w:r w:rsidR="00EF764F" w:rsidRPr="009F4FB7">
        <w:rPr>
          <w:rFonts w:cs="Times New Roman"/>
          <w:color w:val="000000" w:themeColor="text1"/>
          <w:szCs w:val="24"/>
        </w:rPr>
        <w:t>the</w:t>
      </w:r>
      <w:r w:rsidR="005A7F37" w:rsidRPr="009F4FB7">
        <w:rPr>
          <w:rFonts w:cs="Times New Roman"/>
          <w:color w:val="000000" w:themeColor="text1"/>
          <w:szCs w:val="24"/>
        </w:rPr>
        <w:t xml:space="preserve"> benchmark model</w:t>
      </w:r>
      <w:r w:rsidR="00EF1DC0" w:rsidRPr="009F4FB7">
        <w:rPr>
          <w:rFonts w:cs="Times New Roman"/>
          <w:color w:val="000000" w:themeColor="text1"/>
          <w:szCs w:val="24"/>
        </w:rPr>
        <w:t>s</w:t>
      </w:r>
      <w:r w:rsidR="00534AB3">
        <w:rPr>
          <w:rFonts w:cs="Times New Roman"/>
          <w:color w:val="000000" w:themeColor="text1"/>
          <w:szCs w:val="24"/>
        </w:rPr>
        <w:t xml:space="preserve"> following </w:t>
      </w:r>
      <w:r w:rsidR="00E946B9">
        <w:rPr>
          <w:rFonts w:cs="Times New Roman"/>
          <w:color w:val="000000" w:themeColor="text1"/>
          <w:szCs w:val="24"/>
        </w:rPr>
        <w:t xml:space="preserve">previous studies </w:t>
      </w:r>
      <w:r w:rsidR="00E946B9">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Pr>
          <w:rFonts w:cs="Times New Roman"/>
          <w:color w:val="000000" w:themeColor="text1"/>
          <w:szCs w:val="24"/>
        </w:rPr>
        <w:instrText xml:space="preserve"> ADDIN EN.CITE </w:instrText>
      </w:r>
      <w:r w:rsidR="00E946B9">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Pr>
          <w:rFonts w:cs="Times New Roman"/>
          <w:color w:val="000000" w:themeColor="text1"/>
          <w:szCs w:val="24"/>
        </w:rPr>
        <w:instrText xml:space="preserve"> ADDIN EN.CITE.DATA </w:instrText>
      </w:r>
      <w:r w:rsidR="00E946B9">
        <w:rPr>
          <w:rFonts w:cs="Times New Roman"/>
          <w:color w:val="000000" w:themeColor="text1"/>
          <w:szCs w:val="24"/>
        </w:rPr>
      </w:r>
      <w:r w:rsidR="00E946B9">
        <w:rPr>
          <w:rFonts w:cs="Times New Roman"/>
          <w:color w:val="000000" w:themeColor="text1"/>
          <w:szCs w:val="24"/>
        </w:rPr>
        <w:fldChar w:fldCharType="end"/>
      </w:r>
      <w:r w:rsidR="00E946B9">
        <w:rPr>
          <w:rFonts w:cs="Times New Roman"/>
          <w:color w:val="000000" w:themeColor="text1"/>
          <w:szCs w:val="24"/>
        </w:rPr>
      </w:r>
      <w:r w:rsidR="00E946B9">
        <w:rPr>
          <w:rFonts w:cs="Times New Roman"/>
          <w:color w:val="000000" w:themeColor="text1"/>
          <w:szCs w:val="24"/>
        </w:rPr>
        <w:fldChar w:fldCharType="separate"/>
      </w:r>
      <w:r w:rsidR="00E946B9">
        <w:rPr>
          <w:rFonts w:cs="Times New Roman"/>
          <w:noProof/>
          <w:color w:val="000000" w:themeColor="text1"/>
          <w:szCs w:val="24"/>
        </w:rPr>
        <w:t xml:space="preserve">(e.g., </w:t>
      </w:r>
      <w:hyperlink w:anchor="_ENREF_36" w:tooltip="Gür Ali, 2009 #715" w:history="1">
        <w:r w:rsidR="00021BAB">
          <w:rPr>
            <w:rFonts w:cs="Times New Roman"/>
            <w:noProof/>
            <w:color w:val="000000" w:themeColor="text1"/>
            <w:szCs w:val="24"/>
          </w:rPr>
          <w:t>Gür Ali, SayIn et al. 2009</w:t>
        </w:r>
      </w:hyperlink>
      <w:r w:rsidR="00E946B9">
        <w:rPr>
          <w:rFonts w:cs="Times New Roman"/>
          <w:noProof/>
          <w:color w:val="000000" w:themeColor="text1"/>
          <w:szCs w:val="24"/>
        </w:rPr>
        <w:t xml:space="preserve">, </w:t>
      </w:r>
      <w:hyperlink w:anchor="_ENREF_40" w:tooltip="Huang, 2014 #732" w:history="1">
        <w:r w:rsidR="00021BAB">
          <w:rPr>
            <w:rFonts w:cs="Times New Roman"/>
            <w:noProof/>
            <w:color w:val="000000" w:themeColor="text1"/>
            <w:szCs w:val="24"/>
          </w:rPr>
          <w:t>Huang, Fildes et al. 2014</w:t>
        </w:r>
      </w:hyperlink>
      <w:r w:rsidR="00E946B9">
        <w:rPr>
          <w:rFonts w:cs="Times New Roman"/>
          <w:noProof/>
          <w:color w:val="000000" w:themeColor="text1"/>
          <w:szCs w:val="24"/>
        </w:rPr>
        <w:t xml:space="preserve">, </w:t>
      </w:r>
      <w:hyperlink w:anchor="_ENREF_45" w:tooltip="Ma, 2016 #733" w:history="1">
        <w:r w:rsidR="00021BAB">
          <w:rPr>
            <w:rFonts w:cs="Times New Roman"/>
            <w:noProof/>
            <w:color w:val="000000" w:themeColor="text1"/>
            <w:szCs w:val="24"/>
          </w:rPr>
          <w:t>Ma, Fildes et al. 2016</w:t>
        </w:r>
      </w:hyperlink>
      <w:r w:rsidR="00E946B9">
        <w:rPr>
          <w:rFonts w:cs="Times New Roman"/>
          <w:noProof/>
          <w:color w:val="000000" w:themeColor="text1"/>
          <w:szCs w:val="24"/>
        </w:rPr>
        <w:t>)</w:t>
      </w:r>
      <w:r w:rsidR="00E946B9">
        <w:rPr>
          <w:rFonts w:cs="Times New Roman"/>
          <w:color w:val="000000" w:themeColor="text1"/>
          <w:szCs w:val="24"/>
        </w:rPr>
        <w:fldChar w:fldCharType="end"/>
      </w:r>
      <w:r w:rsidR="00E946B9">
        <w:rPr>
          <w:rFonts w:cs="Times New Roman"/>
          <w:color w:val="000000" w:themeColor="text1"/>
          <w:szCs w:val="24"/>
        </w:rPr>
        <w:t xml:space="preserve">. The </w:t>
      </w:r>
      <w:r w:rsidR="005A7F37" w:rsidRPr="009F4FB7">
        <w:rPr>
          <w:rFonts w:cs="Times New Roman"/>
          <w:color w:val="000000" w:themeColor="text1"/>
          <w:szCs w:val="24"/>
        </w:rPr>
        <w:t xml:space="preserve">method </w:t>
      </w:r>
      <w:r w:rsidR="007A0AEE" w:rsidRPr="009F4FB7">
        <w:rPr>
          <w:rFonts w:cs="Times New Roman"/>
          <w:color w:val="000000" w:themeColor="text1"/>
          <w:szCs w:val="24"/>
        </w:rPr>
        <w:t xml:space="preserve">has been </w:t>
      </w:r>
      <w:r w:rsidR="006F2E5A" w:rsidRPr="009F4FB7">
        <w:rPr>
          <w:rFonts w:cs="Times New Roman"/>
          <w:color w:val="000000" w:themeColor="text1"/>
          <w:szCs w:val="24"/>
        </w:rPr>
        <w:t xml:space="preserve">widely </w:t>
      </w:r>
      <w:r w:rsidR="007A0AEE" w:rsidRPr="009F4FB7">
        <w:rPr>
          <w:rFonts w:cs="Times New Roman"/>
          <w:color w:val="000000" w:themeColor="text1"/>
          <w:szCs w:val="24"/>
        </w:rPr>
        <w:t xml:space="preserve">used by retailers </w:t>
      </w:r>
      <w:r w:rsidR="009F59F5" w:rsidRPr="009F4FB7">
        <w:rPr>
          <w:rFonts w:cs="Times New Roman"/>
          <w:color w:val="000000" w:themeColor="text1"/>
          <w:szCs w:val="24"/>
        </w:rPr>
        <w:t xml:space="preserve">to </w:t>
      </w:r>
      <w:r w:rsidR="00300C8E" w:rsidRPr="009F4FB7">
        <w:rPr>
          <w:rFonts w:cs="Times New Roman"/>
          <w:color w:val="000000" w:themeColor="text1"/>
          <w:szCs w:val="24"/>
        </w:rPr>
        <w:t xml:space="preserve">forecast </w:t>
      </w:r>
      <w:r w:rsidR="007A0AEE" w:rsidRPr="009F4FB7">
        <w:rPr>
          <w:rFonts w:cs="Times New Roman"/>
          <w:color w:val="000000" w:themeColor="text1"/>
          <w:szCs w:val="24"/>
        </w:rPr>
        <w:t xml:space="preserve">product sales </w:t>
      </w:r>
      <w:r w:rsidR="00B25507" w:rsidRPr="009F4FB7">
        <w:rPr>
          <w:rFonts w:cs="Times New Roman"/>
          <w:color w:val="000000" w:themeColor="text1"/>
          <w:szCs w:val="24"/>
        </w:rPr>
        <w:t xml:space="preserve">at SKU </w:t>
      </w:r>
      <w:r w:rsidR="007A0AEE" w:rsidRPr="009F4FB7">
        <w:rPr>
          <w:rFonts w:cs="Times New Roman"/>
          <w:color w:val="000000" w:themeColor="text1"/>
          <w:szCs w:val="24"/>
        </w:rPr>
        <w:t>level</w:t>
      </w:r>
      <w:r w:rsidR="005957EF" w:rsidRPr="009F4FB7">
        <w:rPr>
          <w:rFonts w:cs="Times New Roman"/>
          <w:color w:val="000000" w:themeColor="text1"/>
          <w:szCs w:val="24"/>
        </w:rPr>
        <w:t xml:space="preserve"> </w:t>
      </w:r>
      <w:r w:rsidR="005957EF" w:rsidRPr="009F4FB7">
        <w:rPr>
          <w:rFonts w:cs="Times New Roman"/>
          <w:color w:val="000000" w:themeColor="text1"/>
          <w:szCs w:val="24"/>
        </w:rPr>
        <w:fldChar w:fldCharType="begin"/>
      </w:r>
      <w:r w:rsidR="005957EF"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9F4FB7">
        <w:rPr>
          <w:rFonts w:cs="Times New Roman"/>
          <w:color w:val="000000" w:themeColor="text1"/>
          <w:szCs w:val="24"/>
        </w:rPr>
        <w:fldChar w:fldCharType="separate"/>
      </w:r>
      <w:r w:rsidR="005957EF" w:rsidRPr="009F4FB7">
        <w:rPr>
          <w:rFonts w:cs="Times New Roman"/>
          <w:noProof/>
          <w:color w:val="000000" w:themeColor="text1"/>
          <w:szCs w:val="24"/>
        </w:rPr>
        <w:t>(</w:t>
      </w:r>
      <w:hyperlink w:anchor="_ENREF_23" w:tooltip="Cooper, 1999 #662" w:history="1">
        <w:r w:rsidR="00021BAB" w:rsidRPr="009F4FB7">
          <w:rPr>
            <w:rFonts w:cs="Times New Roman"/>
            <w:noProof/>
            <w:color w:val="000000" w:themeColor="text1"/>
            <w:szCs w:val="24"/>
          </w:rPr>
          <w:t>Cooper, Baron et al. 1999</w:t>
        </w:r>
      </w:hyperlink>
      <w:r w:rsidR="005957EF" w:rsidRPr="009F4FB7">
        <w:rPr>
          <w:rFonts w:cs="Times New Roman"/>
          <w:noProof/>
          <w:color w:val="000000" w:themeColor="text1"/>
          <w:szCs w:val="24"/>
        </w:rPr>
        <w:t>)</w:t>
      </w:r>
      <w:r w:rsidR="005957EF" w:rsidRPr="009F4FB7">
        <w:rPr>
          <w:rFonts w:cs="Times New Roman"/>
          <w:color w:val="000000" w:themeColor="text1"/>
          <w:szCs w:val="24"/>
        </w:rPr>
        <w:fldChar w:fldCharType="end"/>
      </w:r>
      <w:r w:rsidR="007E774D" w:rsidRPr="009F4FB7">
        <w:rPr>
          <w:rFonts w:cs="Times New Roman"/>
          <w:color w:val="000000" w:themeColor="text1"/>
          <w:szCs w:val="24"/>
        </w:rPr>
        <w:t>. It</w:t>
      </w:r>
      <w:r w:rsidR="009F59F5" w:rsidRPr="009F4FB7">
        <w:rPr>
          <w:rFonts w:cs="Times New Roman"/>
          <w:color w:val="000000" w:themeColor="text1"/>
          <w:szCs w:val="24"/>
        </w:rPr>
        <w:t xml:space="preserve"> generates baseline forecast</w:t>
      </w:r>
      <w:r w:rsidR="00C74D06" w:rsidRPr="009F4FB7">
        <w:rPr>
          <w:rFonts w:cs="Times New Roman"/>
          <w:color w:val="000000" w:themeColor="text1"/>
          <w:szCs w:val="24"/>
        </w:rPr>
        <w:t xml:space="preserve">s </w:t>
      </w:r>
      <w:r w:rsidR="008538D2" w:rsidRPr="009F4FB7">
        <w:rPr>
          <w:rFonts w:cs="Times New Roman"/>
          <w:color w:val="000000" w:themeColor="text1"/>
          <w:szCs w:val="24"/>
        </w:rPr>
        <w:t>using</w:t>
      </w:r>
      <w:r w:rsidR="00740ADA" w:rsidRPr="009F4FB7">
        <w:rPr>
          <w:rFonts w:cs="Times New Roman"/>
          <w:color w:val="000000" w:themeColor="text1"/>
          <w:szCs w:val="24"/>
        </w:rPr>
        <w:t xml:space="preserve"> simple exponential smoothing</w:t>
      </w:r>
      <w:r w:rsidR="00ED4D33" w:rsidRPr="009F4FB7">
        <w:rPr>
          <w:rFonts w:cs="Times New Roman"/>
          <w:color w:val="000000" w:themeColor="text1"/>
          <w:szCs w:val="24"/>
        </w:rPr>
        <w:t xml:space="preserve"> </w:t>
      </w:r>
      <w:r w:rsidR="008538D2" w:rsidRPr="009F4FB7">
        <w:rPr>
          <w:rFonts w:cs="Times New Roman"/>
          <w:color w:val="000000" w:themeColor="text1"/>
          <w:szCs w:val="24"/>
        </w:rPr>
        <w:t>method</w:t>
      </w:r>
      <w:r w:rsidR="00EF1DC0" w:rsidRPr="009F4FB7">
        <w:rPr>
          <w:rFonts w:cs="Times New Roman"/>
          <w:color w:val="000000" w:themeColor="text1"/>
          <w:szCs w:val="24"/>
        </w:rPr>
        <w:t xml:space="preserve"> and </w:t>
      </w:r>
      <w:r w:rsidR="00ED4D33" w:rsidRPr="009F4FB7">
        <w:rPr>
          <w:rFonts w:cs="Times New Roman"/>
          <w:color w:val="000000" w:themeColor="text1"/>
          <w:szCs w:val="24"/>
        </w:rPr>
        <w:t xml:space="preserve">makes </w:t>
      </w:r>
      <w:r w:rsidR="00740ADA" w:rsidRPr="009F4FB7">
        <w:rPr>
          <w:rFonts w:cs="Times New Roman"/>
          <w:color w:val="000000" w:themeColor="text1"/>
          <w:szCs w:val="24"/>
        </w:rPr>
        <w:t>adjustment</w:t>
      </w:r>
      <w:r w:rsidR="00ED4D33" w:rsidRPr="009F4FB7">
        <w:rPr>
          <w:rFonts w:cs="Times New Roman"/>
          <w:color w:val="000000" w:themeColor="text1"/>
          <w:szCs w:val="24"/>
        </w:rPr>
        <w:t>s</w:t>
      </w:r>
      <w:r w:rsidR="00740ADA" w:rsidRPr="009F4FB7">
        <w:rPr>
          <w:rFonts w:cs="Times New Roman"/>
          <w:color w:val="000000" w:themeColor="text1"/>
          <w:szCs w:val="24"/>
        </w:rPr>
        <w:t xml:space="preserve"> </w:t>
      </w:r>
      <w:r w:rsidR="009A5D14" w:rsidRPr="009F4FB7">
        <w:rPr>
          <w:rFonts w:cs="Times New Roman"/>
          <w:color w:val="000000" w:themeColor="text1"/>
          <w:szCs w:val="24"/>
        </w:rPr>
        <w:t>for</w:t>
      </w:r>
      <w:r w:rsidR="008538D2" w:rsidRPr="009F4FB7">
        <w:rPr>
          <w:rFonts w:cs="Times New Roman"/>
          <w:color w:val="000000" w:themeColor="text1"/>
          <w:szCs w:val="24"/>
        </w:rPr>
        <w:t xml:space="preserve"> any incoming promotional event based on the lift effect by the most recent promotional event</w:t>
      </w:r>
      <w:r w:rsidR="00C74D06" w:rsidRPr="009F4FB7">
        <w:rPr>
          <w:rFonts w:cs="Times New Roman"/>
          <w:color w:val="000000" w:themeColor="text1"/>
          <w:szCs w:val="24"/>
        </w:rPr>
        <w:t>.</w:t>
      </w:r>
      <w:r w:rsidR="00534AB3">
        <w:rPr>
          <w:rFonts w:cs="Times New Roman"/>
          <w:color w:val="000000" w:themeColor="text1"/>
          <w:szCs w:val="24"/>
        </w:rPr>
        <w:t xml:space="preserve"> </w:t>
      </w:r>
      <w:r w:rsidR="00F214F2">
        <w:rPr>
          <w:rFonts w:cs="Times New Roman"/>
          <w:color w:val="000000" w:themeColor="text1"/>
          <w:szCs w:val="24"/>
        </w:rPr>
        <w:t xml:space="preserve">In this study, we consider the promotional event to </w:t>
      </w:r>
      <w:r w:rsidR="00E946B9">
        <w:rPr>
          <w:rFonts w:cs="Times New Roman"/>
          <w:color w:val="000000" w:themeColor="text1"/>
          <w:szCs w:val="24"/>
        </w:rPr>
        <w:t>be either Feature, Display, or P</w:t>
      </w:r>
      <w:r w:rsidR="00F214F2">
        <w:rPr>
          <w:rFonts w:cs="Times New Roman"/>
          <w:color w:val="000000" w:themeColor="text1"/>
          <w:szCs w:val="24"/>
        </w:rPr>
        <w:t>rice reductions with more than 5% depth.</w:t>
      </w:r>
      <w:r w:rsidR="00A8282A">
        <w:rPr>
          <w:rFonts w:cs="Times New Roman"/>
          <w:color w:val="000000" w:themeColor="text1"/>
          <w:szCs w:val="24"/>
        </w:rPr>
        <w:t xml:space="preserve"> </w:t>
      </w:r>
    </w:p>
    <w:p w:rsidR="00D80B9F" w:rsidRPr="009F4FB7" w:rsidRDefault="00D80B9F" w:rsidP="00324987">
      <w:pPr>
        <w:spacing w:after="0" w:line="360" w:lineRule="auto"/>
        <w:rPr>
          <w:rFonts w:cs="Times New Roman"/>
          <w:color w:val="000000" w:themeColor="text1"/>
          <w:szCs w:val="24"/>
        </w:rPr>
      </w:pPr>
    </w:p>
    <w:p w:rsidR="005E2371" w:rsidRPr="009F4FB7" w:rsidRDefault="00D80B9F" w:rsidP="00D80B9F">
      <w:pPr>
        <w:spacing w:after="0" w:line="360" w:lineRule="auto"/>
        <w:rPr>
          <w:color w:val="000000" w:themeColor="text1"/>
          <w:szCs w:val="24"/>
        </w:rPr>
      </w:pPr>
      <w:r w:rsidRPr="009F4FB7">
        <w:rPr>
          <w:rFonts w:cs="Times New Roman"/>
          <w:color w:val="000000" w:themeColor="text1"/>
          <w:szCs w:val="24"/>
        </w:rPr>
        <w:t xml:space="preserve">In this study, we propose new effective models which generate more accurate forecasts </w:t>
      </w:r>
      <w:r w:rsidR="00450CAF" w:rsidRPr="009F4FB7">
        <w:rPr>
          <w:rFonts w:cs="Times New Roman"/>
          <w:color w:val="000000" w:themeColor="text1"/>
          <w:szCs w:val="24"/>
        </w:rPr>
        <w:t xml:space="preserve">by taking into account the </w:t>
      </w:r>
      <w:r w:rsidR="004C3DE7" w:rsidRPr="009F4FB7">
        <w:rPr>
          <w:rFonts w:cs="Times New Roman"/>
          <w:color w:val="000000" w:themeColor="text1"/>
          <w:szCs w:val="24"/>
        </w:rPr>
        <w:t>issue of structural break and forecast bias. Our method contains three stages. At the first stage, we</w:t>
      </w:r>
      <w:r w:rsidR="005A2360" w:rsidRPr="009F4FB7">
        <w:rPr>
          <w:rFonts w:cs="Times New Roman"/>
          <w:color w:val="000000" w:themeColor="text1"/>
          <w:szCs w:val="24"/>
        </w:rPr>
        <w:t xml:space="preserve"> </w:t>
      </w:r>
      <w:r w:rsidR="005A2360" w:rsidRPr="009F4FB7">
        <w:rPr>
          <w:color w:val="000000" w:themeColor="text1"/>
          <w:szCs w:val="24"/>
        </w:rPr>
        <w:t>identify the most informative competitive explanatory variables</w:t>
      </w:r>
      <w:r w:rsidR="00882BB3" w:rsidRPr="009F4FB7">
        <w:rPr>
          <w:color w:val="000000" w:themeColor="text1"/>
          <w:szCs w:val="24"/>
        </w:rPr>
        <w:t xml:space="preserve"> for the focal product</w:t>
      </w:r>
      <w:r w:rsidR="00420BC9" w:rsidRPr="009F4FB7">
        <w:rPr>
          <w:color w:val="000000" w:themeColor="text1"/>
          <w:szCs w:val="24"/>
        </w:rPr>
        <w:t>.</w:t>
      </w:r>
      <w:r w:rsidR="00EC7180" w:rsidRPr="009F4FB7">
        <w:rPr>
          <w:color w:val="000000" w:themeColor="text1"/>
          <w:szCs w:val="24"/>
        </w:rPr>
        <w:t xml:space="preserve"> </w:t>
      </w:r>
      <w:r w:rsidR="0077598D" w:rsidRPr="009F4FB7">
        <w:rPr>
          <w:color w:val="000000" w:themeColor="text1"/>
          <w:szCs w:val="24"/>
        </w:rPr>
        <w:t>Grocery r</w:t>
      </w:r>
      <w:r w:rsidR="00F21B80" w:rsidRPr="009F4FB7">
        <w:rPr>
          <w:color w:val="000000" w:themeColor="text1"/>
          <w:szCs w:val="24"/>
        </w:rPr>
        <w:t>etailers typically sell hundreds of SKU’s and this leads to hundreds of potential competitive explanatory variables for the focal product</w:t>
      </w:r>
      <w:r w:rsidR="00882BB3" w:rsidRPr="009F4FB7">
        <w:rPr>
          <w:color w:val="000000" w:themeColor="text1"/>
          <w:szCs w:val="24"/>
        </w:rPr>
        <w:t xml:space="preserve">. Incorporating all the variables into </w:t>
      </w:r>
      <w:r w:rsidR="005D65F3" w:rsidRPr="009F4FB7">
        <w:rPr>
          <w:color w:val="000000" w:themeColor="text1"/>
          <w:szCs w:val="24"/>
        </w:rPr>
        <w:t>t</w:t>
      </w:r>
      <w:r w:rsidR="00882BB3" w:rsidRPr="009F4FB7">
        <w:rPr>
          <w:color w:val="000000" w:themeColor="text1"/>
          <w:szCs w:val="24"/>
        </w:rPr>
        <w:t>he model</w:t>
      </w:r>
      <w:r w:rsidR="005D65F3" w:rsidRPr="009F4FB7">
        <w:rPr>
          <w:color w:val="000000" w:themeColor="text1"/>
          <w:szCs w:val="24"/>
        </w:rPr>
        <w:t xml:space="preserve"> would easily </w:t>
      </w:r>
      <w:r w:rsidR="00A377BC" w:rsidRPr="009F4FB7">
        <w:rPr>
          <w:color w:val="000000" w:themeColor="text1"/>
          <w:szCs w:val="24"/>
        </w:rPr>
        <w:t>overfit the model</w:t>
      </w:r>
      <w:r w:rsidR="005D65F3" w:rsidRPr="009F4FB7">
        <w:rPr>
          <w:color w:val="000000" w:themeColor="text1"/>
          <w:szCs w:val="24"/>
        </w:rPr>
        <w:t xml:space="preserve"> and even make </w:t>
      </w:r>
      <w:r w:rsidR="0077598D" w:rsidRPr="009F4FB7">
        <w:rPr>
          <w:color w:val="000000" w:themeColor="text1"/>
          <w:szCs w:val="24"/>
        </w:rPr>
        <w:t xml:space="preserve">the estimation </w:t>
      </w:r>
      <w:r w:rsidR="0077598D" w:rsidRPr="009F4FB7">
        <w:rPr>
          <w:color w:val="000000" w:themeColor="text1"/>
          <w:szCs w:val="24"/>
        </w:rPr>
        <w:lastRenderedPageBreak/>
        <w:t xml:space="preserve">infeasible </w:t>
      </w:r>
      <w:r w:rsidR="0077598D" w:rsidRPr="009F4FB7">
        <w:rPr>
          <w:color w:val="000000" w:themeColor="text1"/>
          <w:szCs w:val="24"/>
        </w:rPr>
        <w:fldChar w:fldCharType="begin"/>
      </w:r>
      <w:r w:rsidR="0077598D" w:rsidRPr="009F4FB7">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9F4FB7">
        <w:rPr>
          <w:color w:val="000000" w:themeColor="text1"/>
          <w:szCs w:val="24"/>
        </w:rPr>
        <w:fldChar w:fldCharType="separate"/>
      </w:r>
      <w:r w:rsidR="0077598D" w:rsidRPr="009F4FB7">
        <w:rPr>
          <w:noProof/>
          <w:color w:val="000000" w:themeColor="text1"/>
          <w:szCs w:val="24"/>
        </w:rPr>
        <w:t>(</w:t>
      </w:r>
      <w:hyperlink w:anchor="_ENREF_48" w:tooltip="Martin, 2009 #623" w:history="1">
        <w:r w:rsidR="00021BAB" w:rsidRPr="009F4FB7">
          <w:rPr>
            <w:noProof/>
            <w:color w:val="000000" w:themeColor="text1"/>
            <w:szCs w:val="24"/>
          </w:rPr>
          <w:t>Martin and Kolassa 2009</w:t>
        </w:r>
      </w:hyperlink>
      <w:r w:rsidR="0077598D" w:rsidRPr="009F4FB7">
        <w:rPr>
          <w:noProof/>
          <w:color w:val="000000" w:themeColor="text1"/>
          <w:szCs w:val="24"/>
        </w:rPr>
        <w:t>)</w:t>
      </w:r>
      <w:r w:rsidR="0077598D" w:rsidRPr="009F4FB7">
        <w:rPr>
          <w:color w:val="000000" w:themeColor="text1"/>
          <w:szCs w:val="24"/>
        </w:rPr>
        <w:fldChar w:fldCharType="end"/>
      </w:r>
      <w:r w:rsidR="00B200CA" w:rsidRPr="009F4FB7">
        <w:rPr>
          <w:color w:val="000000" w:themeColor="text1"/>
          <w:szCs w:val="24"/>
        </w:rPr>
        <w:t>. Therefore, w</w:t>
      </w:r>
      <w:r w:rsidRPr="009F4FB7">
        <w:rPr>
          <w:color w:val="000000" w:themeColor="text1"/>
          <w:szCs w:val="24"/>
        </w:rPr>
        <w:t xml:space="preserve">e </w:t>
      </w:r>
      <w:r w:rsidR="007B11DD" w:rsidRPr="009F4FB7">
        <w:rPr>
          <w:color w:val="000000" w:themeColor="text1"/>
          <w:szCs w:val="24"/>
        </w:rPr>
        <w:t>select</w:t>
      </w:r>
      <w:r w:rsidRPr="009F4FB7">
        <w:rPr>
          <w:color w:val="000000" w:themeColor="text1"/>
          <w:szCs w:val="24"/>
        </w:rPr>
        <w:t xml:space="preserve"> the </w:t>
      </w:r>
      <w:r w:rsidR="007B11DD" w:rsidRPr="009F4FB7">
        <w:rPr>
          <w:color w:val="000000" w:themeColor="text1"/>
          <w:szCs w:val="24"/>
        </w:rPr>
        <w:t>variables</w:t>
      </w:r>
      <w:r w:rsidRPr="009F4FB7">
        <w:rPr>
          <w:color w:val="000000" w:themeColor="text1"/>
          <w:szCs w:val="24"/>
        </w:rPr>
        <w:t xml:space="preserve"> </w:t>
      </w:r>
      <w:r w:rsidR="00B200CA" w:rsidRPr="009F4FB7">
        <w:rPr>
          <w:color w:val="000000" w:themeColor="text1"/>
          <w:szCs w:val="24"/>
        </w:rPr>
        <w:t>using</w:t>
      </w:r>
      <w:r w:rsidRPr="009F4FB7">
        <w:rPr>
          <w:color w:val="000000" w:themeColor="text1"/>
          <w:szCs w:val="24"/>
        </w:rPr>
        <w:t xml:space="preserve"> the Least Absolute Shrinkage and Selection Operator (LASSO) </w:t>
      </w:r>
      <w:r w:rsidR="00A80552" w:rsidRPr="009F4FB7">
        <w:rPr>
          <w:color w:val="000000" w:themeColor="text1"/>
          <w:szCs w:val="24"/>
        </w:rPr>
        <w:fldChar w:fldCharType="begin"/>
      </w:r>
      <w:r w:rsidR="00A80552" w:rsidRPr="009F4FB7">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9F4FB7">
        <w:rPr>
          <w:color w:val="000000" w:themeColor="text1"/>
          <w:szCs w:val="24"/>
        </w:rPr>
        <w:fldChar w:fldCharType="separate"/>
      </w:r>
      <w:r w:rsidR="00A80552" w:rsidRPr="009F4FB7">
        <w:rPr>
          <w:noProof/>
          <w:color w:val="000000" w:themeColor="text1"/>
          <w:szCs w:val="24"/>
        </w:rPr>
        <w:t>(</w:t>
      </w:r>
      <w:hyperlink w:anchor="_ENREF_69" w:tooltip="Tibshirani, 1996 #672" w:history="1">
        <w:r w:rsidR="00021BAB" w:rsidRPr="009F4FB7">
          <w:rPr>
            <w:noProof/>
            <w:color w:val="000000" w:themeColor="text1"/>
            <w:szCs w:val="24"/>
          </w:rPr>
          <w:t>Tibshirani 1996</w:t>
        </w:r>
      </w:hyperlink>
      <w:r w:rsidR="00A80552" w:rsidRPr="009F4FB7">
        <w:rPr>
          <w:noProof/>
          <w:color w:val="000000" w:themeColor="text1"/>
          <w:szCs w:val="24"/>
        </w:rPr>
        <w:t>)</w:t>
      </w:r>
      <w:r w:rsidR="00A80552" w:rsidRPr="009F4FB7">
        <w:rPr>
          <w:color w:val="000000" w:themeColor="text1"/>
          <w:szCs w:val="24"/>
        </w:rPr>
        <w:fldChar w:fldCharType="end"/>
      </w:r>
      <w:r w:rsidR="00A80552" w:rsidRPr="009F4FB7">
        <w:rPr>
          <w:color w:val="000000" w:themeColor="text1"/>
          <w:szCs w:val="24"/>
        </w:rPr>
        <w:t xml:space="preserve">. </w:t>
      </w:r>
      <w:r w:rsidR="005E2371" w:rsidRPr="009F4FB7">
        <w:rPr>
          <w:color w:val="000000" w:themeColor="text1"/>
          <w:szCs w:val="24"/>
        </w:rPr>
        <w:t>For example, we have the following model:</w:t>
      </w:r>
    </w:p>
    <w:p w:rsidR="00D80B9F" w:rsidRPr="009F4FB7" w:rsidRDefault="000A1117"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where</w:t>
      </w:r>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9F4FB7">
        <w:rPr>
          <w:noProof/>
          <w:color w:val="000000" w:themeColor="text1"/>
          <w:szCs w:val="24"/>
        </w:rPr>
        <w:t xml:space="preserve"> represents log product sales of the focal product at week</w:t>
      </w:r>
      <w:r w:rsidR="005C69EC" w:rsidRPr="009F4FB7">
        <w:rPr>
          <w:i/>
          <w:noProof/>
          <w:color w:val="000000" w:themeColor="text1"/>
          <w:szCs w:val="24"/>
        </w:rPr>
        <w:t xml:space="preserve"> t</w:t>
      </w:r>
      <w:r w:rsidRPr="009F4FB7">
        <w:rPr>
          <w:noProof/>
          <w:color w:val="000000" w:themeColor="text1"/>
          <w:szCs w:val="24"/>
        </w:rPr>
        <w:br/>
      </w:r>
      <m:oMath>
        <m:r>
          <w:rPr>
            <w:rFonts w:ascii="Cambria Math" w:hAnsi="Cambria Math"/>
            <w:noProof/>
            <w:color w:val="000000" w:themeColor="text1"/>
            <w:szCs w:val="24"/>
          </w:rPr>
          <m:t>X</m:t>
        </m:r>
      </m:oMath>
      <w:r w:rsidRPr="009F4FB7">
        <w:rPr>
          <w:noProof/>
          <w:color w:val="000000" w:themeColor="text1"/>
          <w:szCs w:val="24"/>
        </w:rPr>
        <w:t xml:space="preserve"> represents </w:t>
      </w:r>
      <w:r w:rsidR="00AF1378" w:rsidRPr="009F4FB7">
        <w:rPr>
          <w:noProof/>
          <w:color w:val="000000" w:themeColor="text1"/>
          <w:szCs w:val="24"/>
        </w:rPr>
        <w:t xml:space="preserve">the </w:t>
      </w:r>
      <w:r w:rsidR="003069F6" w:rsidRPr="009F4FB7">
        <w:rPr>
          <w:noProof/>
          <w:color w:val="000000" w:themeColor="text1"/>
          <w:szCs w:val="24"/>
        </w:rPr>
        <w:t xml:space="preserve">matrix for the </w:t>
      </w:r>
      <w:r w:rsidR="00784099" w:rsidRPr="009F4FB7">
        <w:rPr>
          <w:noProof/>
          <w:color w:val="000000" w:themeColor="text1"/>
          <w:szCs w:val="24"/>
        </w:rPr>
        <w:t xml:space="preserve">explanatory variables including </w:t>
      </w:r>
      <w:r w:rsidR="003069F6" w:rsidRPr="009F4FB7">
        <w:rPr>
          <w:noProof/>
          <w:color w:val="000000" w:themeColor="text1"/>
          <w:szCs w:val="24"/>
        </w:rPr>
        <w:t xml:space="preserve">the </w:t>
      </w:r>
      <w:r w:rsidR="00784099" w:rsidRPr="009F4FB7">
        <w:rPr>
          <w:noProof/>
          <w:color w:val="000000" w:themeColor="text1"/>
          <w:szCs w:val="24"/>
        </w:rPr>
        <w:t>product price, feature, and display</w:t>
      </w:r>
      <w:r w:rsidR="003069F6" w:rsidRPr="009F4FB7">
        <w:rPr>
          <w:noProof/>
          <w:color w:val="000000" w:themeColor="text1"/>
          <w:szCs w:val="24"/>
        </w:rPr>
        <w:t xml:space="preserve"> of all the product</w:t>
      </w:r>
      <w:r w:rsidR="006C1A8C" w:rsidRPr="009F4FB7">
        <w:rPr>
          <w:noProof/>
          <w:color w:val="000000" w:themeColor="text1"/>
          <w:szCs w:val="24"/>
        </w:rPr>
        <w:t>s</w:t>
      </w:r>
      <w:r w:rsidR="003069F6" w:rsidRPr="009F4FB7">
        <w:rPr>
          <w:noProof/>
          <w:color w:val="000000" w:themeColor="text1"/>
          <w:szCs w:val="24"/>
        </w:rPr>
        <w:t xml:space="preserve"> in the same product category</w:t>
      </w:r>
    </w:p>
    <w:p w:rsidR="00D80B9F" w:rsidRPr="009F4FB7" w:rsidRDefault="00D80B9F" w:rsidP="00D80B9F">
      <w:pPr>
        <w:spacing w:after="0" w:line="360" w:lineRule="auto"/>
        <w:rPr>
          <w:noProof/>
          <w:color w:val="000000" w:themeColor="text1"/>
          <w:szCs w:val="24"/>
        </w:rPr>
      </w:pPr>
      <w:r w:rsidRPr="009F4FB7">
        <w:rPr>
          <w:i/>
          <w:noProof/>
          <w:color w:val="000000" w:themeColor="text1"/>
          <w:szCs w:val="24"/>
        </w:rPr>
        <w:t>u</w:t>
      </w:r>
      <w:r w:rsidRPr="009F4FB7">
        <w:rPr>
          <w:noProof/>
          <w:color w:val="000000" w:themeColor="text1"/>
          <w:szCs w:val="24"/>
        </w:rPr>
        <w:t xml:space="preserve"> </w:t>
      </w:r>
      <w:r w:rsidR="006C1A8C" w:rsidRPr="009F4FB7">
        <w:rPr>
          <w:noProof/>
          <w:color w:val="000000" w:themeColor="text1"/>
          <w:szCs w:val="24"/>
        </w:rPr>
        <w:t>represesnt</w:t>
      </w:r>
      <w:r w:rsidRPr="009F4FB7">
        <w:rPr>
          <w:noProof/>
          <w:color w:val="000000" w:themeColor="text1"/>
          <w:szCs w:val="24"/>
        </w:rPr>
        <w:t xml:space="preserve"> the identically distributed error</w:t>
      </w:r>
      <w:r w:rsidR="006C1A8C" w:rsidRPr="009F4FB7">
        <w:rPr>
          <w:noProof/>
          <w:color w:val="000000" w:themeColor="text1"/>
          <w:szCs w:val="24"/>
        </w:rPr>
        <w:t xml:space="preserve"> term</w:t>
      </w:r>
    </w:p>
    <w:p w:rsidR="00D80B9F" w:rsidRPr="009F4FB7"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9F4FB7">
        <w:rPr>
          <w:noProof/>
          <w:color w:val="000000" w:themeColor="text1"/>
          <w:szCs w:val="24"/>
        </w:rPr>
        <w:t xml:space="preserve"> is the vector of the parameter coefficients</w:t>
      </w:r>
      <w:r w:rsidRPr="009F4FB7">
        <w:rPr>
          <w:noProof/>
          <w:color w:val="000000" w:themeColor="text1"/>
          <w:szCs w:val="24"/>
        </w:rPr>
        <w:br/>
      </w:r>
      <w:r w:rsidRPr="009F4FB7">
        <w:rPr>
          <w:i/>
          <w:noProof/>
          <w:color w:val="000000" w:themeColor="text1"/>
          <w:szCs w:val="24"/>
        </w:rPr>
        <w:t>N</w:t>
      </w:r>
      <w:r w:rsidRPr="009F4FB7">
        <w:rPr>
          <w:noProof/>
          <w:color w:val="000000" w:themeColor="text1"/>
          <w:szCs w:val="24"/>
        </w:rPr>
        <w:t xml:space="preserve"> is the number of parameters</w:t>
      </w:r>
      <w:r w:rsidR="00D74556" w:rsidRPr="009F4FB7">
        <w:rPr>
          <w:noProof/>
          <w:color w:val="000000" w:themeColor="text1"/>
          <w:szCs w:val="24"/>
        </w:rPr>
        <w:t xml:space="preserve"> which is the total number of SKUs for the category</w:t>
      </w:r>
      <w:r w:rsidRPr="009F4FB7">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9F4FB7">
        <w:rPr>
          <w:noProof/>
          <w:color w:val="000000" w:themeColor="text1"/>
          <w:szCs w:val="24"/>
        </w:rPr>
        <w:t xml:space="preserve"> is the shrinkage factor</w:t>
      </w:r>
    </w:p>
    <w:p w:rsidR="00D80B9F" w:rsidRPr="009F4FB7" w:rsidRDefault="00D80B9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6CB6" w:rsidRPr="009F4FB7" w:rsidRDefault="005E2371" w:rsidP="007D6CB6">
      <w:pPr>
        <w:spacing w:after="0" w:line="360" w:lineRule="auto"/>
        <w:rPr>
          <w:color w:val="000000" w:themeColor="text1"/>
          <w:szCs w:val="24"/>
        </w:rPr>
      </w:pPr>
      <w:r w:rsidRPr="009F4FB7">
        <w:rPr>
          <w:color w:val="000000" w:themeColor="text1"/>
          <w:szCs w:val="24"/>
        </w:rPr>
        <w:t xml:space="preserve">The LASSO </w:t>
      </w:r>
      <w:r w:rsidR="00A80552" w:rsidRPr="009F4FB7">
        <w:rPr>
          <w:color w:val="000000" w:themeColor="text1"/>
          <w:szCs w:val="24"/>
        </w:rPr>
        <w:t>procedure</w:t>
      </w:r>
      <w:r w:rsidRPr="009F4FB7">
        <w:rPr>
          <w:color w:val="000000" w:themeColor="text1"/>
          <w:szCs w:val="24"/>
        </w:rPr>
        <w:t xml:space="preserve"> put</w:t>
      </w:r>
      <w:r w:rsidR="00272EA0" w:rsidRPr="009F4FB7">
        <w:rPr>
          <w:color w:val="000000" w:themeColor="text1"/>
          <w:szCs w:val="24"/>
        </w:rPr>
        <w:t>s</w:t>
      </w:r>
      <w:r w:rsidRPr="009F4FB7">
        <w:rPr>
          <w:color w:val="000000" w:themeColor="text1"/>
          <w:szCs w:val="24"/>
        </w:rPr>
        <w:t xml:space="preserve"> a constraint to the sum of the absolute values of all the parameter coefficients of the model</w:t>
      </w:r>
      <w:r w:rsidR="000453E2" w:rsidRPr="009F4FB7">
        <w:rPr>
          <w:color w:val="000000" w:themeColor="text1"/>
          <w:szCs w:val="24"/>
        </w:rPr>
        <w:t xml:space="preserve">. Therefore, </w:t>
      </w:r>
      <w:r w:rsidR="00A80552" w:rsidRPr="009F4FB7">
        <w:rPr>
          <w:color w:val="000000" w:themeColor="text1"/>
          <w:szCs w:val="24"/>
        </w:rPr>
        <w:t>the selection procedure</w:t>
      </w:r>
      <w:r w:rsidR="000453E2" w:rsidRPr="009F4FB7">
        <w:rPr>
          <w:color w:val="000000" w:themeColor="text1"/>
          <w:szCs w:val="24"/>
        </w:rPr>
        <w:t xml:space="preserve"> removes some of the explanatory variables </w:t>
      </w:r>
      <w:r w:rsidR="00A80552" w:rsidRPr="009F4FB7">
        <w:rPr>
          <w:color w:val="000000" w:themeColor="text1"/>
          <w:szCs w:val="24"/>
        </w:rPr>
        <w:t xml:space="preserve">by pushing </w:t>
      </w:r>
      <w:r w:rsidR="000453E2" w:rsidRPr="009F4FB7">
        <w:rPr>
          <w:color w:val="000000" w:themeColor="text1"/>
          <w:szCs w:val="24"/>
        </w:rPr>
        <w:t xml:space="preserve">their parameters towards zero. </w:t>
      </w:r>
      <w:r w:rsidR="007D6CB6" w:rsidRPr="009F4FB7">
        <w:rPr>
          <w:color w:val="000000" w:themeColor="text1"/>
          <w:szCs w:val="24"/>
        </w:rPr>
        <w:t xml:space="preserve">The model simplification process is controlled by a </w:t>
      </w:r>
      <w:r w:rsidR="007D6CB6" w:rsidRPr="009F4FB7">
        <w:rPr>
          <w:noProof/>
          <w:color w:val="000000" w:themeColor="text1"/>
          <w:szCs w:val="24"/>
        </w:rPr>
        <w:t xml:space="preserve">shrinkage </w:t>
      </w:r>
      <w:r w:rsidR="007D6CB6" w:rsidRPr="009F4FB7">
        <w:rPr>
          <w:color w:val="000000" w:themeColor="text1"/>
          <w:szCs w:val="24"/>
        </w:rPr>
        <w:t xml:space="preserve">factor based on 10-fold cross-validation following Ma et al. (2016). </w:t>
      </w:r>
    </w:p>
    <w:p w:rsidR="007D6CB6" w:rsidRPr="009F4FB7" w:rsidRDefault="007D6CB6" w:rsidP="00324987">
      <w:pPr>
        <w:spacing w:after="0" w:line="360" w:lineRule="auto"/>
        <w:rPr>
          <w:rFonts w:cs="Times New Roman"/>
          <w:color w:val="000000" w:themeColor="text1"/>
          <w:szCs w:val="24"/>
        </w:rPr>
      </w:pPr>
    </w:p>
    <w:p w:rsidR="007D6CB6" w:rsidRPr="009F4FB7" w:rsidRDefault="007D6CB6" w:rsidP="00324987">
      <w:pPr>
        <w:spacing w:after="0" w:line="360" w:lineRule="auto"/>
        <w:rPr>
          <w:rFonts w:cs="Times New Roman"/>
          <w:color w:val="000000" w:themeColor="text1"/>
          <w:szCs w:val="24"/>
        </w:rPr>
      </w:pPr>
    </w:p>
    <w:p w:rsidR="00CA3798" w:rsidRPr="009F4FB7" w:rsidRDefault="00E53F26" w:rsidP="00CA3798">
      <w:pPr>
        <w:spacing w:after="0" w:line="360" w:lineRule="auto"/>
        <w:rPr>
          <w:color w:val="000000" w:themeColor="text1"/>
          <w:szCs w:val="24"/>
        </w:rPr>
      </w:pPr>
      <w:r w:rsidRPr="009F4FB7">
        <w:rPr>
          <w:rFonts w:cs="Times New Roman"/>
          <w:color w:val="000000" w:themeColor="text1"/>
          <w:szCs w:val="24"/>
        </w:rPr>
        <w:t xml:space="preserve">At the second stage, we </w:t>
      </w:r>
      <w:r w:rsidR="008264A4" w:rsidRPr="009F4FB7">
        <w:rPr>
          <w:rFonts w:cs="Times New Roman"/>
          <w:color w:val="000000" w:themeColor="text1"/>
          <w:szCs w:val="24"/>
        </w:rPr>
        <w:t xml:space="preserve">construct </w:t>
      </w:r>
      <w:r w:rsidR="00493E31" w:rsidRPr="009F4FB7">
        <w:rPr>
          <w:rFonts w:cs="Times New Roman"/>
          <w:color w:val="000000" w:themeColor="text1"/>
          <w:szCs w:val="24"/>
        </w:rPr>
        <w:t xml:space="preserve">the ADL model </w:t>
      </w:r>
      <w:r w:rsidR="00002559" w:rsidRPr="009F4FB7">
        <w:rPr>
          <w:rFonts w:cs="Times New Roman"/>
          <w:color w:val="000000" w:themeColor="text1"/>
          <w:szCs w:val="24"/>
        </w:rPr>
        <w:t>based on</w:t>
      </w:r>
      <w:r w:rsidR="00493E31" w:rsidRPr="009F4FB7">
        <w:rPr>
          <w:rFonts w:cs="Times New Roman"/>
          <w:color w:val="000000" w:themeColor="text1"/>
          <w:szCs w:val="24"/>
        </w:rPr>
        <w:t xml:space="preserve"> the retained variables by the LASSO procedure</w:t>
      </w:r>
      <w:r w:rsidR="00002559" w:rsidRPr="009F4FB7">
        <w:rPr>
          <w:rFonts w:cs="Times New Roman"/>
          <w:color w:val="000000" w:themeColor="text1"/>
          <w:szCs w:val="24"/>
        </w:rPr>
        <w:t xml:space="preserve"> with their dynamic terms</w:t>
      </w:r>
      <w:r w:rsidR="00CA3798" w:rsidRPr="009F4FB7">
        <w:rPr>
          <w:rFonts w:cs="Times New Roman"/>
          <w:color w:val="000000" w:themeColor="text1"/>
          <w:szCs w:val="24"/>
        </w:rPr>
        <w:t xml:space="preserve"> </w:t>
      </w:r>
      <w:r w:rsidR="00CA3798" w:rsidRPr="009F4FB7">
        <w:rPr>
          <w:color w:val="000000" w:themeColor="text1"/>
          <w:szCs w:val="24"/>
        </w:rPr>
        <w:t xml:space="preserve">following Huang et al. (2014). We have the following </w:t>
      </w:r>
      <w:r w:rsidR="00CA3798" w:rsidRPr="009F4FB7">
        <w:rPr>
          <w:rFonts w:cs="Times New Roman"/>
          <w:color w:val="000000" w:themeColor="text1"/>
          <w:szCs w:val="24"/>
        </w:rPr>
        <w:t>model:</w:t>
      </w:r>
    </w:p>
    <w:p w:rsidR="00CA3798" w:rsidRPr="009F4FB7" w:rsidRDefault="00CA3798" w:rsidP="00CA3798">
      <w:pPr>
        <w:spacing w:after="0" w:line="360" w:lineRule="auto"/>
        <w:rPr>
          <w:color w:val="000000" w:themeColor="text1"/>
          <w:szCs w:val="24"/>
        </w:rPr>
      </w:pPr>
    </w:p>
    <w:p w:rsidR="00CA3798" w:rsidRPr="009F4FB7" w:rsidRDefault="000A1117"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9F4FB7" w:rsidRDefault="00CA3798" w:rsidP="00CA3798">
      <w:pPr>
        <w:pStyle w:val="ListParagraph"/>
        <w:spacing w:after="0" w:line="360" w:lineRule="auto"/>
        <w:ind w:left="0"/>
        <w:rPr>
          <w:color w:val="000000" w:themeColor="text1"/>
          <w:szCs w:val="24"/>
        </w:rPr>
      </w:pPr>
      <w:r w:rsidRPr="009F4FB7">
        <w:rPr>
          <w:color w:val="000000" w:themeColor="text1"/>
          <w:szCs w:val="24"/>
        </w:rPr>
        <w:t xml:space="preserve">where </w:t>
      </w:r>
    </w:p>
    <w:p w:rsidR="008B6932" w:rsidRPr="009F4FB7"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9F4FB7">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9F4FB7"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9F4FB7">
        <w:rPr>
          <w:color w:val="000000" w:themeColor="text1"/>
          <w:szCs w:val="24"/>
        </w:rPr>
        <w:t xml:space="preserve"> is the term for the determinist trend which captures any potential steady change during the estimation period </w:t>
      </w:r>
      <w:r w:rsidRPr="009F4FB7">
        <w:rPr>
          <w:color w:val="000000" w:themeColor="text1"/>
          <w:szCs w:val="24"/>
        </w:rPr>
        <w:fldChar w:fldCharType="begin"/>
      </w:r>
      <w:r w:rsidRPr="009F4FB7">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F4FB7">
        <w:rPr>
          <w:color w:val="000000" w:themeColor="text1"/>
          <w:szCs w:val="24"/>
        </w:rPr>
        <w:fldChar w:fldCharType="separate"/>
      </w:r>
      <w:r w:rsidRPr="009F4FB7">
        <w:rPr>
          <w:noProof/>
          <w:color w:val="000000" w:themeColor="text1"/>
          <w:szCs w:val="24"/>
        </w:rPr>
        <w:t>(</w:t>
      </w:r>
      <w:hyperlink w:anchor="_ENREF_66" w:tooltip="Song, 2003 #267" w:history="1">
        <w:r w:rsidR="00021BAB" w:rsidRPr="009F4FB7">
          <w:rPr>
            <w:noProof/>
            <w:color w:val="000000" w:themeColor="text1"/>
            <w:szCs w:val="24"/>
          </w:rPr>
          <w:t>Song and Witt 2003</w:t>
        </w:r>
      </w:hyperlink>
      <w:r w:rsidRPr="009F4FB7">
        <w:rPr>
          <w:noProof/>
          <w:color w:val="000000" w:themeColor="text1"/>
          <w:szCs w:val="24"/>
        </w:rPr>
        <w:t>)</w:t>
      </w:r>
      <w:r w:rsidRPr="009F4FB7">
        <w:rPr>
          <w:color w:val="000000" w:themeColor="text1"/>
          <w:szCs w:val="24"/>
        </w:rPr>
        <w:fldChar w:fldCharType="end"/>
      </w:r>
      <w:r w:rsidRPr="009F4FB7">
        <w:rPr>
          <w:color w:val="000000" w:themeColor="text1"/>
          <w:szCs w:val="24"/>
        </w:rPr>
        <w:t>.</w:t>
      </w:r>
    </w:p>
    <w:p w:rsidR="008B6932" w:rsidRPr="009F4FB7"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9F4FB7">
        <w:rPr>
          <w:color w:val="000000" w:themeColor="text1"/>
          <w:szCs w:val="24"/>
        </w:rPr>
        <w:t xml:space="preserve"> </w:t>
      </w:r>
      <w:r w:rsidR="00867C40" w:rsidRPr="009F4FB7">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9F4FB7">
        <w:rPr>
          <w:color w:val="000000" w:themeColor="text1"/>
          <w:szCs w:val="24"/>
        </w:rPr>
        <w:t xml:space="preserve"> represent </w:t>
      </w:r>
      <w:r w:rsidRPr="009F4FB7">
        <w:rPr>
          <w:color w:val="000000" w:themeColor="text1"/>
          <w:szCs w:val="24"/>
        </w:rPr>
        <w:t xml:space="preserve">the log price of the focal product </w:t>
      </w:r>
      <w:r w:rsidR="00867C40" w:rsidRPr="009F4FB7">
        <w:rPr>
          <w:color w:val="000000" w:themeColor="text1"/>
          <w:szCs w:val="24"/>
        </w:rPr>
        <w:t xml:space="preserve">and the competitive product </w:t>
      </w:r>
      <w:r w:rsidRPr="009F4FB7">
        <w:rPr>
          <w:color w:val="000000" w:themeColor="text1"/>
          <w:szCs w:val="24"/>
        </w:rPr>
        <w:t xml:space="preserve">at week </w:t>
      </w:r>
      <m:oMath>
        <m:r>
          <w:rPr>
            <w:rFonts w:ascii="Cambria Math" w:hAnsi="Cambria Math"/>
            <w:color w:val="000000" w:themeColor="text1"/>
            <w:szCs w:val="24"/>
          </w:rPr>
          <m:t>t-j</m:t>
        </m:r>
      </m:oMath>
    </w:p>
    <w:p w:rsidR="008B6932" w:rsidRPr="009F4FB7"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9F4FB7">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9F4FB7">
        <w:rPr>
          <w:color w:val="000000" w:themeColor="text1"/>
          <w:szCs w:val="24"/>
        </w:rPr>
        <w:t xml:space="preserve"> represents the Feature dummy for</w:t>
      </w:r>
      <w:r w:rsidR="008B6932" w:rsidRPr="009F4FB7">
        <w:rPr>
          <w:color w:val="000000" w:themeColor="text1"/>
          <w:szCs w:val="24"/>
        </w:rPr>
        <w:t xml:space="preserve"> the focal product at week </w:t>
      </w:r>
      <m:oMath>
        <m:r>
          <w:rPr>
            <w:rFonts w:ascii="Cambria Math" w:hAnsi="Cambria Math"/>
            <w:color w:val="000000" w:themeColor="text1"/>
            <w:szCs w:val="24"/>
          </w:rPr>
          <m:t>t-j</m:t>
        </m:r>
      </m:oMath>
    </w:p>
    <w:p w:rsidR="008B6932" w:rsidRPr="009F4FB7"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9F4FB7">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9F4FB7">
        <w:rPr>
          <w:color w:val="000000" w:themeColor="text1"/>
          <w:szCs w:val="24"/>
        </w:rPr>
        <w:t xml:space="preserve"> four-week-dummy variable</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9F4FB7">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9F4FB7" w:rsidDel="002F64BB">
        <w:rPr>
          <w:color w:val="000000" w:themeColor="text1"/>
          <w:szCs w:val="24"/>
        </w:rPr>
        <w:t xml:space="preserve"> </w:t>
      </w:r>
      <w:r w:rsidR="008B6932" w:rsidRPr="009F4FB7">
        <w:rPr>
          <w:color w:val="000000" w:themeColor="text1"/>
          <w:szCs w:val="24"/>
        </w:rPr>
        <w:t xml:space="preserve">calendar event at week </w:t>
      </w:r>
      <m:oMath>
        <m:r>
          <w:rPr>
            <w:rFonts w:ascii="Cambria Math" w:hAnsi="Cambria Math"/>
            <w:color w:val="000000" w:themeColor="text1"/>
            <w:szCs w:val="24"/>
          </w:rPr>
          <m:t>t-v</m:t>
        </m:r>
      </m:oMath>
      <w:r w:rsidR="008B6932" w:rsidRPr="009F4FB7">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9F4FB7">
        <w:rPr>
          <w:color w:val="000000" w:themeColor="text1"/>
          <w:szCs w:val="24"/>
        </w:rPr>
        <w:t xml:space="preserve">, , and the week before the event if </w:t>
      </w:r>
      <m:oMath>
        <m:r>
          <w:rPr>
            <w:rFonts w:ascii="Cambria Math" w:hAnsi="Cambria Math"/>
            <w:color w:val="000000" w:themeColor="text1"/>
            <w:szCs w:val="24"/>
          </w:rPr>
          <m:t>v=1</m:t>
        </m:r>
      </m:oMath>
      <w:r w:rsidR="008B6932" w:rsidRPr="009F4FB7">
        <w:rPr>
          <w:color w:val="000000" w:themeColor="text1"/>
          <w:szCs w:val="24"/>
        </w:rPr>
        <w:t xml:space="preserve">. </w:t>
      </w:r>
      <m:oMath>
        <m:r>
          <w:rPr>
            <w:rFonts w:ascii="Cambria Math" w:hAnsi="Cambria Math"/>
            <w:color w:val="000000" w:themeColor="text1"/>
            <w:szCs w:val="24"/>
          </w:rPr>
          <m:t>c</m:t>
        </m:r>
      </m:oMath>
      <w:r w:rsidR="008B6932" w:rsidRPr="009F4FB7">
        <w:rPr>
          <w:color w:val="000000" w:themeColor="text1"/>
          <w:szCs w:val="24"/>
        </w:rPr>
        <w:t xml:space="preserve"> takes the values from 1 to 9 representing all the calendar events </w:t>
      </w:r>
      <w:r w:rsidR="008B6932" w:rsidRPr="009F4FB7">
        <w:rPr>
          <w:rStyle w:val="FootnoteReference"/>
          <w:i/>
          <w:color w:val="000000" w:themeColor="text1"/>
          <w:szCs w:val="24"/>
        </w:rPr>
        <w:footnoteReference w:id="9"/>
      </w:r>
    </w:p>
    <w:p w:rsidR="008B6932" w:rsidRPr="009F4FB7"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9F4FB7">
        <w:rPr>
          <w:color w:val="000000" w:themeColor="text1"/>
          <w:szCs w:val="24"/>
        </w:rPr>
        <w:t xml:space="preserve"> are the parameters</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9F4FB7">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9F4FB7"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9F4FB7">
        <w:rPr>
          <w:color w:val="000000" w:themeColor="text1"/>
          <w:szCs w:val="24"/>
        </w:rPr>
        <w:t xml:space="preserve"> is the order of the lags and is set to as 2</w:t>
      </w:r>
      <w:r w:rsidR="00867C40" w:rsidRPr="009F4FB7">
        <w:rPr>
          <w:color w:val="000000" w:themeColor="text1"/>
          <w:szCs w:val="24"/>
        </w:rPr>
        <w:t>.</w:t>
      </w:r>
    </w:p>
    <w:p w:rsidR="00CA3798" w:rsidRPr="009F4FB7"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9F4FB7">
        <w:rPr>
          <w:i/>
          <w:color w:val="000000" w:themeColor="text1"/>
          <w:szCs w:val="24"/>
        </w:rPr>
        <w:t xml:space="preserve">, </w:t>
      </w:r>
      <m:oMath>
        <m:r>
          <w:rPr>
            <w:rFonts w:ascii="Cambria Math" w:hAnsi="Cambria Math"/>
            <w:color w:val="000000" w:themeColor="text1"/>
            <w:szCs w:val="24"/>
          </w:rPr>
          <m:t>N</m:t>
        </m:r>
      </m:oMath>
      <w:r w:rsidR="00867C40" w:rsidRPr="009F4FB7">
        <w:rPr>
          <w:i/>
          <w:color w:val="000000" w:themeColor="text1"/>
          <w:szCs w:val="24"/>
        </w:rPr>
        <w:t xml:space="preserve">, </w:t>
      </w:r>
      <w:r w:rsidR="00867C40" w:rsidRPr="009F4FB7">
        <w:rPr>
          <w:color w:val="000000" w:themeColor="text1"/>
          <w:szCs w:val="24"/>
        </w:rPr>
        <w:t>and</w:t>
      </w:r>
      <w:r w:rsidR="00867C40" w:rsidRPr="009F4FB7">
        <w:rPr>
          <w:i/>
          <w:color w:val="000000" w:themeColor="text1"/>
          <w:szCs w:val="24"/>
        </w:rPr>
        <w:t xml:space="preserve"> </w:t>
      </w:r>
      <m:oMath>
        <m:r>
          <w:rPr>
            <w:rFonts w:ascii="Cambria Math" w:hAnsi="Cambria Math"/>
            <w:color w:val="000000" w:themeColor="text1"/>
            <w:szCs w:val="24"/>
          </w:rPr>
          <m:t>P</m:t>
        </m:r>
      </m:oMath>
      <w:r w:rsidR="00867C40" w:rsidRPr="009F4FB7">
        <w:rPr>
          <w:color w:val="000000" w:themeColor="text1"/>
          <w:szCs w:val="24"/>
        </w:rPr>
        <w:t xml:space="preserve"> are</w:t>
      </w:r>
      <w:r w:rsidRPr="009F4FB7">
        <w:rPr>
          <w:color w:val="000000" w:themeColor="text1"/>
          <w:szCs w:val="24"/>
        </w:rPr>
        <w:t xml:space="preserve"> the number</w:t>
      </w:r>
      <w:r w:rsidR="00867C40" w:rsidRPr="009F4FB7">
        <w:rPr>
          <w:color w:val="000000" w:themeColor="text1"/>
          <w:szCs w:val="24"/>
        </w:rPr>
        <w:t>s</w:t>
      </w:r>
      <w:r w:rsidRPr="009F4FB7">
        <w:rPr>
          <w:color w:val="000000" w:themeColor="text1"/>
          <w:szCs w:val="24"/>
        </w:rPr>
        <w:t xml:space="preserve"> of selected </w:t>
      </w:r>
      <w:r w:rsidR="00867C40" w:rsidRPr="009F4FB7">
        <w:rPr>
          <w:color w:val="000000" w:themeColor="text1"/>
          <w:szCs w:val="24"/>
        </w:rPr>
        <w:t>competitive price, Feature, and Display variables for</w:t>
      </w:r>
      <w:r w:rsidRPr="009F4FB7">
        <w:rPr>
          <w:color w:val="000000" w:themeColor="text1"/>
          <w:szCs w:val="24"/>
        </w:rPr>
        <w:t xml:space="preserve"> the product category.</w:t>
      </w:r>
    </w:p>
    <w:p w:rsidR="00CA3798" w:rsidRPr="009F4FB7"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9F4FB7" w:rsidRDefault="0040442B" w:rsidP="00203028">
      <w:pPr>
        <w:spacing w:after="0" w:line="360" w:lineRule="auto"/>
        <w:rPr>
          <w:color w:val="000000" w:themeColor="text1"/>
          <w:szCs w:val="24"/>
        </w:rPr>
      </w:pPr>
      <w:r w:rsidRPr="009F4FB7">
        <w:rPr>
          <w:color w:val="000000" w:themeColor="text1"/>
          <w:szCs w:val="24"/>
        </w:rPr>
        <w:lastRenderedPageBreak/>
        <w:t xml:space="preserve">The model is then simplified </w:t>
      </w:r>
      <w:r w:rsidR="00CA3798" w:rsidRPr="009F4FB7">
        <w:rPr>
          <w:color w:val="000000" w:themeColor="text1"/>
          <w:szCs w:val="24"/>
        </w:rPr>
        <w:t xml:space="preserve">using </w:t>
      </w:r>
      <w:r w:rsidRPr="009F4FB7">
        <w:rPr>
          <w:color w:val="000000" w:themeColor="text1"/>
          <w:szCs w:val="24"/>
        </w:rPr>
        <w:t xml:space="preserve">the LASSO procedure. </w:t>
      </w:r>
      <w:r w:rsidR="00870F73" w:rsidRPr="009F4FB7">
        <w:rPr>
          <w:color w:val="000000" w:themeColor="text1"/>
          <w:szCs w:val="24"/>
        </w:rPr>
        <w:t xml:space="preserve">However, the LASSO procedure is subject to the limitation of potentially missing important variables under the condition multicollinearity </w:t>
      </w:r>
      <w:r w:rsidR="00870F73" w:rsidRPr="009F4FB7">
        <w:rPr>
          <w:color w:val="000000" w:themeColor="text1"/>
          <w:szCs w:val="24"/>
        </w:rPr>
        <w:fldChar w:fldCharType="begin"/>
      </w:r>
      <w:r w:rsidR="00E946B9">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9F4FB7">
        <w:rPr>
          <w:color w:val="000000" w:themeColor="text1"/>
          <w:szCs w:val="24"/>
        </w:rPr>
        <w:fldChar w:fldCharType="separate"/>
      </w:r>
      <w:r w:rsidR="005B7B09" w:rsidRPr="009F4FB7">
        <w:rPr>
          <w:noProof/>
          <w:color w:val="000000" w:themeColor="text1"/>
          <w:szCs w:val="24"/>
        </w:rPr>
        <w:t>(</w:t>
      </w:r>
      <w:hyperlink w:anchor="_ENREF_29" w:tooltip="Fan, 2008 #751" w:history="1">
        <w:r w:rsidR="00021BAB" w:rsidRPr="009F4FB7">
          <w:rPr>
            <w:noProof/>
            <w:color w:val="000000" w:themeColor="text1"/>
            <w:szCs w:val="24"/>
          </w:rPr>
          <w:t>Fan and Lv 2008</w:t>
        </w:r>
      </w:hyperlink>
      <w:r w:rsidR="005B7B09" w:rsidRPr="009F4FB7">
        <w:rPr>
          <w:noProof/>
          <w:color w:val="000000" w:themeColor="text1"/>
          <w:szCs w:val="24"/>
        </w:rPr>
        <w:t xml:space="preserve">, </w:t>
      </w:r>
      <w:hyperlink w:anchor="_ENREF_45" w:tooltip="Ma, 2016 #733" w:history="1">
        <w:r w:rsidR="00021BAB" w:rsidRPr="009F4FB7">
          <w:rPr>
            <w:noProof/>
            <w:color w:val="000000" w:themeColor="text1"/>
            <w:szCs w:val="24"/>
          </w:rPr>
          <w:t>Ma, Fildes et al. 2016</w:t>
        </w:r>
      </w:hyperlink>
      <w:r w:rsidR="005B7B09" w:rsidRPr="009F4FB7">
        <w:rPr>
          <w:noProof/>
          <w:color w:val="000000" w:themeColor="text1"/>
          <w:szCs w:val="24"/>
        </w:rPr>
        <w:t>)</w:t>
      </w:r>
      <w:r w:rsidR="00870F73" w:rsidRPr="009F4FB7">
        <w:rPr>
          <w:color w:val="000000" w:themeColor="text1"/>
          <w:szCs w:val="24"/>
        </w:rPr>
        <w:fldChar w:fldCharType="end"/>
      </w:r>
      <w:r w:rsidR="00870F73" w:rsidRPr="009F4FB7">
        <w:rPr>
          <w:color w:val="000000" w:themeColor="text1"/>
          <w:szCs w:val="24"/>
        </w:rPr>
        <w:t>.</w:t>
      </w:r>
      <w:r w:rsidR="005B7B09" w:rsidRPr="009F4FB7">
        <w:rPr>
          <w:color w:val="000000" w:themeColor="text1"/>
          <w:szCs w:val="24"/>
        </w:rPr>
        <w:t xml:space="preserve"> </w:t>
      </w:r>
      <w:r w:rsidR="005A7819" w:rsidRPr="009F4FB7">
        <w:rPr>
          <w:color w:val="000000" w:themeColor="text1"/>
          <w:szCs w:val="24"/>
        </w:rPr>
        <w:t xml:space="preserve">In practice, retailers tend to promote relevant products at the same time, which may </w:t>
      </w:r>
      <w:r w:rsidR="00575C65" w:rsidRPr="009F4FB7">
        <w:rPr>
          <w:color w:val="000000" w:themeColor="text1"/>
          <w:szCs w:val="24"/>
        </w:rPr>
        <w:t xml:space="preserve">even </w:t>
      </w:r>
      <w:r w:rsidR="005A7819" w:rsidRPr="009F4FB7">
        <w:rPr>
          <w:color w:val="000000" w:themeColor="text1"/>
          <w:szCs w:val="24"/>
        </w:rPr>
        <w:t xml:space="preserve">exaggerate the challenge. As a result, the LASSO procedure may </w:t>
      </w:r>
      <w:r w:rsidR="00575C65" w:rsidRPr="009F4FB7">
        <w:rPr>
          <w:color w:val="000000" w:themeColor="text1"/>
          <w:szCs w:val="24"/>
        </w:rPr>
        <w:t>get</w:t>
      </w:r>
      <w:r w:rsidR="005A7819" w:rsidRPr="009F4FB7">
        <w:rPr>
          <w:color w:val="000000" w:themeColor="text1"/>
          <w:szCs w:val="24"/>
        </w:rPr>
        <w:t xml:space="preserve"> expose</w:t>
      </w:r>
      <w:r w:rsidR="00575C65" w:rsidRPr="009F4FB7">
        <w:rPr>
          <w:color w:val="000000" w:themeColor="text1"/>
          <w:szCs w:val="24"/>
        </w:rPr>
        <w:t>d</w:t>
      </w:r>
      <w:r w:rsidR="005A7819" w:rsidRPr="009F4FB7">
        <w:rPr>
          <w:color w:val="000000" w:themeColor="text1"/>
          <w:szCs w:val="24"/>
        </w:rPr>
        <w:t xml:space="preserve"> to the risk of picking up less important variables. Therefore, we construct a parallel model which only include the price and promotion variables of the focal product. For example,  </w:t>
      </w:r>
    </w:p>
    <w:p w:rsidR="008B6932" w:rsidRPr="009F4FB7" w:rsidRDefault="005A7819" w:rsidP="00CA3798">
      <w:pPr>
        <w:spacing w:after="0" w:line="360" w:lineRule="auto"/>
        <w:rPr>
          <w:color w:val="000000" w:themeColor="text1"/>
          <w:szCs w:val="24"/>
        </w:rPr>
      </w:pPr>
      <w:r w:rsidRPr="009F4FB7">
        <w:rPr>
          <w:color w:val="000000" w:themeColor="text1"/>
          <w:szCs w:val="24"/>
        </w:rPr>
        <w:t xml:space="preserve"> </w:t>
      </w:r>
    </w:p>
    <w:p w:rsidR="008B6932" w:rsidRPr="009F4FB7" w:rsidRDefault="000A1117"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9F4FB7" w:rsidRDefault="0091639B" w:rsidP="008B6932">
      <w:pPr>
        <w:pStyle w:val="ListParagraph"/>
        <w:spacing w:after="0" w:line="360" w:lineRule="auto"/>
        <w:ind w:left="0"/>
        <w:rPr>
          <w:color w:val="000000" w:themeColor="text1"/>
          <w:szCs w:val="24"/>
        </w:rPr>
      </w:pPr>
      <w:r w:rsidRPr="009F4FB7">
        <w:rPr>
          <w:rFonts w:cs="Times New Roman"/>
          <w:color w:val="000000" w:themeColor="text1"/>
          <w:szCs w:val="24"/>
        </w:rPr>
        <w:t xml:space="preserve"> </w:t>
      </w:r>
    </w:p>
    <w:p w:rsidR="00655121" w:rsidRPr="009F4FB7" w:rsidRDefault="0091639B" w:rsidP="00655121">
      <w:pPr>
        <w:spacing w:after="0" w:line="360" w:lineRule="auto"/>
        <w:rPr>
          <w:color w:val="000000" w:themeColor="text1"/>
          <w:szCs w:val="24"/>
        </w:rPr>
      </w:pPr>
      <w:r w:rsidRPr="009F4FB7">
        <w:rPr>
          <w:color w:val="000000" w:themeColor="text1"/>
          <w:szCs w:val="24"/>
        </w:rPr>
        <w:t xml:space="preserve">We </w:t>
      </w:r>
      <w:r w:rsidR="006E794E" w:rsidRPr="009F4FB7">
        <w:rPr>
          <w:color w:val="000000" w:themeColor="text1"/>
          <w:szCs w:val="24"/>
        </w:rPr>
        <w:t>then</w:t>
      </w:r>
      <w:r w:rsidRPr="009F4FB7">
        <w:rPr>
          <w:color w:val="000000" w:themeColor="text1"/>
          <w:szCs w:val="24"/>
        </w:rPr>
        <w:t xml:space="preserve"> simplify th</w:t>
      </w:r>
      <w:r w:rsidR="00A32E5C" w:rsidRPr="009F4FB7">
        <w:rPr>
          <w:color w:val="000000" w:themeColor="text1"/>
          <w:szCs w:val="24"/>
        </w:rPr>
        <w:t>is parallel</w:t>
      </w:r>
      <w:r w:rsidRPr="009F4FB7">
        <w:rPr>
          <w:color w:val="000000" w:themeColor="text1"/>
          <w:szCs w:val="24"/>
        </w:rPr>
        <w:t xml:space="preserve"> model using the LASSO procedure</w:t>
      </w:r>
      <w:r w:rsidR="00146C26" w:rsidRPr="009F4FB7">
        <w:rPr>
          <w:color w:val="000000" w:themeColor="text1"/>
          <w:szCs w:val="24"/>
        </w:rPr>
        <w:t xml:space="preserve"> (we refer this simplified parallel model as the ADL-</w:t>
      </w:r>
      <w:r w:rsidR="00146C26" w:rsidRPr="009F4FB7">
        <w:rPr>
          <w:noProof/>
          <w:color w:val="000000" w:themeColor="text1"/>
          <w:szCs w:val="24"/>
        </w:rPr>
        <w:t>own model</w:t>
      </w:r>
      <w:r w:rsidR="000F4DA6" w:rsidRPr="009F4FB7">
        <w:rPr>
          <w:noProof/>
          <w:color w:val="000000" w:themeColor="text1"/>
          <w:szCs w:val="24"/>
        </w:rPr>
        <w:t xml:space="preserve"> thereafter</w:t>
      </w:r>
      <w:r w:rsidR="00146C26" w:rsidRPr="009F4FB7">
        <w:rPr>
          <w:color w:val="000000" w:themeColor="text1"/>
          <w:szCs w:val="24"/>
        </w:rPr>
        <w:t xml:space="preserve">). </w:t>
      </w:r>
      <w:r w:rsidR="001178FC" w:rsidRPr="009F4FB7">
        <w:rPr>
          <w:color w:val="000000" w:themeColor="text1"/>
          <w:szCs w:val="24"/>
        </w:rPr>
        <w:t xml:space="preserve">The final model at </w:t>
      </w:r>
      <w:r w:rsidR="00D4477F" w:rsidRPr="009F4FB7">
        <w:rPr>
          <w:color w:val="000000" w:themeColor="text1"/>
          <w:szCs w:val="24"/>
        </w:rPr>
        <w:t>the</w:t>
      </w:r>
      <w:r w:rsidR="001178FC" w:rsidRPr="009F4FB7">
        <w:rPr>
          <w:color w:val="000000" w:themeColor="text1"/>
          <w:szCs w:val="24"/>
        </w:rPr>
        <w:t xml:space="preserve"> second stage will contain the retained variables</w:t>
      </w:r>
      <w:r w:rsidR="00161F6F" w:rsidRPr="009F4FB7">
        <w:rPr>
          <w:color w:val="000000" w:themeColor="text1"/>
          <w:szCs w:val="24"/>
        </w:rPr>
        <w:t xml:space="preserve"> by the LASSO procedure</w:t>
      </w:r>
      <w:r w:rsidR="001178FC" w:rsidRPr="009F4FB7">
        <w:rPr>
          <w:color w:val="000000" w:themeColor="text1"/>
          <w:szCs w:val="24"/>
        </w:rPr>
        <w:t xml:space="preserve"> in</w:t>
      </w:r>
      <w:r w:rsidR="00161F6F" w:rsidRPr="009F4FB7">
        <w:rPr>
          <w:color w:val="000000" w:themeColor="text1"/>
          <w:szCs w:val="24"/>
        </w:rPr>
        <w:t xml:space="preserve"> these two ADL models in combine. </w:t>
      </w:r>
      <w:r w:rsidR="001178FC" w:rsidRPr="009F4FB7">
        <w:rPr>
          <w:color w:val="000000" w:themeColor="text1"/>
          <w:szCs w:val="24"/>
        </w:rPr>
        <w:t xml:space="preserve">We </w:t>
      </w:r>
      <w:r w:rsidR="00161F6F" w:rsidRPr="009F4FB7">
        <w:rPr>
          <w:color w:val="000000" w:themeColor="text1"/>
          <w:szCs w:val="24"/>
        </w:rPr>
        <w:t xml:space="preserve">incorporate the retained variables in the </w:t>
      </w:r>
      <w:r w:rsidR="000F4DA6" w:rsidRPr="009F4FB7">
        <w:rPr>
          <w:color w:val="000000" w:themeColor="text1"/>
          <w:szCs w:val="24"/>
        </w:rPr>
        <w:t>ADL-</w:t>
      </w:r>
      <w:r w:rsidR="000F4DA6" w:rsidRPr="009F4FB7">
        <w:rPr>
          <w:noProof/>
          <w:color w:val="000000" w:themeColor="text1"/>
          <w:szCs w:val="24"/>
        </w:rPr>
        <w:t xml:space="preserve">own </w:t>
      </w:r>
      <w:r w:rsidR="00161F6F" w:rsidRPr="009F4FB7">
        <w:rPr>
          <w:color w:val="000000" w:themeColor="text1"/>
          <w:szCs w:val="24"/>
        </w:rPr>
        <w:t xml:space="preserve">model because previous studies suggest that own promotional variables are more important compared to variables of other products </w:t>
      </w:r>
      <w:r w:rsidR="00161F6F" w:rsidRPr="009F4FB7">
        <w:rPr>
          <w:color w:val="000000" w:themeColor="text1"/>
          <w:szCs w:val="24"/>
        </w:rPr>
        <w:fldChar w:fldCharType="begin"/>
      </w:r>
      <w:r w:rsidR="00161F6F" w:rsidRPr="009F4FB7">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9F4FB7">
        <w:rPr>
          <w:color w:val="000000" w:themeColor="text1"/>
          <w:szCs w:val="24"/>
        </w:rPr>
        <w:fldChar w:fldCharType="separate"/>
      </w:r>
      <w:r w:rsidR="00161F6F" w:rsidRPr="009F4FB7">
        <w:rPr>
          <w:noProof/>
          <w:color w:val="000000" w:themeColor="text1"/>
          <w:szCs w:val="24"/>
        </w:rPr>
        <w:t>(</w:t>
      </w:r>
      <w:hyperlink w:anchor="_ENREF_13" w:tooltip="Bucklin, 1998 #752" w:history="1">
        <w:r w:rsidR="00021BAB" w:rsidRPr="009F4FB7">
          <w:rPr>
            <w:noProof/>
            <w:color w:val="000000" w:themeColor="text1"/>
            <w:szCs w:val="24"/>
          </w:rPr>
          <w:t>Bucklin, Gupta et al. 1998</w:t>
        </w:r>
      </w:hyperlink>
      <w:r w:rsidR="00161F6F" w:rsidRPr="009F4FB7">
        <w:rPr>
          <w:noProof/>
          <w:color w:val="000000" w:themeColor="text1"/>
          <w:szCs w:val="24"/>
        </w:rPr>
        <w:t>)</w:t>
      </w:r>
      <w:r w:rsidR="00161F6F" w:rsidRPr="009F4FB7">
        <w:rPr>
          <w:color w:val="000000" w:themeColor="text1"/>
          <w:szCs w:val="24"/>
        </w:rPr>
        <w:fldChar w:fldCharType="end"/>
      </w:r>
      <w:r w:rsidR="00161F6F" w:rsidRPr="009F4FB7">
        <w:rPr>
          <w:color w:val="000000" w:themeColor="text1"/>
          <w:szCs w:val="24"/>
        </w:rPr>
        <w:t>.</w:t>
      </w:r>
      <w:r w:rsidR="00655121" w:rsidRPr="009F4FB7">
        <w:rPr>
          <w:color w:val="000000" w:themeColor="text1"/>
          <w:szCs w:val="24"/>
        </w:rPr>
        <w:t xml:space="preserve"> We therefore </w:t>
      </w:r>
      <w:r w:rsidR="00540AF1" w:rsidRPr="009F4FB7">
        <w:rPr>
          <w:color w:val="000000" w:themeColor="text1"/>
          <w:szCs w:val="24"/>
        </w:rPr>
        <w:t xml:space="preserve">increase the probability to include the own promotional </w:t>
      </w:r>
      <w:r w:rsidR="00655121" w:rsidRPr="009F4FB7">
        <w:rPr>
          <w:color w:val="000000" w:themeColor="text1"/>
          <w:szCs w:val="24"/>
        </w:rPr>
        <w:t xml:space="preserve">variables </w:t>
      </w:r>
      <w:r w:rsidR="00540AF1" w:rsidRPr="009F4FB7">
        <w:rPr>
          <w:color w:val="000000" w:themeColor="text1"/>
          <w:szCs w:val="24"/>
        </w:rPr>
        <w:t xml:space="preserve">at </w:t>
      </w:r>
      <w:r w:rsidR="00655121" w:rsidRPr="009F4FB7">
        <w:rPr>
          <w:color w:val="000000" w:themeColor="text1"/>
          <w:szCs w:val="24"/>
        </w:rPr>
        <w:t>a potential cost of efficiency (we refer the final model at the second stage as the ADL-</w:t>
      </w:r>
      <w:r w:rsidR="00655121" w:rsidRPr="009F4FB7">
        <w:rPr>
          <w:noProof/>
          <w:color w:val="000000" w:themeColor="text1"/>
          <w:szCs w:val="24"/>
        </w:rPr>
        <w:t>intra model</w:t>
      </w:r>
      <w:r w:rsidR="00655121" w:rsidRPr="009F4FB7">
        <w:rPr>
          <w:color w:val="000000" w:themeColor="text1"/>
          <w:szCs w:val="24"/>
        </w:rPr>
        <w:t xml:space="preserve"> throughout the study).   </w:t>
      </w:r>
    </w:p>
    <w:p w:rsidR="005A7819" w:rsidRPr="009F4FB7" w:rsidRDefault="005A7819" w:rsidP="005A7819">
      <w:pPr>
        <w:spacing w:after="0" w:line="360" w:lineRule="auto"/>
        <w:rPr>
          <w:color w:val="000000" w:themeColor="text1"/>
          <w:szCs w:val="24"/>
        </w:rPr>
      </w:pPr>
    </w:p>
    <w:p w:rsidR="00DA58C0" w:rsidRPr="009F4FB7" w:rsidRDefault="00DA58C0" w:rsidP="00DA58C0">
      <w:pPr>
        <w:spacing w:after="0" w:line="360" w:lineRule="auto"/>
        <w:jc w:val="center"/>
        <w:rPr>
          <w:color w:val="000000" w:themeColor="text1"/>
          <w:szCs w:val="24"/>
        </w:rPr>
      </w:pPr>
      <w:r w:rsidRPr="009F4FB7">
        <w:rPr>
          <w:color w:val="000000" w:themeColor="text1"/>
          <w:szCs w:val="24"/>
        </w:rPr>
        <w:t>Figure 7.</w:t>
      </w:r>
      <w:r w:rsidRPr="009F4FB7">
        <w:rPr>
          <w:color w:val="000000" w:themeColor="text1"/>
          <w:szCs w:val="24"/>
        </w:rPr>
        <w:tab/>
        <w:t>An illustration for the three-stage ADL-intra-EWC and the three-stage ADL-intra-IC models</w:t>
      </w:r>
    </w:p>
    <w:p w:rsidR="00DA58C0" w:rsidRPr="009F4FB7" w:rsidRDefault="00DA58C0" w:rsidP="005A7819">
      <w:pPr>
        <w:spacing w:after="0" w:line="360" w:lineRule="auto"/>
        <w:rPr>
          <w:color w:val="000000" w:themeColor="text1"/>
          <w:szCs w:val="24"/>
        </w:rPr>
      </w:pPr>
    </w:p>
    <w:p w:rsidR="00CA3798" w:rsidRPr="009F4FB7" w:rsidRDefault="00655121" w:rsidP="00655121">
      <w:pPr>
        <w:spacing w:after="0" w:line="360" w:lineRule="auto"/>
        <w:rPr>
          <w:color w:val="000000" w:themeColor="text1"/>
          <w:szCs w:val="24"/>
        </w:rPr>
      </w:pPr>
      <w:r w:rsidRPr="009F4FB7">
        <w:rPr>
          <w:color w:val="000000" w:themeColor="text1"/>
          <w:szCs w:val="24"/>
        </w:rPr>
        <w:t xml:space="preserve"> </w:t>
      </w:r>
    </w:p>
    <w:p w:rsidR="00E61359" w:rsidRPr="009F4FB7" w:rsidRDefault="0021711A" w:rsidP="00E61359">
      <w:pPr>
        <w:spacing w:after="0" w:line="360" w:lineRule="auto"/>
        <w:rPr>
          <w:color w:val="000000" w:themeColor="text1"/>
          <w:szCs w:val="24"/>
        </w:rPr>
      </w:pPr>
      <w:r w:rsidRPr="009F4FB7">
        <w:rPr>
          <w:rFonts w:cs="Times New Roman"/>
          <w:color w:val="000000" w:themeColor="text1"/>
          <w:szCs w:val="24"/>
        </w:rPr>
        <w:t xml:space="preserve"> </w:t>
      </w:r>
    </w:p>
    <w:p w:rsidR="001F0046" w:rsidRPr="009F4FB7" w:rsidRDefault="001F0046" w:rsidP="00324987">
      <w:pPr>
        <w:spacing w:after="0" w:line="360" w:lineRule="auto"/>
        <w:rPr>
          <w:color w:val="000000" w:themeColor="text1"/>
          <w:szCs w:val="24"/>
        </w:rPr>
      </w:pPr>
    </w:p>
    <w:p w:rsidR="000533A2" w:rsidRPr="009F4FB7" w:rsidRDefault="000533A2" w:rsidP="000533A2">
      <w:pPr>
        <w:spacing w:after="0" w:line="360" w:lineRule="auto"/>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D12B4B" w:rsidP="000533A2">
      <w:pPr>
        <w:spacing w:after="0" w:line="360" w:lineRule="auto"/>
        <w:jc w:val="center"/>
        <w:rPr>
          <w:color w:val="000000" w:themeColor="text1"/>
          <w:szCs w:val="24"/>
        </w:rPr>
      </w:pPr>
    </w:p>
    <w:p w:rsidR="000533A2" w:rsidRPr="009F4FB7" w:rsidRDefault="000533A2" w:rsidP="00D56CAE">
      <w:pPr>
        <w:spacing w:after="0" w:line="360" w:lineRule="auto"/>
        <w:ind w:left="-1134"/>
        <w:jc w:val="center"/>
        <w:rPr>
          <w:color w:val="000000" w:themeColor="text1"/>
          <w:szCs w:val="24"/>
        </w:rPr>
      </w:pPr>
    </w:p>
    <w:p w:rsidR="0070085A" w:rsidRPr="009F4FB7" w:rsidRDefault="00D82CDA" w:rsidP="00486088">
      <w:pPr>
        <w:spacing w:after="0" w:line="360" w:lineRule="auto"/>
        <w:ind w:left="-426"/>
        <w:rPr>
          <w:color w:val="000000" w:themeColor="text1"/>
          <w:szCs w:val="24"/>
        </w:rPr>
      </w:pPr>
      <w:r>
        <w:rPr>
          <w:noProof/>
          <w:color w:val="000000" w:themeColor="text1"/>
          <w:szCs w:val="24"/>
        </w:rPr>
        <w:drawing>
          <wp:inline distT="0" distB="0" distL="0" distR="0" wp14:anchorId="0BA39EF4">
            <wp:extent cx="5961790" cy="4743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790" cy="4749020"/>
                    </a:xfrm>
                    <a:prstGeom prst="rect">
                      <a:avLst/>
                    </a:prstGeom>
                    <a:noFill/>
                  </pic:spPr>
                </pic:pic>
              </a:graphicData>
            </a:graphic>
          </wp:inline>
        </w:drawing>
      </w:r>
    </w:p>
    <w:p w:rsidR="0070085A" w:rsidRPr="009F4FB7" w:rsidRDefault="0070085A" w:rsidP="00324987">
      <w:pPr>
        <w:spacing w:after="0" w:line="360" w:lineRule="auto"/>
        <w:rPr>
          <w:color w:val="000000" w:themeColor="text1"/>
          <w:szCs w:val="24"/>
        </w:rPr>
      </w:pPr>
    </w:p>
    <w:p w:rsidR="003E4EBE" w:rsidRPr="009F4FB7" w:rsidRDefault="000D5D29" w:rsidP="00E073DA">
      <w:pPr>
        <w:spacing w:after="0" w:line="360" w:lineRule="auto"/>
        <w:rPr>
          <w:color w:val="000000" w:themeColor="text1"/>
          <w:szCs w:val="24"/>
        </w:rPr>
      </w:pPr>
      <w:r w:rsidRPr="009F4FB7">
        <w:rPr>
          <w:color w:val="000000" w:themeColor="text1"/>
          <w:szCs w:val="24"/>
        </w:rPr>
        <w:t>At the final stage, we integrate the ADL-intra model with the EWC method and the IC method to take into account the issue of structural breaks</w:t>
      </w:r>
      <w:r w:rsidR="000476A0" w:rsidRPr="009F4FB7">
        <w:rPr>
          <w:color w:val="000000" w:themeColor="text1"/>
          <w:szCs w:val="24"/>
        </w:rPr>
        <w:t xml:space="preserve">. </w:t>
      </w:r>
      <w:r w:rsidR="000476A0" w:rsidRPr="009F4FB7">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9F4FB7">
        <w:rPr>
          <w:rFonts w:cs="Times New Roman"/>
          <w:color w:val="000000" w:themeColor="text1"/>
          <w:szCs w:val="24"/>
        </w:rPr>
        <w:t xml:space="preserve"> and otherwise keep the forecasts of the ADL-intra model as the final forecasts</w:t>
      </w:r>
      <w:r w:rsidR="00537728" w:rsidRPr="009F4FB7">
        <w:rPr>
          <w:rFonts w:cs="Times New Roman"/>
          <w:color w:val="000000" w:themeColor="text1"/>
          <w:szCs w:val="24"/>
        </w:rPr>
        <w:t xml:space="preserve">. To implement the EWC method, </w:t>
      </w:r>
      <w:r w:rsidR="000476A0" w:rsidRPr="009F4FB7">
        <w:rPr>
          <w:rFonts w:cs="Times New Roman"/>
          <w:color w:val="000000" w:themeColor="text1"/>
          <w:szCs w:val="24"/>
        </w:rPr>
        <w:t>we re-estimate the ADL-</w:t>
      </w:r>
      <w:r w:rsidR="000476A0" w:rsidRPr="009F4FB7">
        <w:rPr>
          <w:rFonts w:cs="Times New Roman"/>
          <w:noProof/>
          <w:color w:val="000000" w:themeColor="text1"/>
          <w:szCs w:val="24"/>
        </w:rPr>
        <w:t>intra model</w:t>
      </w:r>
      <w:r w:rsidR="000476A0" w:rsidRPr="009F4FB7">
        <w:rPr>
          <w:rFonts w:cs="Times New Roman"/>
          <w:color w:val="000000" w:themeColor="text1"/>
          <w:szCs w:val="24"/>
        </w:rPr>
        <w:t xml:space="preserve"> with </w:t>
      </w:r>
      <w:r w:rsidR="000453DB">
        <w:rPr>
          <w:rFonts w:cs="Times New Roman"/>
          <w:color w:val="000000" w:themeColor="text1"/>
          <w:szCs w:val="24"/>
        </w:rPr>
        <w:t>ten</w:t>
      </w:r>
      <w:r w:rsidR="000476A0" w:rsidRPr="009F4FB7">
        <w:rPr>
          <w:rFonts w:cs="Times New Roman"/>
          <w:color w:val="000000" w:themeColor="text1"/>
          <w:szCs w:val="24"/>
        </w:rPr>
        <w:t xml:space="preserve"> estimation windows with different lengths (e.g., </w:t>
      </w:r>
      <w:r w:rsidR="00457A0E" w:rsidRPr="009F4FB7">
        <w:rPr>
          <w:rFonts w:cs="Times New Roman"/>
          <w:color w:val="000000" w:themeColor="text1"/>
          <w:szCs w:val="24"/>
        </w:rPr>
        <w:t>[</w:t>
      </w:r>
      <w:r w:rsidR="000476A0" w:rsidRPr="009F4FB7">
        <w:rPr>
          <w:rFonts w:cs="Times New Roman"/>
          <w:color w:val="000000" w:themeColor="text1"/>
          <w:szCs w:val="24"/>
        </w:rPr>
        <w:t>1</w:t>
      </w:r>
      <w:r w:rsidR="00457A0E" w:rsidRPr="009F4FB7">
        <w:rPr>
          <w:rFonts w:cs="Times New Roman"/>
          <w:color w:val="000000" w:themeColor="text1"/>
          <w:szCs w:val="24"/>
        </w:rPr>
        <w:t>, 1</w:t>
      </w:r>
      <w:r w:rsidR="000476A0" w:rsidRPr="009F4FB7">
        <w:rPr>
          <w:rFonts w:cs="Times New Roman"/>
          <w:color w:val="000000" w:themeColor="text1"/>
          <w:szCs w:val="24"/>
        </w:rPr>
        <w:t>60</w:t>
      </w:r>
      <w:r w:rsidR="00457A0E" w:rsidRPr="009F4FB7">
        <w:rPr>
          <w:rFonts w:cs="Times New Roman"/>
          <w:color w:val="000000" w:themeColor="text1"/>
          <w:szCs w:val="24"/>
        </w:rPr>
        <w:t>]</w:t>
      </w:r>
      <w:r w:rsidR="000476A0" w:rsidRPr="009F4FB7">
        <w:rPr>
          <w:rFonts w:cs="Times New Roman"/>
          <w:color w:val="000000" w:themeColor="text1"/>
          <w:szCs w:val="24"/>
        </w:rPr>
        <w:t xml:space="preserve">, </w:t>
      </w:r>
      <w:r w:rsidR="00457A0E" w:rsidRPr="009F4FB7">
        <w:rPr>
          <w:rFonts w:cs="Times New Roman"/>
          <w:color w:val="000000" w:themeColor="text1"/>
          <w:szCs w:val="24"/>
        </w:rPr>
        <w:t>[</w:t>
      </w:r>
      <w:r w:rsidR="000453DB">
        <w:rPr>
          <w:rFonts w:cs="Times New Roman"/>
          <w:color w:val="000000" w:themeColor="text1"/>
          <w:szCs w:val="24"/>
        </w:rPr>
        <w:t>3</w:t>
      </w:r>
      <w:r w:rsidR="00457A0E" w:rsidRPr="009F4FB7">
        <w:rPr>
          <w:rFonts w:cs="Times New Roman"/>
          <w:color w:val="000000" w:themeColor="text1"/>
          <w:szCs w:val="24"/>
        </w:rPr>
        <w:t xml:space="preserve">, 160], </w:t>
      </w:r>
      <w:r w:rsidR="000453DB">
        <w:rPr>
          <w:rFonts w:cs="Times New Roman"/>
          <w:color w:val="000000" w:themeColor="text1"/>
          <w:szCs w:val="24"/>
        </w:rPr>
        <w:t xml:space="preserve">and </w:t>
      </w:r>
      <w:r w:rsidR="00457A0E" w:rsidRPr="009F4FB7">
        <w:rPr>
          <w:rFonts w:cs="Times New Roman"/>
          <w:color w:val="000000" w:themeColor="text1"/>
          <w:szCs w:val="24"/>
        </w:rPr>
        <w:t>[</w:t>
      </w:r>
      <w:r w:rsidR="000453DB">
        <w:rPr>
          <w:rFonts w:cs="Times New Roman"/>
          <w:color w:val="000000" w:themeColor="text1"/>
          <w:szCs w:val="24"/>
        </w:rPr>
        <w:t>5</w:t>
      </w:r>
      <w:r w:rsidR="00457A0E" w:rsidRPr="009F4FB7">
        <w:rPr>
          <w:rFonts w:cs="Times New Roman"/>
          <w:color w:val="000000" w:themeColor="text1"/>
          <w:szCs w:val="24"/>
        </w:rPr>
        <w:t xml:space="preserve"> </w:t>
      </w:r>
      <w:r w:rsidR="000476A0" w:rsidRPr="009F4FB7">
        <w:rPr>
          <w:rFonts w:cs="Times New Roman"/>
          <w:color w:val="000000" w:themeColor="text1"/>
          <w:szCs w:val="24"/>
        </w:rPr>
        <w:t>160</w:t>
      </w:r>
      <w:r w:rsidR="00457A0E" w:rsidRPr="009F4FB7">
        <w:rPr>
          <w:rFonts w:cs="Times New Roman"/>
          <w:color w:val="000000" w:themeColor="text1"/>
          <w:szCs w:val="24"/>
        </w:rPr>
        <w:t>]</w:t>
      </w:r>
      <w:r w:rsidR="000453DB">
        <w:rPr>
          <w:rFonts w:cs="Times New Roman"/>
          <w:color w:val="000000" w:themeColor="text1"/>
          <w:szCs w:val="24"/>
        </w:rPr>
        <w:t xml:space="preserve"> etc. until </w:t>
      </w:r>
      <w:r w:rsidR="00457A0E" w:rsidRPr="009F4FB7">
        <w:rPr>
          <w:rFonts w:cs="Times New Roman"/>
          <w:color w:val="000000" w:themeColor="text1"/>
          <w:szCs w:val="24"/>
        </w:rPr>
        <w:t>[</w:t>
      </w:r>
      <w:r w:rsidR="000453DB">
        <w:rPr>
          <w:rFonts w:cs="Times New Roman"/>
          <w:color w:val="000000" w:themeColor="text1"/>
          <w:szCs w:val="24"/>
        </w:rPr>
        <w:t>19</w:t>
      </w:r>
      <w:r w:rsidR="00457A0E" w:rsidRPr="009F4FB7">
        <w:rPr>
          <w:rFonts w:cs="Times New Roman"/>
          <w:color w:val="000000" w:themeColor="text1"/>
          <w:szCs w:val="24"/>
        </w:rPr>
        <w:t xml:space="preserve">, 160], </w:t>
      </w:r>
      <w:r w:rsidR="00A90905" w:rsidRPr="009F4FB7">
        <w:rPr>
          <w:rFonts w:cs="Times New Roman"/>
          <w:color w:val="000000" w:themeColor="text1"/>
          <w:szCs w:val="24"/>
        </w:rPr>
        <w:t>given</w:t>
      </w:r>
      <w:r w:rsidR="00457A0E" w:rsidRPr="009F4FB7">
        <w:rPr>
          <w:rFonts w:cs="Times New Roman"/>
          <w:color w:val="000000" w:themeColor="text1"/>
          <w:szCs w:val="24"/>
        </w:rPr>
        <w:t xml:space="preserve"> an initial estimation window of 160 weeks</w:t>
      </w:r>
      <w:r w:rsidR="00A90905" w:rsidRPr="009F4FB7">
        <w:rPr>
          <w:rFonts w:cs="Times New Roman"/>
          <w:color w:val="000000" w:themeColor="text1"/>
          <w:szCs w:val="24"/>
        </w:rPr>
        <w:t>, for example</w:t>
      </w:r>
      <w:r w:rsidR="00457A0E" w:rsidRPr="009F4FB7">
        <w:rPr>
          <w:rFonts w:cs="Times New Roman"/>
          <w:color w:val="000000" w:themeColor="text1"/>
          <w:szCs w:val="24"/>
        </w:rPr>
        <w:t>)</w:t>
      </w:r>
      <w:r w:rsidR="000476A0" w:rsidRPr="009F4FB7">
        <w:rPr>
          <w:rFonts w:cs="Times New Roman"/>
          <w:color w:val="000000" w:themeColor="text1"/>
          <w:szCs w:val="24"/>
        </w:rPr>
        <w:t xml:space="preserve">, and generate </w:t>
      </w:r>
      <w:r w:rsidR="00B92591">
        <w:rPr>
          <w:rFonts w:cs="Times New Roman"/>
          <w:color w:val="000000" w:themeColor="text1"/>
          <w:szCs w:val="24"/>
        </w:rPr>
        <w:t>ten</w:t>
      </w:r>
      <w:r w:rsidR="000476A0" w:rsidRPr="009F4FB7">
        <w:rPr>
          <w:rFonts w:cs="Times New Roman"/>
          <w:color w:val="000000" w:themeColor="text1"/>
          <w:szCs w:val="24"/>
        </w:rPr>
        <w:t xml:space="preserve"> sets of forecasts. </w:t>
      </w:r>
      <w:r w:rsidR="00E073DA" w:rsidRPr="009F4FB7">
        <w:rPr>
          <w:rFonts w:cs="Times New Roman"/>
          <w:color w:val="000000" w:themeColor="text1"/>
          <w:szCs w:val="24"/>
        </w:rPr>
        <w:t xml:space="preserve">We then combine the </w:t>
      </w:r>
      <w:r w:rsidR="00B92591">
        <w:rPr>
          <w:rFonts w:cs="Times New Roman"/>
          <w:color w:val="000000" w:themeColor="text1"/>
          <w:szCs w:val="24"/>
        </w:rPr>
        <w:t>ten</w:t>
      </w:r>
      <w:r w:rsidR="00E073DA" w:rsidRPr="009F4FB7">
        <w:rPr>
          <w:rFonts w:cs="Times New Roman"/>
          <w:color w:val="000000" w:themeColor="text1"/>
          <w:szCs w:val="24"/>
        </w:rPr>
        <w:t xml:space="preserve"> sets of forecasts with equal weights</w:t>
      </w:r>
      <w:r w:rsidR="000476A0" w:rsidRPr="009F4FB7">
        <w:rPr>
          <w:rFonts w:cs="Times New Roman"/>
          <w:color w:val="000000" w:themeColor="text1"/>
          <w:szCs w:val="24"/>
        </w:rPr>
        <w:t>.</w:t>
      </w:r>
      <w:r w:rsidR="00537728" w:rsidRPr="009F4FB7">
        <w:rPr>
          <w:rFonts w:cs="Times New Roman"/>
          <w:color w:val="000000" w:themeColor="text1"/>
          <w:szCs w:val="24"/>
        </w:rPr>
        <w:t xml:space="preserve"> </w:t>
      </w:r>
      <w:r w:rsidR="00537728" w:rsidRPr="009F4FB7">
        <w:rPr>
          <w:color w:val="000000" w:themeColor="text1"/>
          <w:szCs w:val="24"/>
        </w:rPr>
        <w:t xml:space="preserve">To implement the IC method, we estimate the forecast bias as the average value of the four most recent residuals and add the value </w:t>
      </w:r>
      <w:r w:rsidR="00E073DA" w:rsidRPr="009F4FB7">
        <w:rPr>
          <w:color w:val="000000" w:themeColor="text1"/>
          <w:szCs w:val="24"/>
        </w:rPr>
        <w:t xml:space="preserve">equally </w:t>
      </w:r>
      <w:r w:rsidR="00537728" w:rsidRPr="009F4FB7">
        <w:rPr>
          <w:color w:val="000000" w:themeColor="text1"/>
          <w:szCs w:val="24"/>
        </w:rPr>
        <w:t>to the forecasts</w:t>
      </w:r>
      <w:r w:rsidR="00E073DA" w:rsidRPr="009F4FB7">
        <w:rPr>
          <w:color w:val="000000" w:themeColor="text1"/>
          <w:szCs w:val="24"/>
        </w:rPr>
        <w:t xml:space="preserve"> for each forecast horizon</w:t>
      </w:r>
      <w:r w:rsidR="00537728" w:rsidRPr="009F4FB7">
        <w:rPr>
          <w:color w:val="000000" w:themeColor="text1"/>
          <w:szCs w:val="24"/>
        </w:rPr>
        <w:t>.</w:t>
      </w:r>
      <w:r w:rsidR="00D4270A" w:rsidRPr="009F4FB7">
        <w:rPr>
          <w:rFonts w:cs="Times New Roman"/>
          <w:color w:val="000000" w:themeColor="text1"/>
          <w:szCs w:val="24"/>
        </w:rPr>
        <w:t xml:space="preserve"> </w:t>
      </w:r>
      <w:r w:rsidR="00E073DA" w:rsidRPr="009F4FB7">
        <w:rPr>
          <w:rFonts w:cs="Times New Roman"/>
          <w:color w:val="000000" w:themeColor="text1"/>
          <w:szCs w:val="24"/>
        </w:rPr>
        <w:t>W</w:t>
      </w:r>
      <w:r w:rsidR="00537728" w:rsidRPr="009F4FB7">
        <w:rPr>
          <w:color w:val="000000" w:themeColor="text1"/>
          <w:szCs w:val="24"/>
        </w:rPr>
        <w:t>e refer the models at this final stage as the ADL-</w:t>
      </w:r>
      <w:r w:rsidR="00537728" w:rsidRPr="009F4FB7">
        <w:rPr>
          <w:noProof/>
          <w:color w:val="000000" w:themeColor="text1"/>
          <w:szCs w:val="24"/>
        </w:rPr>
        <w:t>intra-EWC model and the ADL-intra-IC model</w:t>
      </w:r>
      <w:r w:rsidR="00537728" w:rsidRPr="009F4FB7">
        <w:rPr>
          <w:color w:val="000000" w:themeColor="text1"/>
          <w:szCs w:val="24"/>
        </w:rPr>
        <w:t xml:space="preserve">. </w:t>
      </w:r>
      <w:r w:rsidR="00CF0CDA" w:rsidRPr="009F4FB7">
        <w:rPr>
          <w:color w:val="000000" w:themeColor="text1"/>
          <w:szCs w:val="24"/>
        </w:rPr>
        <w:t xml:space="preserve">Figure </w:t>
      </w:r>
      <w:r w:rsidR="008E20E2" w:rsidRPr="009F4FB7">
        <w:rPr>
          <w:color w:val="000000" w:themeColor="text1"/>
          <w:szCs w:val="24"/>
        </w:rPr>
        <w:t>7</w:t>
      </w:r>
      <w:r w:rsidR="00CF0CDA" w:rsidRPr="009F4FB7">
        <w:rPr>
          <w:color w:val="000000" w:themeColor="text1"/>
          <w:szCs w:val="24"/>
        </w:rPr>
        <w:t xml:space="preserve"> illustrate</w:t>
      </w:r>
      <w:r w:rsidR="008E20E2" w:rsidRPr="009F4FB7">
        <w:rPr>
          <w:color w:val="000000" w:themeColor="text1"/>
          <w:szCs w:val="24"/>
        </w:rPr>
        <w:t>s</w:t>
      </w:r>
      <w:r w:rsidR="00CF0CDA" w:rsidRPr="009F4FB7">
        <w:rPr>
          <w:color w:val="000000" w:themeColor="text1"/>
          <w:szCs w:val="24"/>
        </w:rPr>
        <w:t xml:space="preserve"> the steps for the two methods.</w:t>
      </w:r>
    </w:p>
    <w:p w:rsidR="000476A0" w:rsidRPr="009F4FB7" w:rsidRDefault="000476A0" w:rsidP="00CD714D">
      <w:pPr>
        <w:spacing w:after="0" w:line="360" w:lineRule="auto"/>
        <w:rPr>
          <w:rFonts w:cs="Times New Roman"/>
          <w:color w:val="000000" w:themeColor="text1"/>
          <w:szCs w:val="24"/>
        </w:rPr>
      </w:pPr>
    </w:p>
    <w:p w:rsidR="00FE6726" w:rsidRPr="009F4FB7" w:rsidRDefault="00743F7A" w:rsidP="000113B3">
      <w:pPr>
        <w:spacing w:after="0" w:line="360" w:lineRule="auto"/>
        <w:rPr>
          <w:color w:val="000000" w:themeColor="text1"/>
        </w:rPr>
      </w:pPr>
      <w:r w:rsidRPr="009F4FB7">
        <w:rPr>
          <w:rFonts w:cs="Times New Roman"/>
          <w:color w:val="000000" w:themeColor="text1"/>
          <w:szCs w:val="24"/>
        </w:rPr>
        <w:lastRenderedPageBreak/>
        <w:t>Compared to Huang et al. (2014)</w:t>
      </w:r>
      <w:r w:rsidR="00E80D6A" w:rsidRPr="009F4FB7">
        <w:rPr>
          <w:rFonts w:cs="Times New Roman"/>
          <w:color w:val="000000" w:themeColor="text1"/>
          <w:szCs w:val="24"/>
        </w:rPr>
        <w:t xml:space="preserve"> where the general-to-specific models were specified manually</w:t>
      </w:r>
      <w:r w:rsidRPr="009F4FB7">
        <w:rPr>
          <w:rFonts w:cs="Times New Roman"/>
          <w:color w:val="000000" w:themeColor="text1"/>
          <w:szCs w:val="24"/>
        </w:rPr>
        <w:t xml:space="preserve">, all the models we propose in this study </w:t>
      </w:r>
      <w:r w:rsidR="002F0AA3" w:rsidRPr="009F4FB7">
        <w:rPr>
          <w:rFonts w:cs="Times New Roman"/>
          <w:color w:val="000000" w:themeColor="text1"/>
          <w:szCs w:val="24"/>
        </w:rPr>
        <w:t>are</w:t>
      </w:r>
      <w:r w:rsidRPr="009F4FB7">
        <w:rPr>
          <w:rFonts w:cs="Times New Roman"/>
          <w:color w:val="000000" w:themeColor="text1"/>
          <w:szCs w:val="24"/>
        </w:rPr>
        <w:t xml:space="preserve"> </w:t>
      </w:r>
      <w:r w:rsidR="00E80D6A" w:rsidRPr="009F4FB7">
        <w:rPr>
          <w:rFonts w:cs="Times New Roman"/>
          <w:color w:val="000000" w:themeColor="text1"/>
          <w:szCs w:val="24"/>
        </w:rPr>
        <w:t>specified</w:t>
      </w:r>
      <w:r w:rsidRPr="009F4FB7">
        <w:rPr>
          <w:rFonts w:cs="Times New Roman"/>
          <w:color w:val="000000" w:themeColor="text1"/>
          <w:szCs w:val="24"/>
        </w:rPr>
        <w:t xml:space="preserve"> automatically</w:t>
      </w:r>
      <w:r w:rsidR="00565F4B" w:rsidRPr="009F4FB7">
        <w:rPr>
          <w:rFonts w:cs="Times New Roman"/>
          <w:color w:val="000000" w:themeColor="text1"/>
          <w:szCs w:val="24"/>
        </w:rPr>
        <w:t xml:space="preserve"> using the LASSO procedure </w:t>
      </w:r>
      <w:r w:rsidRPr="009F4FB7">
        <w:rPr>
          <w:rFonts w:cs="Times New Roman"/>
          <w:color w:val="000000" w:themeColor="text1"/>
          <w:szCs w:val="24"/>
        </w:rPr>
        <w:t>in SAS 9.4.</w:t>
      </w:r>
      <w:r w:rsidR="00EB4CE8" w:rsidRPr="009F4FB7">
        <w:rPr>
          <w:rFonts w:cs="Times New Roman"/>
          <w:color w:val="000000" w:themeColor="text1"/>
          <w:szCs w:val="24"/>
        </w:rPr>
        <w:t xml:space="preserve"> The automation of the statistical forecasting procedure becomes essential as typically grocery retailers have more than 30,000 SKUs (Cooper et al. 1999;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021BA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B4CE8" w:rsidRPr="009F4FB7">
        <w:rPr>
          <w:rFonts w:cs="Times New Roman"/>
          <w:color w:val="000000" w:themeColor="text1"/>
          <w:szCs w:val="24"/>
        </w:rPr>
        <w:t>).</w:t>
      </w:r>
      <w:r w:rsidR="00243B10" w:rsidRPr="009F4FB7">
        <w:rPr>
          <w:color w:val="000000" w:themeColor="text1"/>
          <w:szCs w:val="24"/>
        </w:rPr>
        <w:t xml:space="preserve"> In this study, we also include two additional models which are the ADL models without competitive promotional information but integrated with the EWC method and the IC method</w:t>
      </w:r>
      <w:r w:rsidR="00B337AE" w:rsidRPr="009F4FB7">
        <w:rPr>
          <w:color w:val="000000" w:themeColor="text1"/>
          <w:szCs w:val="24"/>
        </w:rPr>
        <w:t xml:space="preserve"> accordingly</w:t>
      </w:r>
      <w:r w:rsidR="00602E69" w:rsidRPr="009F4FB7">
        <w:rPr>
          <w:color w:val="000000" w:themeColor="text1"/>
          <w:szCs w:val="24"/>
        </w:rPr>
        <w:t>, i.e., the ADL-own-EWC method and the ADL-own-IC method.</w:t>
      </w:r>
      <w:r w:rsidR="00487793" w:rsidRPr="009F4FB7">
        <w:rPr>
          <w:color w:val="000000" w:themeColor="text1"/>
          <w:szCs w:val="24"/>
        </w:rPr>
        <w:t xml:space="preserve"> </w:t>
      </w:r>
      <w:r w:rsidR="000113B3" w:rsidRPr="009F4FB7">
        <w:rPr>
          <w:rFonts w:cs="Times New Roman"/>
          <w:color w:val="000000" w:themeColor="text1"/>
          <w:szCs w:val="24"/>
        </w:rPr>
        <w:t xml:space="preserve"> </w:t>
      </w:r>
      <w:r w:rsidR="000113B3" w:rsidRPr="009F4FB7">
        <w:rPr>
          <w:color w:val="000000" w:themeColor="text1"/>
          <w:szCs w:val="24"/>
        </w:rPr>
        <w:t xml:space="preserve"> </w:t>
      </w:r>
    </w:p>
    <w:p w:rsidR="00016354" w:rsidRPr="009F4FB7" w:rsidRDefault="00016354" w:rsidP="00324987">
      <w:pPr>
        <w:spacing w:after="0" w:line="360" w:lineRule="auto"/>
        <w:rPr>
          <w:rFonts w:cs="Times New Roman"/>
          <w:color w:val="000000" w:themeColor="text1"/>
          <w:szCs w:val="24"/>
        </w:rPr>
      </w:pPr>
    </w:p>
    <w:p w:rsidR="00FE6726" w:rsidRPr="009F4FB7" w:rsidRDefault="00FE6726"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The experimental design</w:t>
      </w:r>
    </w:p>
    <w:p w:rsidR="00986BA6" w:rsidRPr="009F4FB7" w:rsidRDefault="00986BA6" w:rsidP="00324987">
      <w:pPr>
        <w:spacing w:after="0" w:line="360" w:lineRule="auto"/>
        <w:rPr>
          <w:rFonts w:cs="Times New Roman"/>
          <w:color w:val="000000" w:themeColor="text1"/>
          <w:szCs w:val="24"/>
        </w:rPr>
      </w:pPr>
    </w:p>
    <w:p w:rsidR="00F55089" w:rsidRPr="009F4FB7" w:rsidRDefault="00625B72" w:rsidP="00324987">
      <w:pPr>
        <w:spacing w:after="0" w:line="360" w:lineRule="auto"/>
        <w:rPr>
          <w:color w:val="000000" w:themeColor="text1"/>
          <w:szCs w:val="24"/>
        </w:rPr>
      </w:pPr>
      <w:r w:rsidRPr="009F4FB7">
        <w:rPr>
          <w:rFonts w:cs="Times New Roman"/>
          <w:color w:val="000000" w:themeColor="text1"/>
          <w:szCs w:val="24"/>
        </w:rPr>
        <w:t>In this study</w:t>
      </w:r>
      <w:r w:rsidRPr="009F4FB7">
        <w:rPr>
          <w:color w:val="000000" w:themeColor="text1"/>
          <w:szCs w:val="24"/>
        </w:rPr>
        <w:t>, w</w:t>
      </w:r>
      <w:r w:rsidR="00360E9F" w:rsidRPr="009F4FB7">
        <w:rPr>
          <w:color w:val="000000" w:themeColor="text1"/>
          <w:szCs w:val="24"/>
        </w:rPr>
        <w:t xml:space="preserve">e </w:t>
      </w:r>
      <w:r w:rsidR="00F55089" w:rsidRPr="009F4FB7">
        <w:rPr>
          <w:color w:val="000000" w:themeColor="text1"/>
          <w:szCs w:val="24"/>
        </w:rPr>
        <w:t xml:space="preserve">evaluate the </w:t>
      </w:r>
      <w:r w:rsidR="00B02B99" w:rsidRPr="009F4FB7">
        <w:rPr>
          <w:color w:val="000000" w:themeColor="text1"/>
          <w:szCs w:val="24"/>
        </w:rPr>
        <w:t xml:space="preserve">forecasting performance of the </w:t>
      </w:r>
      <w:r w:rsidR="00F55089" w:rsidRPr="009F4FB7">
        <w:rPr>
          <w:color w:val="000000" w:themeColor="text1"/>
          <w:szCs w:val="24"/>
        </w:rPr>
        <w:t>models with</w:t>
      </w:r>
      <w:r w:rsidR="00B02B99" w:rsidRPr="009F4FB7">
        <w:rPr>
          <w:color w:val="000000" w:themeColor="text1"/>
          <w:szCs w:val="24"/>
        </w:rPr>
        <w:t xml:space="preserve"> rolling origins</w:t>
      </w:r>
      <w:r w:rsidR="00B65AD1" w:rsidRPr="009F4FB7">
        <w:rPr>
          <w:color w:val="000000" w:themeColor="text1"/>
          <w:szCs w:val="24"/>
        </w:rPr>
        <w:t xml:space="preserve"> </w:t>
      </w:r>
      <w:r w:rsidR="00B65AD1" w:rsidRPr="009F4FB7">
        <w:rPr>
          <w:color w:val="000000" w:themeColor="text1"/>
          <w:szCs w:val="24"/>
        </w:rPr>
        <w:fldChar w:fldCharType="begin"/>
      </w:r>
      <w:r w:rsidR="001B40D2" w:rsidRPr="009F4FB7">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9F4FB7">
        <w:rPr>
          <w:color w:val="000000" w:themeColor="text1"/>
          <w:szCs w:val="24"/>
        </w:rPr>
        <w:fldChar w:fldCharType="separate"/>
      </w:r>
      <w:r w:rsidR="00B65AD1" w:rsidRPr="009F4FB7">
        <w:rPr>
          <w:noProof/>
          <w:color w:val="000000" w:themeColor="text1"/>
          <w:szCs w:val="24"/>
        </w:rPr>
        <w:t>(</w:t>
      </w:r>
      <w:hyperlink w:anchor="_ENREF_68" w:tooltip="Tashman, 2000 #207" w:history="1">
        <w:r w:rsidR="00021BAB" w:rsidRPr="009F4FB7">
          <w:rPr>
            <w:noProof/>
            <w:color w:val="000000" w:themeColor="text1"/>
            <w:szCs w:val="24"/>
          </w:rPr>
          <w:t>Tashman 2000</w:t>
        </w:r>
      </w:hyperlink>
      <w:r w:rsidR="00B65AD1" w:rsidRPr="009F4FB7">
        <w:rPr>
          <w:noProof/>
          <w:color w:val="000000" w:themeColor="text1"/>
          <w:szCs w:val="24"/>
        </w:rPr>
        <w:t>)</w:t>
      </w:r>
      <w:r w:rsidR="00B65AD1" w:rsidRPr="009F4FB7">
        <w:rPr>
          <w:color w:val="000000" w:themeColor="text1"/>
          <w:szCs w:val="24"/>
        </w:rPr>
        <w:fldChar w:fldCharType="end"/>
      </w:r>
      <w:r w:rsidR="00B65AD1" w:rsidRPr="009F4FB7">
        <w:rPr>
          <w:color w:val="000000" w:themeColor="text1"/>
          <w:szCs w:val="24"/>
        </w:rPr>
        <w:t>.</w:t>
      </w:r>
      <w:r w:rsidR="00E155A6">
        <w:rPr>
          <w:color w:val="000000" w:themeColor="text1"/>
          <w:szCs w:val="24"/>
        </w:rPr>
        <w:t xml:space="preserve"> W</w:t>
      </w:r>
      <w:r w:rsidR="00F96310">
        <w:rPr>
          <w:color w:val="000000" w:themeColor="text1"/>
          <w:szCs w:val="24"/>
        </w:rPr>
        <w:t>e specify</w:t>
      </w:r>
      <w:r w:rsidR="007E7192" w:rsidRPr="009F4FB7">
        <w:rPr>
          <w:color w:val="000000" w:themeColor="text1"/>
          <w:szCs w:val="24"/>
        </w:rPr>
        <w:t xml:space="preserve"> </w:t>
      </w:r>
      <w:r w:rsidR="00F96310">
        <w:rPr>
          <w:color w:val="000000" w:themeColor="text1"/>
          <w:szCs w:val="24"/>
        </w:rPr>
        <w:t xml:space="preserve">the model with </w:t>
      </w:r>
      <w:r w:rsidR="00E155A6">
        <w:rPr>
          <w:color w:val="000000" w:themeColor="text1"/>
          <w:szCs w:val="24"/>
        </w:rPr>
        <w:t>an</w:t>
      </w:r>
      <w:r w:rsidR="00A92113">
        <w:rPr>
          <w:color w:val="000000" w:themeColor="text1"/>
          <w:szCs w:val="24"/>
        </w:rPr>
        <w:t xml:space="preserve"> estimation window of</w:t>
      </w:r>
      <w:r w:rsidR="00A92113" w:rsidRPr="00531ABE">
        <w:rPr>
          <w:color w:val="385623" w:themeColor="accent6" w:themeShade="80"/>
          <w:szCs w:val="24"/>
        </w:rPr>
        <w:t xml:space="preserve"> 160 weeks, </w:t>
      </w:r>
      <w:r w:rsidR="00F96310" w:rsidRPr="00531ABE">
        <w:rPr>
          <w:color w:val="385623" w:themeColor="accent6" w:themeShade="80"/>
          <w:szCs w:val="24"/>
        </w:rPr>
        <w:t xml:space="preserve">move the estimation </w:t>
      </w:r>
      <w:r w:rsidR="00E155A6" w:rsidRPr="00531ABE">
        <w:rPr>
          <w:color w:val="385623" w:themeColor="accent6" w:themeShade="80"/>
          <w:szCs w:val="24"/>
        </w:rPr>
        <w:t>window</w:t>
      </w:r>
      <w:r w:rsidR="00F96310" w:rsidRPr="00531ABE">
        <w:rPr>
          <w:color w:val="385623" w:themeColor="accent6" w:themeShade="80"/>
          <w:szCs w:val="24"/>
        </w:rPr>
        <w:t xml:space="preserve"> </w:t>
      </w:r>
      <w:r w:rsidR="00E155A6" w:rsidRPr="00531ABE">
        <w:rPr>
          <w:color w:val="385623" w:themeColor="accent6" w:themeShade="80"/>
          <w:szCs w:val="24"/>
        </w:rPr>
        <w:t>forward every two weeks</w:t>
      </w:r>
      <w:r w:rsidR="00A92113" w:rsidRPr="00531ABE">
        <w:rPr>
          <w:color w:val="385623" w:themeColor="accent6" w:themeShade="80"/>
          <w:szCs w:val="24"/>
        </w:rPr>
        <w:t xml:space="preserve"> and have 18 rolling events</w:t>
      </w:r>
      <w:r w:rsidR="00F96310" w:rsidRPr="00531ABE">
        <w:rPr>
          <w:color w:val="385623" w:themeColor="accent6" w:themeShade="80"/>
          <w:szCs w:val="24"/>
        </w:rPr>
        <w:t xml:space="preserve">. </w:t>
      </w:r>
      <w:r w:rsidR="00E155A6">
        <w:rPr>
          <w:color w:val="000000" w:themeColor="text1"/>
          <w:szCs w:val="24"/>
        </w:rPr>
        <w:t xml:space="preserve">We re-specify the model using the updated estimation window and generate </w:t>
      </w:r>
      <w:r w:rsidR="00866A9D">
        <w:rPr>
          <w:color w:val="000000" w:themeColor="text1"/>
          <w:szCs w:val="24"/>
        </w:rPr>
        <w:t>the forecasts</w:t>
      </w:r>
      <w:r w:rsidR="00E155A6">
        <w:rPr>
          <w:color w:val="000000" w:themeColor="text1"/>
          <w:szCs w:val="24"/>
        </w:rPr>
        <w:t>.</w:t>
      </w:r>
      <w:r w:rsidR="00866A9D">
        <w:rPr>
          <w:color w:val="000000" w:themeColor="text1"/>
          <w:szCs w:val="24"/>
        </w:rPr>
        <w:t xml:space="preserve"> We presume the value of the price and promotion information to be known and we use the forecast value of the product sales when the forecast horizon </w:t>
      </w:r>
      <w:r w:rsidR="0051002C">
        <w:rPr>
          <w:color w:val="000000" w:themeColor="text1"/>
          <w:szCs w:val="24"/>
        </w:rPr>
        <w:t>is</w:t>
      </w:r>
      <w:r w:rsidR="00866A9D">
        <w:rPr>
          <w:color w:val="000000" w:themeColor="text1"/>
          <w:szCs w:val="24"/>
        </w:rPr>
        <w:t xml:space="preserve"> beyond one week. </w:t>
      </w:r>
      <w:r w:rsidR="008C0C84" w:rsidRPr="009F4FB7">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9F4FB7">
        <w:rPr>
          <w:color w:val="000000" w:themeColor="text1"/>
          <w:szCs w:val="24"/>
        </w:rPr>
        <w:t xml:space="preserve"> week-</w:t>
      </w:r>
      <w:r w:rsidR="008C0C84" w:rsidRPr="009F4FB7">
        <w:rPr>
          <w:color w:val="000000" w:themeColor="text1"/>
          <w:szCs w:val="24"/>
        </w:rPr>
        <w:t>ahead</w:t>
      </w:r>
      <w:r w:rsidR="00022921" w:rsidRPr="009F4FB7">
        <w:rPr>
          <w:color w:val="000000" w:themeColor="text1"/>
          <w:szCs w:val="24"/>
        </w:rPr>
        <w:t xml:space="preserve"> forecasts</w:t>
      </w:r>
      <w:r w:rsidR="008C0C84" w:rsidRPr="009F4FB7">
        <w:rPr>
          <w:color w:val="000000" w:themeColor="text1"/>
          <w:szCs w:val="24"/>
        </w:rPr>
        <w:t xml:space="preserve">, where </w:t>
      </w:r>
      <m:oMath>
        <m:r>
          <w:rPr>
            <w:rFonts w:ascii="Cambria Math" w:hAnsi="Cambria Math"/>
            <w:color w:val="000000" w:themeColor="text1"/>
            <w:szCs w:val="24"/>
          </w:rPr>
          <m:t>H</m:t>
        </m:r>
      </m:oMath>
      <w:r w:rsidR="007E7192" w:rsidRPr="009F4FB7">
        <w:rPr>
          <w:color w:val="000000" w:themeColor="text1"/>
          <w:szCs w:val="24"/>
        </w:rPr>
        <w:t xml:space="preserve"> is 1, 4, and 12, to approximate </w:t>
      </w:r>
      <w:r w:rsidR="00903ED3" w:rsidRPr="009F4FB7">
        <w:rPr>
          <w:color w:val="000000" w:themeColor="text1"/>
          <w:szCs w:val="24"/>
        </w:rPr>
        <w:t>the situation retailers face in practice.</w:t>
      </w:r>
      <w:r w:rsidR="00981F0E" w:rsidRPr="009F4FB7">
        <w:rPr>
          <w:color w:val="000000" w:themeColor="text1"/>
          <w:szCs w:val="24"/>
        </w:rPr>
        <w:t xml:space="preserve"> </w:t>
      </w:r>
      <w:r w:rsidR="00762EEA">
        <w:rPr>
          <w:color w:val="000000" w:themeColor="text1"/>
          <w:szCs w:val="24"/>
        </w:rPr>
        <w:t xml:space="preserve"> </w:t>
      </w:r>
      <w:r w:rsidR="00EC4CCA" w:rsidRPr="009F4FB7">
        <w:rPr>
          <w:color w:val="000000" w:themeColor="text1"/>
          <w:szCs w:val="24"/>
        </w:rPr>
        <w:t xml:space="preserve"> </w:t>
      </w:r>
      <w:r w:rsidR="00981F0E" w:rsidRPr="009F4FB7">
        <w:rPr>
          <w:color w:val="000000" w:themeColor="text1"/>
          <w:szCs w:val="24"/>
        </w:rPr>
        <w:t xml:space="preserve"> </w:t>
      </w:r>
    </w:p>
    <w:p w:rsidR="006324F2" w:rsidRPr="009F4FB7" w:rsidRDefault="00F562B5"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002E07" w:rsidRDefault="00E10DAA" w:rsidP="00324987">
      <w:pPr>
        <w:spacing w:after="0" w:line="360" w:lineRule="auto"/>
        <w:rPr>
          <w:color w:val="000000" w:themeColor="text1"/>
          <w:szCs w:val="24"/>
        </w:rPr>
      </w:pPr>
      <w:r w:rsidRPr="009F4FB7">
        <w:rPr>
          <w:color w:val="000000" w:themeColor="text1"/>
          <w:szCs w:val="24"/>
        </w:rPr>
        <w:t>The models are evaluated</w:t>
      </w:r>
      <w:r w:rsidR="006324F2" w:rsidRPr="009F4FB7">
        <w:rPr>
          <w:color w:val="000000" w:themeColor="text1"/>
          <w:szCs w:val="24"/>
        </w:rPr>
        <w:t xml:space="preserve"> using four error measures: the</w:t>
      </w:r>
      <w:r w:rsidR="009F3525">
        <w:rPr>
          <w:color w:val="000000" w:themeColor="text1"/>
          <w:szCs w:val="24"/>
        </w:rPr>
        <w:t xml:space="preserve"> Mean Absolute Error (MAE), the </w:t>
      </w:r>
      <w:r w:rsidR="006324F2" w:rsidRPr="009F4FB7">
        <w:rPr>
          <w:color w:val="000000" w:themeColor="text1"/>
          <w:szCs w:val="24"/>
        </w:rPr>
        <w:t>symmetric Mean Absolute Percentage Error (sMAPE), the Mean Absolute Scaled Error (MASE)</w:t>
      </w:r>
      <w:r w:rsidR="003F2831" w:rsidRPr="009F4FB7">
        <w:rPr>
          <w:color w:val="000000" w:themeColor="text1"/>
          <w:szCs w:val="24"/>
        </w:rPr>
        <w:t xml:space="preserve"> proposed by</w:t>
      </w:r>
      <w:r w:rsidR="006324F2" w:rsidRPr="009F4FB7">
        <w:rPr>
          <w:color w:val="000000" w:themeColor="text1"/>
          <w:szCs w:val="24"/>
        </w:rPr>
        <w:t xml:space="preserve"> </w:t>
      </w:r>
      <w:hyperlink w:anchor="_ENREF_41" w:tooltip="Hyndman, 2006 #187" w:history="1">
        <w:r w:rsidR="00021BAB" w:rsidRPr="009F4FB7">
          <w:rPr>
            <w:color w:val="000000" w:themeColor="text1"/>
            <w:szCs w:val="24"/>
          </w:rPr>
          <w:fldChar w:fldCharType="begin"/>
        </w:r>
        <w:r w:rsidR="00021BAB" w:rsidRPr="009F4FB7">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021BAB" w:rsidRPr="009F4FB7">
          <w:rPr>
            <w:color w:val="000000" w:themeColor="text1"/>
            <w:szCs w:val="24"/>
          </w:rPr>
          <w:fldChar w:fldCharType="separate"/>
        </w:r>
        <w:r w:rsidR="00021BAB" w:rsidRPr="009F4FB7">
          <w:rPr>
            <w:noProof/>
            <w:color w:val="000000" w:themeColor="text1"/>
            <w:szCs w:val="24"/>
          </w:rPr>
          <w:t>Hyndman and Koehler (2006)</w:t>
        </w:r>
        <w:r w:rsidR="00021BAB" w:rsidRPr="009F4FB7">
          <w:rPr>
            <w:color w:val="000000" w:themeColor="text1"/>
            <w:szCs w:val="24"/>
          </w:rPr>
          <w:fldChar w:fldCharType="end"/>
        </w:r>
      </w:hyperlink>
      <w:r w:rsidR="006324F2" w:rsidRPr="009F4FB7">
        <w:rPr>
          <w:color w:val="000000" w:themeColor="text1"/>
          <w:szCs w:val="24"/>
        </w:rPr>
        <w:t xml:space="preserve">, and the Relative Average Mean Absolute Error (RelAvgMAE) </w:t>
      </w:r>
      <w:r w:rsidR="003F2831" w:rsidRPr="009F4FB7">
        <w:rPr>
          <w:color w:val="000000" w:themeColor="text1"/>
          <w:szCs w:val="24"/>
        </w:rPr>
        <w:t xml:space="preserve">proposed by </w:t>
      </w:r>
      <w:hyperlink w:anchor="_ENREF_26" w:tooltip="Davydenko, 2013 #744" w:history="1">
        <w:r w:rsidR="00021BAB" w:rsidRPr="009F4FB7">
          <w:rPr>
            <w:color w:val="000000" w:themeColor="text1"/>
            <w:szCs w:val="24"/>
          </w:rPr>
          <w:fldChar w:fldCharType="begin"/>
        </w:r>
        <w:r w:rsidR="00021BAB" w:rsidRPr="009F4FB7">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021BAB" w:rsidRPr="009F4FB7">
          <w:rPr>
            <w:color w:val="000000" w:themeColor="text1"/>
            <w:szCs w:val="24"/>
          </w:rPr>
          <w:fldChar w:fldCharType="separate"/>
        </w:r>
        <w:r w:rsidR="00021BAB" w:rsidRPr="009F4FB7">
          <w:rPr>
            <w:noProof/>
            <w:color w:val="000000" w:themeColor="text1"/>
            <w:szCs w:val="24"/>
          </w:rPr>
          <w:t>Davydenko and Fildes (2013)</w:t>
        </w:r>
        <w:r w:rsidR="00021BAB" w:rsidRPr="009F4FB7">
          <w:rPr>
            <w:color w:val="000000" w:themeColor="text1"/>
            <w:szCs w:val="24"/>
          </w:rPr>
          <w:fldChar w:fldCharType="end"/>
        </w:r>
      </w:hyperlink>
      <w:r w:rsidR="00054AA0" w:rsidRPr="009F4FB7">
        <w:rPr>
          <w:color w:val="000000" w:themeColor="text1"/>
          <w:szCs w:val="24"/>
        </w:rPr>
        <w:t xml:space="preserve">. </w:t>
      </w:r>
      <w:r w:rsidR="007B7457" w:rsidRPr="009F4FB7">
        <w:rPr>
          <w:color w:val="000000" w:themeColor="text1"/>
          <w:szCs w:val="24"/>
        </w:rPr>
        <w:t xml:space="preserve">These error measures approximate the </w:t>
      </w:r>
      <w:r w:rsidR="00BC7C40" w:rsidRPr="009F4FB7">
        <w:rPr>
          <w:color w:val="000000" w:themeColor="text1"/>
          <w:szCs w:val="24"/>
        </w:rPr>
        <w:t>loss function</w:t>
      </w:r>
      <w:r w:rsidR="007B7457" w:rsidRPr="009F4FB7">
        <w:rPr>
          <w:color w:val="000000" w:themeColor="text1"/>
          <w:szCs w:val="24"/>
        </w:rPr>
        <w:t xml:space="preserve"> of the retailer from different aspects.</w:t>
      </w:r>
      <w:r w:rsidR="00002E07" w:rsidRPr="009F4FB7">
        <w:rPr>
          <w:color w:val="000000" w:themeColor="text1"/>
          <w:szCs w:val="24"/>
        </w:rPr>
        <w:t xml:space="preserve"> The error measures </w:t>
      </w:r>
      <w:r w:rsidR="00644A08" w:rsidRPr="009F4FB7">
        <w:rPr>
          <w:color w:val="000000" w:themeColor="text1"/>
          <w:szCs w:val="24"/>
        </w:rPr>
        <w:t xml:space="preserve">for </w:t>
      </w:r>
      <m:oMath>
        <m:r>
          <w:rPr>
            <w:rFonts w:ascii="Cambria Math" w:hAnsi="Cambria Math"/>
            <w:color w:val="000000" w:themeColor="text1"/>
            <w:szCs w:val="24"/>
          </w:rPr>
          <m:t>S</m:t>
        </m:r>
      </m:oMath>
      <w:r w:rsidR="00002E07" w:rsidRPr="009F4FB7">
        <w:rPr>
          <w:color w:val="000000" w:themeColor="text1"/>
          <w:szCs w:val="24"/>
        </w:rPr>
        <w:t xml:space="preserve"> </w:t>
      </w:r>
      <w:r w:rsidR="00644A08" w:rsidRPr="009F4FB7">
        <w:rPr>
          <w:color w:val="000000" w:themeColor="text1"/>
          <w:szCs w:val="24"/>
        </w:rPr>
        <w:t>SKUs</w:t>
      </w:r>
      <w:r w:rsidR="00002E07" w:rsidRPr="009F4FB7">
        <w:rPr>
          <w:color w:val="000000" w:themeColor="text1"/>
          <w:szCs w:val="24"/>
        </w:rPr>
        <w:t xml:space="preserve"> and </w:t>
      </w:r>
      <m:oMath>
        <m:r>
          <w:rPr>
            <w:rFonts w:ascii="Cambria Math" w:hAnsi="Cambria Math"/>
            <w:color w:val="000000" w:themeColor="text1"/>
            <w:szCs w:val="24"/>
          </w:rPr>
          <m:t>K</m:t>
        </m:r>
      </m:oMath>
      <w:r w:rsidR="00002E07" w:rsidRPr="009F4FB7">
        <w:rPr>
          <w:color w:val="000000" w:themeColor="text1"/>
          <w:szCs w:val="24"/>
        </w:rPr>
        <w:t xml:space="preserve"> rolling events based on forecast horizon </w:t>
      </w:r>
      <w:r w:rsidR="00644A08" w:rsidRPr="009F4FB7">
        <w:rPr>
          <w:color w:val="000000" w:themeColor="text1"/>
          <w:szCs w:val="24"/>
        </w:rPr>
        <w:t xml:space="preserve">of 1 to </w:t>
      </w:r>
      <m:oMath>
        <m:r>
          <w:rPr>
            <w:rFonts w:ascii="Cambria Math" w:hAnsi="Cambria Math"/>
            <w:color w:val="000000" w:themeColor="text1"/>
            <w:szCs w:val="24"/>
          </w:rPr>
          <m:t>H</m:t>
        </m:r>
      </m:oMath>
      <w:r w:rsidR="00002E07" w:rsidRPr="009F4FB7">
        <w:rPr>
          <w:color w:val="000000" w:themeColor="text1"/>
          <w:szCs w:val="24"/>
        </w:rPr>
        <w:t xml:space="preserve"> (i.e. </w:t>
      </w:r>
      <m:oMath>
        <m:r>
          <w:rPr>
            <w:rFonts w:ascii="Cambria Math" w:hAnsi="Cambria Math"/>
            <w:color w:val="000000" w:themeColor="text1"/>
            <w:szCs w:val="24"/>
          </w:rPr>
          <m:t>S=1838</m:t>
        </m:r>
      </m:oMath>
      <w:r w:rsidR="00002E07" w:rsidRPr="009F4FB7">
        <w:rPr>
          <w:color w:val="000000" w:themeColor="text1"/>
          <w:szCs w:val="24"/>
        </w:rPr>
        <w:t xml:space="preserve">, </w:t>
      </w:r>
      <m:oMath>
        <m:r>
          <w:rPr>
            <w:rFonts w:ascii="Cambria Math" w:hAnsi="Cambria Math"/>
            <w:color w:val="000000" w:themeColor="text1"/>
            <w:szCs w:val="24"/>
          </w:rPr>
          <m:t>K=18</m:t>
        </m:r>
      </m:oMath>
      <w:r w:rsidR="00002E07" w:rsidRPr="009F4FB7">
        <w:rPr>
          <w:color w:val="000000" w:themeColor="text1"/>
          <w:szCs w:val="24"/>
        </w:rPr>
        <w:t xml:space="preserve">, and </w:t>
      </w:r>
      <m:oMath>
        <m:r>
          <w:rPr>
            <w:rFonts w:ascii="Cambria Math" w:hAnsi="Cambria Math"/>
            <w:color w:val="000000" w:themeColor="text1"/>
            <w:szCs w:val="24"/>
          </w:rPr>
          <m:t>H</m:t>
        </m:r>
      </m:oMath>
      <w:r w:rsidR="00002E07" w:rsidRPr="009F4FB7">
        <w:rPr>
          <w:color w:val="000000" w:themeColor="text1"/>
          <w:szCs w:val="24"/>
        </w:rPr>
        <w:t>=1, 4 and 12) are as follows:</w:t>
      </w:r>
    </w:p>
    <w:p w:rsidR="00531ABE" w:rsidRPr="004D35BF" w:rsidRDefault="00531ABE" w:rsidP="00531ABE">
      <w:pPr>
        <w:spacing w:after="0" w:line="360" w:lineRule="auto"/>
        <w:jc w:val="center"/>
        <w:rPr>
          <w:szCs w:val="24"/>
        </w:rPr>
      </w:pPr>
      <m:oMathPara>
        <m:oMath>
          <m:r>
            <w:rPr>
              <w:rFonts w:ascii="Cambria Math" w:hAnsi="Cambria Math"/>
              <w:szCs w:val="24"/>
            </w:rPr>
            <m:t>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MAE</m:t>
                      </m:r>
                    </m:e>
                    <m:sub>
                      <m:r>
                        <w:rPr>
                          <w:rFonts w:ascii="Cambria Math" w:hAnsi="Cambria Math"/>
                          <w:szCs w:val="24"/>
                        </w:rPr>
                        <m:t>s,H,k</m:t>
                      </m:r>
                    </m:sub>
                  </m:sSub>
                </m:e>
              </m:nary>
            </m:e>
          </m:nary>
        </m:oMath>
      </m:oMathPara>
    </w:p>
    <w:p w:rsidR="00531ABE" w:rsidRPr="009F4FB7" w:rsidRDefault="000A1117" w:rsidP="00324987">
      <w:pPr>
        <w:spacing w:after="0" w:line="360" w:lineRule="auto"/>
        <w:rPr>
          <w:color w:val="000000" w:themeColor="text1"/>
          <w:szCs w:val="24"/>
        </w:rPr>
      </w:pPr>
      <m:oMathPara>
        <m:oMath>
          <m:sSub>
            <m:sSubPr>
              <m:ctrlPr>
                <w:rPr>
                  <w:rFonts w:ascii="Cambria Math" w:hAnsi="Cambria Math"/>
                  <w:i/>
                  <w:szCs w:val="24"/>
                </w:rPr>
              </m:ctrlPr>
            </m:sSubPr>
            <m:e>
              <m:r>
                <w:rPr>
                  <w:rFonts w:ascii="Cambria Math" w:hAnsi="Cambria Math"/>
                  <w:szCs w:val="24"/>
                </w:rPr>
                <m:t>MAE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e>
              </m:d>
            </m:e>
          </m:nary>
        </m:oMath>
      </m:oMathPara>
    </w:p>
    <w:p w:rsidR="00C15916" w:rsidRPr="009F4FB7"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002E07" w:rsidRPr="00536B73"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536B73" w:rsidRPr="009F4FB7" w:rsidRDefault="00536B73" w:rsidP="00536B73">
      <w:pPr>
        <w:spacing w:after="0" w:line="360" w:lineRule="auto"/>
        <w:jc w:val="center"/>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9F4FB7" w:rsidRDefault="000A1117"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9F4FB7" w:rsidRDefault="000A1117"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9F4FB7" w:rsidRDefault="00933943" w:rsidP="00F452F7">
      <w:pPr>
        <w:pStyle w:val="ListParagraph"/>
        <w:spacing w:after="0" w:line="360" w:lineRule="auto"/>
        <w:ind w:left="0"/>
        <w:jc w:val="center"/>
        <w:rPr>
          <w:color w:val="000000" w:themeColor="text1"/>
          <w:szCs w:val="24"/>
        </w:rPr>
      </w:pPr>
    </w:p>
    <w:p w:rsidR="00933943" w:rsidRPr="009F4FB7" w:rsidRDefault="00933943" w:rsidP="00933943">
      <w:pPr>
        <w:spacing w:after="0" w:line="360" w:lineRule="auto"/>
        <w:jc w:val="center"/>
        <w:rPr>
          <w:color w:val="000000" w:themeColor="text1"/>
          <w:szCs w:val="24"/>
        </w:rPr>
      </w:pPr>
      <w:bookmarkStart w:id="3"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9F4FB7" w:rsidRDefault="000A1117"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3"/>
    </w:p>
    <w:p w:rsidR="00F55089" w:rsidRPr="009F4FB7" w:rsidRDefault="00E8170D" w:rsidP="00933943">
      <w:pPr>
        <w:pStyle w:val="ListParagraph"/>
        <w:spacing w:after="0" w:line="360" w:lineRule="auto"/>
        <w:ind w:left="0"/>
        <w:jc w:val="both"/>
        <w:rPr>
          <w:color w:val="000000" w:themeColor="text1"/>
          <w:szCs w:val="24"/>
        </w:rPr>
      </w:pPr>
      <w:r w:rsidRPr="009F4FB7">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9F4FB7">
        <w:rPr>
          <w:color w:val="000000" w:themeColor="text1"/>
          <w:szCs w:val="24"/>
        </w:rPr>
        <w:t xml:space="preserve"> </w:t>
      </w:r>
      <w:r w:rsidR="00AC383C" w:rsidRPr="009F4FB7">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9F4FB7">
        <w:rPr>
          <w:color w:val="000000" w:themeColor="text1"/>
          <w:szCs w:val="24"/>
        </w:rPr>
        <w:t xml:space="preserve"> are respectively </w:t>
      </w:r>
      <w:r w:rsidRPr="009F4FB7">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9F4FB7">
        <w:rPr>
          <w:color w:val="000000" w:themeColor="text1"/>
          <w:szCs w:val="24"/>
        </w:rPr>
        <w:t xml:space="preserve"> actual value</w:t>
      </w:r>
      <w:r w:rsidR="00AC383C" w:rsidRPr="009F4FB7">
        <w:rPr>
          <w:color w:val="000000" w:themeColor="text1"/>
          <w:szCs w:val="24"/>
        </w:rPr>
        <w:t xml:space="preserve"> and forecast value</w:t>
      </w:r>
      <w:r w:rsidRPr="009F4FB7">
        <w:rPr>
          <w:color w:val="000000" w:themeColor="text1"/>
          <w:szCs w:val="24"/>
        </w:rPr>
        <w:t xml:space="preserve"> </w:t>
      </w:r>
      <w:r w:rsidR="00AC383C" w:rsidRPr="009F4FB7">
        <w:rPr>
          <w:color w:val="000000" w:themeColor="text1"/>
          <w:szCs w:val="24"/>
        </w:rPr>
        <w:t>of</w:t>
      </w:r>
      <w:r w:rsidRPr="009F4FB7">
        <w:rPr>
          <w:color w:val="000000" w:themeColor="text1"/>
          <w:szCs w:val="24"/>
        </w:rPr>
        <w:t xml:space="preserve"> the forecast period for data series </w:t>
      </w:r>
      <m:oMath>
        <m:r>
          <w:rPr>
            <w:rFonts w:ascii="Cambria Math" w:hAnsi="Cambria Math"/>
            <w:color w:val="000000" w:themeColor="text1"/>
            <w:szCs w:val="24"/>
          </w:rPr>
          <m:t>s</m:t>
        </m:r>
      </m:oMath>
      <w:r w:rsidRPr="009F4FB7">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9F4FB7">
        <w:rPr>
          <w:color w:val="000000" w:themeColor="text1"/>
          <w:szCs w:val="24"/>
        </w:rPr>
        <w:t xml:space="preserve"> rolling event.</w:t>
      </w:r>
      <w:r w:rsidR="002552DA" w:rsidRPr="009F4FB7">
        <w:rPr>
          <w:color w:val="000000" w:themeColor="text1"/>
          <w:szCs w:val="24"/>
        </w:rPr>
        <w:t xml:space="preserve"> </w:t>
      </w:r>
      <w:r w:rsidR="00F90863" w:rsidRPr="009F4FB7">
        <w:rPr>
          <w:color w:val="000000" w:themeColor="text1"/>
          <w:szCs w:val="24"/>
        </w:rPr>
        <w:t>We add o</w:t>
      </w:r>
      <w:r w:rsidR="002552DA" w:rsidRPr="009F4FB7">
        <w:rPr>
          <w:color w:val="000000" w:themeColor="text1"/>
          <w:szCs w:val="24"/>
        </w:rPr>
        <w:t xml:space="preserve">ne-half mean squared error to the </w:t>
      </w:r>
      <w:r w:rsidR="00076033" w:rsidRPr="009F4FB7">
        <w:rPr>
          <w:color w:val="000000" w:themeColor="text1"/>
          <w:szCs w:val="24"/>
        </w:rPr>
        <w:t>final forecasts before</w:t>
      </w:r>
      <w:r w:rsidR="00F90863" w:rsidRPr="009F4FB7">
        <w:rPr>
          <w:color w:val="000000" w:themeColor="text1"/>
          <w:szCs w:val="24"/>
        </w:rPr>
        <w:t xml:space="preserve"> we transform the log values to levels </w:t>
      </w:r>
      <w:r w:rsidR="002552DA" w:rsidRPr="009F4FB7">
        <w:rPr>
          <w:color w:val="000000" w:themeColor="text1"/>
          <w:szCs w:val="24"/>
        </w:rPr>
        <w:t>(Cooper</w:t>
      </w:r>
      <w:r w:rsidR="00F90863" w:rsidRPr="009F4FB7">
        <w:rPr>
          <w:color w:val="000000" w:themeColor="text1"/>
          <w:szCs w:val="24"/>
        </w:rPr>
        <w:t xml:space="preserve"> </w:t>
      </w:r>
      <w:r w:rsidR="002552DA" w:rsidRPr="009F4FB7">
        <w:rPr>
          <w:color w:val="000000" w:themeColor="text1"/>
          <w:szCs w:val="24"/>
        </w:rPr>
        <w:t>et</w:t>
      </w:r>
      <w:r w:rsidR="00F90863" w:rsidRPr="009F4FB7">
        <w:rPr>
          <w:color w:val="000000" w:themeColor="text1"/>
          <w:szCs w:val="24"/>
        </w:rPr>
        <w:t xml:space="preserve"> </w:t>
      </w:r>
      <w:r w:rsidR="002552DA" w:rsidRPr="009F4FB7">
        <w:rPr>
          <w:color w:val="000000" w:themeColor="text1"/>
          <w:szCs w:val="24"/>
        </w:rPr>
        <w:t xml:space="preserve">al.,1999). We apply </w:t>
      </w:r>
      <w:r w:rsidR="008051D7" w:rsidRPr="009F4FB7">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9F4FB7">
        <w:rPr>
          <w:color w:val="000000" w:themeColor="text1"/>
          <w:szCs w:val="24"/>
        </w:rPr>
        <w:t xml:space="preserve"> is the total number of observations in the </w:t>
      </w:r>
      <w:r w:rsidR="00CC719D" w:rsidRPr="009F4FB7">
        <w:rPr>
          <w:color w:val="000000" w:themeColor="text1"/>
          <w:szCs w:val="24"/>
        </w:rPr>
        <w:t xml:space="preserve">full </w:t>
      </w:r>
      <w:r w:rsidR="00DF5EEF" w:rsidRPr="009F4FB7">
        <w:rPr>
          <w:color w:val="000000" w:themeColor="text1"/>
          <w:szCs w:val="24"/>
        </w:rPr>
        <w:t xml:space="preserve">estimation </w:t>
      </w:r>
      <w:r w:rsidR="00CC719D" w:rsidRPr="009F4FB7">
        <w:rPr>
          <w:color w:val="000000" w:themeColor="text1"/>
          <w:szCs w:val="24"/>
        </w:rPr>
        <w:t>window</w:t>
      </w:r>
      <w:r w:rsidR="006C29C6">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9F4FB7">
        <w:rPr>
          <w:color w:val="000000" w:themeColor="text1"/>
          <w:szCs w:val="24"/>
        </w:rPr>
        <w:t xml:space="preserve"> </w:t>
      </w:r>
      <w:r w:rsidR="0093711B" w:rsidRPr="009F4FB7">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9F4FB7">
        <w:rPr>
          <w:color w:val="000000" w:themeColor="text1"/>
          <w:szCs w:val="24"/>
        </w:rPr>
        <w:t>are</w:t>
      </w:r>
      <w:r w:rsidR="00933943" w:rsidRPr="009F4FB7">
        <w:rPr>
          <w:color w:val="000000" w:themeColor="text1"/>
          <w:szCs w:val="24"/>
        </w:rPr>
        <w:t xml:space="preserve"> the Mean Absolute Error</w:t>
      </w:r>
      <w:r w:rsidR="0093711B" w:rsidRPr="009F4FB7">
        <w:rPr>
          <w:color w:val="000000" w:themeColor="text1"/>
          <w:szCs w:val="24"/>
        </w:rPr>
        <w:t>s</w:t>
      </w:r>
      <w:r w:rsidR="00933943" w:rsidRPr="009F4FB7">
        <w:rPr>
          <w:color w:val="000000" w:themeColor="text1"/>
          <w:szCs w:val="24"/>
        </w:rPr>
        <w:t xml:space="preserve"> for the candidate model </w:t>
      </w:r>
      <w:r w:rsidR="0093711B" w:rsidRPr="009F4FB7">
        <w:rPr>
          <w:color w:val="000000" w:themeColor="text1"/>
          <w:szCs w:val="24"/>
        </w:rPr>
        <w:t xml:space="preserve">and the benchmark model </w:t>
      </w:r>
      <w:r w:rsidR="00933943" w:rsidRPr="009F4FB7">
        <w:rPr>
          <w:color w:val="000000" w:themeColor="text1"/>
          <w:szCs w:val="24"/>
        </w:rPr>
        <w:t xml:space="preserve">for data series </w:t>
      </w:r>
      <w:r w:rsidR="00933943" w:rsidRPr="009F4FB7">
        <w:rPr>
          <w:i/>
          <w:color w:val="000000" w:themeColor="text1"/>
          <w:szCs w:val="24"/>
        </w:rPr>
        <w:t>s</w:t>
      </w:r>
      <w:r w:rsidR="00933943" w:rsidRPr="009F4FB7">
        <w:rPr>
          <w:color w:val="000000" w:themeColor="text1"/>
          <w:szCs w:val="24"/>
        </w:rPr>
        <w:t xml:space="preserve">, with forecast horizon of </w:t>
      </w:r>
      <w:r w:rsidR="00933943" w:rsidRPr="009F4FB7">
        <w:rPr>
          <w:i/>
          <w:color w:val="000000" w:themeColor="text1"/>
          <w:szCs w:val="24"/>
        </w:rPr>
        <w:t>H</w:t>
      </w:r>
      <w:r w:rsidR="00933943" w:rsidRPr="009F4FB7">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9F4FB7">
        <w:rPr>
          <w:color w:val="000000" w:themeColor="text1"/>
          <w:szCs w:val="24"/>
        </w:rPr>
        <w:t xml:space="preserve"> rolling event.  </w:t>
      </w:r>
      <w:r w:rsidR="00DB2076" w:rsidRPr="009F4FB7">
        <w:rPr>
          <w:color w:val="000000" w:themeColor="text1"/>
          <w:szCs w:val="24"/>
        </w:rPr>
        <w:t xml:space="preserve"> </w:t>
      </w:r>
      <w:r w:rsidR="00275230" w:rsidRPr="009F4FB7">
        <w:rPr>
          <w:color w:val="000000" w:themeColor="text1"/>
          <w:szCs w:val="24"/>
        </w:rPr>
        <w:t xml:space="preserve"> </w:t>
      </w:r>
      <w:r w:rsidR="002E41A2" w:rsidRPr="009F4FB7">
        <w:rPr>
          <w:color w:val="000000" w:themeColor="text1"/>
          <w:szCs w:val="24"/>
        </w:rPr>
        <w:t xml:space="preserve"> </w:t>
      </w:r>
      <w:r w:rsidR="00AC383C" w:rsidRPr="009F4FB7">
        <w:rPr>
          <w:color w:val="000000" w:themeColor="text1"/>
          <w:szCs w:val="24"/>
        </w:rPr>
        <w:t xml:space="preserve"> </w:t>
      </w:r>
    </w:p>
    <w:p w:rsidR="00937835" w:rsidRPr="009F4FB7" w:rsidRDefault="00937835" w:rsidP="00933943">
      <w:pPr>
        <w:pStyle w:val="ListParagraph"/>
        <w:spacing w:after="0" w:line="360" w:lineRule="auto"/>
        <w:ind w:left="0"/>
        <w:jc w:val="both"/>
        <w:rPr>
          <w:rFonts w:cs="Times New Roman"/>
          <w:color w:val="000000" w:themeColor="text1"/>
          <w:szCs w:val="24"/>
        </w:rPr>
      </w:pPr>
    </w:p>
    <w:p w:rsidR="003A1752" w:rsidRPr="009F4FB7" w:rsidRDefault="00F55089"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Results</w:t>
      </w:r>
      <w:r w:rsidR="00C13665" w:rsidRPr="009F4FB7">
        <w:rPr>
          <w:rFonts w:cs="Times New Roman"/>
          <w:b/>
          <w:color w:val="000000" w:themeColor="text1"/>
          <w:szCs w:val="24"/>
        </w:rPr>
        <w:t xml:space="preserve"> and discussion</w:t>
      </w:r>
    </w:p>
    <w:p w:rsidR="00170671" w:rsidRPr="009F4FB7" w:rsidRDefault="00170671" w:rsidP="00113A5E">
      <w:pPr>
        <w:spacing w:after="0" w:line="360" w:lineRule="auto"/>
        <w:rPr>
          <w:rFonts w:cs="Times New Roman"/>
          <w:color w:val="000000" w:themeColor="text1"/>
          <w:szCs w:val="24"/>
        </w:rPr>
      </w:pPr>
    </w:p>
    <w:p w:rsidR="008274D2" w:rsidRPr="009F4FB7" w:rsidRDefault="003F10F3" w:rsidP="00324987">
      <w:pPr>
        <w:spacing w:after="0" w:line="360" w:lineRule="auto"/>
        <w:rPr>
          <w:rFonts w:eastAsia="DengXian" w:cs="Times New Roman"/>
          <w:color w:val="000000" w:themeColor="text1"/>
          <w:szCs w:val="24"/>
        </w:rPr>
      </w:pPr>
      <w:r w:rsidRPr="00A83CB6">
        <w:rPr>
          <w:rFonts w:cs="Times New Roman"/>
          <w:color w:val="385623" w:themeColor="accent6" w:themeShade="80"/>
          <w:szCs w:val="24"/>
        </w:rPr>
        <w:t xml:space="preserve">Table </w:t>
      </w:r>
      <w:r w:rsidR="00594475" w:rsidRPr="00A83CB6">
        <w:rPr>
          <w:rFonts w:cs="Times New Roman"/>
          <w:color w:val="385623" w:themeColor="accent6" w:themeShade="80"/>
          <w:szCs w:val="24"/>
        </w:rPr>
        <w:t>3</w:t>
      </w:r>
      <w:r w:rsidRPr="00A83CB6">
        <w:rPr>
          <w:rFonts w:cs="Times New Roman"/>
          <w:color w:val="385623" w:themeColor="accent6" w:themeShade="80"/>
          <w:szCs w:val="24"/>
        </w:rPr>
        <w:t xml:space="preserve"> </w:t>
      </w:r>
      <w:r w:rsidR="00276583" w:rsidRPr="00A83CB6">
        <w:rPr>
          <w:rFonts w:cs="Times New Roman"/>
          <w:color w:val="385623" w:themeColor="accent6" w:themeShade="80"/>
          <w:szCs w:val="24"/>
        </w:rPr>
        <w:t xml:space="preserve">shows the </w:t>
      </w:r>
      <w:r w:rsidR="00BD3818" w:rsidRPr="00A83CB6">
        <w:rPr>
          <w:rFonts w:cs="Times New Roman"/>
          <w:color w:val="385623" w:themeColor="accent6" w:themeShade="80"/>
          <w:szCs w:val="24"/>
        </w:rPr>
        <w:t xml:space="preserve">forecasting performance of </w:t>
      </w:r>
      <w:r w:rsidR="00CE6F57" w:rsidRPr="00A83CB6">
        <w:rPr>
          <w:rFonts w:cs="Times New Roman"/>
          <w:color w:val="385623" w:themeColor="accent6" w:themeShade="80"/>
          <w:szCs w:val="24"/>
        </w:rPr>
        <w:t xml:space="preserve">the </w:t>
      </w:r>
      <w:r w:rsidR="00A244B6" w:rsidRPr="00A83CB6">
        <w:rPr>
          <w:rFonts w:cs="Times New Roman"/>
          <w:color w:val="385623" w:themeColor="accent6" w:themeShade="80"/>
          <w:szCs w:val="24"/>
        </w:rPr>
        <w:t>models</w:t>
      </w:r>
      <w:r w:rsidR="009B4815" w:rsidRPr="00A83CB6">
        <w:rPr>
          <w:rFonts w:cs="Times New Roman"/>
          <w:color w:val="385623" w:themeColor="accent6" w:themeShade="80"/>
          <w:szCs w:val="24"/>
        </w:rPr>
        <w:t xml:space="preserve"> </w:t>
      </w:r>
      <w:r w:rsidR="006D6C86" w:rsidRPr="00A83CB6">
        <w:rPr>
          <w:rFonts w:cs="Times New Roman"/>
          <w:color w:val="385623" w:themeColor="accent6" w:themeShade="80"/>
          <w:szCs w:val="24"/>
        </w:rPr>
        <w:t xml:space="preserve">across the </w:t>
      </w:r>
      <w:r w:rsidR="00B44479">
        <w:rPr>
          <w:rFonts w:cs="Times New Roman" w:hint="eastAsia"/>
          <w:color w:val="385623" w:themeColor="accent6" w:themeShade="80"/>
          <w:szCs w:val="24"/>
        </w:rPr>
        <w:t>28</w:t>
      </w:r>
      <w:r w:rsidR="00B44479">
        <w:rPr>
          <w:rFonts w:cs="Times New Roman"/>
          <w:color w:val="385623" w:themeColor="accent6" w:themeShade="80"/>
          <w:szCs w:val="24"/>
        </w:rPr>
        <w:t xml:space="preserve"> </w:t>
      </w:r>
      <w:r w:rsidR="006D6C86" w:rsidRPr="00A83CB6">
        <w:rPr>
          <w:rFonts w:cs="Times New Roman"/>
          <w:color w:val="385623" w:themeColor="accent6" w:themeShade="80"/>
          <w:szCs w:val="24"/>
        </w:rPr>
        <w:t>product categories</w:t>
      </w:r>
      <w:r w:rsidR="00761FC9" w:rsidRPr="00A83CB6">
        <w:rPr>
          <w:rFonts w:cs="Times New Roman"/>
          <w:color w:val="385623" w:themeColor="accent6" w:themeShade="80"/>
          <w:szCs w:val="24"/>
        </w:rPr>
        <w:t xml:space="preserve">. </w:t>
      </w:r>
      <w:r w:rsidR="00B44479">
        <w:rPr>
          <w:rFonts w:cs="Times New Roman" w:hint="eastAsia"/>
          <w:color w:val="385623" w:themeColor="accent6" w:themeShade="80"/>
          <w:szCs w:val="24"/>
        </w:rPr>
        <w:t>Table</w:t>
      </w:r>
      <w:r w:rsidR="00B44479">
        <w:rPr>
          <w:rFonts w:cs="Times New Roman"/>
          <w:color w:val="385623" w:themeColor="accent6" w:themeShade="80"/>
          <w:szCs w:val="24"/>
        </w:rPr>
        <w:t xml:space="preserve"> 4 shows the p-values of the </w:t>
      </w:r>
      <w:r w:rsidR="00B44479" w:rsidRPr="00A83CB6">
        <w:rPr>
          <w:rFonts w:eastAsia="DengXian" w:cs="Times New Roman"/>
          <w:color w:val="385623" w:themeColor="accent6" w:themeShade="80"/>
          <w:szCs w:val="24"/>
        </w:rPr>
        <w:t xml:space="preserve">Wilcoxon Sign Rank (WSR) test for the statistical significance. </w:t>
      </w:r>
      <w:r w:rsidR="00964B9B" w:rsidRPr="00A83CB6">
        <w:rPr>
          <w:rFonts w:eastAsia="DengXian" w:cs="Times New Roman"/>
          <w:color w:val="385623" w:themeColor="accent6" w:themeShade="80"/>
          <w:szCs w:val="24"/>
        </w:rPr>
        <w:t>The results have the following indications:</w:t>
      </w:r>
      <w:r w:rsidR="00964B9B">
        <w:rPr>
          <w:rFonts w:eastAsia="DengXian" w:cs="Times New Roman"/>
          <w:color w:val="385623" w:themeColor="accent6" w:themeShade="80"/>
          <w:szCs w:val="24"/>
        </w:rPr>
        <w:t xml:space="preserve"> </w:t>
      </w:r>
      <w:r w:rsidR="00BD3818" w:rsidRPr="00A83CB6">
        <w:rPr>
          <w:rFonts w:eastAsia="DengXian" w:cs="Times New Roman"/>
          <w:color w:val="385623" w:themeColor="accent6" w:themeShade="80"/>
          <w:szCs w:val="24"/>
        </w:rPr>
        <w:t>1) t</w:t>
      </w:r>
      <w:r w:rsidR="00514B3C" w:rsidRPr="00A83CB6">
        <w:rPr>
          <w:rFonts w:cs="Times New Roman"/>
          <w:color w:val="385623" w:themeColor="accent6" w:themeShade="80"/>
          <w:szCs w:val="24"/>
        </w:rPr>
        <w:t xml:space="preserve">he </w:t>
      </w:r>
      <w:r w:rsidR="0018359B" w:rsidRPr="00A83CB6">
        <w:rPr>
          <w:rFonts w:cs="Times New Roman"/>
          <w:color w:val="385623" w:themeColor="accent6" w:themeShade="80"/>
          <w:szCs w:val="24"/>
        </w:rPr>
        <w:t>B</w:t>
      </w:r>
      <w:r w:rsidR="00D9545B" w:rsidRPr="00A83CB6">
        <w:rPr>
          <w:rFonts w:cs="Times New Roman"/>
          <w:color w:val="385623" w:themeColor="accent6" w:themeShade="80"/>
          <w:szCs w:val="24"/>
        </w:rPr>
        <w:t>ase-lift</w:t>
      </w:r>
      <w:r w:rsidR="00514B3C" w:rsidRPr="00A83CB6">
        <w:rPr>
          <w:rFonts w:cs="Times New Roman"/>
          <w:color w:val="385623" w:themeColor="accent6" w:themeShade="80"/>
          <w:szCs w:val="24"/>
        </w:rPr>
        <w:t xml:space="preserve"> </w:t>
      </w:r>
      <w:r w:rsidR="001C12D0" w:rsidRPr="00A83CB6">
        <w:rPr>
          <w:rFonts w:cs="Times New Roman"/>
          <w:color w:val="385623" w:themeColor="accent6" w:themeShade="80"/>
          <w:szCs w:val="24"/>
        </w:rPr>
        <w:t>model</w:t>
      </w:r>
      <w:r w:rsidR="00514B3C" w:rsidRPr="00A83CB6">
        <w:rPr>
          <w:rFonts w:cs="Times New Roman"/>
          <w:color w:val="385623" w:themeColor="accent6" w:themeShade="80"/>
          <w:szCs w:val="24"/>
        </w:rPr>
        <w:t xml:space="preserve"> </w:t>
      </w:r>
      <w:r w:rsidR="00D5304F" w:rsidRPr="00A83CB6">
        <w:rPr>
          <w:rFonts w:cs="Times New Roman"/>
          <w:noProof/>
          <w:color w:val="385623" w:themeColor="accent6" w:themeShade="80"/>
          <w:szCs w:val="24"/>
        </w:rPr>
        <w:t>generate</w:t>
      </w:r>
      <w:r w:rsidR="003C0313" w:rsidRPr="00A83CB6">
        <w:rPr>
          <w:rFonts w:cs="Times New Roman"/>
          <w:noProof/>
          <w:color w:val="385623" w:themeColor="accent6" w:themeShade="80"/>
          <w:szCs w:val="24"/>
        </w:rPr>
        <w:t>s</w:t>
      </w:r>
      <w:r w:rsidR="00D5304F" w:rsidRPr="00A83CB6">
        <w:rPr>
          <w:rFonts w:cs="Times New Roman"/>
          <w:color w:val="385623" w:themeColor="accent6" w:themeShade="80"/>
          <w:szCs w:val="24"/>
        </w:rPr>
        <w:t xml:space="preserve"> the least accurate forecasts</w:t>
      </w:r>
      <w:r w:rsidR="001C12D0" w:rsidRPr="00A83CB6">
        <w:rPr>
          <w:rFonts w:cs="Times New Roman"/>
          <w:color w:val="385623" w:themeColor="accent6" w:themeShade="80"/>
          <w:szCs w:val="24"/>
        </w:rPr>
        <w:t>.</w:t>
      </w:r>
      <w:r w:rsidR="00964B9B">
        <w:rPr>
          <w:rFonts w:cs="Times New Roman"/>
          <w:color w:val="385623" w:themeColor="accent6" w:themeShade="80"/>
          <w:szCs w:val="24"/>
        </w:rPr>
        <w:t xml:space="preserve"> </w:t>
      </w:r>
      <w:r w:rsidR="00BD3818" w:rsidRPr="00A83CB6">
        <w:rPr>
          <w:rFonts w:cs="Times New Roman"/>
          <w:color w:val="385623" w:themeColor="accent6" w:themeShade="80"/>
          <w:szCs w:val="24"/>
        </w:rPr>
        <w:t xml:space="preserve">2) </w:t>
      </w:r>
      <w:r w:rsidR="00A244B6" w:rsidRPr="00A83CB6">
        <w:rPr>
          <w:rFonts w:cs="Times New Roman"/>
          <w:color w:val="385623" w:themeColor="accent6" w:themeShade="80"/>
          <w:szCs w:val="24"/>
        </w:rPr>
        <w:t>The ADL-</w:t>
      </w:r>
      <w:r w:rsidR="00BD3818" w:rsidRPr="00A83CB6">
        <w:rPr>
          <w:rFonts w:cs="Times New Roman"/>
          <w:color w:val="385623" w:themeColor="accent6" w:themeShade="80"/>
          <w:szCs w:val="24"/>
        </w:rPr>
        <w:t>intra</w:t>
      </w:r>
      <w:r w:rsidR="00A244B6" w:rsidRPr="00A83CB6">
        <w:rPr>
          <w:rFonts w:cs="Times New Roman"/>
          <w:color w:val="385623" w:themeColor="accent6" w:themeShade="80"/>
          <w:szCs w:val="24"/>
        </w:rPr>
        <w:t xml:space="preserve"> model </w:t>
      </w:r>
      <w:r w:rsidR="00BD3818" w:rsidRPr="00A83CB6">
        <w:rPr>
          <w:rFonts w:cs="Times New Roman"/>
          <w:color w:val="385623" w:themeColor="accent6" w:themeShade="80"/>
          <w:szCs w:val="24"/>
        </w:rPr>
        <w:t>outperform</w:t>
      </w:r>
      <w:r w:rsidR="008F3D48">
        <w:rPr>
          <w:rFonts w:cs="Times New Roman"/>
          <w:color w:val="385623" w:themeColor="accent6" w:themeShade="80"/>
          <w:szCs w:val="24"/>
        </w:rPr>
        <w:t>s</w:t>
      </w:r>
      <w:r w:rsidR="00BD3818" w:rsidRPr="00A83CB6">
        <w:rPr>
          <w:rFonts w:cs="Times New Roman"/>
          <w:color w:val="385623" w:themeColor="accent6" w:themeShade="80"/>
          <w:szCs w:val="24"/>
        </w:rPr>
        <w:t xml:space="preserve"> t</w:t>
      </w:r>
      <w:r w:rsidR="00A244B6" w:rsidRPr="00A83CB6">
        <w:rPr>
          <w:rFonts w:cs="Times New Roman"/>
          <w:color w:val="385623" w:themeColor="accent6" w:themeShade="80"/>
          <w:szCs w:val="24"/>
        </w:rPr>
        <w:t xml:space="preserve">he </w:t>
      </w:r>
      <w:r w:rsidR="00363652" w:rsidRPr="00A83CB6">
        <w:rPr>
          <w:rFonts w:cs="Times New Roman"/>
          <w:color w:val="385623" w:themeColor="accent6" w:themeShade="80"/>
          <w:szCs w:val="24"/>
        </w:rPr>
        <w:t>ADL</w:t>
      </w:r>
      <w:r w:rsidR="00D5304F" w:rsidRPr="00A83CB6">
        <w:rPr>
          <w:rFonts w:cs="Times New Roman"/>
          <w:color w:val="385623" w:themeColor="accent6" w:themeShade="80"/>
          <w:szCs w:val="24"/>
        </w:rPr>
        <w:t>-</w:t>
      </w:r>
      <w:r w:rsidR="00BD3818" w:rsidRPr="00A83CB6">
        <w:rPr>
          <w:rFonts w:cs="Times New Roman"/>
          <w:noProof/>
          <w:color w:val="385623" w:themeColor="accent6" w:themeShade="80"/>
          <w:szCs w:val="24"/>
        </w:rPr>
        <w:t>own</w:t>
      </w:r>
      <w:r w:rsidR="00363652" w:rsidRPr="00A83CB6">
        <w:rPr>
          <w:rFonts w:cs="Times New Roman"/>
          <w:noProof/>
          <w:color w:val="385623" w:themeColor="accent6" w:themeShade="80"/>
          <w:szCs w:val="24"/>
        </w:rPr>
        <w:t xml:space="preserve"> </w:t>
      </w:r>
      <w:r w:rsidR="00D5304F" w:rsidRPr="00A83CB6">
        <w:rPr>
          <w:rFonts w:cs="Times New Roman"/>
          <w:noProof/>
          <w:color w:val="385623" w:themeColor="accent6" w:themeShade="80"/>
          <w:szCs w:val="24"/>
        </w:rPr>
        <w:t>model</w:t>
      </w:r>
      <w:r w:rsidR="00BD3818" w:rsidRPr="00A83CB6">
        <w:rPr>
          <w:rFonts w:cs="Times New Roman"/>
          <w:color w:val="385623" w:themeColor="accent6" w:themeShade="80"/>
          <w:szCs w:val="24"/>
        </w:rPr>
        <w:t xml:space="preserve">, </w:t>
      </w:r>
      <w:r w:rsidR="00D5304F" w:rsidRPr="00A83CB6">
        <w:rPr>
          <w:rFonts w:cs="Times New Roman"/>
          <w:color w:val="385623" w:themeColor="accent6" w:themeShade="80"/>
          <w:szCs w:val="24"/>
        </w:rPr>
        <w:t xml:space="preserve">which </w:t>
      </w:r>
      <w:r w:rsidR="003D1655">
        <w:rPr>
          <w:rFonts w:cs="Times New Roman" w:hint="eastAsia"/>
          <w:color w:val="385623" w:themeColor="accent6" w:themeShade="80"/>
          <w:szCs w:val="24"/>
        </w:rPr>
        <w:t>suggest</w:t>
      </w:r>
      <w:r w:rsidR="003D1655">
        <w:rPr>
          <w:rFonts w:cs="Times New Roman"/>
          <w:color w:val="385623" w:themeColor="accent6" w:themeShade="80"/>
          <w:szCs w:val="24"/>
        </w:rPr>
        <w:t xml:space="preserve">s </w:t>
      </w:r>
      <w:r w:rsidR="00D5304F" w:rsidRPr="00A83CB6">
        <w:rPr>
          <w:rFonts w:cs="Times New Roman"/>
          <w:color w:val="385623" w:themeColor="accent6" w:themeShade="80"/>
          <w:szCs w:val="24"/>
        </w:rPr>
        <w:t>the value of competitive promotional information</w:t>
      </w:r>
      <w:r w:rsidR="003D1655">
        <w:rPr>
          <w:rFonts w:cs="Times New Roman"/>
          <w:color w:val="385623" w:themeColor="accent6" w:themeShade="80"/>
          <w:szCs w:val="24"/>
        </w:rPr>
        <w:t xml:space="preserve"> </w:t>
      </w:r>
      <w:hyperlink w:anchor="_ENREF_40" w:tooltip="Huang, 2014 #732" w:history="1">
        <w:r w:rsidR="00021BAB">
          <w:rPr>
            <w:rFonts w:cs="Times New Roman"/>
            <w:color w:val="385623" w:themeColor="accent6" w:themeShade="80"/>
            <w:szCs w:val="24"/>
          </w:rPr>
          <w:fldChar w:fldCharType="begin"/>
        </w:r>
        <w:r w:rsidR="00021BAB">
          <w:rPr>
            <w:rFonts w:cs="Times New Roman"/>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Pr>
            <w:rFonts w:cs="Times New Roman"/>
            <w:color w:val="385623" w:themeColor="accent6" w:themeShade="80"/>
            <w:szCs w:val="24"/>
          </w:rPr>
          <w:fldChar w:fldCharType="separate"/>
        </w:r>
        <w:r w:rsidR="00021BAB">
          <w:rPr>
            <w:rFonts w:cs="Times New Roman"/>
            <w:noProof/>
            <w:color w:val="385623" w:themeColor="accent6" w:themeShade="80"/>
            <w:szCs w:val="24"/>
          </w:rPr>
          <w:t>Huang, Fildes et al. (2014)</w:t>
        </w:r>
        <w:r w:rsidR="00021BAB">
          <w:rPr>
            <w:rFonts w:cs="Times New Roman"/>
            <w:color w:val="385623" w:themeColor="accent6" w:themeShade="80"/>
            <w:szCs w:val="24"/>
          </w:rPr>
          <w:fldChar w:fldCharType="end"/>
        </w:r>
      </w:hyperlink>
      <w:r w:rsidR="00A66A2D" w:rsidRPr="00A83CB6">
        <w:rPr>
          <w:rFonts w:cs="Times New Roman"/>
          <w:color w:val="385623" w:themeColor="accent6" w:themeShade="80"/>
          <w:szCs w:val="24"/>
        </w:rPr>
        <w:t>.</w:t>
      </w:r>
      <w:r w:rsidR="00047030" w:rsidRPr="00A83CB6">
        <w:rPr>
          <w:rFonts w:cs="Times New Roman"/>
          <w:color w:val="385623" w:themeColor="accent6" w:themeShade="80"/>
          <w:szCs w:val="24"/>
        </w:rPr>
        <w:t xml:space="preserve"> </w:t>
      </w:r>
      <w:r w:rsidR="00332A2C" w:rsidRPr="00A83CB6">
        <w:rPr>
          <w:rFonts w:cs="Times New Roman"/>
          <w:color w:val="385623" w:themeColor="accent6" w:themeShade="80"/>
          <w:szCs w:val="24"/>
        </w:rPr>
        <w:t xml:space="preserve">3) </w:t>
      </w:r>
      <w:r w:rsidR="00BD3818" w:rsidRPr="00A83CB6">
        <w:rPr>
          <w:rFonts w:cs="Times New Roman"/>
          <w:color w:val="385623" w:themeColor="accent6" w:themeShade="80"/>
          <w:szCs w:val="24"/>
        </w:rPr>
        <w:t>T</w:t>
      </w:r>
      <w:r w:rsidR="00494879" w:rsidRPr="00A83CB6">
        <w:rPr>
          <w:rFonts w:cs="Times New Roman"/>
          <w:color w:val="385623" w:themeColor="accent6" w:themeShade="80"/>
          <w:szCs w:val="24"/>
        </w:rPr>
        <w:t>he ADL-own-EWC mode</w:t>
      </w:r>
      <w:r w:rsidR="00BD3818" w:rsidRPr="00A83CB6">
        <w:rPr>
          <w:rFonts w:cs="Times New Roman"/>
          <w:color w:val="385623" w:themeColor="accent6" w:themeShade="80"/>
          <w:szCs w:val="24"/>
        </w:rPr>
        <w:t xml:space="preserve">l </w:t>
      </w:r>
      <w:r w:rsidR="0018359B" w:rsidRPr="00A83CB6">
        <w:rPr>
          <w:rFonts w:cs="Times New Roman"/>
          <w:color w:val="385623" w:themeColor="accent6" w:themeShade="80"/>
          <w:szCs w:val="24"/>
        </w:rPr>
        <w:t xml:space="preserve">significantly </w:t>
      </w:r>
      <w:r w:rsidR="00332A2C" w:rsidRPr="00A83CB6">
        <w:rPr>
          <w:rFonts w:cs="Times New Roman"/>
          <w:color w:val="385623" w:themeColor="accent6" w:themeShade="80"/>
          <w:szCs w:val="24"/>
        </w:rPr>
        <w:t>outperform</w:t>
      </w:r>
      <w:r w:rsidR="00C17A36" w:rsidRPr="00A83CB6">
        <w:rPr>
          <w:rFonts w:cs="Times New Roman"/>
          <w:color w:val="385623" w:themeColor="accent6" w:themeShade="80"/>
          <w:szCs w:val="24"/>
        </w:rPr>
        <w:t>s</w:t>
      </w:r>
      <w:r w:rsidR="006C4B41" w:rsidRPr="00A83CB6">
        <w:rPr>
          <w:rFonts w:cs="Times New Roman"/>
          <w:color w:val="385623" w:themeColor="accent6" w:themeShade="80"/>
          <w:szCs w:val="24"/>
        </w:rPr>
        <w:t xml:space="preserve"> the ADL-own model</w:t>
      </w:r>
      <w:r w:rsidR="00332A2C" w:rsidRPr="00A83CB6">
        <w:rPr>
          <w:rFonts w:cs="Times New Roman"/>
          <w:color w:val="385623" w:themeColor="accent6" w:themeShade="80"/>
          <w:szCs w:val="24"/>
        </w:rPr>
        <w:t xml:space="preserve">. </w:t>
      </w:r>
      <w:r w:rsidR="00E83BC7">
        <w:rPr>
          <w:rFonts w:cs="Times New Roman"/>
          <w:color w:val="385623" w:themeColor="accent6" w:themeShade="80"/>
          <w:szCs w:val="24"/>
        </w:rPr>
        <w:t>4</w:t>
      </w:r>
      <w:r w:rsidR="00E83BC7" w:rsidRPr="00A83CB6">
        <w:rPr>
          <w:rFonts w:cs="Times New Roman"/>
          <w:color w:val="385623" w:themeColor="accent6" w:themeShade="80"/>
          <w:szCs w:val="24"/>
        </w:rPr>
        <w:t xml:space="preserve">) The ADL-own-IC model outperforms the ADL-own model </w:t>
      </w:r>
      <w:r w:rsidR="00E83BC7">
        <w:rPr>
          <w:rFonts w:cs="Times New Roman"/>
          <w:color w:val="385623" w:themeColor="accent6" w:themeShade="80"/>
          <w:szCs w:val="24"/>
        </w:rPr>
        <w:t>for most of the scenarios expect for the MAE error measure, though the difference in the performance of the two models are less significant</w:t>
      </w:r>
      <w:r w:rsidR="00E83BC7" w:rsidRPr="00A83CB6">
        <w:rPr>
          <w:rFonts w:cs="Times New Roman"/>
          <w:color w:val="385623" w:themeColor="accent6" w:themeShade="80"/>
          <w:szCs w:val="24"/>
        </w:rPr>
        <w:t xml:space="preserve">. </w:t>
      </w:r>
      <w:r w:rsidR="00E83BC7">
        <w:rPr>
          <w:rFonts w:cs="Times New Roman"/>
          <w:color w:val="385623" w:themeColor="accent6" w:themeShade="80"/>
          <w:szCs w:val="24"/>
        </w:rPr>
        <w:t>5</w:t>
      </w:r>
      <w:r w:rsidR="00314550" w:rsidRPr="00A83CB6">
        <w:rPr>
          <w:rFonts w:cs="Times New Roman"/>
          <w:color w:val="385623" w:themeColor="accent6" w:themeShade="80"/>
          <w:szCs w:val="24"/>
        </w:rPr>
        <w:t>) T</w:t>
      </w:r>
      <w:r w:rsidR="00314550" w:rsidRPr="00A83CB6">
        <w:rPr>
          <w:rFonts w:eastAsia="DengXian" w:cs="Times New Roman"/>
          <w:color w:val="385623" w:themeColor="accent6" w:themeShade="80"/>
          <w:szCs w:val="24"/>
        </w:rPr>
        <w:t>he ADL-</w:t>
      </w:r>
      <w:r w:rsidR="00314550" w:rsidRPr="00A83CB6">
        <w:rPr>
          <w:rFonts w:eastAsia="DengXian" w:cs="Times New Roman"/>
          <w:noProof/>
          <w:color w:val="385623" w:themeColor="accent6" w:themeShade="80"/>
          <w:szCs w:val="24"/>
        </w:rPr>
        <w:t>intra</w:t>
      </w:r>
      <w:r w:rsidR="00314550" w:rsidRPr="00A83CB6">
        <w:rPr>
          <w:rFonts w:eastAsia="DengXian" w:cs="Times New Roman"/>
          <w:color w:val="385623" w:themeColor="accent6" w:themeShade="80"/>
          <w:szCs w:val="24"/>
        </w:rPr>
        <w:t>-EWC model significantly outperforms the ADL-</w:t>
      </w:r>
      <w:r w:rsidR="00314550" w:rsidRPr="00A83CB6">
        <w:rPr>
          <w:rFonts w:eastAsia="DengXian" w:cs="Times New Roman"/>
          <w:noProof/>
          <w:color w:val="385623" w:themeColor="accent6" w:themeShade="80"/>
          <w:szCs w:val="24"/>
        </w:rPr>
        <w:t>intra model</w:t>
      </w:r>
      <w:r w:rsidR="00314550" w:rsidRPr="00A83CB6">
        <w:rPr>
          <w:rFonts w:eastAsia="DengXian" w:cs="Times New Roman"/>
          <w:color w:val="385623" w:themeColor="accent6" w:themeShade="80"/>
          <w:szCs w:val="24"/>
        </w:rPr>
        <w:t xml:space="preserve">. </w:t>
      </w:r>
      <w:r w:rsidR="007A277A" w:rsidRPr="009F4FB7">
        <w:rPr>
          <w:rFonts w:cs="Times New Roman"/>
          <w:color w:val="000000" w:themeColor="text1"/>
          <w:szCs w:val="24"/>
        </w:rPr>
        <w:t xml:space="preserve">6) </w:t>
      </w:r>
      <w:r w:rsidR="007A277A" w:rsidRPr="009F4FB7">
        <w:rPr>
          <w:rFonts w:eastAsia="DengXian" w:cs="Times New Roman"/>
          <w:color w:val="000000" w:themeColor="text1"/>
          <w:szCs w:val="24"/>
        </w:rPr>
        <w:t>The ADL-</w:t>
      </w:r>
      <w:r w:rsidR="007A277A" w:rsidRPr="009F4FB7">
        <w:rPr>
          <w:rFonts w:eastAsia="DengXian" w:cs="Times New Roman"/>
          <w:color w:val="000000" w:themeColor="text1"/>
          <w:szCs w:val="24"/>
        </w:rPr>
        <w:lastRenderedPageBreak/>
        <w:t xml:space="preserve">intra-IC model outperforms the ADL-intra model </w:t>
      </w:r>
      <w:r w:rsidR="008F68DE">
        <w:rPr>
          <w:rFonts w:eastAsia="DengXian" w:cs="Times New Roman"/>
          <w:color w:val="000000" w:themeColor="text1"/>
          <w:szCs w:val="24"/>
        </w:rPr>
        <w:t>for all the scenarios</w:t>
      </w:r>
      <w:r w:rsidR="00415809">
        <w:rPr>
          <w:rFonts w:eastAsia="DengXian" w:cs="Times New Roman"/>
          <w:color w:val="000000" w:themeColor="text1"/>
          <w:szCs w:val="24"/>
        </w:rPr>
        <w:t xml:space="preserve"> </w:t>
      </w:r>
      <w:r w:rsidR="00415809">
        <w:rPr>
          <w:rFonts w:cs="Times New Roman"/>
          <w:color w:val="385623" w:themeColor="accent6" w:themeShade="80"/>
          <w:szCs w:val="24"/>
        </w:rPr>
        <w:t>expect for the MAE error measure</w:t>
      </w:r>
      <w:r w:rsidR="00067B81">
        <w:rPr>
          <w:rFonts w:eastAsia="DengXian" w:cs="Times New Roman"/>
          <w:color w:val="000000" w:themeColor="text1"/>
          <w:szCs w:val="24"/>
        </w:rPr>
        <w:t xml:space="preserve">. </w:t>
      </w:r>
      <w:r w:rsidR="00E83BC7">
        <w:rPr>
          <w:rFonts w:eastAsia="DengXian" w:cs="Times New Roman"/>
          <w:color w:val="000000" w:themeColor="text1"/>
          <w:szCs w:val="24"/>
        </w:rPr>
        <w:t xml:space="preserve">Also, we see that </w:t>
      </w:r>
      <w:r w:rsidR="00E83BC7">
        <w:rPr>
          <w:rFonts w:cs="Times New Roman"/>
          <w:color w:val="385623" w:themeColor="accent6" w:themeShade="80"/>
          <w:szCs w:val="24"/>
        </w:rPr>
        <w:t>the difference in the performance of the two models are less significant</w:t>
      </w:r>
      <w:r w:rsidR="00E83BC7">
        <w:rPr>
          <w:rFonts w:cs="Times New Roman"/>
          <w:color w:val="000000" w:themeColor="text1"/>
          <w:szCs w:val="24"/>
        </w:rPr>
        <w:t xml:space="preserve">. </w:t>
      </w:r>
      <w:r w:rsidR="00452AC4" w:rsidRPr="009F4FB7">
        <w:rPr>
          <w:rFonts w:cs="Times New Roman"/>
          <w:color w:val="000000" w:themeColor="text1"/>
          <w:szCs w:val="24"/>
        </w:rPr>
        <w:t>Overall, T</w:t>
      </w:r>
      <w:r w:rsidR="00452AC4" w:rsidRPr="009F4FB7">
        <w:rPr>
          <w:rFonts w:eastAsia="DengXian" w:cs="Times New Roman"/>
          <w:color w:val="000000" w:themeColor="text1"/>
          <w:szCs w:val="24"/>
        </w:rPr>
        <w:t>he ADL-</w:t>
      </w:r>
      <w:r w:rsidR="00452AC4" w:rsidRPr="009F4FB7">
        <w:rPr>
          <w:rFonts w:eastAsia="DengXian" w:cs="Times New Roman"/>
          <w:noProof/>
          <w:color w:val="000000" w:themeColor="text1"/>
          <w:szCs w:val="24"/>
        </w:rPr>
        <w:t>intra</w:t>
      </w:r>
      <w:r w:rsidR="00452AC4" w:rsidRPr="009F4FB7">
        <w:rPr>
          <w:rFonts w:eastAsia="DengXian" w:cs="Times New Roman"/>
          <w:color w:val="000000" w:themeColor="text1"/>
          <w:szCs w:val="24"/>
        </w:rPr>
        <w:t>-EWC model and the ADL-intra-IC model generate the most accurate forecasts</w:t>
      </w:r>
      <w:r w:rsidR="002749B5">
        <w:rPr>
          <w:rFonts w:eastAsia="DengXian" w:cs="Times New Roman"/>
          <w:color w:val="000000" w:themeColor="text1"/>
          <w:szCs w:val="24"/>
        </w:rPr>
        <w:t>.</w:t>
      </w:r>
      <w:r w:rsidR="00E83BC7">
        <w:rPr>
          <w:rFonts w:eastAsia="DengXian" w:cs="Times New Roman"/>
          <w:color w:val="000000" w:themeColor="text1"/>
          <w:szCs w:val="24"/>
        </w:rPr>
        <w:t xml:space="preserve"> </w:t>
      </w:r>
    </w:p>
    <w:p w:rsidR="00494879" w:rsidRPr="009F4FB7" w:rsidRDefault="002A24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5E34F6" w:rsidRPr="009F4FB7" w:rsidRDefault="00164F6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r w:rsidR="00390E15" w:rsidRPr="009F4FB7">
        <w:rPr>
          <w:rFonts w:cs="Times New Roman"/>
          <w:color w:val="000000" w:themeColor="text1"/>
          <w:szCs w:val="24"/>
        </w:rPr>
        <w:t xml:space="preserve">  </w:t>
      </w:r>
    </w:p>
    <w:p w:rsidR="00E9735F" w:rsidRPr="009F4FB7" w:rsidRDefault="00E9735F"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3</w:t>
      </w:r>
      <w:r w:rsidRPr="009F4FB7">
        <w:rPr>
          <w:rFonts w:eastAsia="DengXian" w:cs="Times New Roman"/>
          <w:color w:val="000000" w:themeColor="text1"/>
          <w:szCs w:val="24"/>
        </w:rPr>
        <w:t>.</w:t>
      </w:r>
      <w:r w:rsidRPr="009F4FB7">
        <w:rPr>
          <w:rFonts w:eastAsia="DengXian" w:cs="Times New Roman"/>
          <w:color w:val="000000" w:themeColor="text1"/>
          <w:szCs w:val="24"/>
        </w:rPr>
        <w:tab/>
        <w:t xml:space="preserve">The forecasting performance of </w:t>
      </w:r>
      <w:r w:rsidR="00CF35BC" w:rsidRPr="009F4FB7">
        <w:rPr>
          <w:rFonts w:eastAsia="DengXian" w:cs="Times New Roman"/>
          <w:color w:val="000000" w:themeColor="text1"/>
          <w:szCs w:val="24"/>
        </w:rPr>
        <w:t>the models</w:t>
      </w:r>
      <w:r w:rsidR="00D333AB">
        <w:rPr>
          <w:rFonts w:eastAsia="DengXian" w:cs="Times New Roman"/>
          <w:color w:val="000000" w:themeColor="text1"/>
          <w:szCs w:val="24"/>
        </w:rPr>
        <w:t xml:space="preserve"> for all forecast period</w:t>
      </w:r>
    </w:p>
    <w:p w:rsidR="002D08C4" w:rsidRDefault="002D08C4" w:rsidP="00324987">
      <w:pPr>
        <w:spacing w:after="0" w:line="360" w:lineRule="auto"/>
        <w:rPr>
          <w:rFonts w:eastAsia="DengXian" w:cs="Times New Roman"/>
          <w:color w:val="000000" w:themeColor="text1"/>
          <w:szCs w:val="24"/>
        </w:rPr>
      </w:pPr>
    </w:p>
    <w:p w:rsidR="00B63B86" w:rsidRDefault="000D1784" w:rsidP="00324987">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B63B86" w:rsidRPr="00B63B86" w:rsidTr="00C3758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B63B86" w:rsidRDefault="00B63B86" w:rsidP="00B63B86">
            <w:pPr>
              <w:spacing w:after="0" w:line="240" w:lineRule="auto"/>
              <w:jc w:val="center"/>
              <w:rPr>
                <w:rFonts w:eastAsia="Times New Roman" w:cs="Times New Roman"/>
                <w:b w:val="0"/>
                <w:color w:val="000000"/>
                <w:sz w:val="22"/>
              </w:rPr>
            </w:pPr>
            <w:r w:rsidRPr="00B63B86">
              <w:rPr>
                <w:rFonts w:eastAsia="Times New Roman" w:cs="Times New Roman"/>
                <w:b w:val="0"/>
                <w:color w:val="000000"/>
                <w:sz w:val="22"/>
              </w:rPr>
              <w:t>All forecast period, Forecast horizon= 8</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Model/measure</w:t>
            </w:r>
          </w:p>
        </w:tc>
        <w:tc>
          <w:tcPr>
            <w:tcW w:w="727" w:type="dxa"/>
            <w:shd w:val="clear" w:color="auto" w:fill="auto"/>
            <w:hideMark/>
          </w:tcPr>
          <w:p w:rsidR="00B63B86" w:rsidRPr="00B63B86"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MAE</w:t>
            </w:r>
          </w:p>
        </w:tc>
        <w:tc>
          <w:tcPr>
            <w:tcW w:w="695" w:type="dxa"/>
            <w:shd w:val="clear" w:color="auto" w:fill="auto"/>
            <w:hideMark/>
          </w:tcPr>
          <w:p w:rsidR="00B63B86" w:rsidRPr="00B63B86"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950" w:type="dxa"/>
            <w:shd w:val="clear" w:color="auto" w:fill="auto"/>
            <w:hideMark/>
          </w:tcPr>
          <w:p w:rsidR="00B63B86" w:rsidRPr="00B63B86"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SMAPE</w:t>
            </w:r>
          </w:p>
        </w:tc>
        <w:tc>
          <w:tcPr>
            <w:tcW w:w="694" w:type="dxa"/>
            <w:shd w:val="clear" w:color="auto" w:fill="auto"/>
            <w:hideMark/>
          </w:tcPr>
          <w:p w:rsidR="00B63B86" w:rsidRPr="00B63B86"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841" w:type="dxa"/>
            <w:shd w:val="clear" w:color="auto" w:fill="auto"/>
            <w:hideMark/>
          </w:tcPr>
          <w:p w:rsidR="00B63B86" w:rsidRPr="00B63B86"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MASE</w:t>
            </w:r>
          </w:p>
        </w:tc>
        <w:tc>
          <w:tcPr>
            <w:tcW w:w="692" w:type="dxa"/>
            <w:shd w:val="clear" w:color="auto" w:fill="auto"/>
            <w:hideMark/>
          </w:tcPr>
          <w:p w:rsidR="00B63B86" w:rsidRPr="00B63B86"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1390" w:type="dxa"/>
            <w:shd w:val="clear" w:color="auto" w:fill="auto"/>
            <w:noWrap/>
            <w:hideMark/>
          </w:tcPr>
          <w:p w:rsidR="00B63B86" w:rsidRPr="00B63B86"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AvgRelMAE</w:t>
            </w:r>
          </w:p>
        </w:tc>
        <w:tc>
          <w:tcPr>
            <w:tcW w:w="681" w:type="dxa"/>
            <w:shd w:val="clear" w:color="auto" w:fill="auto"/>
            <w:noWrap/>
            <w:hideMark/>
          </w:tcPr>
          <w:p w:rsidR="00B63B86" w:rsidRPr="00B63B86"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Base-lift</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22.92</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47.0%</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0.775</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1.136</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15.76</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40.8%</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0.697</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1.000</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15.44</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40.5%</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0.695</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0.991</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ADL-own-EWC</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15.67</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40.7%</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0.696</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0.996</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ADL-intra-EWC</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15.35</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40.4%</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0.694</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0.988</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ADL-own-IC</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16.23</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40.8%</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0.694</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0.997</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ADL-intra-IC</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15.57</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40.4%</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0.692</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0.988</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r>
      <w:tr w:rsidR="00C3758E" w:rsidRPr="00C3758E"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ADL-EWC-IC</w:t>
            </w:r>
          </w:p>
        </w:tc>
        <w:tc>
          <w:tcPr>
            <w:tcW w:w="727"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15.29</w:t>
            </w:r>
          </w:p>
        </w:tc>
        <w:tc>
          <w:tcPr>
            <w:tcW w:w="695"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950"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40.4%</w:t>
            </w:r>
          </w:p>
        </w:tc>
        <w:tc>
          <w:tcPr>
            <w:tcW w:w="694"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841" w:type="dxa"/>
            <w:shd w:val="clear" w:color="auto" w:fill="E7E6E6" w:themeFill="background2"/>
            <w:hideMark/>
          </w:tcPr>
          <w:p w:rsidR="00B63B86" w:rsidRPr="00B63B86"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0.689</w:t>
            </w:r>
          </w:p>
        </w:tc>
        <w:tc>
          <w:tcPr>
            <w:tcW w:w="692"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1390" w:type="dxa"/>
            <w:shd w:val="clear" w:color="auto" w:fill="E7E6E6" w:themeFill="background2"/>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0.985</w:t>
            </w:r>
          </w:p>
        </w:tc>
        <w:tc>
          <w:tcPr>
            <w:tcW w:w="681"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r>
      <w:tr w:rsidR="00B63B86" w:rsidRPr="00B63B86"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B63B86" w:rsidRDefault="00B63B86" w:rsidP="00D84015">
            <w:pPr>
              <w:spacing w:after="0" w:line="240" w:lineRule="auto"/>
              <w:jc w:val="center"/>
              <w:rPr>
                <w:rFonts w:eastAsia="Times New Roman" w:cs="Times New Roman"/>
                <w:b w:val="0"/>
                <w:color w:val="000000"/>
                <w:sz w:val="22"/>
              </w:rPr>
            </w:pPr>
            <w:r w:rsidRPr="00B63B86">
              <w:rPr>
                <w:rFonts w:eastAsia="Times New Roman" w:cs="Times New Roman"/>
                <w:b w:val="0"/>
                <w:color w:val="000000"/>
                <w:sz w:val="22"/>
              </w:rPr>
              <w:t>All forecast period, Forecast horizon= 4</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Model/measure</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MAE</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SMAPE</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MASE</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AvgRelMAE</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Base-lift</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22.67</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46.2%</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0.762</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1.106</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15.63</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40.5%</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0.690</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1.000</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15.16</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40.1%</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0.686</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0.989</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ADL-own-EWC</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15.55</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40.3%</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0.688</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0.995</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ADL-intra-EWC</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15.08</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40.0%</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0.685</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0.985</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ADL-own-IC</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15.94</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40.3%</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0.684</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0.993</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ADL-intra-IC</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15.19</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39.9%</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0.681</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1390"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0.982</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r>
      <w:tr w:rsidR="00C3758E" w:rsidRPr="00C3758E"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ADL-EWC-IC</w:t>
            </w:r>
          </w:p>
        </w:tc>
        <w:tc>
          <w:tcPr>
            <w:tcW w:w="727"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15.00</w:t>
            </w:r>
          </w:p>
        </w:tc>
        <w:tc>
          <w:tcPr>
            <w:tcW w:w="695"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950"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39.9%</w:t>
            </w:r>
          </w:p>
        </w:tc>
        <w:tc>
          <w:tcPr>
            <w:tcW w:w="694"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841" w:type="dxa"/>
            <w:shd w:val="clear" w:color="auto" w:fill="E7E6E6" w:themeFill="background2"/>
            <w:hideMark/>
          </w:tcPr>
          <w:p w:rsidR="00B63B86" w:rsidRPr="00B63B86"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0.679</w:t>
            </w:r>
          </w:p>
        </w:tc>
        <w:tc>
          <w:tcPr>
            <w:tcW w:w="692"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1390" w:type="dxa"/>
            <w:shd w:val="clear" w:color="auto" w:fill="E7E6E6" w:themeFill="background2"/>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0.980</w:t>
            </w:r>
          </w:p>
        </w:tc>
        <w:tc>
          <w:tcPr>
            <w:tcW w:w="681"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r>
      <w:tr w:rsidR="00B63B86" w:rsidRPr="00B63B86"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B63B86" w:rsidRDefault="00B63B86" w:rsidP="00D84015">
            <w:pPr>
              <w:spacing w:after="0" w:line="240" w:lineRule="auto"/>
              <w:jc w:val="center"/>
              <w:rPr>
                <w:rFonts w:eastAsia="Times New Roman" w:cs="Times New Roman"/>
                <w:b w:val="0"/>
                <w:color w:val="000000"/>
                <w:sz w:val="22"/>
              </w:rPr>
            </w:pPr>
            <w:r w:rsidRPr="00B63B86">
              <w:rPr>
                <w:rFonts w:eastAsia="Times New Roman" w:cs="Times New Roman"/>
                <w:b w:val="0"/>
                <w:color w:val="000000"/>
                <w:sz w:val="22"/>
              </w:rPr>
              <w:t>All forecast period, Forecast horizon= 1</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Model/measure</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MAE</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SMAPE</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MASE</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AvgRelMAE</w:t>
            </w:r>
          </w:p>
        </w:tc>
        <w:tc>
          <w:tcPr>
            <w:tcW w:w="681"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B63B86">
              <w:rPr>
                <w:rFonts w:eastAsia="Times New Roman" w:cs="Times New Roman"/>
                <w:bCs/>
                <w:color w:val="000000"/>
                <w:sz w:val="22"/>
              </w:rPr>
              <w:t>Rank</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Base-lift</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24.99</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45.4%</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0.762</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c>
          <w:tcPr>
            <w:tcW w:w="139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1.026</w:t>
            </w:r>
          </w:p>
        </w:tc>
        <w:tc>
          <w:tcPr>
            <w:tcW w:w="681" w:type="dxa"/>
            <w:shd w:val="clear" w:color="auto" w:fill="auto"/>
            <w:noWrap/>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8</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16.66</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39.9%</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0.689</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1390" w:type="dxa"/>
            <w:shd w:val="clear" w:color="auto" w:fill="auto"/>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1.000</w:t>
            </w:r>
          </w:p>
        </w:tc>
        <w:tc>
          <w:tcPr>
            <w:tcW w:w="68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15.66</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39.4%</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0.686</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139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0.980</w:t>
            </w:r>
          </w:p>
        </w:tc>
        <w:tc>
          <w:tcPr>
            <w:tcW w:w="68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ADL-own-EWC</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16.58</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39.7%</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0.686</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c>
          <w:tcPr>
            <w:tcW w:w="139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0.994</w:t>
            </w:r>
          </w:p>
        </w:tc>
        <w:tc>
          <w:tcPr>
            <w:tcW w:w="68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6</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ADL-intra-EWC</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15.59</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39.3%</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0.684</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4</w:t>
            </w:r>
          </w:p>
        </w:tc>
        <w:tc>
          <w:tcPr>
            <w:tcW w:w="139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0.976</w:t>
            </w:r>
          </w:p>
        </w:tc>
        <w:tc>
          <w:tcPr>
            <w:tcW w:w="68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r>
      <w:tr w:rsidR="00C3758E" w:rsidRPr="00C3758E"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ADL-own-IC</w:t>
            </w:r>
          </w:p>
        </w:tc>
        <w:tc>
          <w:tcPr>
            <w:tcW w:w="727"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17.01</w:t>
            </w:r>
          </w:p>
        </w:tc>
        <w:tc>
          <w:tcPr>
            <w:tcW w:w="695"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7</w:t>
            </w:r>
          </w:p>
        </w:tc>
        <w:tc>
          <w:tcPr>
            <w:tcW w:w="95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39.6%</w:t>
            </w:r>
          </w:p>
        </w:tc>
        <w:tc>
          <w:tcPr>
            <w:tcW w:w="694"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c>
          <w:tcPr>
            <w:tcW w:w="84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0.681</w:t>
            </w:r>
          </w:p>
        </w:tc>
        <w:tc>
          <w:tcPr>
            <w:tcW w:w="692"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1390"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0.982</w:t>
            </w:r>
          </w:p>
        </w:tc>
        <w:tc>
          <w:tcPr>
            <w:tcW w:w="681" w:type="dxa"/>
            <w:shd w:val="clear" w:color="auto" w:fill="auto"/>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5</w:t>
            </w:r>
          </w:p>
        </w:tc>
      </w:tr>
      <w:tr w:rsidR="001D611D" w:rsidRPr="00C3758E"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ADL-intra-IC</w:t>
            </w:r>
          </w:p>
        </w:tc>
        <w:tc>
          <w:tcPr>
            <w:tcW w:w="727"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15.60</w:t>
            </w:r>
          </w:p>
        </w:tc>
        <w:tc>
          <w:tcPr>
            <w:tcW w:w="695"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w:t>
            </w:r>
          </w:p>
        </w:tc>
        <w:tc>
          <w:tcPr>
            <w:tcW w:w="95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39.2%</w:t>
            </w:r>
          </w:p>
        </w:tc>
        <w:tc>
          <w:tcPr>
            <w:tcW w:w="694"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84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0.678</w:t>
            </w:r>
          </w:p>
        </w:tc>
        <w:tc>
          <w:tcPr>
            <w:tcW w:w="692"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1390"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0.966</w:t>
            </w:r>
          </w:p>
        </w:tc>
        <w:tc>
          <w:tcPr>
            <w:tcW w:w="681" w:type="dxa"/>
            <w:shd w:val="clear" w:color="auto" w:fill="auto"/>
            <w:hideMark/>
          </w:tcPr>
          <w:p w:rsidR="00B63B86" w:rsidRPr="00B63B86"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r>
      <w:tr w:rsidR="00C3758E" w:rsidRPr="00C3758E"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B63B86" w:rsidRDefault="00B63B86" w:rsidP="00B63B86">
            <w:pPr>
              <w:spacing w:after="0" w:line="240" w:lineRule="auto"/>
              <w:rPr>
                <w:rFonts w:eastAsia="Times New Roman" w:cs="Times New Roman"/>
                <w:b w:val="0"/>
                <w:color w:val="000000"/>
                <w:sz w:val="22"/>
              </w:rPr>
            </w:pPr>
            <w:r w:rsidRPr="00B63B86">
              <w:rPr>
                <w:rFonts w:eastAsia="Times New Roman" w:cs="Times New Roman"/>
                <w:b w:val="0"/>
                <w:color w:val="000000"/>
                <w:sz w:val="22"/>
              </w:rPr>
              <w:t>ADL-EWC-IC</w:t>
            </w:r>
          </w:p>
        </w:tc>
        <w:tc>
          <w:tcPr>
            <w:tcW w:w="727"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15.50</w:t>
            </w:r>
          </w:p>
        </w:tc>
        <w:tc>
          <w:tcPr>
            <w:tcW w:w="695"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c>
          <w:tcPr>
            <w:tcW w:w="950"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39.2%</w:t>
            </w:r>
          </w:p>
        </w:tc>
        <w:tc>
          <w:tcPr>
            <w:tcW w:w="694"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841" w:type="dxa"/>
            <w:shd w:val="clear" w:color="auto" w:fill="E7E6E6" w:themeFill="background2"/>
            <w:hideMark/>
          </w:tcPr>
          <w:p w:rsidR="00B63B86" w:rsidRPr="00B63B86"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0.679</w:t>
            </w:r>
          </w:p>
        </w:tc>
        <w:tc>
          <w:tcPr>
            <w:tcW w:w="692" w:type="dxa"/>
            <w:shd w:val="clear" w:color="auto" w:fill="E7E6E6" w:themeFill="background2"/>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2</w:t>
            </w:r>
          </w:p>
        </w:tc>
        <w:tc>
          <w:tcPr>
            <w:tcW w:w="1390" w:type="dxa"/>
            <w:shd w:val="clear" w:color="auto" w:fill="E7E6E6" w:themeFill="background2"/>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0.965</w:t>
            </w:r>
          </w:p>
        </w:tc>
        <w:tc>
          <w:tcPr>
            <w:tcW w:w="681" w:type="dxa"/>
            <w:shd w:val="clear" w:color="auto" w:fill="E7E6E6" w:themeFill="background2"/>
            <w:noWrap/>
            <w:hideMark/>
          </w:tcPr>
          <w:p w:rsidR="00B63B86" w:rsidRPr="00B63B86"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3B86">
              <w:rPr>
                <w:rFonts w:eastAsia="Times New Roman" w:cs="Times New Roman"/>
                <w:color w:val="000000"/>
                <w:sz w:val="22"/>
              </w:rPr>
              <w:t>1</w:t>
            </w:r>
          </w:p>
        </w:tc>
      </w:tr>
    </w:tbl>
    <w:p w:rsidR="008B5B84" w:rsidRDefault="008B5B84" w:rsidP="00324987">
      <w:pPr>
        <w:spacing w:after="0" w:line="360" w:lineRule="auto"/>
        <w:rPr>
          <w:rFonts w:eastAsia="DengXian" w:cs="Times New Roman"/>
          <w:color w:val="000000" w:themeColor="text1"/>
          <w:szCs w:val="24"/>
        </w:rPr>
      </w:pPr>
    </w:p>
    <w:p w:rsidR="000D1784" w:rsidRDefault="000D1784" w:rsidP="00324987">
      <w:pPr>
        <w:spacing w:after="0" w:line="360" w:lineRule="auto"/>
        <w:rPr>
          <w:rFonts w:eastAsia="DengXian" w:cs="Times New Roman"/>
          <w:color w:val="000000" w:themeColor="text1"/>
          <w:szCs w:val="24"/>
        </w:rPr>
      </w:pPr>
    </w:p>
    <w:p w:rsidR="002D08C4" w:rsidRDefault="002D08C4" w:rsidP="00324987">
      <w:pPr>
        <w:spacing w:after="0" w:line="360" w:lineRule="auto"/>
        <w:rPr>
          <w:rFonts w:eastAsia="DengXian" w:cs="Times New Roman"/>
          <w:color w:val="000000" w:themeColor="text1"/>
          <w:szCs w:val="24"/>
        </w:rPr>
      </w:pPr>
    </w:p>
    <w:p w:rsidR="002D08C4" w:rsidRDefault="002D08C4" w:rsidP="00324987">
      <w:pPr>
        <w:spacing w:after="0" w:line="360" w:lineRule="auto"/>
        <w:rPr>
          <w:rFonts w:eastAsia="DengXian" w:cs="Times New Roman"/>
          <w:color w:val="000000" w:themeColor="text1"/>
          <w:szCs w:val="24"/>
        </w:rPr>
      </w:pPr>
    </w:p>
    <w:p w:rsidR="002D08C4" w:rsidRDefault="002D08C4" w:rsidP="00324987">
      <w:pPr>
        <w:spacing w:after="0" w:line="360" w:lineRule="auto"/>
        <w:rPr>
          <w:rFonts w:eastAsia="DengXian" w:cs="Times New Roman"/>
          <w:color w:val="000000" w:themeColor="text1"/>
          <w:szCs w:val="24"/>
        </w:rPr>
      </w:pPr>
    </w:p>
    <w:p w:rsidR="002D08C4" w:rsidRDefault="00964B9B" w:rsidP="00324987">
      <w:pPr>
        <w:spacing w:after="0" w:line="360" w:lineRule="auto"/>
        <w:rPr>
          <w:rFonts w:eastAsia="DengXian" w:cs="Times New Roman"/>
          <w:color w:val="000000" w:themeColor="text1"/>
          <w:szCs w:val="24"/>
        </w:rPr>
      </w:pPr>
      <w:r w:rsidRPr="00A83CB6">
        <w:rPr>
          <w:rFonts w:eastAsia="DengXian" w:cs="Times New Roman"/>
          <w:color w:val="385623" w:themeColor="accent6" w:themeShade="80"/>
          <w:szCs w:val="24"/>
        </w:rPr>
        <w:lastRenderedPageBreak/>
        <w:t xml:space="preserve">Table 4 shows the p-values of the Wilcoxon Sign Rank (WSR) test for the statistical significance. </w:t>
      </w:r>
    </w:p>
    <w:p w:rsidR="002D08C4" w:rsidRDefault="007916CA" w:rsidP="00324987">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5A17B9" w:rsidRPr="00C3758E" w:rsidTr="005A17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DD11FA" w:rsidRPr="00C3758E" w:rsidRDefault="00DD11FA" w:rsidP="00DD11FA">
            <w:pPr>
              <w:spacing w:after="0" w:line="240" w:lineRule="auto"/>
              <w:jc w:val="center"/>
              <w:rPr>
                <w:rFonts w:eastAsia="Times New Roman" w:cs="Times New Roman"/>
                <w:b w:val="0"/>
                <w:color w:val="000000"/>
                <w:sz w:val="22"/>
              </w:rPr>
            </w:pPr>
            <w:r w:rsidRPr="00C3758E">
              <w:rPr>
                <w:rFonts w:eastAsia="Times New Roman" w:cs="Times New Roman"/>
                <w:b w:val="0"/>
                <w:color w:val="000000"/>
                <w:sz w:val="22"/>
              </w:rPr>
              <w:t>Benchmark</w:t>
            </w:r>
          </w:p>
        </w:tc>
        <w:tc>
          <w:tcPr>
            <w:tcW w:w="1746" w:type="dxa"/>
            <w:vMerge w:val="restart"/>
            <w:shd w:val="clear" w:color="auto" w:fill="auto"/>
            <w:noWrap/>
            <w:hideMark/>
          </w:tcPr>
          <w:p w:rsidR="00DD11FA" w:rsidRPr="00C3758E"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3758E">
              <w:rPr>
                <w:rFonts w:eastAsia="Times New Roman" w:cs="Times New Roman"/>
                <w:b w:val="0"/>
                <w:color w:val="000000"/>
                <w:sz w:val="22"/>
              </w:rPr>
              <w:t>Candidate model</w:t>
            </w:r>
          </w:p>
        </w:tc>
        <w:tc>
          <w:tcPr>
            <w:tcW w:w="2133" w:type="dxa"/>
            <w:gridSpan w:val="3"/>
            <w:shd w:val="clear" w:color="auto" w:fill="auto"/>
            <w:noWrap/>
            <w:hideMark/>
          </w:tcPr>
          <w:p w:rsidR="00DD11FA" w:rsidRPr="00C3758E"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3758E">
              <w:rPr>
                <w:rFonts w:eastAsia="Times New Roman" w:cs="Times New Roman"/>
                <w:b w:val="0"/>
                <w:color w:val="000000"/>
                <w:sz w:val="22"/>
              </w:rPr>
              <w:t>MAE</w:t>
            </w:r>
          </w:p>
        </w:tc>
        <w:tc>
          <w:tcPr>
            <w:tcW w:w="2133" w:type="dxa"/>
            <w:gridSpan w:val="3"/>
            <w:shd w:val="clear" w:color="auto" w:fill="auto"/>
            <w:noWrap/>
            <w:hideMark/>
          </w:tcPr>
          <w:p w:rsidR="00DD11FA" w:rsidRPr="00C3758E"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3758E">
              <w:rPr>
                <w:rFonts w:eastAsia="Times New Roman" w:cs="Times New Roman"/>
                <w:b w:val="0"/>
                <w:color w:val="000000"/>
                <w:sz w:val="22"/>
              </w:rPr>
              <w:t>SMAPE</w:t>
            </w:r>
          </w:p>
        </w:tc>
        <w:tc>
          <w:tcPr>
            <w:tcW w:w="1829" w:type="dxa"/>
            <w:gridSpan w:val="3"/>
            <w:shd w:val="clear" w:color="auto" w:fill="auto"/>
            <w:noWrap/>
            <w:hideMark/>
          </w:tcPr>
          <w:p w:rsidR="00DD11FA" w:rsidRPr="00C3758E"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3758E">
              <w:rPr>
                <w:rFonts w:eastAsia="Times New Roman" w:cs="Times New Roman"/>
                <w:b w:val="0"/>
                <w:color w:val="000000"/>
                <w:sz w:val="22"/>
              </w:rPr>
              <w:t>MASE</w:t>
            </w:r>
          </w:p>
        </w:tc>
      </w:tr>
      <w:tr w:rsidR="005A17B9" w:rsidRPr="00C3758E"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DD11FA" w:rsidRPr="00C3758E" w:rsidRDefault="00DD11FA" w:rsidP="00DD11FA">
            <w:pPr>
              <w:spacing w:after="0" w:line="240" w:lineRule="auto"/>
              <w:rPr>
                <w:rFonts w:eastAsia="Times New Roman" w:cs="Times New Roman"/>
                <w:b w:val="0"/>
                <w:color w:val="000000"/>
                <w:sz w:val="22"/>
              </w:rPr>
            </w:pPr>
          </w:p>
        </w:tc>
        <w:tc>
          <w:tcPr>
            <w:tcW w:w="1746" w:type="dxa"/>
            <w:vMerge/>
            <w:shd w:val="clear" w:color="auto" w:fill="auto"/>
            <w:hideMark/>
          </w:tcPr>
          <w:p w:rsidR="00DD11FA" w:rsidRPr="00C3758E"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h=1</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h=4</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h=8</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h=1</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h=4</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w:t>
            </w:r>
            <w:r w:rsidR="00F11693">
              <w:rPr>
                <w:rFonts w:eastAsia="Times New Roman" w:cs="Times New Roman"/>
                <w:color w:val="000000"/>
                <w:sz w:val="22"/>
              </w:rPr>
              <w:t>8</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h=1</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h=4</w:t>
            </w:r>
          </w:p>
        </w:tc>
        <w:tc>
          <w:tcPr>
            <w:tcW w:w="407"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h=8</w:t>
            </w:r>
          </w:p>
        </w:tc>
      </w:tr>
      <w:tr w:rsidR="005A17B9" w:rsidRPr="00C3758E"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C3758E" w:rsidRDefault="00DD11FA" w:rsidP="00DD11FA">
            <w:pPr>
              <w:spacing w:after="0" w:line="240" w:lineRule="auto"/>
              <w:jc w:val="center"/>
              <w:rPr>
                <w:rFonts w:eastAsia="Times New Roman" w:cs="Times New Roman"/>
                <w:b w:val="0"/>
                <w:color w:val="000000"/>
                <w:sz w:val="22"/>
              </w:rPr>
            </w:pPr>
            <w:r w:rsidRPr="00C3758E">
              <w:rPr>
                <w:rFonts w:eastAsia="Times New Roman" w:cs="Times New Roman"/>
                <w:b w:val="0"/>
                <w:color w:val="000000"/>
                <w:sz w:val="22"/>
              </w:rPr>
              <w:t>ADL-intra</w:t>
            </w:r>
          </w:p>
        </w:tc>
        <w:tc>
          <w:tcPr>
            <w:tcW w:w="1746" w:type="dxa"/>
            <w:shd w:val="clear" w:color="auto" w:fill="auto"/>
            <w:noWrap/>
            <w:hideMark/>
          </w:tcPr>
          <w:p w:rsidR="00DD11FA" w:rsidRPr="00C3758E"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ADL-intra-EWC</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0.005</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0.001</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0.002</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0.001</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407"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0.001</w:t>
            </w:r>
          </w:p>
        </w:tc>
      </w:tr>
      <w:tr w:rsidR="005A17B9" w:rsidRPr="00C3758E"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C3758E" w:rsidRDefault="00DD11FA" w:rsidP="00DD11FA">
            <w:pPr>
              <w:spacing w:after="0" w:line="240" w:lineRule="auto"/>
              <w:jc w:val="center"/>
              <w:rPr>
                <w:rFonts w:eastAsia="Times New Roman" w:cs="Times New Roman"/>
                <w:b w:val="0"/>
                <w:color w:val="000000"/>
                <w:sz w:val="22"/>
              </w:rPr>
            </w:pPr>
            <w:r w:rsidRPr="00C3758E">
              <w:rPr>
                <w:rFonts w:eastAsia="Times New Roman" w:cs="Times New Roman"/>
                <w:b w:val="0"/>
                <w:color w:val="000000"/>
                <w:sz w:val="22"/>
              </w:rPr>
              <w:t>ADL-intra</w:t>
            </w:r>
          </w:p>
        </w:tc>
        <w:tc>
          <w:tcPr>
            <w:tcW w:w="1746" w:type="dxa"/>
            <w:shd w:val="clear" w:color="auto" w:fill="auto"/>
            <w:noWrap/>
            <w:hideMark/>
          </w:tcPr>
          <w:p w:rsidR="00DD11FA" w:rsidRPr="00C3758E"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ADL-intra-IC</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0.070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0.734</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0.004</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0.037</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0.427</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0.087</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0.077</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0.894</w:t>
            </w:r>
          </w:p>
        </w:tc>
        <w:tc>
          <w:tcPr>
            <w:tcW w:w="407"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0.015</w:t>
            </w:r>
          </w:p>
        </w:tc>
      </w:tr>
      <w:tr w:rsidR="005A17B9" w:rsidRPr="00C3758E"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C3758E" w:rsidRDefault="00DD11FA" w:rsidP="00DD11FA">
            <w:pPr>
              <w:spacing w:after="0" w:line="240" w:lineRule="auto"/>
              <w:jc w:val="center"/>
              <w:rPr>
                <w:rFonts w:eastAsia="Times New Roman" w:cs="Times New Roman"/>
                <w:b w:val="0"/>
                <w:color w:val="000000"/>
                <w:sz w:val="22"/>
              </w:rPr>
            </w:pPr>
            <w:r w:rsidRPr="00C3758E">
              <w:rPr>
                <w:rFonts w:eastAsia="Times New Roman" w:cs="Times New Roman"/>
                <w:b w:val="0"/>
                <w:color w:val="000000"/>
                <w:sz w:val="22"/>
              </w:rPr>
              <w:t>ADL-own</w:t>
            </w:r>
          </w:p>
        </w:tc>
        <w:tc>
          <w:tcPr>
            <w:tcW w:w="1746" w:type="dxa"/>
            <w:shd w:val="clear" w:color="auto" w:fill="auto"/>
            <w:noWrap/>
            <w:hideMark/>
          </w:tcPr>
          <w:p w:rsidR="00DD11FA" w:rsidRPr="00C3758E"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ADL-own-EWC</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407"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r>
      <w:tr w:rsidR="005A17B9" w:rsidRPr="00C3758E"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C3758E" w:rsidRDefault="00DD11FA" w:rsidP="00DD11FA">
            <w:pPr>
              <w:spacing w:after="0" w:line="240" w:lineRule="auto"/>
              <w:jc w:val="center"/>
              <w:rPr>
                <w:rFonts w:eastAsia="Times New Roman" w:cs="Times New Roman"/>
                <w:b w:val="0"/>
                <w:color w:val="000000"/>
                <w:sz w:val="22"/>
              </w:rPr>
            </w:pPr>
            <w:r w:rsidRPr="00C3758E">
              <w:rPr>
                <w:rFonts w:eastAsia="Times New Roman" w:cs="Times New Roman"/>
                <w:b w:val="0"/>
                <w:color w:val="000000"/>
                <w:sz w:val="22"/>
              </w:rPr>
              <w:t>ADL-own</w:t>
            </w:r>
          </w:p>
        </w:tc>
        <w:tc>
          <w:tcPr>
            <w:tcW w:w="1746" w:type="dxa"/>
            <w:shd w:val="clear" w:color="auto" w:fill="auto"/>
            <w:noWrap/>
            <w:hideMark/>
          </w:tcPr>
          <w:p w:rsidR="00DD11FA" w:rsidRPr="00C3758E"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ADL-own-IC</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0.359</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0.314</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0.002</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0.036</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0.690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0.035</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0.145</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0.683</w:t>
            </w:r>
          </w:p>
        </w:tc>
        <w:tc>
          <w:tcPr>
            <w:tcW w:w="407"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0.010</w:t>
            </w:r>
          </w:p>
        </w:tc>
      </w:tr>
      <w:tr w:rsidR="005A17B9" w:rsidRPr="00C3758E"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C3758E" w:rsidRDefault="00DD11FA" w:rsidP="00DD11FA">
            <w:pPr>
              <w:spacing w:after="0" w:line="240" w:lineRule="auto"/>
              <w:jc w:val="center"/>
              <w:rPr>
                <w:rFonts w:eastAsia="Times New Roman" w:cs="Times New Roman"/>
                <w:b w:val="0"/>
                <w:color w:val="000000"/>
                <w:sz w:val="22"/>
              </w:rPr>
            </w:pPr>
            <w:r w:rsidRPr="00C3758E">
              <w:rPr>
                <w:rFonts w:eastAsia="Times New Roman" w:cs="Times New Roman"/>
                <w:b w:val="0"/>
                <w:color w:val="000000"/>
                <w:sz w:val="22"/>
              </w:rPr>
              <w:t>ADL-own</w:t>
            </w:r>
          </w:p>
        </w:tc>
        <w:tc>
          <w:tcPr>
            <w:tcW w:w="1746" w:type="dxa"/>
            <w:shd w:val="clear" w:color="auto" w:fill="auto"/>
            <w:noWrap/>
            <w:hideMark/>
          </w:tcPr>
          <w:p w:rsidR="00DD11FA" w:rsidRPr="00C3758E"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ADL-intra</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0.025</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0.114</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0.259</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0.003</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0.009</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0.043</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0.021</w:t>
            </w:r>
          </w:p>
        </w:tc>
        <w:tc>
          <w:tcPr>
            <w:tcW w:w="711"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0.142</w:t>
            </w:r>
          </w:p>
        </w:tc>
        <w:tc>
          <w:tcPr>
            <w:tcW w:w="407" w:type="dxa"/>
            <w:shd w:val="clear" w:color="auto" w:fill="auto"/>
            <w:noWrap/>
            <w:hideMark/>
          </w:tcPr>
          <w:p w:rsidR="00DD11FA" w:rsidRPr="00C3758E"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0.286</w:t>
            </w:r>
          </w:p>
        </w:tc>
      </w:tr>
      <w:tr w:rsidR="005A17B9" w:rsidRPr="00C3758E"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C3758E" w:rsidRDefault="00DD11FA" w:rsidP="00DD11FA">
            <w:pPr>
              <w:spacing w:after="0" w:line="240" w:lineRule="auto"/>
              <w:jc w:val="center"/>
              <w:rPr>
                <w:rFonts w:eastAsia="Times New Roman" w:cs="Times New Roman"/>
                <w:b w:val="0"/>
                <w:color w:val="000000"/>
                <w:sz w:val="22"/>
              </w:rPr>
            </w:pPr>
            <w:r w:rsidRPr="00C3758E">
              <w:rPr>
                <w:rFonts w:eastAsia="Times New Roman" w:cs="Times New Roman"/>
                <w:b w:val="0"/>
                <w:color w:val="000000"/>
                <w:sz w:val="22"/>
              </w:rPr>
              <w:t>ADL-own</w:t>
            </w:r>
          </w:p>
        </w:tc>
        <w:tc>
          <w:tcPr>
            <w:tcW w:w="1746" w:type="dxa"/>
            <w:shd w:val="clear" w:color="auto" w:fill="auto"/>
            <w:noWrap/>
            <w:hideMark/>
          </w:tcPr>
          <w:p w:rsidR="00DD11FA" w:rsidRPr="00C3758E"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Base-lift</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711"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c>
          <w:tcPr>
            <w:tcW w:w="407" w:type="dxa"/>
            <w:shd w:val="clear" w:color="auto" w:fill="auto"/>
            <w:noWrap/>
            <w:hideMark/>
          </w:tcPr>
          <w:p w:rsidR="00DD11FA" w:rsidRPr="00C3758E"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3758E">
              <w:rPr>
                <w:rFonts w:eastAsia="Times New Roman" w:cs="Times New Roman"/>
                <w:color w:val="000000"/>
                <w:sz w:val="22"/>
              </w:rPr>
              <w:t>0.000</w:t>
            </w:r>
          </w:p>
        </w:tc>
      </w:tr>
    </w:tbl>
    <w:p w:rsidR="00E0295E" w:rsidRDefault="00E0295E" w:rsidP="00324987">
      <w:pPr>
        <w:spacing w:after="0" w:line="360" w:lineRule="auto"/>
        <w:rPr>
          <w:rFonts w:eastAsia="DengXian" w:cs="Times New Roman"/>
          <w:color w:val="000000" w:themeColor="text1"/>
          <w:szCs w:val="24"/>
        </w:rPr>
      </w:pPr>
    </w:p>
    <w:p w:rsidR="00525EC5" w:rsidRPr="00BA7DCE" w:rsidRDefault="007B5793" w:rsidP="00047335">
      <w:pPr>
        <w:spacing w:after="0" w:line="360" w:lineRule="auto"/>
        <w:rPr>
          <w:rFonts w:cs="Times New Roman"/>
          <w:color w:val="1F3864" w:themeColor="accent5" w:themeShade="80"/>
          <w:szCs w:val="24"/>
        </w:rPr>
      </w:pPr>
      <w:r w:rsidRPr="00BA7DCE">
        <w:rPr>
          <w:rFonts w:eastAsia="DengXian" w:cs="Times New Roman"/>
          <w:color w:val="1F3864" w:themeColor="accent5" w:themeShade="80"/>
          <w:szCs w:val="24"/>
        </w:rPr>
        <w:t xml:space="preserve">We also investigate the models’ forecasting performance for the </w:t>
      </w:r>
      <w:r w:rsidR="00543F8C" w:rsidRPr="00BA7DCE">
        <w:rPr>
          <w:rFonts w:eastAsia="DengXian" w:cs="Times New Roman"/>
          <w:color w:val="1F3864" w:themeColor="accent5" w:themeShade="80"/>
          <w:szCs w:val="24"/>
        </w:rPr>
        <w:t xml:space="preserve">time </w:t>
      </w:r>
      <w:r w:rsidRPr="00BA7DCE">
        <w:rPr>
          <w:rFonts w:eastAsia="DengXian" w:cs="Times New Roman"/>
          <w:color w:val="1F3864" w:themeColor="accent5" w:themeShade="80"/>
          <w:szCs w:val="24"/>
        </w:rPr>
        <w:t xml:space="preserve">period </w:t>
      </w:r>
      <w:r w:rsidR="00271C30" w:rsidRPr="00BA7DCE">
        <w:rPr>
          <w:rFonts w:cs="Times New Roman"/>
          <w:color w:val="1F3864" w:themeColor="accent5" w:themeShade="80"/>
          <w:szCs w:val="24"/>
        </w:rPr>
        <w:t>depending on whether or not</w:t>
      </w:r>
      <w:r w:rsidR="00892E56" w:rsidRPr="00BA7DCE">
        <w:rPr>
          <w:rFonts w:cs="Times New Roman"/>
          <w:color w:val="1F3864" w:themeColor="accent5" w:themeShade="80"/>
          <w:szCs w:val="24"/>
        </w:rPr>
        <w:t xml:space="preserve"> the focal product is being promoted</w:t>
      </w:r>
      <w:r w:rsidR="00047335" w:rsidRPr="00BA7DCE">
        <w:rPr>
          <w:rFonts w:cs="Times New Roman"/>
          <w:color w:val="1F3864" w:themeColor="accent5" w:themeShade="80"/>
          <w:szCs w:val="24"/>
        </w:rPr>
        <w:t xml:space="preserve">. </w:t>
      </w:r>
      <w:r w:rsidR="00111EA3" w:rsidRPr="00BA7DCE">
        <w:rPr>
          <w:rFonts w:cs="Times New Roman"/>
          <w:color w:val="1F3864" w:themeColor="accent5" w:themeShade="80"/>
          <w:szCs w:val="24"/>
        </w:rPr>
        <w:t xml:space="preserve">Table </w:t>
      </w:r>
      <w:r w:rsidR="00B35920" w:rsidRPr="00BA7DCE">
        <w:rPr>
          <w:rFonts w:cs="Times New Roman"/>
          <w:color w:val="1F3864" w:themeColor="accent5" w:themeShade="80"/>
          <w:szCs w:val="24"/>
        </w:rPr>
        <w:t>5</w:t>
      </w:r>
      <w:r w:rsidR="00111EA3" w:rsidRPr="00BA7DCE">
        <w:rPr>
          <w:rFonts w:cs="Times New Roman"/>
          <w:color w:val="1F3864" w:themeColor="accent5" w:themeShade="80"/>
          <w:szCs w:val="24"/>
        </w:rPr>
        <w:t xml:space="preserve"> show</w:t>
      </w:r>
      <w:r w:rsidR="00B35920" w:rsidRPr="00BA7DCE">
        <w:rPr>
          <w:rFonts w:cs="Times New Roman"/>
          <w:color w:val="1F3864" w:themeColor="accent5" w:themeShade="80"/>
          <w:szCs w:val="24"/>
        </w:rPr>
        <w:t>s</w:t>
      </w:r>
      <w:r w:rsidR="00111EA3" w:rsidRPr="00BA7DCE">
        <w:rPr>
          <w:rFonts w:cs="Times New Roman"/>
          <w:color w:val="1F3864" w:themeColor="accent5" w:themeShade="80"/>
          <w:szCs w:val="24"/>
        </w:rPr>
        <w:t xml:space="preserve"> the </w:t>
      </w:r>
      <w:r w:rsidR="00111EA3" w:rsidRPr="00BA7DCE">
        <w:rPr>
          <w:rFonts w:eastAsia="DengXian" w:cs="Times New Roman"/>
          <w:color w:val="1F3864" w:themeColor="accent5" w:themeShade="80"/>
          <w:szCs w:val="24"/>
        </w:rPr>
        <w:t xml:space="preserve">forecasting performance of </w:t>
      </w:r>
      <w:r w:rsidR="005955EF" w:rsidRPr="00BA7DCE">
        <w:rPr>
          <w:rFonts w:eastAsia="DengXian" w:cs="Times New Roman"/>
          <w:color w:val="1F3864" w:themeColor="accent5" w:themeShade="80"/>
          <w:szCs w:val="24"/>
        </w:rPr>
        <w:t>the</w:t>
      </w:r>
      <w:r w:rsidR="00111EA3" w:rsidRPr="00BA7DCE">
        <w:rPr>
          <w:rFonts w:eastAsia="DengXian" w:cs="Times New Roman"/>
          <w:color w:val="1F3864" w:themeColor="accent5" w:themeShade="80"/>
          <w:szCs w:val="24"/>
        </w:rPr>
        <w:t xml:space="preserve"> models for the </w:t>
      </w:r>
      <w:r w:rsidR="00B35920" w:rsidRPr="00BA7DCE">
        <w:rPr>
          <w:rFonts w:eastAsia="DengXian" w:cs="Times New Roman"/>
          <w:color w:val="1F3864" w:themeColor="accent5" w:themeShade="80"/>
          <w:szCs w:val="24"/>
        </w:rPr>
        <w:t xml:space="preserve">non-promoted period and the </w:t>
      </w:r>
      <w:r w:rsidR="00111EA3" w:rsidRPr="00BA7DCE">
        <w:rPr>
          <w:rFonts w:eastAsia="DengXian" w:cs="Times New Roman"/>
          <w:color w:val="1F3864" w:themeColor="accent5" w:themeShade="80"/>
          <w:szCs w:val="24"/>
        </w:rPr>
        <w:t>promoted forecast period</w:t>
      </w:r>
      <w:r w:rsidR="00B35920" w:rsidRPr="00BA7DCE">
        <w:rPr>
          <w:rFonts w:eastAsia="DengXian" w:cs="Times New Roman"/>
          <w:color w:val="1F3864" w:themeColor="accent5" w:themeShade="80"/>
          <w:szCs w:val="24"/>
        </w:rPr>
        <w:t xml:space="preserve"> </w:t>
      </w:r>
      <w:r w:rsidR="0059486F" w:rsidRPr="00BA7DCE">
        <w:rPr>
          <w:rFonts w:eastAsia="DengXian" w:cs="Times New Roman"/>
          <w:color w:val="1F3864" w:themeColor="accent5" w:themeShade="80"/>
          <w:szCs w:val="24"/>
        </w:rPr>
        <w:t>respectively</w:t>
      </w:r>
      <w:r w:rsidR="00111EA3" w:rsidRPr="00BA7DCE">
        <w:rPr>
          <w:rFonts w:eastAsia="DengXian" w:cs="Times New Roman"/>
          <w:color w:val="1F3864" w:themeColor="accent5" w:themeShade="80"/>
          <w:szCs w:val="24"/>
        </w:rPr>
        <w:t xml:space="preserve">. </w:t>
      </w:r>
      <w:r w:rsidR="008E0FC4" w:rsidRPr="00BA7DCE">
        <w:rPr>
          <w:rFonts w:cs="Times New Roman"/>
          <w:color w:val="1F3864" w:themeColor="accent5" w:themeShade="80"/>
          <w:szCs w:val="24"/>
        </w:rPr>
        <w:t>The results are</w:t>
      </w:r>
      <w:r w:rsidR="008817B2" w:rsidRPr="00BA7DCE">
        <w:rPr>
          <w:rFonts w:cs="Times New Roman"/>
          <w:color w:val="1F3864" w:themeColor="accent5" w:themeShade="80"/>
          <w:szCs w:val="24"/>
        </w:rPr>
        <w:t xml:space="preserve"> in general</w:t>
      </w:r>
      <w:r w:rsidR="008E0FC4" w:rsidRPr="00BA7DCE">
        <w:rPr>
          <w:rFonts w:cs="Times New Roman"/>
          <w:color w:val="1F3864" w:themeColor="accent5" w:themeShade="80"/>
          <w:szCs w:val="24"/>
        </w:rPr>
        <w:t xml:space="preserve"> </w:t>
      </w:r>
      <w:r w:rsidR="0059486F" w:rsidRPr="00BA7DCE">
        <w:rPr>
          <w:rFonts w:cs="Times New Roman"/>
          <w:noProof/>
          <w:color w:val="1F3864" w:themeColor="accent5" w:themeShade="80"/>
          <w:szCs w:val="24"/>
        </w:rPr>
        <w:t>consistent</w:t>
      </w:r>
      <w:r w:rsidR="00962DC5" w:rsidRPr="00BA7DCE">
        <w:rPr>
          <w:rFonts w:cs="Times New Roman"/>
          <w:color w:val="1F3864" w:themeColor="accent5" w:themeShade="80"/>
          <w:szCs w:val="24"/>
        </w:rPr>
        <w:t xml:space="preserve"> with those in Table 3</w:t>
      </w:r>
      <w:r w:rsidR="007A7326" w:rsidRPr="00BA7DCE">
        <w:rPr>
          <w:rFonts w:cs="Times New Roman"/>
          <w:color w:val="1F3864" w:themeColor="accent5" w:themeShade="80"/>
          <w:szCs w:val="24"/>
        </w:rPr>
        <w:t xml:space="preserve">. </w:t>
      </w:r>
      <w:r w:rsidR="006C111D" w:rsidRPr="00BA7DCE">
        <w:rPr>
          <w:rFonts w:cs="Times New Roman"/>
          <w:color w:val="1F3864" w:themeColor="accent5" w:themeShade="80"/>
          <w:szCs w:val="24"/>
        </w:rPr>
        <w:t xml:space="preserve">For the non-promoted period, </w:t>
      </w:r>
      <w:r w:rsidR="007653DD" w:rsidRPr="00BA7DCE">
        <w:rPr>
          <w:rFonts w:cs="Times New Roman"/>
          <w:color w:val="1F3864" w:themeColor="accent5" w:themeShade="80"/>
          <w:szCs w:val="24"/>
        </w:rPr>
        <w:t xml:space="preserve">the Base-lift </w:t>
      </w:r>
      <w:r w:rsidR="00F41618" w:rsidRPr="00BA7DCE">
        <w:rPr>
          <w:rFonts w:cs="Times New Roman"/>
          <w:color w:val="1F3864" w:themeColor="accent5" w:themeShade="80"/>
          <w:szCs w:val="24"/>
        </w:rPr>
        <w:t xml:space="preserve">method generally has the worst </w:t>
      </w:r>
      <w:r w:rsidR="007653DD" w:rsidRPr="00BA7DCE">
        <w:rPr>
          <w:rFonts w:cs="Times New Roman"/>
          <w:color w:val="1F3864" w:themeColor="accent5" w:themeShade="80"/>
          <w:szCs w:val="24"/>
        </w:rPr>
        <w:t xml:space="preserve">performance </w:t>
      </w:r>
      <w:r w:rsidR="0059486F" w:rsidRPr="00BA7DCE">
        <w:rPr>
          <w:rFonts w:cs="Times New Roman"/>
          <w:color w:val="1F3864" w:themeColor="accent5" w:themeShade="80"/>
          <w:szCs w:val="24"/>
        </w:rPr>
        <w:t>except</w:t>
      </w:r>
      <w:r w:rsidR="00F41618" w:rsidRPr="00BA7DCE">
        <w:rPr>
          <w:rFonts w:cs="Times New Roman"/>
          <w:color w:val="1F3864" w:themeColor="accent5" w:themeShade="80"/>
          <w:szCs w:val="24"/>
        </w:rPr>
        <w:t xml:space="preserve"> </w:t>
      </w:r>
      <w:r w:rsidR="007653DD" w:rsidRPr="00BA7DCE">
        <w:rPr>
          <w:rFonts w:cs="Times New Roman"/>
          <w:color w:val="1F3864" w:themeColor="accent5" w:themeShade="80"/>
          <w:szCs w:val="24"/>
        </w:rPr>
        <w:t xml:space="preserve">for the MASE and the </w:t>
      </w:r>
      <w:r w:rsidR="007653DD" w:rsidRPr="00BA7DCE">
        <w:rPr>
          <w:rFonts w:eastAsia="Times New Roman" w:cs="Times New Roman"/>
          <w:bCs/>
          <w:color w:val="1F3864" w:themeColor="accent5" w:themeShade="80"/>
          <w:sz w:val="22"/>
        </w:rPr>
        <w:t>AvgRelMAE when the forecast horizon is short (e.g., when h=1 and h=4)</w:t>
      </w:r>
      <w:r w:rsidR="00F41618" w:rsidRPr="00BA7DCE">
        <w:rPr>
          <w:rFonts w:cs="Times New Roman"/>
          <w:color w:val="1F3864" w:themeColor="accent5" w:themeShade="80"/>
          <w:szCs w:val="24"/>
        </w:rPr>
        <w:t xml:space="preserve">. This </w:t>
      </w:r>
      <w:r w:rsidR="001E0915" w:rsidRPr="00BA7DCE">
        <w:rPr>
          <w:rFonts w:cs="Times New Roman"/>
          <w:color w:val="1F3864" w:themeColor="accent5" w:themeShade="80"/>
          <w:szCs w:val="24"/>
        </w:rPr>
        <w:t xml:space="preserve">indicates that the </w:t>
      </w:r>
      <w:r w:rsidR="00F41618" w:rsidRPr="00BA7DCE">
        <w:rPr>
          <w:rFonts w:cs="Times New Roman"/>
          <w:color w:val="1F3864" w:themeColor="accent5" w:themeShade="80"/>
          <w:szCs w:val="24"/>
        </w:rPr>
        <w:t>simple models can be</w:t>
      </w:r>
      <w:r w:rsidR="001E0915" w:rsidRPr="00BA7DCE">
        <w:rPr>
          <w:rFonts w:cs="Times New Roman"/>
          <w:color w:val="1F3864" w:themeColor="accent5" w:themeShade="80"/>
          <w:szCs w:val="24"/>
        </w:rPr>
        <w:t xml:space="preserve"> difficult to beat when the product sales are stable </w:t>
      </w:r>
      <w:r w:rsidR="001E0915" w:rsidRPr="00BA7DCE">
        <w:rPr>
          <w:rFonts w:cs="Times New Roman"/>
          <w:color w:val="1F3864" w:themeColor="accent5" w:themeShade="80"/>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BA7DCE">
        <w:rPr>
          <w:rFonts w:cs="Times New Roman"/>
          <w:color w:val="1F3864" w:themeColor="accent5" w:themeShade="80"/>
          <w:szCs w:val="24"/>
        </w:rPr>
        <w:instrText xml:space="preserve"> ADDIN EN.CITE </w:instrText>
      </w:r>
      <w:r w:rsidR="001E0915" w:rsidRPr="00BA7DCE">
        <w:rPr>
          <w:rFonts w:cs="Times New Roman"/>
          <w:color w:val="1F3864" w:themeColor="accent5" w:themeShade="80"/>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BA7DCE">
        <w:rPr>
          <w:rFonts w:cs="Times New Roman"/>
          <w:color w:val="1F3864" w:themeColor="accent5" w:themeShade="80"/>
          <w:szCs w:val="24"/>
        </w:rPr>
        <w:instrText xml:space="preserve"> ADDIN EN.CITE.DATA </w:instrText>
      </w:r>
      <w:r w:rsidR="001E0915" w:rsidRPr="00BA7DCE">
        <w:rPr>
          <w:rFonts w:cs="Times New Roman"/>
          <w:color w:val="1F3864" w:themeColor="accent5" w:themeShade="80"/>
          <w:szCs w:val="24"/>
        </w:rPr>
      </w:r>
      <w:r w:rsidR="001E0915" w:rsidRPr="00BA7DCE">
        <w:rPr>
          <w:rFonts w:cs="Times New Roman"/>
          <w:color w:val="1F3864" w:themeColor="accent5" w:themeShade="80"/>
          <w:szCs w:val="24"/>
        </w:rPr>
        <w:fldChar w:fldCharType="end"/>
      </w:r>
      <w:r w:rsidR="001E0915" w:rsidRPr="00BA7DCE">
        <w:rPr>
          <w:rFonts w:cs="Times New Roman"/>
          <w:color w:val="1F3864" w:themeColor="accent5" w:themeShade="80"/>
          <w:szCs w:val="24"/>
        </w:rPr>
      </w:r>
      <w:r w:rsidR="001E0915" w:rsidRPr="00BA7DCE">
        <w:rPr>
          <w:rFonts w:cs="Times New Roman"/>
          <w:color w:val="1F3864" w:themeColor="accent5" w:themeShade="80"/>
          <w:szCs w:val="24"/>
        </w:rPr>
        <w:fldChar w:fldCharType="separate"/>
      </w:r>
      <w:r w:rsidR="001E0915" w:rsidRPr="00BA7DCE">
        <w:rPr>
          <w:rFonts w:cs="Times New Roman"/>
          <w:noProof/>
          <w:color w:val="1F3864" w:themeColor="accent5" w:themeShade="80"/>
          <w:szCs w:val="24"/>
        </w:rPr>
        <w:t>(</w:t>
      </w:r>
      <w:hyperlink w:anchor="_ENREF_36" w:tooltip="Gür Ali, 2009 #715" w:history="1">
        <w:r w:rsidR="00021BAB" w:rsidRPr="00BA7DCE">
          <w:rPr>
            <w:rFonts w:cs="Times New Roman"/>
            <w:noProof/>
            <w:color w:val="1F3864" w:themeColor="accent5" w:themeShade="80"/>
            <w:szCs w:val="24"/>
          </w:rPr>
          <w:t>Gür Ali, SayIn et al. 2009</w:t>
        </w:r>
      </w:hyperlink>
      <w:r w:rsidR="001E0915" w:rsidRPr="00BA7DCE">
        <w:rPr>
          <w:rFonts w:cs="Times New Roman"/>
          <w:noProof/>
          <w:color w:val="1F3864" w:themeColor="accent5" w:themeShade="80"/>
          <w:szCs w:val="24"/>
        </w:rPr>
        <w:t xml:space="preserve">, </w:t>
      </w:r>
      <w:hyperlink w:anchor="_ENREF_40" w:tooltip="Huang, 2014 #732" w:history="1">
        <w:r w:rsidR="00021BAB" w:rsidRPr="00BA7DCE">
          <w:rPr>
            <w:rFonts w:cs="Times New Roman"/>
            <w:noProof/>
            <w:color w:val="1F3864" w:themeColor="accent5" w:themeShade="80"/>
            <w:szCs w:val="24"/>
          </w:rPr>
          <w:t>Huang, Fildes et al. 2014</w:t>
        </w:r>
      </w:hyperlink>
      <w:r w:rsidR="001E0915" w:rsidRPr="00BA7DCE">
        <w:rPr>
          <w:rFonts w:cs="Times New Roman"/>
          <w:noProof/>
          <w:color w:val="1F3864" w:themeColor="accent5" w:themeShade="80"/>
          <w:szCs w:val="24"/>
        </w:rPr>
        <w:t>)</w:t>
      </w:r>
      <w:r w:rsidR="001E0915" w:rsidRPr="00BA7DCE">
        <w:rPr>
          <w:rFonts w:cs="Times New Roman"/>
          <w:color w:val="1F3864" w:themeColor="accent5" w:themeShade="80"/>
          <w:szCs w:val="24"/>
        </w:rPr>
        <w:fldChar w:fldCharType="end"/>
      </w:r>
      <w:r w:rsidR="001E0915" w:rsidRPr="00BA7DCE">
        <w:rPr>
          <w:rFonts w:cs="Times New Roman"/>
          <w:color w:val="1F3864" w:themeColor="accent5" w:themeShade="80"/>
          <w:szCs w:val="24"/>
        </w:rPr>
        <w:t>.</w:t>
      </w:r>
      <w:r w:rsidR="00F41618" w:rsidRPr="00BA7DCE">
        <w:rPr>
          <w:rFonts w:cs="Times New Roman"/>
          <w:color w:val="1F3864" w:themeColor="accent5" w:themeShade="80"/>
          <w:szCs w:val="24"/>
        </w:rPr>
        <w:t xml:space="preserve"> </w:t>
      </w:r>
      <w:r w:rsidR="00847FE5" w:rsidRPr="00BA7DCE">
        <w:rPr>
          <w:rFonts w:cs="Times New Roman"/>
          <w:color w:val="1F3864" w:themeColor="accent5" w:themeShade="80"/>
          <w:szCs w:val="24"/>
        </w:rPr>
        <w:t xml:space="preserve">The ADL-intra model </w:t>
      </w:r>
      <w:r w:rsidR="00823B56" w:rsidRPr="00BA7DCE">
        <w:rPr>
          <w:rFonts w:cs="Times New Roman"/>
          <w:color w:val="1F3864" w:themeColor="accent5" w:themeShade="80"/>
          <w:szCs w:val="24"/>
        </w:rPr>
        <w:t>generates more accurate forecasts compared to</w:t>
      </w:r>
      <w:r w:rsidR="00847FE5" w:rsidRPr="00BA7DCE">
        <w:rPr>
          <w:rFonts w:cs="Times New Roman"/>
          <w:color w:val="1F3864" w:themeColor="accent5" w:themeShade="80"/>
          <w:szCs w:val="24"/>
        </w:rPr>
        <w:t xml:space="preserve"> the ADL-own model. </w:t>
      </w:r>
      <w:r w:rsidR="00C046EC" w:rsidRPr="00BA7DCE">
        <w:rPr>
          <w:rFonts w:cs="Times New Roman"/>
          <w:color w:val="1F3864" w:themeColor="accent5" w:themeShade="80"/>
          <w:szCs w:val="24"/>
        </w:rPr>
        <w:t>The ADL-</w:t>
      </w:r>
      <w:r w:rsidR="00525EC5" w:rsidRPr="00BA7DCE">
        <w:rPr>
          <w:rFonts w:cs="Times New Roman"/>
          <w:color w:val="1F3864" w:themeColor="accent5" w:themeShade="80"/>
          <w:szCs w:val="24"/>
        </w:rPr>
        <w:t>own</w:t>
      </w:r>
      <w:r w:rsidR="00C046EC" w:rsidRPr="00BA7DCE">
        <w:rPr>
          <w:rFonts w:cs="Times New Roman"/>
          <w:color w:val="1F3864" w:themeColor="accent5" w:themeShade="80"/>
          <w:szCs w:val="24"/>
        </w:rPr>
        <w:t xml:space="preserve">-EWC model </w:t>
      </w:r>
      <w:r w:rsidR="00F6070C" w:rsidRPr="00BA7DCE">
        <w:rPr>
          <w:rFonts w:cs="Times New Roman"/>
          <w:color w:val="1F3864" w:themeColor="accent5" w:themeShade="80"/>
          <w:szCs w:val="24"/>
        </w:rPr>
        <w:t>and the</w:t>
      </w:r>
      <w:r w:rsidR="00525EC5" w:rsidRPr="00BA7DCE">
        <w:rPr>
          <w:rFonts w:cs="Times New Roman"/>
          <w:color w:val="1F3864" w:themeColor="accent5" w:themeShade="80"/>
          <w:szCs w:val="24"/>
        </w:rPr>
        <w:t xml:space="preserve"> ADL-</w:t>
      </w:r>
      <w:r w:rsidR="00F6070C" w:rsidRPr="00BA7DCE">
        <w:rPr>
          <w:rFonts w:cs="Times New Roman"/>
          <w:color w:val="1F3864" w:themeColor="accent5" w:themeShade="80"/>
          <w:szCs w:val="24"/>
        </w:rPr>
        <w:t>own</w:t>
      </w:r>
      <w:r w:rsidR="00525EC5" w:rsidRPr="00BA7DCE">
        <w:rPr>
          <w:rFonts w:cs="Times New Roman"/>
          <w:color w:val="1F3864" w:themeColor="accent5" w:themeShade="80"/>
          <w:szCs w:val="24"/>
        </w:rPr>
        <w:t xml:space="preserve">-IC model </w:t>
      </w:r>
      <w:r w:rsidR="00F6070C" w:rsidRPr="00BA7DCE">
        <w:rPr>
          <w:rFonts w:cs="Times New Roman"/>
          <w:color w:val="1F3864" w:themeColor="accent5" w:themeShade="80"/>
          <w:szCs w:val="24"/>
        </w:rPr>
        <w:t xml:space="preserve">both </w:t>
      </w:r>
      <w:r w:rsidR="00525EC5" w:rsidRPr="00BA7DCE">
        <w:rPr>
          <w:rFonts w:cs="Times New Roman"/>
          <w:color w:val="1F3864" w:themeColor="accent5" w:themeShade="80"/>
          <w:szCs w:val="24"/>
        </w:rPr>
        <w:t>outperform</w:t>
      </w:r>
      <w:r w:rsidR="00F6070C" w:rsidRPr="00BA7DCE">
        <w:rPr>
          <w:rFonts w:cs="Times New Roman"/>
          <w:color w:val="1F3864" w:themeColor="accent5" w:themeShade="80"/>
          <w:szCs w:val="24"/>
        </w:rPr>
        <w:t xml:space="preserve"> the</w:t>
      </w:r>
      <w:r w:rsidR="00525EC5" w:rsidRPr="00BA7DCE">
        <w:rPr>
          <w:rFonts w:cs="Times New Roman"/>
          <w:color w:val="1F3864" w:themeColor="accent5" w:themeShade="80"/>
          <w:szCs w:val="24"/>
        </w:rPr>
        <w:t xml:space="preserve"> ADL-</w:t>
      </w:r>
      <w:r w:rsidR="00F6070C" w:rsidRPr="00BA7DCE">
        <w:rPr>
          <w:rFonts w:cs="Times New Roman"/>
          <w:color w:val="1F3864" w:themeColor="accent5" w:themeShade="80"/>
          <w:szCs w:val="24"/>
        </w:rPr>
        <w:t>own</w:t>
      </w:r>
      <w:r w:rsidR="00525EC5" w:rsidRPr="00BA7DCE">
        <w:rPr>
          <w:rFonts w:cs="Times New Roman"/>
          <w:color w:val="1F3864" w:themeColor="accent5" w:themeShade="80"/>
          <w:szCs w:val="24"/>
        </w:rPr>
        <w:t xml:space="preserve"> model</w:t>
      </w:r>
      <w:r w:rsidR="00F6070C" w:rsidRPr="00BA7DCE">
        <w:rPr>
          <w:rFonts w:cs="Times New Roman"/>
          <w:color w:val="1F3864" w:themeColor="accent5" w:themeShade="80"/>
          <w:szCs w:val="24"/>
        </w:rPr>
        <w:t xml:space="preserve">, and the ADL-intra-EWC model and the ADL-intra-IC model both outperform the ADL-intra model. For the </w:t>
      </w:r>
      <w:r w:rsidR="00F6070C" w:rsidRPr="00BA7DCE">
        <w:rPr>
          <w:rFonts w:eastAsia="DengXian" w:cs="Times New Roman"/>
          <w:color w:val="1F3864" w:themeColor="accent5" w:themeShade="80"/>
          <w:szCs w:val="24"/>
        </w:rPr>
        <w:t>promoted forecast period,</w:t>
      </w:r>
      <w:r w:rsidR="00736712" w:rsidRPr="00BA7DCE">
        <w:rPr>
          <w:rFonts w:eastAsia="DengXian" w:cs="Times New Roman"/>
          <w:color w:val="1F3864" w:themeColor="accent5" w:themeShade="80"/>
          <w:szCs w:val="24"/>
        </w:rPr>
        <w:t xml:space="preserve"> </w:t>
      </w:r>
      <w:r w:rsidR="00736712" w:rsidRPr="00BA7DCE">
        <w:rPr>
          <w:rFonts w:cs="Times New Roman"/>
          <w:color w:val="1F3864" w:themeColor="accent5" w:themeShade="80"/>
          <w:szCs w:val="24"/>
        </w:rPr>
        <w:t>the Base-lift method generates the least accurate forecasts. The ADL-intr</w:t>
      </w:r>
      <w:r w:rsidR="00823B56" w:rsidRPr="00BA7DCE">
        <w:rPr>
          <w:rFonts w:cs="Times New Roman"/>
          <w:color w:val="1F3864" w:themeColor="accent5" w:themeShade="80"/>
          <w:szCs w:val="24"/>
        </w:rPr>
        <w:t>a model outperforms the ADL-own model. The ADL-intra-EWC model beats the ADL-intra model, and the ADL-own-EWC beats the ADL-own-EWC model. However, the ADL-intra-IC model and the ADL-own-IC model cannot effectively outperform their counterparts (e.g., the ADL-intra-IC model and the ADL-own-IC model respectively).</w:t>
      </w:r>
      <w:r w:rsidR="00673234" w:rsidRPr="00BA7DCE">
        <w:rPr>
          <w:rFonts w:cs="Times New Roman"/>
          <w:color w:val="1F3864" w:themeColor="accent5" w:themeShade="80"/>
          <w:szCs w:val="24"/>
        </w:rPr>
        <w:t xml:space="preserve"> This may be due to the high product sales and high sales variations during the promoted period as the value of the </w:t>
      </w:r>
      <w:r w:rsidR="00E6731B">
        <w:rPr>
          <w:rFonts w:cs="Times New Roman"/>
          <w:color w:val="1F3864" w:themeColor="accent5" w:themeShade="80"/>
          <w:szCs w:val="24"/>
        </w:rPr>
        <w:t xml:space="preserve">bias </w:t>
      </w:r>
      <w:r w:rsidR="00673234" w:rsidRPr="00BA7DCE">
        <w:rPr>
          <w:rFonts w:cs="Times New Roman"/>
          <w:color w:val="1F3864" w:themeColor="accent5" w:themeShade="80"/>
          <w:szCs w:val="24"/>
        </w:rPr>
        <w:t xml:space="preserve">correction </w:t>
      </w:r>
      <w:r w:rsidR="00E6731B">
        <w:rPr>
          <w:rFonts w:cs="Times New Roman"/>
          <w:color w:val="1F3864" w:themeColor="accent5" w:themeShade="80"/>
          <w:szCs w:val="24"/>
        </w:rPr>
        <w:t xml:space="preserve">can </w:t>
      </w:r>
      <w:r w:rsidR="00673234" w:rsidRPr="00BA7DCE">
        <w:rPr>
          <w:rFonts w:cs="Times New Roman"/>
          <w:color w:val="1F3864" w:themeColor="accent5" w:themeShade="80"/>
          <w:szCs w:val="24"/>
        </w:rPr>
        <w:t>get submerged in the variation of the data.</w:t>
      </w:r>
    </w:p>
    <w:p w:rsidR="00047335" w:rsidRPr="009F4FB7" w:rsidRDefault="00673234" w:rsidP="00390B04">
      <w:pPr>
        <w:spacing w:after="0" w:line="360" w:lineRule="auto"/>
        <w:rPr>
          <w:rFonts w:cs="Times New Roman"/>
          <w:color w:val="000000" w:themeColor="text1"/>
          <w:szCs w:val="24"/>
        </w:rPr>
      </w:pPr>
      <w:r>
        <w:rPr>
          <w:rFonts w:cs="Times New Roman"/>
          <w:color w:val="000000" w:themeColor="text1"/>
          <w:szCs w:val="24"/>
        </w:rPr>
        <w:t xml:space="preserve"> </w:t>
      </w:r>
      <w:r w:rsidR="00390B04">
        <w:rPr>
          <w:rFonts w:cs="Times New Roman"/>
          <w:color w:val="000000" w:themeColor="text1"/>
          <w:szCs w:val="24"/>
        </w:rPr>
        <w:t xml:space="preserve"> </w:t>
      </w:r>
      <w:r w:rsidR="00F41618">
        <w:rPr>
          <w:rFonts w:cs="Times New Roman"/>
          <w:color w:val="000000" w:themeColor="text1"/>
          <w:szCs w:val="24"/>
        </w:rPr>
        <w:t xml:space="preserve"> </w:t>
      </w:r>
      <w:r w:rsidR="00847FE5">
        <w:rPr>
          <w:rFonts w:cs="Times New Roman"/>
          <w:color w:val="000000" w:themeColor="text1"/>
          <w:szCs w:val="24"/>
        </w:rPr>
        <w:t xml:space="preserve"> </w:t>
      </w:r>
    </w:p>
    <w:p w:rsidR="00E67D37" w:rsidRDefault="007B5793" w:rsidP="00CD7B91">
      <w:pPr>
        <w:spacing w:after="0" w:line="360" w:lineRule="auto"/>
        <w:rPr>
          <w:rFonts w:cs="Times New Roman"/>
          <w:color w:val="000000" w:themeColor="text1"/>
          <w:szCs w:val="24"/>
        </w:rPr>
      </w:pPr>
      <w:r w:rsidRPr="009F4FB7">
        <w:rPr>
          <w:rFonts w:cs="Times New Roman"/>
          <w:color w:val="000000" w:themeColor="text1"/>
          <w:szCs w:val="24"/>
        </w:rPr>
        <w:t xml:space="preserve"> </w:t>
      </w:r>
      <w:r w:rsidR="00CD7B91">
        <w:rPr>
          <w:rFonts w:cs="Times New Roman"/>
          <w:color w:val="000000" w:themeColor="text1"/>
          <w:szCs w:val="24"/>
        </w:rPr>
        <w:t xml:space="preserve"> </w:t>
      </w:r>
    </w:p>
    <w:p w:rsidR="0053203E" w:rsidRDefault="0053203E" w:rsidP="00CD7B91">
      <w:pPr>
        <w:spacing w:after="0" w:line="360" w:lineRule="auto"/>
        <w:rPr>
          <w:rFonts w:cs="Times New Roman"/>
          <w:color w:val="000000" w:themeColor="text1"/>
          <w:szCs w:val="24"/>
        </w:rPr>
      </w:pPr>
    </w:p>
    <w:p w:rsidR="0053203E" w:rsidRDefault="0053203E" w:rsidP="00CD7B91">
      <w:pPr>
        <w:spacing w:after="0" w:line="360" w:lineRule="auto"/>
        <w:rPr>
          <w:rFonts w:cs="Times New Roman"/>
          <w:color w:val="000000" w:themeColor="text1"/>
          <w:szCs w:val="24"/>
        </w:rPr>
      </w:pPr>
    </w:p>
    <w:p w:rsidR="0053203E" w:rsidRDefault="0053203E" w:rsidP="00CD7B91">
      <w:pPr>
        <w:spacing w:after="0" w:line="360" w:lineRule="auto"/>
        <w:rPr>
          <w:rFonts w:cs="Times New Roman"/>
          <w:color w:val="000000" w:themeColor="text1"/>
          <w:szCs w:val="24"/>
        </w:rPr>
      </w:pPr>
    </w:p>
    <w:p w:rsidR="0053203E" w:rsidRDefault="0053203E" w:rsidP="00CD7B91">
      <w:pPr>
        <w:spacing w:after="0" w:line="360" w:lineRule="auto"/>
        <w:rPr>
          <w:rFonts w:cs="Times New Roman"/>
          <w:color w:val="000000" w:themeColor="text1"/>
          <w:szCs w:val="24"/>
        </w:rPr>
      </w:pPr>
    </w:p>
    <w:p w:rsidR="0053203E" w:rsidRPr="007F21B6" w:rsidRDefault="0053203E" w:rsidP="00CD7B91">
      <w:pPr>
        <w:spacing w:after="0" w:line="360" w:lineRule="auto"/>
        <w:rPr>
          <w:color w:val="385623" w:themeColor="accent6" w:themeShade="80"/>
          <w:szCs w:val="24"/>
        </w:rPr>
      </w:pPr>
    </w:p>
    <w:p w:rsidR="009A612D" w:rsidRDefault="009A612D" w:rsidP="00442B35">
      <w:pPr>
        <w:spacing w:after="0" w:line="360" w:lineRule="auto"/>
        <w:rPr>
          <w:color w:val="000000" w:themeColor="text1"/>
          <w:szCs w:val="24"/>
        </w:rPr>
      </w:pPr>
    </w:p>
    <w:p w:rsidR="00CB6DBF" w:rsidRDefault="00CB6DBF" w:rsidP="00442B35">
      <w:pPr>
        <w:spacing w:after="0" w:line="360" w:lineRule="auto"/>
        <w:rPr>
          <w:color w:val="000000" w:themeColor="text1"/>
          <w:szCs w:val="24"/>
        </w:rPr>
      </w:pPr>
      <w:r>
        <w:rPr>
          <w:color w:val="000000" w:themeColor="text1"/>
          <w:szCs w:val="24"/>
        </w:rPr>
        <w:t>Table 5</w:t>
      </w:r>
      <w:r>
        <w:rPr>
          <w:color w:val="000000" w:themeColor="text1"/>
          <w:szCs w:val="24"/>
        </w:rPr>
        <w:tab/>
      </w:r>
      <w:r w:rsidR="00D333AB" w:rsidRPr="009F4FB7">
        <w:rPr>
          <w:rFonts w:eastAsia="DengXian" w:cs="Times New Roman"/>
          <w:color w:val="000000" w:themeColor="text1"/>
          <w:szCs w:val="24"/>
        </w:rPr>
        <w:t>The forecasting performance of the models</w:t>
      </w:r>
      <w:r w:rsidR="00D333AB">
        <w:rPr>
          <w:rFonts w:eastAsia="DengXian" w:cs="Times New Roman"/>
          <w:color w:val="000000" w:themeColor="text1"/>
          <w:szCs w:val="24"/>
        </w:rPr>
        <w:t xml:space="preserve"> for </w:t>
      </w:r>
      <w:r w:rsidR="00066DAF">
        <w:rPr>
          <w:rFonts w:eastAsia="DengXian" w:cs="Times New Roman"/>
          <w:color w:val="000000" w:themeColor="text1"/>
          <w:szCs w:val="24"/>
        </w:rPr>
        <w:t xml:space="preserve">promoted and non-promoted </w:t>
      </w:r>
      <w:r w:rsidR="00D333AB">
        <w:rPr>
          <w:rFonts w:eastAsia="DengXian" w:cs="Times New Roman"/>
          <w:color w:val="000000" w:themeColor="text1"/>
          <w:szCs w:val="24"/>
        </w:rPr>
        <w:t xml:space="preserve">period </w:t>
      </w:r>
    </w:p>
    <w:p w:rsidR="00B34A26" w:rsidRDefault="00CD7B91" w:rsidP="00442B35">
      <w:pPr>
        <w:spacing w:after="0" w:line="360" w:lineRule="auto"/>
        <w:rPr>
          <w:color w:val="000000" w:themeColor="text1"/>
          <w:szCs w:val="24"/>
        </w:rPr>
      </w:pPr>
      <w:r>
        <w:rPr>
          <w:color w:val="000000" w:themeColor="text1"/>
          <w:szCs w:val="24"/>
        </w:rPr>
        <w:t xml:space="preserve"> </w:t>
      </w:r>
    </w:p>
    <w:tbl>
      <w:tblPr>
        <w:tblStyle w:val="ListTable1Light1"/>
        <w:tblW w:w="9072" w:type="dxa"/>
        <w:tblLook w:val="04A0" w:firstRow="1" w:lastRow="0" w:firstColumn="1" w:lastColumn="0" w:noHBand="0" w:noVBand="1"/>
      </w:tblPr>
      <w:tblGrid>
        <w:gridCol w:w="1985"/>
        <w:gridCol w:w="705"/>
        <w:gridCol w:w="950"/>
        <w:gridCol w:w="828"/>
        <w:gridCol w:w="1390"/>
        <w:gridCol w:w="711"/>
        <w:gridCol w:w="950"/>
        <w:gridCol w:w="828"/>
        <w:gridCol w:w="1390"/>
      </w:tblGrid>
      <w:tr w:rsidR="001D611D" w:rsidRPr="0053203E" w:rsidTr="0053203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53203E" w:rsidRDefault="001D611D" w:rsidP="001D611D">
            <w:pPr>
              <w:spacing w:after="0" w:line="240" w:lineRule="auto"/>
              <w:jc w:val="center"/>
              <w:rPr>
                <w:rFonts w:eastAsia="Times New Roman" w:cs="Times New Roman"/>
                <w:b w:val="0"/>
                <w:color w:val="000000"/>
                <w:sz w:val="22"/>
              </w:rPr>
            </w:pPr>
            <w:r w:rsidRPr="0053203E">
              <w:rPr>
                <w:rFonts w:eastAsia="Times New Roman" w:cs="Times New Roman"/>
                <w:b w:val="0"/>
                <w:color w:val="000000"/>
                <w:sz w:val="22"/>
              </w:rPr>
              <w:t>Forecast horizon= 8</w:t>
            </w:r>
          </w:p>
        </w:tc>
        <w:tc>
          <w:tcPr>
            <w:tcW w:w="3873" w:type="dxa"/>
            <w:gridSpan w:val="4"/>
            <w:shd w:val="clear" w:color="auto" w:fill="auto"/>
            <w:noWrap/>
            <w:hideMark/>
          </w:tcPr>
          <w:p w:rsidR="001D611D" w:rsidRPr="0053203E" w:rsidRDefault="00E5337A"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3203E">
              <w:rPr>
                <w:rFonts w:eastAsia="Times New Roman" w:cs="Times New Roman"/>
                <w:b w:val="0"/>
                <w:color w:val="000000"/>
                <w:sz w:val="22"/>
              </w:rPr>
              <w:t>N</w:t>
            </w:r>
            <w:r w:rsidR="001D611D" w:rsidRPr="0053203E">
              <w:rPr>
                <w:rFonts w:eastAsia="Times New Roman" w:cs="Times New Roman"/>
                <w:b w:val="0"/>
                <w:color w:val="000000"/>
                <w:sz w:val="22"/>
              </w:rPr>
              <w:t>on-Promoted period</w:t>
            </w:r>
          </w:p>
        </w:tc>
        <w:tc>
          <w:tcPr>
            <w:tcW w:w="3214" w:type="dxa"/>
            <w:gridSpan w:val="4"/>
            <w:shd w:val="clear" w:color="auto" w:fill="auto"/>
            <w:noWrap/>
            <w:hideMark/>
          </w:tcPr>
          <w:p w:rsidR="001D611D" w:rsidRPr="0053203E" w:rsidRDefault="001D611D"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3203E">
              <w:rPr>
                <w:rFonts w:eastAsia="Times New Roman" w:cs="Times New Roman"/>
                <w:b w:val="0"/>
                <w:color w:val="000000"/>
                <w:sz w:val="22"/>
              </w:rPr>
              <w:t>Promoted period</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Model/measure</w:t>
            </w:r>
          </w:p>
        </w:tc>
        <w:tc>
          <w:tcPr>
            <w:tcW w:w="705" w:type="dxa"/>
            <w:shd w:val="clear" w:color="auto" w:fill="auto"/>
            <w:hideMark/>
          </w:tcPr>
          <w:p w:rsidR="001D611D" w:rsidRPr="0053203E"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MAE</w:t>
            </w:r>
          </w:p>
        </w:tc>
        <w:tc>
          <w:tcPr>
            <w:tcW w:w="950" w:type="dxa"/>
            <w:shd w:val="clear" w:color="auto" w:fill="auto"/>
            <w:hideMark/>
          </w:tcPr>
          <w:p w:rsidR="001D611D" w:rsidRPr="0053203E"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SMAPE</w:t>
            </w:r>
          </w:p>
        </w:tc>
        <w:tc>
          <w:tcPr>
            <w:tcW w:w="828" w:type="dxa"/>
            <w:shd w:val="clear" w:color="auto" w:fill="auto"/>
            <w:hideMark/>
          </w:tcPr>
          <w:p w:rsidR="001D611D" w:rsidRPr="0053203E"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MASE</w:t>
            </w:r>
          </w:p>
        </w:tc>
        <w:tc>
          <w:tcPr>
            <w:tcW w:w="1390" w:type="dxa"/>
            <w:shd w:val="clear" w:color="auto" w:fill="auto"/>
            <w:noWrap/>
            <w:hideMark/>
          </w:tcPr>
          <w:p w:rsidR="001D611D" w:rsidRPr="0053203E"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AvgRelMAE</w:t>
            </w:r>
          </w:p>
        </w:tc>
        <w:tc>
          <w:tcPr>
            <w:tcW w:w="711" w:type="dxa"/>
            <w:shd w:val="clear" w:color="auto" w:fill="auto"/>
            <w:hideMark/>
          </w:tcPr>
          <w:p w:rsidR="001D611D" w:rsidRPr="0053203E"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MAE</w:t>
            </w:r>
          </w:p>
        </w:tc>
        <w:tc>
          <w:tcPr>
            <w:tcW w:w="950" w:type="dxa"/>
            <w:shd w:val="clear" w:color="auto" w:fill="auto"/>
            <w:hideMark/>
          </w:tcPr>
          <w:p w:rsidR="001D611D" w:rsidRPr="0053203E"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SMAPE</w:t>
            </w:r>
          </w:p>
        </w:tc>
        <w:tc>
          <w:tcPr>
            <w:tcW w:w="828" w:type="dxa"/>
            <w:shd w:val="clear" w:color="auto" w:fill="auto"/>
            <w:hideMark/>
          </w:tcPr>
          <w:p w:rsidR="001D611D" w:rsidRPr="0053203E"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MASE</w:t>
            </w:r>
          </w:p>
        </w:tc>
        <w:tc>
          <w:tcPr>
            <w:tcW w:w="725" w:type="dxa"/>
            <w:shd w:val="clear" w:color="auto" w:fill="auto"/>
            <w:noWrap/>
            <w:hideMark/>
          </w:tcPr>
          <w:p w:rsidR="001D611D" w:rsidRPr="0053203E"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AvgRelMAE</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Base-lift</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9.64</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41.7%</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0.588</w:t>
            </w:r>
          </w:p>
        </w:tc>
        <w:tc>
          <w:tcPr>
            <w:tcW w:w="1390" w:type="dxa"/>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1.005</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84.46</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82.1%</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2.186</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1.504</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9.36</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40.3%</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0.582</w:t>
            </w:r>
          </w:p>
        </w:tc>
        <w:tc>
          <w:tcPr>
            <w:tcW w:w="1390"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1.000</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49.49</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49.4%</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1.653</w:t>
            </w:r>
          </w:p>
        </w:tc>
        <w:tc>
          <w:tcPr>
            <w:tcW w:w="725"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1.000</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9.13</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40.1%</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0.582</w:t>
            </w:r>
          </w:p>
        </w:tc>
        <w:tc>
          <w:tcPr>
            <w:tcW w:w="1390" w:type="dxa"/>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0.996</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48.78</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48.0%</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1.630</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0.972</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ADL-own-EWC</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9.33</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40.2%</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0.581</w:t>
            </w:r>
          </w:p>
        </w:tc>
        <w:tc>
          <w:tcPr>
            <w:tcW w:w="1390"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0.996</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49.23</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49.3%</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1.652</w:t>
            </w:r>
          </w:p>
        </w:tc>
        <w:tc>
          <w:tcPr>
            <w:tcW w:w="72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0.995</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ADL-intra-EWC</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9.10</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40.0%</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0.581</w:t>
            </w:r>
          </w:p>
        </w:tc>
        <w:tc>
          <w:tcPr>
            <w:tcW w:w="1390" w:type="dxa"/>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0.994</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48.34</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47.9%</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1.626</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0.965</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ADL-own-IC</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9.23</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40.2%</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0.575</w:t>
            </w:r>
          </w:p>
        </w:tc>
        <w:tc>
          <w:tcPr>
            <w:tcW w:w="1390"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0.995</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51.54</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49.7%</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1.673</w:t>
            </w:r>
          </w:p>
        </w:tc>
        <w:tc>
          <w:tcPr>
            <w:tcW w:w="72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1.017</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ADL-intra-IC</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9.03</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40.0%</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0.577</w:t>
            </w:r>
          </w:p>
        </w:tc>
        <w:tc>
          <w:tcPr>
            <w:tcW w:w="1390" w:type="dxa"/>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0.992</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49.71</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48.3%</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1.647</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0.988</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ADL-EWC-IC</w:t>
            </w:r>
          </w:p>
        </w:tc>
        <w:tc>
          <w:tcPr>
            <w:tcW w:w="705"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9.03</w:t>
            </w:r>
          </w:p>
        </w:tc>
        <w:tc>
          <w:tcPr>
            <w:tcW w:w="95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40.0%</w:t>
            </w:r>
          </w:p>
        </w:tc>
        <w:tc>
          <w:tcPr>
            <w:tcW w:w="828"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0.577</w:t>
            </w:r>
          </w:p>
        </w:tc>
        <w:tc>
          <w:tcPr>
            <w:tcW w:w="1390" w:type="dxa"/>
            <w:shd w:val="clear" w:color="auto" w:fill="E7E6E6" w:themeFill="background2"/>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0.992</w:t>
            </w:r>
          </w:p>
        </w:tc>
        <w:tc>
          <w:tcPr>
            <w:tcW w:w="711"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48.34</w:t>
            </w:r>
          </w:p>
        </w:tc>
        <w:tc>
          <w:tcPr>
            <w:tcW w:w="95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47.9%</w:t>
            </w:r>
          </w:p>
        </w:tc>
        <w:tc>
          <w:tcPr>
            <w:tcW w:w="828"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1.626</w:t>
            </w:r>
          </w:p>
        </w:tc>
        <w:tc>
          <w:tcPr>
            <w:tcW w:w="725"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0.965</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53203E" w:rsidRDefault="001D611D" w:rsidP="001D611D">
            <w:pPr>
              <w:spacing w:after="0" w:line="240" w:lineRule="auto"/>
              <w:jc w:val="center"/>
              <w:rPr>
                <w:rFonts w:eastAsia="Times New Roman" w:cs="Times New Roman"/>
                <w:b w:val="0"/>
                <w:color w:val="000000"/>
                <w:sz w:val="22"/>
              </w:rPr>
            </w:pPr>
            <w:r w:rsidRPr="0053203E">
              <w:rPr>
                <w:rFonts w:eastAsia="Times New Roman" w:cs="Times New Roman"/>
                <w:b w:val="0"/>
                <w:color w:val="000000"/>
                <w:sz w:val="22"/>
              </w:rPr>
              <w:t>Forecast horizon= 1</w:t>
            </w:r>
          </w:p>
        </w:tc>
        <w:tc>
          <w:tcPr>
            <w:tcW w:w="3873" w:type="dxa"/>
            <w:gridSpan w:val="4"/>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Non-promoted period</w:t>
            </w:r>
          </w:p>
        </w:tc>
        <w:tc>
          <w:tcPr>
            <w:tcW w:w="3214" w:type="dxa"/>
            <w:gridSpan w:val="4"/>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Promoted period</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Model/measure</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MAE</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SMAPE</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MASE</w:t>
            </w:r>
          </w:p>
        </w:tc>
        <w:tc>
          <w:tcPr>
            <w:tcW w:w="1390"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AvgRelMAE</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MAE</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SMAPE</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MASE</w:t>
            </w:r>
          </w:p>
        </w:tc>
        <w:tc>
          <w:tcPr>
            <w:tcW w:w="725"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AvgRelMAE</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Base-lift</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9.41</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40.9%</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0.573</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0.990</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85.32</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81.9%</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2.180</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1.531</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9.28</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39.9%</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0.575</w:t>
            </w:r>
          </w:p>
        </w:tc>
        <w:tc>
          <w:tcPr>
            <w:tcW w:w="1390"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1.000</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49.89</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49.1%</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1.649</w:t>
            </w:r>
          </w:p>
        </w:tc>
        <w:tc>
          <w:tcPr>
            <w:tcW w:w="725"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1.000</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9.07</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39.7%</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0.575</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0.995</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48.54</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47.5%</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1.614</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0.959</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ADL-own-EWC</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9.23</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39.8%</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0.574</w:t>
            </w:r>
          </w:p>
        </w:tc>
        <w:tc>
          <w:tcPr>
            <w:tcW w:w="139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0.996</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49.57</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48.9%</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1.642</w:t>
            </w:r>
          </w:p>
        </w:tc>
        <w:tc>
          <w:tcPr>
            <w:tcW w:w="72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0.996</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ADL-intra-EWC</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9.04</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39.6%</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0.574</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0.993</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48.21</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47.4%</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1.608</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0.952</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ADL-own-IC</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9.08</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39.7%</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0.566</w:t>
            </w:r>
          </w:p>
        </w:tc>
        <w:tc>
          <w:tcPr>
            <w:tcW w:w="139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0.991</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51.59</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49.3%</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1.659</w:t>
            </w:r>
          </w:p>
        </w:tc>
        <w:tc>
          <w:tcPr>
            <w:tcW w:w="72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1.018</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ADL-intra-IC</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8.92</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39.5%</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0.568</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0.988</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49.29</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47.6%</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1.624</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0.966</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ADL-EWC-IC</w:t>
            </w:r>
          </w:p>
        </w:tc>
        <w:tc>
          <w:tcPr>
            <w:tcW w:w="705"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8.92</w:t>
            </w:r>
          </w:p>
        </w:tc>
        <w:tc>
          <w:tcPr>
            <w:tcW w:w="95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39.5%</w:t>
            </w:r>
          </w:p>
        </w:tc>
        <w:tc>
          <w:tcPr>
            <w:tcW w:w="828"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0.568</w:t>
            </w:r>
          </w:p>
        </w:tc>
        <w:tc>
          <w:tcPr>
            <w:tcW w:w="139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0.988</w:t>
            </w:r>
          </w:p>
        </w:tc>
        <w:tc>
          <w:tcPr>
            <w:tcW w:w="711"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48.21</w:t>
            </w:r>
          </w:p>
        </w:tc>
        <w:tc>
          <w:tcPr>
            <w:tcW w:w="95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47.4%</w:t>
            </w:r>
          </w:p>
        </w:tc>
        <w:tc>
          <w:tcPr>
            <w:tcW w:w="828"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1.608</w:t>
            </w:r>
          </w:p>
        </w:tc>
        <w:tc>
          <w:tcPr>
            <w:tcW w:w="725"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0.952</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53203E" w:rsidRDefault="001D611D" w:rsidP="001D611D">
            <w:pPr>
              <w:spacing w:after="0" w:line="240" w:lineRule="auto"/>
              <w:jc w:val="center"/>
              <w:rPr>
                <w:rFonts w:eastAsia="Times New Roman" w:cs="Times New Roman"/>
                <w:b w:val="0"/>
                <w:color w:val="000000"/>
                <w:sz w:val="22"/>
              </w:rPr>
            </w:pPr>
            <w:r w:rsidRPr="0053203E">
              <w:rPr>
                <w:rFonts w:eastAsia="Times New Roman" w:cs="Times New Roman"/>
                <w:b w:val="0"/>
                <w:color w:val="000000"/>
                <w:sz w:val="22"/>
              </w:rPr>
              <w:t>Forecast horizon= 1</w:t>
            </w:r>
          </w:p>
        </w:tc>
        <w:tc>
          <w:tcPr>
            <w:tcW w:w="3873" w:type="dxa"/>
            <w:gridSpan w:val="4"/>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Non-promoted period</w:t>
            </w:r>
          </w:p>
        </w:tc>
        <w:tc>
          <w:tcPr>
            <w:tcW w:w="3214" w:type="dxa"/>
            <w:gridSpan w:val="4"/>
            <w:shd w:val="clear" w:color="auto" w:fill="auto"/>
            <w:noWrap/>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Promoted period</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Model/measure</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MAE</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SMAPE</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MASE</w:t>
            </w:r>
          </w:p>
        </w:tc>
        <w:tc>
          <w:tcPr>
            <w:tcW w:w="1390"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AvgRelMAE</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MAE</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SMAPE</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MASE</w:t>
            </w:r>
          </w:p>
        </w:tc>
        <w:tc>
          <w:tcPr>
            <w:tcW w:w="725"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53203E">
              <w:rPr>
                <w:rFonts w:eastAsia="Times New Roman" w:cs="Times New Roman"/>
                <w:bCs/>
                <w:color w:val="000000"/>
                <w:sz w:val="22"/>
              </w:rPr>
              <w:t>AvgRelMAE</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Base-lift</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9.43</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39.5%</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0.562</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0.975</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93.64</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85.2%</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2.220</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1.469</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9.19</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39.3%</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0.567</w:t>
            </w:r>
          </w:p>
        </w:tc>
        <w:tc>
          <w:tcPr>
            <w:tcW w:w="1390"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1.000</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52.93</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48.1%</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1.632</w:t>
            </w:r>
          </w:p>
        </w:tc>
        <w:tc>
          <w:tcPr>
            <w:tcW w:w="725" w:type="dxa"/>
            <w:shd w:val="clear" w:color="auto" w:fill="auto"/>
            <w:noWrap/>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1.000</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9.00</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39.0%</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0.569</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0.986</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50.49</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46.7%</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1.613</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0.937</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ADL-own-EWC</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9.11</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39.1%</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0.565</w:t>
            </w:r>
          </w:p>
        </w:tc>
        <w:tc>
          <w:tcPr>
            <w:tcW w:w="139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0.994</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53.22</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48.0%</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1.629</w:t>
            </w:r>
          </w:p>
        </w:tc>
        <w:tc>
          <w:tcPr>
            <w:tcW w:w="72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0.995</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ADL-intra-EWC</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8.96</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38.9%</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0.567</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0.984</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50.65</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46.5%</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1.613</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0.929</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ADL-own-IC</w:t>
            </w:r>
          </w:p>
        </w:tc>
        <w:tc>
          <w:tcPr>
            <w:tcW w:w="70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9.00</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38.9%</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0.558</w:t>
            </w:r>
          </w:p>
        </w:tc>
        <w:tc>
          <w:tcPr>
            <w:tcW w:w="139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0.979</w:t>
            </w:r>
          </w:p>
        </w:tc>
        <w:tc>
          <w:tcPr>
            <w:tcW w:w="711"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54.23</w:t>
            </w:r>
          </w:p>
        </w:tc>
        <w:tc>
          <w:tcPr>
            <w:tcW w:w="950"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48.0%</w:t>
            </w:r>
          </w:p>
        </w:tc>
        <w:tc>
          <w:tcPr>
            <w:tcW w:w="828"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1.635</w:t>
            </w:r>
          </w:p>
        </w:tc>
        <w:tc>
          <w:tcPr>
            <w:tcW w:w="725" w:type="dxa"/>
            <w:shd w:val="clear" w:color="auto" w:fill="auto"/>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1.004</w:t>
            </w:r>
          </w:p>
        </w:tc>
      </w:tr>
      <w:tr w:rsidR="001D611D" w:rsidRPr="0053203E"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ADL-intra-IC</w:t>
            </w:r>
          </w:p>
        </w:tc>
        <w:tc>
          <w:tcPr>
            <w:tcW w:w="70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8.87</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38.7%</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0.561</w:t>
            </w:r>
          </w:p>
        </w:tc>
        <w:tc>
          <w:tcPr>
            <w:tcW w:w="139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0.970</w:t>
            </w:r>
          </w:p>
        </w:tc>
        <w:tc>
          <w:tcPr>
            <w:tcW w:w="711"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51.18</w:t>
            </w:r>
          </w:p>
        </w:tc>
        <w:tc>
          <w:tcPr>
            <w:tcW w:w="950"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46.6%</w:t>
            </w:r>
          </w:p>
        </w:tc>
        <w:tc>
          <w:tcPr>
            <w:tcW w:w="828"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1.613</w:t>
            </w:r>
          </w:p>
        </w:tc>
        <w:tc>
          <w:tcPr>
            <w:tcW w:w="725" w:type="dxa"/>
            <w:shd w:val="clear" w:color="auto" w:fill="auto"/>
            <w:hideMark/>
          </w:tcPr>
          <w:p w:rsidR="001D611D" w:rsidRPr="0053203E"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0.940</w:t>
            </w:r>
          </w:p>
        </w:tc>
      </w:tr>
      <w:tr w:rsidR="001D611D" w:rsidRPr="0053203E"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53203E" w:rsidRDefault="001D611D" w:rsidP="001D611D">
            <w:pPr>
              <w:spacing w:after="0" w:line="240" w:lineRule="auto"/>
              <w:rPr>
                <w:rFonts w:eastAsia="Times New Roman" w:cs="Times New Roman"/>
                <w:b w:val="0"/>
                <w:color w:val="000000"/>
                <w:sz w:val="22"/>
              </w:rPr>
            </w:pPr>
            <w:r w:rsidRPr="0053203E">
              <w:rPr>
                <w:rFonts w:eastAsia="Times New Roman" w:cs="Times New Roman"/>
                <w:b w:val="0"/>
                <w:color w:val="000000"/>
                <w:sz w:val="22"/>
              </w:rPr>
              <w:t>ADL-EWC-IC</w:t>
            </w:r>
          </w:p>
        </w:tc>
        <w:tc>
          <w:tcPr>
            <w:tcW w:w="705"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8.87</w:t>
            </w:r>
          </w:p>
        </w:tc>
        <w:tc>
          <w:tcPr>
            <w:tcW w:w="95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38.7%</w:t>
            </w:r>
          </w:p>
        </w:tc>
        <w:tc>
          <w:tcPr>
            <w:tcW w:w="828"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0.561</w:t>
            </w:r>
          </w:p>
        </w:tc>
        <w:tc>
          <w:tcPr>
            <w:tcW w:w="139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0.970</w:t>
            </w:r>
          </w:p>
        </w:tc>
        <w:tc>
          <w:tcPr>
            <w:tcW w:w="711"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50.65</w:t>
            </w:r>
          </w:p>
        </w:tc>
        <w:tc>
          <w:tcPr>
            <w:tcW w:w="950"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46.5%</w:t>
            </w:r>
          </w:p>
        </w:tc>
        <w:tc>
          <w:tcPr>
            <w:tcW w:w="828"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1.613</w:t>
            </w:r>
          </w:p>
        </w:tc>
        <w:tc>
          <w:tcPr>
            <w:tcW w:w="725" w:type="dxa"/>
            <w:shd w:val="clear" w:color="auto" w:fill="E7E6E6" w:themeFill="background2"/>
            <w:hideMark/>
          </w:tcPr>
          <w:p w:rsidR="001D611D" w:rsidRPr="0053203E"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3203E">
              <w:rPr>
                <w:rFonts w:eastAsia="Times New Roman" w:cs="Times New Roman"/>
                <w:color w:val="000000"/>
                <w:sz w:val="22"/>
              </w:rPr>
              <w:t>0.929</w:t>
            </w:r>
          </w:p>
        </w:tc>
      </w:tr>
    </w:tbl>
    <w:p w:rsidR="00B34A26" w:rsidRDefault="00B34A26" w:rsidP="00442B35">
      <w:pPr>
        <w:spacing w:after="0" w:line="360" w:lineRule="auto"/>
        <w:rPr>
          <w:color w:val="000000" w:themeColor="text1"/>
          <w:szCs w:val="24"/>
        </w:rPr>
      </w:pPr>
    </w:p>
    <w:p w:rsidR="00D62DA4" w:rsidRDefault="00DC4342" w:rsidP="009D211D">
      <w:pPr>
        <w:spacing w:after="0" w:line="360" w:lineRule="auto"/>
        <w:rPr>
          <w:color w:val="000000" w:themeColor="text1"/>
          <w:szCs w:val="24"/>
        </w:rPr>
      </w:pPr>
      <w:r w:rsidRPr="009F4FB7">
        <w:rPr>
          <w:color w:val="000000" w:themeColor="text1"/>
          <w:szCs w:val="24"/>
        </w:rPr>
        <w:t>In Table 6</w:t>
      </w:r>
      <w:r w:rsidR="00444B37" w:rsidRPr="009F4FB7">
        <w:rPr>
          <w:color w:val="000000" w:themeColor="text1"/>
          <w:szCs w:val="24"/>
        </w:rPr>
        <w:t xml:space="preserve">, we compare the forecasting </w:t>
      </w:r>
      <w:r w:rsidRPr="009F4FB7">
        <w:rPr>
          <w:color w:val="000000" w:themeColor="text1"/>
          <w:szCs w:val="24"/>
        </w:rPr>
        <w:t>performance of the ADL-intra model, the ADL-intra-EWC model and the ADL-inter-IC model</w:t>
      </w:r>
      <w:r w:rsidR="00444B37" w:rsidRPr="009F4FB7">
        <w:rPr>
          <w:color w:val="000000" w:themeColor="text1"/>
          <w:szCs w:val="24"/>
        </w:rPr>
        <w:t xml:space="preserve">, </w:t>
      </w:r>
      <w:r w:rsidRPr="009F4FB7">
        <w:rPr>
          <w:color w:val="000000" w:themeColor="text1"/>
          <w:szCs w:val="24"/>
        </w:rPr>
        <w:t>for each individual product category</w:t>
      </w:r>
      <w:r w:rsidR="00444B37" w:rsidRPr="009F4FB7">
        <w:rPr>
          <w:color w:val="000000" w:themeColor="text1"/>
          <w:szCs w:val="24"/>
        </w:rPr>
        <w:t xml:space="preserve">. </w:t>
      </w:r>
      <w:r w:rsidR="00C770DD" w:rsidRPr="009F4FB7">
        <w:rPr>
          <w:color w:val="000000" w:themeColor="text1"/>
          <w:szCs w:val="24"/>
        </w:rPr>
        <w:t xml:space="preserve">We select the three models </w:t>
      </w:r>
      <w:r w:rsidRPr="009F4FB7">
        <w:rPr>
          <w:color w:val="000000" w:themeColor="text1"/>
          <w:szCs w:val="24"/>
        </w:rPr>
        <w:t>because</w:t>
      </w:r>
      <w:r w:rsidR="00C770DD" w:rsidRPr="009F4FB7">
        <w:rPr>
          <w:color w:val="000000" w:themeColor="text1"/>
          <w:szCs w:val="24"/>
        </w:rPr>
        <w:t xml:space="preserve"> the ADL-intra-EWC model and the ADL-inter-IC model are the models with best forecasting performance </w:t>
      </w:r>
      <w:r w:rsidR="008D1B7A" w:rsidRPr="009F4FB7">
        <w:rPr>
          <w:color w:val="000000" w:themeColor="text1"/>
          <w:szCs w:val="24"/>
        </w:rPr>
        <w:t xml:space="preserve">overall </w:t>
      </w:r>
      <w:r w:rsidR="00C770DD" w:rsidRPr="009F4FB7">
        <w:rPr>
          <w:color w:val="000000" w:themeColor="text1"/>
          <w:szCs w:val="24"/>
        </w:rPr>
        <w:t xml:space="preserve">and the ADL-intra model </w:t>
      </w:r>
      <w:r w:rsidR="008D1B7A">
        <w:rPr>
          <w:color w:val="000000" w:themeColor="text1"/>
          <w:szCs w:val="24"/>
        </w:rPr>
        <w:t xml:space="preserve">is their counterpart model which </w:t>
      </w:r>
      <w:r w:rsidR="00C770DD" w:rsidRPr="009F4FB7">
        <w:rPr>
          <w:color w:val="000000" w:themeColor="text1"/>
          <w:szCs w:val="24"/>
        </w:rPr>
        <w:t xml:space="preserve">overlooks the issue of structural break. </w:t>
      </w:r>
      <w:r w:rsidR="008C2221">
        <w:rPr>
          <w:color w:val="000000" w:themeColor="text1"/>
          <w:szCs w:val="24"/>
        </w:rPr>
        <w:t>We show the</w:t>
      </w:r>
      <w:r w:rsidR="00C770DD" w:rsidRPr="009F4FB7">
        <w:rPr>
          <w:color w:val="000000" w:themeColor="text1"/>
          <w:szCs w:val="24"/>
        </w:rPr>
        <w:t xml:space="preserve"> forecasts based on one to </w:t>
      </w:r>
      <w:r w:rsidR="008D1B7A">
        <w:rPr>
          <w:color w:val="000000" w:themeColor="text1"/>
          <w:szCs w:val="24"/>
        </w:rPr>
        <w:t>eight</w:t>
      </w:r>
      <w:r w:rsidR="00C770DD" w:rsidRPr="009F4FB7">
        <w:rPr>
          <w:color w:val="000000" w:themeColor="text1"/>
          <w:szCs w:val="24"/>
        </w:rPr>
        <w:t xml:space="preserve"> weeks horizon</w:t>
      </w:r>
      <w:r w:rsidR="008C2221">
        <w:rPr>
          <w:color w:val="000000" w:themeColor="text1"/>
          <w:szCs w:val="24"/>
        </w:rPr>
        <w:t xml:space="preserve"> for simplicity but the results for other horizons are generally consistent</w:t>
      </w:r>
      <w:r w:rsidR="00C770DD" w:rsidRPr="009F4FB7">
        <w:rPr>
          <w:color w:val="000000" w:themeColor="text1"/>
          <w:szCs w:val="24"/>
        </w:rPr>
        <w:t xml:space="preserve">. </w:t>
      </w:r>
      <w:r w:rsidR="00442B35" w:rsidRPr="009F4FB7">
        <w:rPr>
          <w:color w:val="000000" w:themeColor="text1"/>
          <w:szCs w:val="24"/>
        </w:rPr>
        <w:t>Figure 8a and 8b show further details using boxplot for the MA</w:t>
      </w:r>
      <w:r w:rsidR="00B615FF">
        <w:rPr>
          <w:color w:val="000000" w:themeColor="text1"/>
          <w:szCs w:val="24"/>
        </w:rPr>
        <w:t>S</w:t>
      </w:r>
      <w:r w:rsidR="00442B35" w:rsidRPr="009F4FB7">
        <w:rPr>
          <w:color w:val="000000" w:themeColor="text1"/>
          <w:szCs w:val="24"/>
        </w:rPr>
        <w:t>E. In the box</w:t>
      </w:r>
      <w:r w:rsidR="00D62DA4">
        <w:rPr>
          <w:color w:val="000000" w:themeColor="text1"/>
          <w:szCs w:val="24"/>
        </w:rPr>
        <w:t xml:space="preserve">plot, positive values indicate the </w:t>
      </w:r>
      <w:r w:rsidR="00442B35" w:rsidRPr="009F4FB7">
        <w:rPr>
          <w:color w:val="000000" w:themeColor="text1"/>
          <w:szCs w:val="24"/>
        </w:rPr>
        <w:t>percentage improvements by the ADL-intra-EWC model or the ADL-intra-IC model compared to the ADL-intra model.</w:t>
      </w:r>
      <w:r w:rsidR="008C2221">
        <w:rPr>
          <w:color w:val="000000" w:themeColor="text1"/>
          <w:szCs w:val="24"/>
        </w:rPr>
        <w:t xml:space="preserve"> </w:t>
      </w:r>
      <w:r w:rsidR="00D62DA4">
        <w:rPr>
          <w:color w:val="000000" w:themeColor="text1"/>
          <w:szCs w:val="24"/>
        </w:rPr>
        <w:t>B</w:t>
      </w:r>
      <w:r w:rsidRPr="009F4FB7">
        <w:rPr>
          <w:color w:val="000000" w:themeColor="text1"/>
          <w:szCs w:val="24"/>
        </w:rPr>
        <w:t xml:space="preserve">oth </w:t>
      </w:r>
      <w:r w:rsidR="00C770DD" w:rsidRPr="009F4FB7">
        <w:rPr>
          <w:color w:val="000000" w:themeColor="text1"/>
          <w:szCs w:val="24"/>
        </w:rPr>
        <w:t xml:space="preserve">the </w:t>
      </w:r>
      <w:r w:rsidRPr="009F4FB7">
        <w:rPr>
          <w:color w:val="000000" w:themeColor="text1"/>
          <w:szCs w:val="24"/>
        </w:rPr>
        <w:t>ADL-intra-</w:t>
      </w:r>
      <w:r w:rsidR="00C770DD" w:rsidRPr="009F4FB7">
        <w:rPr>
          <w:color w:val="000000" w:themeColor="text1"/>
          <w:szCs w:val="24"/>
        </w:rPr>
        <w:t>EWC</w:t>
      </w:r>
      <w:r w:rsidRPr="009F4FB7">
        <w:rPr>
          <w:color w:val="000000" w:themeColor="text1"/>
          <w:szCs w:val="24"/>
        </w:rPr>
        <w:t xml:space="preserve"> </w:t>
      </w:r>
      <w:r w:rsidR="00C770DD" w:rsidRPr="009F4FB7">
        <w:rPr>
          <w:color w:val="000000" w:themeColor="text1"/>
          <w:szCs w:val="24"/>
        </w:rPr>
        <w:t xml:space="preserve">model </w:t>
      </w:r>
      <w:r w:rsidRPr="009F4FB7">
        <w:rPr>
          <w:color w:val="000000" w:themeColor="text1"/>
          <w:szCs w:val="24"/>
        </w:rPr>
        <w:t xml:space="preserve">and </w:t>
      </w:r>
      <w:r w:rsidR="00C770DD" w:rsidRPr="009F4FB7">
        <w:rPr>
          <w:color w:val="000000" w:themeColor="text1"/>
          <w:szCs w:val="24"/>
        </w:rPr>
        <w:t xml:space="preserve">the </w:t>
      </w:r>
      <w:r w:rsidRPr="009F4FB7">
        <w:rPr>
          <w:color w:val="000000" w:themeColor="text1"/>
          <w:szCs w:val="24"/>
        </w:rPr>
        <w:t>ADL-inter-</w:t>
      </w:r>
      <w:r w:rsidR="00C770DD" w:rsidRPr="009F4FB7">
        <w:rPr>
          <w:color w:val="000000" w:themeColor="text1"/>
          <w:szCs w:val="24"/>
        </w:rPr>
        <w:t>IC</w:t>
      </w:r>
      <w:r w:rsidRPr="009F4FB7">
        <w:rPr>
          <w:color w:val="000000" w:themeColor="text1"/>
          <w:szCs w:val="24"/>
        </w:rPr>
        <w:t xml:space="preserve"> models outperform the </w:t>
      </w:r>
      <w:r w:rsidR="00823B4E" w:rsidRPr="009F4FB7">
        <w:rPr>
          <w:color w:val="000000" w:themeColor="text1"/>
          <w:szCs w:val="24"/>
        </w:rPr>
        <w:t>ADL-intra</w:t>
      </w:r>
      <w:r w:rsidRPr="009F4FB7">
        <w:rPr>
          <w:color w:val="000000" w:themeColor="text1"/>
          <w:szCs w:val="24"/>
        </w:rPr>
        <w:t xml:space="preserve"> model </w:t>
      </w:r>
      <w:r w:rsidR="00F571AE" w:rsidRPr="009F4FB7">
        <w:rPr>
          <w:color w:val="000000" w:themeColor="text1"/>
          <w:szCs w:val="24"/>
        </w:rPr>
        <w:t xml:space="preserve">for </w:t>
      </w:r>
      <w:r w:rsidR="009475BE" w:rsidRPr="009F4FB7">
        <w:rPr>
          <w:color w:val="000000" w:themeColor="text1"/>
          <w:szCs w:val="24"/>
        </w:rPr>
        <w:t xml:space="preserve">most </w:t>
      </w:r>
      <w:r w:rsidR="00D62DA4">
        <w:rPr>
          <w:color w:val="000000" w:themeColor="text1"/>
          <w:szCs w:val="24"/>
        </w:rPr>
        <w:t>of the</w:t>
      </w:r>
      <w:r w:rsidR="00823B4E" w:rsidRPr="009F4FB7">
        <w:rPr>
          <w:color w:val="000000" w:themeColor="text1"/>
          <w:szCs w:val="24"/>
        </w:rPr>
        <w:t xml:space="preserve"> </w:t>
      </w:r>
      <w:r w:rsidRPr="009F4FB7">
        <w:rPr>
          <w:color w:val="000000" w:themeColor="text1"/>
          <w:szCs w:val="24"/>
        </w:rPr>
        <w:t xml:space="preserve">categories. </w:t>
      </w:r>
      <w:r w:rsidR="00D62DA4">
        <w:rPr>
          <w:color w:val="000000" w:themeColor="text1"/>
          <w:szCs w:val="24"/>
        </w:rPr>
        <w:t>For</w:t>
      </w:r>
      <w:r w:rsidR="004B0056">
        <w:rPr>
          <w:color w:val="000000" w:themeColor="text1"/>
          <w:szCs w:val="24"/>
        </w:rPr>
        <w:t xml:space="preserve"> </w:t>
      </w:r>
      <w:r w:rsidR="004B0056">
        <w:rPr>
          <w:color w:val="000000" w:themeColor="text1"/>
          <w:szCs w:val="24"/>
        </w:rPr>
        <w:lastRenderedPageBreak/>
        <w:t>example,</w:t>
      </w:r>
      <w:r w:rsidR="00D62DA4">
        <w:rPr>
          <w:color w:val="000000" w:themeColor="text1"/>
          <w:szCs w:val="24"/>
        </w:rPr>
        <w:t xml:space="preserve"> the </w:t>
      </w:r>
      <w:r w:rsidR="00D62DA4" w:rsidRPr="009F4FB7">
        <w:rPr>
          <w:color w:val="000000" w:themeColor="text1"/>
          <w:szCs w:val="24"/>
        </w:rPr>
        <w:t>ADL-intra-EWC model</w:t>
      </w:r>
      <w:r w:rsidR="00D62DA4">
        <w:rPr>
          <w:color w:val="000000" w:themeColor="text1"/>
          <w:szCs w:val="24"/>
        </w:rPr>
        <w:t xml:space="preserve"> outperforms the </w:t>
      </w:r>
      <w:r w:rsidR="00D62DA4" w:rsidRPr="009F4FB7">
        <w:rPr>
          <w:color w:val="000000" w:themeColor="text1"/>
          <w:szCs w:val="24"/>
        </w:rPr>
        <w:t>ADL-intra model</w:t>
      </w:r>
      <w:r w:rsidR="00D62DA4">
        <w:rPr>
          <w:color w:val="000000" w:themeColor="text1"/>
          <w:szCs w:val="24"/>
        </w:rPr>
        <w:t xml:space="preserve"> for 20 out of 2</w:t>
      </w:r>
      <w:r w:rsidR="004B0056">
        <w:rPr>
          <w:color w:val="000000" w:themeColor="text1"/>
          <w:szCs w:val="24"/>
        </w:rPr>
        <w:t xml:space="preserve">8 product categories. The </w:t>
      </w:r>
      <w:r w:rsidR="004B0056" w:rsidRPr="009F4FB7">
        <w:rPr>
          <w:color w:val="000000" w:themeColor="text1"/>
          <w:szCs w:val="24"/>
        </w:rPr>
        <w:t>ADL-intra-</w:t>
      </w:r>
      <w:r w:rsidR="004B0056">
        <w:rPr>
          <w:color w:val="000000" w:themeColor="text1"/>
          <w:szCs w:val="24"/>
        </w:rPr>
        <w:t>IC</w:t>
      </w:r>
      <w:r w:rsidR="004B0056" w:rsidRPr="009F4FB7">
        <w:rPr>
          <w:color w:val="000000" w:themeColor="text1"/>
          <w:szCs w:val="24"/>
        </w:rPr>
        <w:t xml:space="preserve"> model</w:t>
      </w:r>
      <w:r w:rsidR="004B0056">
        <w:rPr>
          <w:color w:val="000000" w:themeColor="text1"/>
          <w:szCs w:val="24"/>
        </w:rPr>
        <w:t xml:space="preserve"> outperforms the </w:t>
      </w:r>
      <w:r w:rsidR="004B0056" w:rsidRPr="009F4FB7">
        <w:rPr>
          <w:color w:val="000000" w:themeColor="text1"/>
          <w:szCs w:val="24"/>
        </w:rPr>
        <w:t>ADL-intra model</w:t>
      </w:r>
      <w:r w:rsidR="00786000">
        <w:rPr>
          <w:color w:val="000000" w:themeColor="text1"/>
          <w:szCs w:val="24"/>
        </w:rPr>
        <w:t xml:space="preserve"> for 19</w:t>
      </w:r>
      <w:r w:rsidR="004B0056">
        <w:rPr>
          <w:color w:val="000000" w:themeColor="text1"/>
          <w:szCs w:val="24"/>
        </w:rPr>
        <w:t xml:space="preserve"> product categories.</w:t>
      </w:r>
      <w:r w:rsidR="00021BAB">
        <w:rPr>
          <w:color w:val="000000" w:themeColor="text1"/>
          <w:szCs w:val="24"/>
        </w:rPr>
        <w:t xml:space="preserve"> This can be explained by the fact that the heterogeneity of the data characteristics across different product categories </w:t>
      </w:r>
      <w:r w:rsidR="00021BAB">
        <w:rPr>
          <w:color w:val="000000" w:themeColor="text1"/>
          <w:szCs w:val="24"/>
        </w:rPr>
        <w:fldChar w:fldCharType="begin"/>
      </w:r>
      <w:r w:rsidR="00021BAB">
        <w:rPr>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Pr>
          <w:color w:val="000000" w:themeColor="text1"/>
          <w:szCs w:val="24"/>
        </w:rPr>
        <w:fldChar w:fldCharType="separate"/>
      </w:r>
      <w:r w:rsidR="00021BAB">
        <w:rPr>
          <w:noProof/>
          <w:color w:val="000000" w:themeColor="text1"/>
          <w:szCs w:val="24"/>
        </w:rPr>
        <w:t>(</w:t>
      </w:r>
      <w:hyperlink w:anchor="_ENREF_45" w:tooltip="Ma, 2016 #733" w:history="1">
        <w:r w:rsidR="00021BAB">
          <w:rPr>
            <w:noProof/>
            <w:color w:val="000000" w:themeColor="text1"/>
            <w:szCs w:val="24"/>
          </w:rPr>
          <w:t>e.g., Ma, Fildes et al. 2016</w:t>
        </w:r>
      </w:hyperlink>
      <w:r w:rsidR="00021BAB">
        <w:rPr>
          <w:noProof/>
          <w:color w:val="000000" w:themeColor="text1"/>
          <w:szCs w:val="24"/>
        </w:rPr>
        <w:t>)</w:t>
      </w:r>
      <w:r w:rsidR="00021BAB">
        <w:rPr>
          <w:color w:val="000000" w:themeColor="text1"/>
          <w:szCs w:val="24"/>
        </w:rPr>
        <w:fldChar w:fldCharType="end"/>
      </w:r>
      <w:r w:rsidR="00021BAB">
        <w:rPr>
          <w:color w:val="000000" w:themeColor="text1"/>
          <w:szCs w:val="24"/>
        </w:rPr>
        <w:t xml:space="preserve">.  </w:t>
      </w:r>
    </w:p>
    <w:p w:rsidR="00D62DA4" w:rsidRDefault="00D62DA4" w:rsidP="009D211D">
      <w:pPr>
        <w:spacing w:after="0" w:line="360" w:lineRule="auto"/>
        <w:rPr>
          <w:color w:val="000000" w:themeColor="text1"/>
          <w:szCs w:val="24"/>
        </w:rPr>
      </w:pPr>
    </w:p>
    <w:p w:rsidR="00665C0E" w:rsidRPr="009F4FB7" w:rsidRDefault="00B533FD" w:rsidP="00955868">
      <w:pPr>
        <w:spacing w:after="0" w:line="360" w:lineRule="auto"/>
        <w:rPr>
          <w:rFonts w:cs="Times New Roman"/>
          <w:color w:val="000000" w:themeColor="text1"/>
          <w:szCs w:val="24"/>
        </w:rPr>
      </w:pPr>
      <w:r>
        <w:rPr>
          <w:color w:val="000000" w:themeColor="text1"/>
          <w:szCs w:val="24"/>
        </w:rPr>
        <w:t xml:space="preserve"> </w:t>
      </w:r>
      <w:r w:rsidR="00665C0E" w:rsidRPr="009F4FB7">
        <w:rPr>
          <w:rFonts w:cs="Times New Roman"/>
          <w:color w:val="000000" w:themeColor="text1"/>
          <w:szCs w:val="24"/>
        </w:rPr>
        <w:br w:type="page"/>
      </w:r>
    </w:p>
    <w:p w:rsidR="00665C0E" w:rsidRPr="009F4FB7" w:rsidRDefault="00665C0E" w:rsidP="00F0437F">
      <w:pPr>
        <w:pStyle w:val="ListParagraph"/>
        <w:spacing w:after="0" w:line="360" w:lineRule="auto"/>
        <w:ind w:left="0"/>
        <w:rPr>
          <w:rFonts w:cs="Times New Roman"/>
          <w:color w:val="000000" w:themeColor="text1"/>
          <w:szCs w:val="24"/>
        </w:rPr>
        <w:sectPr w:rsidR="00665C0E" w:rsidRPr="009F4FB7" w:rsidSect="00D12B4B">
          <w:pgSz w:w="11906" w:h="16838"/>
          <w:pgMar w:top="1440" w:right="1440" w:bottom="1440" w:left="1440" w:header="708" w:footer="708" w:gutter="0"/>
          <w:cols w:space="708"/>
          <w:docGrid w:linePitch="360"/>
        </w:sectPr>
      </w:pPr>
    </w:p>
    <w:p w:rsidR="00B6640D" w:rsidRDefault="009716B4" w:rsidP="00390836">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Table 6.</w:t>
      </w:r>
      <w:r w:rsidRPr="009F4FB7">
        <w:rPr>
          <w:rFonts w:cs="Times New Roman"/>
          <w:color w:val="000000" w:themeColor="text1"/>
          <w:szCs w:val="24"/>
        </w:rPr>
        <w:tab/>
        <w:t>Comparing forecasting performance for each product category</w:t>
      </w:r>
      <w:r w:rsidR="00A67AB6" w:rsidRPr="009F4FB7">
        <w:rPr>
          <w:rFonts w:cs="Times New Roman"/>
          <w:color w:val="000000" w:themeColor="text1"/>
          <w:szCs w:val="24"/>
        </w:rPr>
        <w:t xml:space="preserve"> for one to </w:t>
      </w:r>
      <w:r w:rsidR="008D1B7A">
        <w:rPr>
          <w:rFonts w:cs="Times New Roman"/>
          <w:color w:val="000000" w:themeColor="text1"/>
          <w:szCs w:val="24"/>
        </w:rPr>
        <w:t>eight</w:t>
      </w:r>
      <w:r w:rsidR="00A67AB6" w:rsidRPr="009F4FB7">
        <w:rPr>
          <w:rFonts w:cs="Times New Roman"/>
          <w:color w:val="000000" w:themeColor="text1"/>
          <w:szCs w:val="24"/>
        </w:rPr>
        <w:t xml:space="preserve"> week forecast horizon</w:t>
      </w:r>
    </w:p>
    <w:tbl>
      <w:tblPr>
        <w:tblStyle w:val="ListTable1Light1"/>
        <w:tblW w:w="13336" w:type="dxa"/>
        <w:tblLook w:val="04A0" w:firstRow="1" w:lastRow="0" w:firstColumn="1" w:lastColumn="0" w:noHBand="0" w:noVBand="1"/>
      </w:tblPr>
      <w:tblGrid>
        <w:gridCol w:w="2400"/>
        <w:gridCol w:w="666"/>
        <w:gridCol w:w="772"/>
        <w:gridCol w:w="883"/>
        <w:gridCol w:w="1283"/>
        <w:gridCol w:w="666"/>
        <w:gridCol w:w="772"/>
        <w:gridCol w:w="933"/>
        <w:gridCol w:w="1283"/>
        <w:gridCol w:w="690"/>
        <w:gridCol w:w="772"/>
        <w:gridCol w:w="933"/>
        <w:gridCol w:w="1283"/>
      </w:tblGrid>
      <w:tr w:rsidR="004662AA" w:rsidRPr="004662AA" w:rsidTr="00074F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p>
        </w:tc>
        <w:tc>
          <w:tcPr>
            <w:tcW w:w="2321"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ADL-intra</w:t>
            </w:r>
          </w:p>
        </w:tc>
        <w:tc>
          <w:tcPr>
            <w:tcW w:w="1283" w:type="dxa"/>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c>
          <w:tcPr>
            <w:tcW w:w="2371"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ADL-intra-EWC</w:t>
            </w:r>
          </w:p>
        </w:tc>
        <w:tc>
          <w:tcPr>
            <w:tcW w:w="1283" w:type="dxa"/>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c>
          <w:tcPr>
            <w:tcW w:w="2395"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ADL-intra-IC</w:t>
            </w:r>
          </w:p>
        </w:tc>
        <w:tc>
          <w:tcPr>
            <w:tcW w:w="1283" w:type="dxa"/>
            <w:shd w:val="clear" w:color="auto" w:fill="auto"/>
            <w:noWrap/>
            <w:hideMark/>
          </w:tcPr>
          <w:p w:rsidR="0034683F" w:rsidRPr="0034683F" w:rsidRDefault="0034683F" w:rsidP="003468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c>
          <w:tcPr>
            <w:tcW w:w="666"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MASE</w:t>
            </w:r>
          </w:p>
        </w:tc>
        <w:tc>
          <w:tcPr>
            <w:tcW w:w="8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AvgRelMAE</w:t>
            </w:r>
          </w:p>
        </w:tc>
        <w:tc>
          <w:tcPr>
            <w:tcW w:w="666"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MASE</w:t>
            </w:r>
          </w:p>
        </w:tc>
        <w:tc>
          <w:tcPr>
            <w:tcW w:w="93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AvgRelMAE</w:t>
            </w:r>
          </w:p>
        </w:tc>
        <w:tc>
          <w:tcPr>
            <w:tcW w:w="690"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MASE</w:t>
            </w:r>
          </w:p>
        </w:tc>
        <w:tc>
          <w:tcPr>
            <w:tcW w:w="93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AvgRelMAE</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Beer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0.729</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0.993</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0.728</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52.66%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0.992</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5.97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52.07%</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Blades</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0.822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0.992</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3.84</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0.820</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51.56%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0.801</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50.59%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Carbonated Beverages</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41.48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0.501</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54.0%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0.923</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41.05</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0.499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54.43%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0.926</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43.61</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0.500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55.99%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0.930</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Cigarette</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0.890</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51.1%</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0.889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51.10%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6.27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0.879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51.25%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Coffee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5.66</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0.818</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56.60%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55.46%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0.983</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Cold Cereal</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36.47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0.425</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0.975</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36.50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0.423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74.26%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0.974</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37.63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0.432</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78.60%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Deodorant</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0.772</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1.006</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80.53%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1.005</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0.760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78.16%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Face Tissue</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13.63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0.576</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0.914</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13.03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0.566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31.32%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0.897</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0.579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33.08%</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0.917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Frozen Dinner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0.516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99.5%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1.017</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22.07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99.46%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1.022</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22.10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0.517</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92.05%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1.024</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Frozen pizza</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11.10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0.702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11.16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0.714</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57.52%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0.995</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11.43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0.713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57.91%</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1.012</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Household Cleaner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0.812</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7.30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31.24%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0.990</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7.33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32.00%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Hotdog</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36.31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0.616</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83.7%</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36.74</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0.618</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84.12%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38.22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91.02%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Laundry Detergent</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10.91</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0.523</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76.0%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10.68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74.84%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0.981</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10.77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76.86%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0.986</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Margarine/Butter</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19.01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0.630</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58.5%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1.023</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19.42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58.52%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1.031</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18.89</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0.635</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56.06%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Mayonnaise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0.896</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29.84%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0.985</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29.53%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0.979</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Milk</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21.80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0.941</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27.4%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1.020</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21.70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0.933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26.96%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1.012</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21.61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0.886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24.94%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0.966</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Mustard &amp; Ketchup</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11.08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0.748</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0.968</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11.04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0.743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50.24%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0.963</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11.20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0.755</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50.28%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0.962</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Peanut butter</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10.23</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1.184</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31.1%</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1.048</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10.25</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1.185</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30.72%</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1.049</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9.54</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1.124</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31.23%</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Photo</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2.52</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0.644</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66.2%</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2.49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0.638</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65.17%</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0.985</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2.49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0.640</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64.43%</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Salty snacks</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17.12</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0.612</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64.9%</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1.001</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17.25</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0.613</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65.05%</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0.999</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17.07</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0.611</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64.97%</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Shampoo</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3.83</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0.679</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80.7%</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1.000</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3.81</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0.677</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79.89%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0.998</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3.57</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0.669</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76.39%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0.973</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Soup</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19.66</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0.562</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80.4%</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0.979</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19.42</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0.556</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79.82%</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0.970</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20.31</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0.580</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80.44%</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Spaghetti sauce</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11.66</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0.781</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46.7%</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1.000</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11.17</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0.768</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45.10%</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0.963</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11.43</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0.770</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45.15%</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0.978</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Sugar substitutes</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4.94</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0.761</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52.8%</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0.984</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4.91</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0.759</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52.77%</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0.982</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4.67</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0.735</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51.69%</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0.959</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Toilet Tissue</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37.95</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0.696</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119.5%</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0.982</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37.14</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0.693</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117.99%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0.974</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36.69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0.686</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113.88%</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0.951</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Toothbrush</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3.53</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0.733</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90.1%</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0.980</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3.53</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0.734</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90.68%</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0.983</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3.58</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0.742</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90.89%</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Toothpaste</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28.54</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0.807</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218.4%</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26.70</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0.793</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216.56%</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0.980</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26.89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0.809</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211.49%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0.985</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Yogurt</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30.80</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0.807</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26.3%</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1.008</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30.19</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0.793</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25.94%</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0.993</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29.29</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0.771</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25.30%</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0.971</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r>
      <w:tr w:rsidR="004662AA" w:rsidRPr="004662AA" w:rsidTr="008B5B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tcPr>
          <w:p w:rsidR="00074FDA" w:rsidRPr="0034683F" w:rsidRDefault="00074FDA" w:rsidP="0034683F">
            <w:pPr>
              <w:spacing w:after="0" w:line="240" w:lineRule="auto"/>
              <w:rPr>
                <w:rFonts w:eastAsia="Times New Roman" w:cs="Times New Roman"/>
                <w:b w:val="0"/>
                <w:color w:val="385623" w:themeColor="accent6" w:themeShade="80"/>
                <w:sz w:val="20"/>
                <w:szCs w:val="20"/>
              </w:rPr>
            </w:pPr>
          </w:p>
        </w:tc>
        <w:tc>
          <w:tcPr>
            <w:tcW w:w="666"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883"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666"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690"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r>
    </w:tbl>
    <w:p w:rsidR="00B6640D" w:rsidRDefault="00B6640D" w:rsidP="00F0437F">
      <w:pPr>
        <w:pStyle w:val="ListParagraph"/>
        <w:spacing w:after="0" w:line="360" w:lineRule="auto"/>
        <w:ind w:left="0"/>
        <w:rPr>
          <w:rFonts w:cs="Times New Roman"/>
          <w:color w:val="000000" w:themeColor="text1"/>
          <w:szCs w:val="24"/>
        </w:rPr>
      </w:pPr>
    </w:p>
    <w:p w:rsidR="0034683F" w:rsidRDefault="0034683F" w:rsidP="00F0437F">
      <w:pPr>
        <w:pStyle w:val="ListParagraph"/>
        <w:spacing w:after="0" w:line="360" w:lineRule="auto"/>
        <w:ind w:left="0"/>
        <w:rPr>
          <w:rFonts w:cs="Times New Roman"/>
          <w:color w:val="000000" w:themeColor="text1"/>
          <w:szCs w:val="24"/>
        </w:rPr>
      </w:pPr>
    </w:p>
    <w:p w:rsidR="0034683F" w:rsidRDefault="0034683F" w:rsidP="00F0437F">
      <w:pPr>
        <w:pStyle w:val="ListParagraph"/>
        <w:spacing w:after="0" w:line="360" w:lineRule="auto"/>
        <w:ind w:left="0"/>
        <w:rPr>
          <w:rFonts w:cs="Times New Roman"/>
          <w:color w:val="000000" w:themeColor="text1"/>
          <w:szCs w:val="24"/>
        </w:rPr>
      </w:pPr>
    </w:p>
    <w:p w:rsidR="0034683F" w:rsidRPr="009F4FB7" w:rsidRDefault="0034683F" w:rsidP="00F0437F">
      <w:pPr>
        <w:pStyle w:val="ListParagraph"/>
        <w:spacing w:after="0" w:line="360" w:lineRule="auto"/>
        <w:ind w:left="0"/>
        <w:rPr>
          <w:rFonts w:cs="Times New Roman"/>
          <w:color w:val="000000" w:themeColor="text1"/>
          <w:szCs w:val="24"/>
        </w:rPr>
        <w:sectPr w:rsidR="0034683F" w:rsidRPr="009F4FB7" w:rsidSect="00665C0E">
          <w:pgSz w:w="16838" w:h="11906" w:orient="landscape"/>
          <w:pgMar w:top="1440" w:right="1440" w:bottom="1440" w:left="1440" w:header="708" w:footer="708" w:gutter="0"/>
          <w:cols w:space="708"/>
          <w:docGrid w:linePitch="360"/>
        </w:sectPr>
      </w:pPr>
    </w:p>
    <w:p w:rsidR="00811CBB" w:rsidRPr="00C01C8E"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8a.</w:t>
      </w:r>
      <w:r w:rsidRPr="009F4FB7">
        <w:rPr>
          <w:rFonts w:cs="Times New Roman"/>
          <w:noProof/>
          <w:color w:val="000000" w:themeColor="text1"/>
          <w:szCs w:val="24"/>
        </w:rPr>
        <w:tab/>
        <w:t xml:space="preserve">The ADL-intra-EWC model versus the ADL-intra model, for the </w:t>
      </w:r>
      <w:r w:rsidR="0088685B">
        <w:rPr>
          <w:rFonts w:cs="Times New Roman"/>
          <w:noProof/>
          <w:color w:val="000000" w:themeColor="text1"/>
          <w:szCs w:val="24"/>
        </w:rPr>
        <w:t>MASE</w:t>
      </w:r>
      <w:r w:rsidRPr="009F4FB7">
        <w:rPr>
          <w:rFonts w:cs="Times New Roman"/>
          <w:noProof/>
          <w:color w:val="000000" w:themeColor="text1"/>
          <w:szCs w:val="24"/>
        </w:rPr>
        <w:t>, for h=</w:t>
      </w:r>
      <w:r w:rsidR="00B41E7A">
        <w:rPr>
          <w:rFonts w:cs="Times New Roman"/>
          <w:noProof/>
          <w:color w:val="000000" w:themeColor="text1"/>
          <w:szCs w:val="24"/>
        </w:rPr>
        <w:t>8</w:t>
      </w:r>
      <w:r w:rsidR="00C01C8E">
        <w:rPr>
          <w:rFonts w:ascii="Arial" w:hAnsi="Arial" w:cs="Arial"/>
          <w:noProof/>
          <w:color w:val="000000" w:themeColor="text1"/>
          <w:sz w:val="20"/>
          <w:szCs w:val="20"/>
        </w:rPr>
        <w:t xml:space="preserve"> </w:t>
      </w:r>
    </w:p>
    <w:p w:rsidR="00C01C8E" w:rsidRDefault="00C01C8E" w:rsidP="00C01C8E">
      <w:pPr>
        <w:jc w:val="center"/>
        <w:rPr>
          <w:rFonts w:cs="Times New Roman"/>
          <w:noProof/>
          <w:color w:val="000000" w:themeColor="text1"/>
          <w:szCs w:val="24"/>
        </w:rPr>
      </w:pPr>
      <w:r>
        <w:rPr>
          <w:noProof/>
        </w:rPr>
        <w:drawing>
          <wp:inline distT="0" distB="0" distL="0" distR="0" wp14:anchorId="2149CAFF" wp14:editId="26FD6CEF">
            <wp:extent cx="5320145" cy="4019665"/>
            <wp:effectExtent l="0" t="0" r="0" b="0"/>
            <wp:docPr id="19" name="Picture 11" descr="Box Plot for improve_mase_ADL_intra_ew">
              <a:extLst xmlns:a="http://schemas.openxmlformats.org/drawingml/2006/main">
                <a:ext uri="{FF2B5EF4-FFF2-40B4-BE49-F238E27FC236}">
                  <a16:creationId xmlns:a16="http://schemas.microsoft.com/office/drawing/2014/main" id="{E526A221-C531-45CC-8B2C-1D83BEA05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ox Plot for improve_mase_ADL_intra_ew">
                      <a:extLst>
                        <a:ext uri="{FF2B5EF4-FFF2-40B4-BE49-F238E27FC236}">
                          <a16:creationId xmlns:a16="http://schemas.microsoft.com/office/drawing/2014/main" id="{E526A221-C531-45CC-8B2C-1D83BEA0548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5796" cy="4039046"/>
                    </a:xfrm>
                    <a:prstGeom prst="rect">
                      <a:avLst/>
                    </a:prstGeom>
                    <a:noFill/>
                    <a:extLst/>
                  </pic:spPr>
                </pic:pic>
              </a:graphicData>
            </a:graphic>
          </wp:inline>
        </w:drawing>
      </w:r>
    </w:p>
    <w:p w:rsidR="00811CBB" w:rsidRDefault="00C01C8E" w:rsidP="00C01C8E">
      <w:pPr>
        <w:jc w:val="center"/>
        <w:rPr>
          <w:rFonts w:cs="Times New Roman"/>
          <w:noProof/>
          <w:color w:val="000000" w:themeColor="text1"/>
          <w:szCs w:val="24"/>
        </w:rPr>
      </w:pPr>
      <w:r>
        <w:rPr>
          <w:noProof/>
        </w:rPr>
        <w:drawing>
          <wp:inline distT="0" distB="0" distL="0" distR="0" wp14:anchorId="184451EA" wp14:editId="10074B0A">
            <wp:extent cx="5312462" cy="4013859"/>
            <wp:effectExtent l="0" t="0" r="2540" b="5715"/>
            <wp:docPr id="13" name="Picture 12" descr="Box Plot for improve_mase_ADL_intra_ew">
              <a:extLst xmlns:a="http://schemas.openxmlformats.org/drawingml/2006/main">
                <a:ext uri="{FF2B5EF4-FFF2-40B4-BE49-F238E27FC236}">
                  <a16:creationId xmlns:a16="http://schemas.microsoft.com/office/drawing/2014/main" id="{D63576FB-4E8D-42D2-909D-2A40B7A9E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Box Plot for improve_mase_ADL_intra_ew">
                      <a:extLst>
                        <a:ext uri="{FF2B5EF4-FFF2-40B4-BE49-F238E27FC236}">
                          <a16:creationId xmlns:a16="http://schemas.microsoft.com/office/drawing/2014/main" id="{D63576FB-4E8D-42D2-909D-2A40B7A9EA09}"/>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6970" cy="4024821"/>
                    </a:xfrm>
                    <a:prstGeom prst="rect">
                      <a:avLst/>
                    </a:prstGeom>
                    <a:noFill/>
                    <a:extLst/>
                  </pic:spPr>
                </pic:pic>
              </a:graphicData>
            </a:graphic>
          </wp:inline>
        </w:drawing>
      </w:r>
    </w:p>
    <w:p w:rsidR="00A0765B" w:rsidRDefault="00C01C8E" w:rsidP="00862C02">
      <w:pPr>
        <w:rPr>
          <w:rFonts w:ascii="Arial" w:hAnsi="Arial" w:cs="Arial"/>
          <w:noProof/>
          <w:color w:val="000000" w:themeColor="text1"/>
          <w:sz w:val="20"/>
          <w:szCs w:val="20"/>
        </w:rPr>
      </w:pPr>
      <w:r>
        <w:rPr>
          <w:rFonts w:cs="Times New Roman"/>
          <w:noProof/>
          <w:color w:val="000000" w:themeColor="text1"/>
          <w:szCs w:val="24"/>
        </w:rPr>
        <w:lastRenderedPageBreak/>
        <w:t xml:space="preserve"> </w:t>
      </w:r>
      <w:r w:rsidR="0088685B" w:rsidRPr="009F4FB7">
        <w:rPr>
          <w:rFonts w:cs="Times New Roman"/>
          <w:noProof/>
          <w:color w:val="000000" w:themeColor="text1"/>
          <w:szCs w:val="24"/>
        </w:rPr>
        <w:t>Figure 8b.</w:t>
      </w:r>
      <w:r w:rsidR="0088685B" w:rsidRPr="009F4FB7">
        <w:rPr>
          <w:rFonts w:cs="Times New Roman"/>
          <w:noProof/>
          <w:color w:val="000000" w:themeColor="text1"/>
          <w:szCs w:val="24"/>
        </w:rPr>
        <w:tab/>
        <w:t xml:space="preserve">The ADL-intra-IC model versus the ADL-intra model, for the </w:t>
      </w:r>
      <w:r w:rsidR="0088685B">
        <w:rPr>
          <w:rFonts w:cs="Times New Roman"/>
          <w:noProof/>
          <w:color w:val="000000" w:themeColor="text1"/>
          <w:szCs w:val="24"/>
        </w:rPr>
        <w:t>MASE</w:t>
      </w:r>
      <w:r w:rsidR="0088685B" w:rsidRPr="009F4FB7">
        <w:rPr>
          <w:rFonts w:cs="Times New Roman"/>
          <w:noProof/>
          <w:color w:val="000000" w:themeColor="text1"/>
          <w:szCs w:val="24"/>
        </w:rPr>
        <w:t>, for h=</w:t>
      </w:r>
      <w:r w:rsidR="00B41E7A">
        <w:rPr>
          <w:rFonts w:cs="Times New Roman"/>
          <w:noProof/>
          <w:color w:val="000000" w:themeColor="text1"/>
          <w:szCs w:val="24"/>
        </w:rPr>
        <w:t>8</w:t>
      </w:r>
    </w:p>
    <w:p w:rsidR="00A0765B" w:rsidRDefault="00C01C8E" w:rsidP="00C01C8E">
      <w:pPr>
        <w:jc w:val="center"/>
        <w:rPr>
          <w:rFonts w:ascii="Arial" w:hAnsi="Arial" w:cs="Arial"/>
          <w:noProof/>
          <w:color w:val="000000" w:themeColor="text1"/>
          <w:sz w:val="20"/>
          <w:szCs w:val="20"/>
        </w:rPr>
      </w:pPr>
      <w:r>
        <w:rPr>
          <w:noProof/>
        </w:rPr>
        <w:drawing>
          <wp:inline distT="0" distB="0" distL="0" distR="0" wp14:anchorId="19EB504F" wp14:editId="25D68FAF">
            <wp:extent cx="5296394" cy="4001929"/>
            <wp:effectExtent l="0" t="0" r="0" b="0"/>
            <wp:docPr id="20" name="Picture 17" descr="Box Plot for improve_mase_ADL_intra_ic">
              <a:extLst xmlns:a="http://schemas.openxmlformats.org/drawingml/2006/main">
                <a:ext uri="{FF2B5EF4-FFF2-40B4-BE49-F238E27FC236}">
                  <a16:creationId xmlns:a16="http://schemas.microsoft.com/office/drawing/2014/main" id="{7C9A00B5-32AF-40E6-9396-B3CD3F9FFB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Box Plot for improve_mase_ADL_intra_ic">
                      <a:extLst>
                        <a:ext uri="{FF2B5EF4-FFF2-40B4-BE49-F238E27FC236}">
                          <a16:creationId xmlns:a16="http://schemas.microsoft.com/office/drawing/2014/main" id="{7C9A00B5-32AF-40E6-9396-B3CD3F9FFB87}"/>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7665" cy="4010445"/>
                    </a:xfrm>
                    <a:prstGeom prst="rect">
                      <a:avLst/>
                    </a:prstGeom>
                    <a:noFill/>
                    <a:extLst/>
                  </pic:spPr>
                </pic:pic>
              </a:graphicData>
            </a:graphic>
          </wp:inline>
        </w:drawing>
      </w:r>
    </w:p>
    <w:p w:rsidR="00C01C8E" w:rsidRDefault="00C01C8E" w:rsidP="00C01C8E">
      <w:pPr>
        <w:jc w:val="center"/>
        <w:rPr>
          <w:rFonts w:ascii="Arial" w:hAnsi="Arial" w:cs="Arial"/>
          <w:noProof/>
          <w:color w:val="000000" w:themeColor="text1"/>
          <w:sz w:val="20"/>
          <w:szCs w:val="20"/>
        </w:rPr>
      </w:pPr>
      <w:r>
        <w:rPr>
          <w:noProof/>
        </w:rPr>
        <w:drawing>
          <wp:inline distT="0" distB="0" distL="0" distR="0" wp14:anchorId="4B4CD58B" wp14:editId="5DA91241">
            <wp:extent cx="5275582" cy="3986202"/>
            <wp:effectExtent l="0" t="0" r="1270" b="0"/>
            <wp:docPr id="21" name="Picture 18" descr="Box Plot for improve_mase_ADL_intra_ic">
              <a:extLst xmlns:a="http://schemas.openxmlformats.org/drawingml/2006/main">
                <a:ext uri="{FF2B5EF4-FFF2-40B4-BE49-F238E27FC236}">
                  <a16:creationId xmlns:a16="http://schemas.microsoft.com/office/drawing/2014/main" id="{BB240E47-D809-45DD-B94E-0D44F78A0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Box Plot for improve_mase_ADL_intra_ic">
                      <a:extLst>
                        <a:ext uri="{FF2B5EF4-FFF2-40B4-BE49-F238E27FC236}">
                          <a16:creationId xmlns:a16="http://schemas.microsoft.com/office/drawing/2014/main" id="{BB240E47-D809-45DD-B94E-0D44F78A0423}"/>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1331" cy="4005657"/>
                    </a:xfrm>
                    <a:prstGeom prst="rect">
                      <a:avLst/>
                    </a:prstGeom>
                    <a:noFill/>
                    <a:extLst/>
                  </pic:spPr>
                </pic:pic>
              </a:graphicData>
            </a:graphic>
          </wp:inline>
        </w:drawing>
      </w:r>
    </w:p>
    <w:p w:rsidR="00C01C8E" w:rsidRDefault="00C01C8E" w:rsidP="00862C02">
      <w:pPr>
        <w:rPr>
          <w:rFonts w:ascii="Arial" w:hAnsi="Arial" w:cs="Arial"/>
          <w:noProof/>
          <w:color w:val="000000" w:themeColor="text1"/>
          <w:sz w:val="20"/>
          <w:szCs w:val="20"/>
        </w:rPr>
      </w:pPr>
    </w:p>
    <w:p w:rsidR="00A663C7" w:rsidRDefault="00A663C7" w:rsidP="00862C02">
      <w:pPr>
        <w:rPr>
          <w:rFonts w:ascii="Arial" w:hAnsi="Arial" w:cs="Arial"/>
          <w:noProof/>
          <w:color w:val="000000" w:themeColor="text1"/>
          <w:sz w:val="20"/>
          <w:szCs w:val="20"/>
        </w:rPr>
      </w:pPr>
    </w:p>
    <w:p w:rsidR="00A663C7" w:rsidRDefault="00A663C7" w:rsidP="00806BC9">
      <w:pPr>
        <w:spacing w:line="360" w:lineRule="auto"/>
        <w:rPr>
          <w:rFonts w:ascii="Arial" w:hAnsi="Arial" w:cs="Arial"/>
          <w:noProof/>
          <w:color w:val="000000" w:themeColor="text1"/>
          <w:sz w:val="20"/>
          <w:szCs w:val="20"/>
        </w:rPr>
      </w:pPr>
      <w:r>
        <w:rPr>
          <w:rFonts w:cs="Times New Roman"/>
          <w:color w:val="000000" w:themeColor="text1"/>
          <w:szCs w:val="24"/>
        </w:rPr>
        <w:t xml:space="preserve">The distinctive performance of the ADL-intra-IC model and the ADL-intra-EWC model </w:t>
      </w:r>
      <w:r w:rsidR="001A099F">
        <w:rPr>
          <w:rFonts w:cs="Times New Roman"/>
          <w:color w:val="000000" w:themeColor="text1"/>
          <w:szCs w:val="24"/>
        </w:rPr>
        <w:t xml:space="preserve">for the promoted </w:t>
      </w:r>
      <w:r w:rsidR="006F38C2">
        <w:rPr>
          <w:rFonts w:cs="Times New Roman"/>
          <w:color w:val="000000" w:themeColor="text1"/>
          <w:szCs w:val="24"/>
        </w:rPr>
        <w:t>period and the non-promoted period</w:t>
      </w:r>
      <w:r>
        <w:rPr>
          <w:rFonts w:cs="Times New Roman"/>
          <w:color w:val="000000" w:themeColor="text1"/>
          <w:szCs w:val="24"/>
        </w:rPr>
        <w:t xml:space="preserve"> enables us to forge a combined model between these two models, named as the ADL-EWC-IC model. The forecasts will be identical to the forecasts by ADL-intra-IC model for the non-promoted period and the ADL-intra-EWC model for the promoted period. </w:t>
      </w:r>
      <w:r w:rsidR="00452657">
        <w:rPr>
          <w:rFonts w:cs="Times New Roman"/>
          <w:color w:val="000000" w:themeColor="text1"/>
          <w:szCs w:val="24"/>
        </w:rPr>
        <w:t>Table 3 shows that t</w:t>
      </w:r>
      <w:r>
        <w:rPr>
          <w:rFonts w:cs="Times New Roman"/>
          <w:color w:val="000000" w:themeColor="text1"/>
          <w:szCs w:val="24"/>
        </w:rPr>
        <w:t>he ADL-EWC-IC model generates the most accurate forecasts</w:t>
      </w:r>
      <w:r w:rsidR="006F38C2">
        <w:rPr>
          <w:rFonts w:cs="Times New Roman"/>
          <w:color w:val="000000" w:themeColor="text1"/>
          <w:szCs w:val="24"/>
        </w:rPr>
        <w:t>.</w:t>
      </w:r>
      <w:r w:rsidR="00782AB6">
        <w:rPr>
          <w:rFonts w:cs="Times New Roman"/>
          <w:color w:val="000000" w:themeColor="text1"/>
          <w:szCs w:val="24"/>
        </w:rPr>
        <w:t xml:space="preserve"> </w:t>
      </w:r>
      <w:r w:rsidR="001D03E4">
        <w:rPr>
          <w:rFonts w:cs="Times New Roman"/>
          <w:color w:val="000000" w:themeColor="text1"/>
          <w:szCs w:val="24"/>
        </w:rPr>
        <w:t xml:space="preserve">Table 5 shows the performance of the ADL-EWC-IC model for the promoted and non-promoted forecast periods. Notice that the ADL-EWC-IC model is in fact identical to the ADL-intra-EWC model for the promoted period and identical to the ADL-intra-IC for the non-promoted period. In </w:t>
      </w:r>
      <w:r w:rsidR="00782AB6">
        <w:rPr>
          <w:rFonts w:cs="Times New Roman"/>
          <w:color w:val="000000" w:themeColor="text1"/>
          <w:szCs w:val="24"/>
        </w:rPr>
        <w:t xml:space="preserve">Figure 9 </w:t>
      </w:r>
      <w:r w:rsidR="001D03E4">
        <w:rPr>
          <w:rFonts w:cs="Times New Roman"/>
          <w:color w:val="000000" w:themeColor="text1"/>
          <w:szCs w:val="24"/>
        </w:rPr>
        <w:t xml:space="preserve">we </w:t>
      </w:r>
      <w:r w:rsidR="00782AB6">
        <w:rPr>
          <w:rFonts w:cs="Times New Roman"/>
          <w:color w:val="000000" w:themeColor="text1"/>
          <w:szCs w:val="24"/>
        </w:rPr>
        <w:t xml:space="preserve">depict the performance of the ADL-EWC-IC model against the ADL-intra model for each of the product categories. </w:t>
      </w:r>
      <w:r w:rsidR="00782AB6">
        <w:rPr>
          <w:color w:val="000000" w:themeColor="text1"/>
          <w:szCs w:val="24"/>
        </w:rPr>
        <w:t xml:space="preserve">The ADL-EWC-IC model outperforms the </w:t>
      </w:r>
      <w:r w:rsidR="00782AB6" w:rsidRPr="009F4FB7">
        <w:rPr>
          <w:color w:val="000000" w:themeColor="text1"/>
          <w:szCs w:val="24"/>
        </w:rPr>
        <w:t>ADL-intra model</w:t>
      </w:r>
      <w:r w:rsidR="00782AB6">
        <w:rPr>
          <w:color w:val="000000" w:themeColor="text1"/>
          <w:szCs w:val="24"/>
        </w:rPr>
        <w:t xml:space="preserve"> for </w:t>
      </w:r>
      <w:r w:rsidR="00263FDC">
        <w:rPr>
          <w:color w:val="000000" w:themeColor="text1"/>
          <w:szCs w:val="24"/>
        </w:rPr>
        <w:t xml:space="preserve">more </w:t>
      </w:r>
      <w:r w:rsidR="00782AB6">
        <w:rPr>
          <w:color w:val="000000" w:themeColor="text1"/>
          <w:szCs w:val="24"/>
        </w:rPr>
        <w:t>product categories</w:t>
      </w:r>
      <w:r w:rsidR="00263FDC">
        <w:rPr>
          <w:color w:val="000000" w:themeColor="text1"/>
          <w:szCs w:val="24"/>
        </w:rPr>
        <w:t xml:space="preserve"> compared to either the </w:t>
      </w:r>
      <w:r w:rsidR="00263FDC">
        <w:rPr>
          <w:rFonts w:cs="Times New Roman"/>
          <w:color w:val="000000" w:themeColor="text1"/>
          <w:szCs w:val="24"/>
        </w:rPr>
        <w:t>ADL-intra-EWC model or the ADL-intra-IC model</w:t>
      </w:r>
      <w:r w:rsidR="00782AB6">
        <w:rPr>
          <w:color w:val="000000" w:themeColor="text1"/>
          <w:szCs w:val="24"/>
        </w:rPr>
        <w:t>.</w:t>
      </w:r>
    </w:p>
    <w:p w:rsidR="00A663C7" w:rsidRDefault="00A663C7" w:rsidP="00862C02">
      <w:pPr>
        <w:rPr>
          <w:rFonts w:ascii="Arial" w:hAnsi="Arial" w:cs="Arial"/>
          <w:noProof/>
          <w:color w:val="000000" w:themeColor="text1"/>
          <w:sz w:val="20"/>
          <w:szCs w:val="20"/>
        </w:rPr>
      </w:pPr>
    </w:p>
    <w:p w:rsidR="00A0765B" w:rsidRDefault="00D11378" w:rsidP="00862C02">
      <w:pPr>
        <w:rPr>
          <w:rFonts w:ascii="Arial" w:hAnsi="Arial" w:cs="Arial"/>
          <w:noProof/>
          <w:color w:val="000000" w:themeColor="text1"/>
          <w:sz w:val="20"/>
          <w:szCs w:val="20"/>
        </w:rPr>
      </w:pPr>
      <w:r w:rsidRPr="009F4FB7">
        <w:rPr>
          <w:rFonts w:cs="Times New Roman"/>
          <w:noProof/>
          <w:color w:val="000000" w:themeColor="text1"/>
          <w:szCs w:val="24"/>
        </w:rPr>
        <w:t xml:space="preserve">Figure </w:t>
      </w:r>
      <w:r w:rsidR="00E40606">
        <w:rPr>
          <w:rFonts w:cs="Times New Roman"/>
          <w:noProof/>
          <w:color w:val="000000" w:themeColor="text1"/>
          <w:szCs w:val="24"/>
        </w:rPr>
        <w:t>9</w:t>
      </w:r>
      <w:r w:rsidRPr="009F4FB7">
        <w:rPr>
          <w:rFonts w:cs="Times New Roman"/>
          <w:noProof/>
          <w:color w:val="000000" w:themeColor="text1"/>
          <w:szCs w:val="24"/>
        </w:rPr>
        <w:t>.</w:t>
      </w:r>
      <w:r w:rsidRPr="009F4FB7">
        <w:rPr>
          <w:rFonts w:cs="Times New Roman"/>
          <w:noProof/>
          <w:color w:val="000000" w:themeColor="text1"/>
          <w:szCs w:val="24"/>
        </w:rPr>
        <w:tab/>
        <w:t>The ADL-</w:t>
      </w:r>
      <w:r>
        <w:rPr>
          <w:rFonts w:cs="Times New Roman"/>
          <w:noProof/>
          <w:color w:val="000000" w:themeColor="text1"/>
          <w:szCs w:val="24"/>
        </w:rPr>
        <w:t>EWC</w:t>
      </w:r>
      <w:r w:rsidRPr="009F4FB7">
        <w:rPr>
          <w:rFonts w:cs="Times New Roman"/>
          <w:noProof/>
          <w:color w:val="000000" w:themeColor="text1"/>
          <w:szCs w:val="24"/>
        </w:rPr>
        <w:t xml:space="preserve">-IC model versus the ADL-intra model, for the </w:t>
      </w:r>
      <w:r>
        <w:rPr>
          <w:rFonts w:cs="Times New Roman"/>
          <w:noProof/>
          <w:color w:val="000000" w:themeColor="text1"/>
          <w:szCs w:val="24"/>
        </w:rPr>
        <w:t>MASE</w:t>
      </w:r>
      <w:r w:rsidRPr="009F4FB7">
        <w:rPr>
          <w:rFonts w:cs="Times New Roman"/>
          <w:noProof/>
          <w:color w:val="000000" w:themeColor="text1"/>
          <w:szCs w:val="24"/>
        </w:rPr>
        <w:t>, for h=</w:t>
      </w:r>
      <w:r>
        <w:rPr>
          <w:rFonts w:cs="Times New Roman"/>
          <w:noProof/>
          <w:color w:val="000000" w:themeColor="text1"/>
          <w:szCs w:val="24"/>
        </w:rPr>
        <w:t>8</w:t>
      </w:r>
    </w:p>
    <w:p w:rsidR="00BB6796" w:rsidRDefault="00BB6796" w:rsidP="00BB6796">
      <w:pPr>
        <w:jc w:val="center"/>
        <w:rPr>
          <w:rFonts w:ascii="Arial" w:hAnsi="Arial" w:cs="Arial"/>
          <w:noProof/>
          <w:color w:val="000000" w:themeColor="text1"/>
          <w:sz w:val="20"/>
          <w:szCs w:val="20"/>
        </w:rPr>
      </w:pPr>
      <w:r>
        <w:rPr>
          <w:rFonts w:ascii="Arial" w:hAnsi="Arial" w:cs="Arial"/>
          <w:noProof/>
          <w:color w:val="000000"/>
          <w:sz w:val="20"/>
          <w:szCs w:val="20"/>
        </w:rPr>
        <w:drawing>
          <wp:inline distT="0" distB="0" distL="0" distR="0">
            <wp:extent cx="5348177" cy="4009462"/>
            <wp:effectExtent l="0" t="0" r="5080" b="0"/>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1882" cy="4012240"/>
                    </a:xfrm>
                    <a:prstGeom prst="rect">
                      <a:avLst/>
                    </a:prstGeom>
                    <a:noFill/>
                    <a:ln>
                      <a:noFill/>
                    </a:ln>
                  </pic:spPr>
                </pic:pic>
              </a:graphicData>
            </a:graphic>
          </wp:inline>
        </w:drawing>
      </w:r>
    </w:p>
    <w:p w:rsidR="00BB6796" w:rsidRPr="009F4FB7" w:rsidRDefault="00BB6796" w:rsidP="00BB6796">
      <w:pPr>
        <w:jc w:val="center"/>
        <w:rPr>
          <w:rFonts w:ascii="Arial" w:hAnsi="Arial" w:cs="Arial"/>
          <w:noProof/>
          <w:color w:val="000000" w:themeColor="text1"/>
          <w:sz w:val="20"/>
          <w:szCs w:val="20"/>
        </w:rPr>
      </w:pPr>
      <w:r>
        <w:rPr>
          <w:rFonts w:ascii="Arial" w:hAnsi="Arial" w:cs="Arial"/>
          <w:noProof/>
          <w:color w:val="000000"/>
          <w:sz w:val="20"/>
          <w:szCs w:val="20"/>
        </w:rPr>
        <w:lastRenderedPageBreak/>
        <w:drawing>
          <wp:inline distT="0" distB="0" distL="0" distR="0">
            <wp:extent cx="5337544" cy="4001490"/>
            <wp:effectExtent l="0" t="0" r="0" b="0"/>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7989" cy="4009321"/>
                    </a:xfrm>
                    <a:prstGeom prst="rect">
                      <a:avLst/>
                    </a:prstGeom>
                    <a:noFill/>
                    <a:ln>
                      <a:noFill/>
                    </a:ln>
                  </pic:spPr>
                </pic:pic>
              </a:graphicData>
            </a:graphic>
          </wp:inline>
        </w:drawing>
      </w:r>
    </w:p>
    <w:p w:rsidR="00E41243" w:rsidRDefault="007B0CB6" w:rsidP="00324987">
      <w:pPr>
        <w:spacing w:after="0" w:line="360" w:lineRule="auto"/>
        <w:ind w:left="360"/>
        <w:rPr>
          <w:rFonts w:cs="Times New Roman"/>
          <w:b/>
          <w:color w:val="000000" w:themeColor="text1"/>
          <w:szCs w:val="24"/>
        </w:rPr>
      </w:pPr>
      <w:r>
        <w:rPr>
          <w:rFonts w:cs="Times New Roman"/>
          <w:b/>
          <w:color w:val="000000" w:themeColor="text1"/>
          <w:szCs w:val="24"/>
        </w:rPr>
        <w:t xml:space="preserve"> </w:t>
      </w:r>
      <w:r w:rsidR="00E41243">
        <w:rPr>
          <w:rFonts w:cs="Times New Roman"/>
          <w:b/>
          <w:color w:val="000000" w:themeColor="text1"/>
          <w:szCs w:val="24"/>
        </w:rPr>
        <w:t xml:space="preserve"> </w:t>
      </w:r>
    </w:p>
    <w:p w:rsidR="00E4123E" w:rsidRPr="00E4123E" w:rsidRDefault="00E4123E" w:rsidP="00E4123E">
      <w:pPr>
        <w:pStyle w:val="ListParagraph"/>
        <w:numPr>
          <w:ilvl w:val="0"/>
          <w:numId w:val="39"/>
        </w:numPr>
        <w:spacing w:after="0" w:line="360" w:lineRule="auto"/>
        <w:rPr>
          <w:rFonts w:cs="Times New Roman"/>
          <w:b/>
          <w:color w:val="000000" w:themeColor="text1"/>
          <w:szCs w:val="24"/>
        </w:rPr>
      </w:pPr>
      <w:r w:rsidRPr="00E4123E">
        <w:rPr>
          <w:rFonts w:cs="Times New Roman"/>
          <w:b/>
          <w:color w:val="000000" w:themeColor="text1"/>
          <w:szCs w:val="24"/>
        </w:rPr>
        <w:t>Explore the determinants of the forecasting improvement</w:t>
      </w:r>
    </w:p>
    <w:p w:rsidR="00E41243" w:rsidRDefault="00E4123E" w:rsidP="00324987">
      <w:pPr>
        <w:spacing w:after="0" w:line="360" w:lineRule="auto"/>
        <w:ind w:left="360"/>
        <w:rPr>
          <w:rFonts w:cs="Times New Roman"/>
          <w:b/>
          <w:color w:val="000000" w:themeColor="text1"/>
          <w:szCs w:val="24"/>
        </w:rPr>
      </w:pPr>
      <w:r>
        <w:rPr>
          <w:rFonts w:cs="Times New Roman"/>
          <w:b/>
          <w:color w:val="000000" w:themeColor="text1"/>
          <w:szCs w:val="24"/>
        </w:rPr>
        <w:t xml:space="preserve"> </w:t>
      </w:r>
    </w:p>
    <w:p w:rsidR="00E41243" w:rsidRDefault="00E41243" w:rsidP="00324987">
      <w:pPr>
        <w:spacing w:after="0" w:line="360" w:lineRule="auto"/>
        <w:ind w:left="360"/>
        <w:rPr>
          <w:rFonts w:cs="Times New Roman"/>
          <w:b/>
          <w:color w:val="000000" w:themeColor="text1"/>
          <w:szCs w:val="24"/>
        </w:rPr>
      </w:pPr>
    </w:p>
    <w:p w:rsidR="00E41243" w:rsidRPr="001422E4" w:rsidRDefault="00E41243" w:rsidP="00E41243">
      <w:pPr>
        <w:pStyle w:val="ListParagraph"/>
        <w:spacing w:after="0" w:line="360" w:lineRule="auto"/>
        <w:ind w:left="0"/>
        <w:rPr>
          <w:rFonts w:cs="Times New Roman"/>
          <w:szCs w:val="24"/>
        </w:rPr>
      </w:pPr>
      <w:r w:rsidRPr="001422E4">
        <w:rPr>
          <w:rFonts w:cs="Times New Roman"/>
          <w:szCs w:val="24"/>
        </w:rPr>
        <w:t xml:space="preserve">The results in </w:t>
      </w:r>
      <w:r w:rsidRPr="001422E4">
        <w:rPr>
          <w:rFonts w:cs="Times New Roman"/>
          <w:noProof/>
          <w:szCs w:val="24"/>
        </w:rPr>
        <w:t>Section</w:t>
      </w:r>
      <w:r w:rsidRPr="001422E4">
        <w:rPr>
          <w:rFonts w:cs="Times New Roman"/>
          <w:szCs w:val="24"/>
        </w:rPr>
        <w:t xml:space="preserve"> 8 show that the proposed models generate more accurate forecasts overall especially for some of the product categories (e.g., Yogurt, Milk, Toilet Tissue etc.). </w:t>
      </w:r>
      <w:r w:rsidR="000A1117" w:rsidRPr="001422E4">
        <w:rPr>
          <w:rFonts w:cs="Times New Roman"/>
          <w:szCs w:val="24"/>
        </w:rPr>
        <w:t>W</w:t>
      </w:r>
      <w:r w:rsidRPr="001422E4">
        <w:rPr>
          <w:rFonts w:cs="Times New Roman"/>
          <w:szCs w:val="24"/>
        </w:rPr>
        <w:t xml:space="preserve">e </w:t>
      </w:r>
      <w:r w:rsidR="000A1117" w:rsidRPr="001422E4">
        <w:rPr>
          <w:rFonts w:cs="Times New Roman"/>
          <w:szCs w:val="24"/>
        </w:rPr>
        <w:t xml:space="preserve">may </w:t>
      </w:r>
      <w:r w:rsidRPr="001422E4">
        <w:rPr>
          <w:rFonts w:cs="Times New Roman"/>
          <w:szCs w:val="24"/>
        </w:rPr>
        <w:t xml:space="preserve">further explore the determinants of the improvement of the forecasting performance by the ADL-intra-EWC model and the ADL-intra-EWC model at SKU level. </w:t>
      </w:r>
      <w:r w:rsidR="00F850D7" w:rsidRPr="001422E4">
        <w:rPr>
          <w:rFonts w:cs="Times New Roman"/>
          <w:szCs w:val="24"/>
        </w:rPr>
        <w:t>This provides us the implication of</w:t>
      </w:r>
      <w:r w:rsidR="008D4485" w:rsidRPr="001422E4">
        <w:rPr>
          <w:rFonts w:cs="Times New Roman"/>
          <w:szCs w:val="24"/>
        </w:rPr>
        <w:t xml:space="preserve"> what types of product SKUs may benefit most from the proposed models. </w:t>
      </w:r>
      <w:r w:rsidR="002B37F2" w:rsidRPr="001422E4">
        <w:rPr>
          <w:rFonts w:cs="Times New Roman"/>
          <w:szCs w:val="24"/>
        </w:rPr>
        <w:t>We consider the</w:t>
      </w:r>
      <w:r w:rsidRPr="001422E4">
        <w:rPr>
          <w:rFonts w:cs="Times New Roman"/>
          <w:szCs w:val="24"/>
        </w:rPr>
        <w:t xml:space="preserve"> following </w:t>
      </w:r>
      <w:r w:rsidR="00531B3E" w:rsidRPr="001422E4">
        <w:rPr>
          <w:rFonts w:cs="Times New Roman"/>
          <w:szCs w:val="24"/>
        </w:rPr>
        <w:t>types of potential determinants</w:t>
      </w:r>
      <w:r w:rsidR="008D4485" w:rsidRPr="001422E4">
        <w:rPr>
          <w:rFonts w:cs="Times New Roman"/>
          <w:szCs w:val="24"/>
        </w:rPr>
        <w:t>:</w:t>
      </w:r>
      <w:r w:rsidRPr="001422E4">
        <w:rPr>
          <w:rFonts w:cs="Times New Roman"/>
          <w:szCs w:val="24"/>
        </w:rPr>
        <w:t xml:space="preserve"> 1) basic statistical measures for both the prices and sales including the average, standard deviation, skewness, range, kurtosis, and coefficient of variation; 2) the frequency of the feature and display promotions for each SKU. 3) Three statistical measures which capture the characteristics of the data series designed by Fildes et al. (1998). For example, we measure the proportion of outliers for the sales of the SKU. The value of the sales for product </w:t>
      </w:r>
      <w:r w:rsidRPr="001422E4">
        <w:rPr>
          <w:rFonts w:cs="Times New Roman"/>
          <w:i/>
          <w:noProof/>
          <w:szCs w:val="24"/>
        </w:rPr>
        <w:t>i</w:t>
      </w:r>
      <w:r w:rsidRPr="001422E4">
        <w:rPr>
          <w:rFonts w:cs="Times New Roman"/>
          <w:szCs w:val="24"/>
        </w:rPr>
        <w:t xml:space="preserve"> will be identified as an outlier if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Pr="001422E4">
        <w:rPr>
          <w:rFonts w:cs="Times New Roman"/>
          <w:szCs w:val="24"/>
        </w:rPr>
        <w:t xml:space="preserve"> or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&gt;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Pr="001422E4">
        <w:rPr>
          <w:rFonts w:cs="Times New Roman"/>
          <w:szCs w:val="24"/>
        </w:rPr>
        <w:t xml:space="preserve">, where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1422E4">
        <w:rPr>
          <w:rFonts w:cs="Times New Roman"/>
          <w:szCs w:val="24"/>
        </w:rPr>
        <w:t xml:space="preserve"> is the differenced value of the sales for product </w:t>
      </w:r>
      <w:r w:rsidRPr="001422E4">
        <w:rPr>
          <w:rFonts w:cs="Times New Roman"/>
          <w:i/>
          <w:szCs w:val="24"/>
        </w:rPr>
        <w:t>i</w:t>
      </w:r>
      <w:r w:rsidRPr="001422E4">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oMath>
      <w:r w:rsidRPr="001422E4">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oMath>
      <w:r w:rsidRPr="001422E4">
        <w:rPr>
          <w:rFonts w:cs="Times New Roman"/>
          <w:szCs w:val="24"/>
        </w:rPr>
        <w:t xml:space="preserve"> are the first and third quantiles of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1422E4">
        <w:rPr>
          <w:rFonts w:cs="Times New Roman"/>
          <w:szCs w:val="24"/>
        </w:rPr>
        <w:t xml:space="preserve">. This measure may indicate the difficulty to generate accurate sales forecasts for this product. </w:t>
      </w:r>
      <w:r w:rsidRPr="001422E4">
        <w:rPr>
          <w:rFonts w:cs="Times New Roman"/>
          <w:szCs w:val="24"/>
        </w:rPr>
        <w:lastRenderedPageBreak/>
        <w:t xml:space="preserve">We also measure the randomness by regressing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Pr="001422E4">
        <w:rPr>
          <w:rFonts w:cs="Times New Roman"/>
          <w:szCs w:val="24"/>
        </w:rPr>
        <w:t xml:space="preserve"> on </w:t>
      </w:r>
      <m:oMath>
        <m:r>
          <w:rPr>
            <w:rFonts w:ascii="Cambria Math" w:hAnsi="Cambria Math" w:cs="Times New Roman"/>
            <w:szCs w:val="24"/>
          </w:rPr>
          <m:t xml:space="preserve">T,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i,t-1</m:t>
            </m:r>
          </m:sub>
          <m:sup>
            <m:r>
              <w:rPr>
                <w:rFonts w:ascii="Cambria Math" w:hAnsi="Cambria Math"/>
                <w:szCs w:val="24"/>
              </w:rPr>
              <m:t>'</m:t>
            </m:r>
          </m:sup>
        </m:sSubSup>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i,t-2</m:t>
            </m:r>
          </m:sub>
          <m:sup>
            <m:r>
              <w:rPr>
                <w:rFonts w:ascii="Cambria Math" w:hAnsi="Cambria Math"/>
                <w:szCs w:val="24"/>
              </w:rPr>
              <m:t>'</m:t>
            </m:r>
          </m:sup>
        </m:sSubSup>
        <m:r>
          <w:rPr>
            <w:rFonts w:ascii="Cambria Math" w:hAnsi="Cambria Math"/>
            <w:szCs w:val="24"/>
          </w:rPr>
          <m:t xml:space="preserve">, and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i,t-3</m:t>
            </m:r>
          </m:sub>
          <m:sup>
            <m:r>
              <w:rPr>
                <w:rFonts w:ascii="Cambria Math" w:hAnsi="Cambria Math"/>
                <w:szCs w:val="24"/>
              </w:rPr>
              <m:t>'</m:t>
            </m:r>
          </m:sup>
        </m:sSubSup>
      </m:oMath>
      <w:r w:rsidRPr="001422E4">
        <w:rPr>
          <w:rFonts w:cs="Times New Roman"/>
          <w:szCs w:val="24"/>
        </w:rPr>
        <w:t xml:space="preserve">, where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Pr="001422E4">
        <w:rPr>
          <w:rFonts w:cs="Times New Roman"/>
          <w:szCs w:val="24"/>
        </w:rPr>
        <w:t xml:space="preserve"> is the sales value for product </w:t>
      </w:r>
      <w:r w:rsidRPr="001422E4">
        <w:rPr>
          <w:rFonts w:cs="Times New Roman"/>
          <w:i/>
          <w:szCs w:val="24"/>
        </w:rPr>
        <w:t>i</w:t>
      </w:r>
      <w:r w:rsidRPr="001422E4">
        <w:rPr>
          <w:rFonts w:cs="Times New Roman"/>
          <w:szCs w:val="24"/>
        </w:rPr>
        <w:t xml:space="preserve"> at week </w:t>
      </w:r>
      <w:r w:rsidRPr="001422E4">
        <w:rPr>
          <w:rFonts w:cs="Times New Roman"/>
          <w:i/>
          <w:szCs w:val="24"/>
        </w:rPr>
        <w:t>t</w:t>
      </w:r>
      <w:r w:rsidRPr="001422E4">
        <w:rPr>
          <w:rFonts w:cs="Times New Roman"/>
          <w:szCs w:val="24"/>
        </w:rPr>
        <w:t xml:space="preserve"> and </w:t>
      </w:r>
      <w:r w:rsidRPr="001422E4">
        <w:rPr>
          <w:rFonts w:cs="Times New Roman"/>
          <w:i/>
          <w:szCs w:val="24"/>
        </w:rPr>
        <w:t>T</w:t>
      </w:r>
      <w:r w:rsidRPr="001422E4">
        <w:rPr>
          <w:rFonts w:cs="Times New Roman"/>
          <w:szCs w:val="24"/>
        </w:rPr>
        <w:t xml:space="preserve"> is the time trend. The fitness of this autoregressive model (e.g., the R square) may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Pr="001422E4">
        <w:rPr>
          <w:rFonts w:cs="Times New Roman"/>
          <w:szCs w:val="24"/>
        </w:rPr>
        <w:t xml:space="preserve"> and the time trend</w:t>
      </w:r>
      <w:r w:rsidR="008D4485" w:rsidRPr="001422E4">
        <w:rPr>
          <w:rFonts w:cs="Times New Roman"/>
          <w:szCs w:val="24"/>
        </w:rPr>
        <w:t>.</w:t>
      </w:r>
      <w:r w:rsidRPr="001422E4">
        <w:rPr>
          <w:rFonts w:cs="Times New Roman"/>
          <w:szCs w:val="24"/>
        </w:rPr>
        <w:t xml:space="preserve"> </w:t>
      </w:r>
    </w:p>
    <w:p w:rsidR="00E41243" w:rsidRDefault="00E41243" w:rsidP="00E41243">
      <w:pPr>
        <w:pStyle w:val="ListParagraph"/>
        <w:spacing w:after="0" w:line="360" w:lineRule="auto"/>
        <w:ind w:left="0"/>
        <w:rPr>
          <w:rFonts w:cs="Times New Roman"/>
          <w:color w:val="385623" w:themeColor="accent6" w:themeShade="80"/>
          <w:szCs w:val="24"/>
        </w:rPr>
      </w:pPr>
    </w:p>
    <w:p w:rsidR="008B1F93" w:rsidRPr="0024142C" w:rsidRDefault="003501D6" w:rsidP="00E41243">
      <w:pPr>
        <w:pStyle w:val="ListParagraph"/>
        <w:spacing w:after="0" w:line="360" w:lineRule="auto"/>
        <w:ind w:left="0"/>
        <w:rPr>
          <w:rFonts w:cs="Times New Roman"/>
          <w:szCs w:val="24"/>
        </w:rPr>
      </w:pPr>
      <w:r w:rsidRPr="0024142C">
        <w:rPr>
          <w:rFonts w:cs="Times New Roman"/>
          <w:szCs w:val="24"/>
        </w:rPr>
        <w:t>W</w:t>
      </w:r>
      <w:r w:rsidR="008B1F93" w:rsidRPr="0024142C">
        <w:rPr>
          <w:rFonts w:cs="Times New Roman"/>
          <w:szCs w:val="24"/>
        </w:rPr>
        <w:t xml:space="preserve">e construct 5 factors out of </w:t>
      </w:r>
      <w:r w:rsidR="005914D1" w:rsidRPr="0024142C">
        <w:rPr>
          <w:rFonts w:cs="Times New Roman"/>
          <w:szCs w:val="24"/>
        </w:rPr>
        <w:t>the 14 explanatory variables</w:t>
      </w:r>
      <w:r w:rsidR="002B37F2" w:rsidRPr="0024142C">
        <w:rPr>
          <w:rFonts w:cs="Times New Roman"/>
          <w:szCs w:val="24"/>
        </w:rPr>
        <w:t xml:space="preserve"> to mitigate the issue of multicollinearity</w:t>
      </w:r>
      <w:r w:rsidR="005914D1" w:rsidRPr="0024142C">
        <w:rPr>
          <w:rStyle w:val="FootnoteReference"/>
          <w:rFonts w:cs="Times New Roman"/>
          <w:szCs w:val="24"/>
        </w:rPr>
        <w:footnoteReference w:id="10"/>
      </w:r>
      <w:r w:rsidR="005914D1" w:rsidRPr="0024142C">
        <w:rPr>
          <w:rFonts w:cs="Times New Roman"/>
          <w:szCs w:val="24"/>
        </w:rPr>
        <w:t>.</w:t>
      </w:r>
      <w:r w:rsidR="0055002F" w:rsidRPr="0024142C">
        <w:rPr>
          <w:rFonts w:cs="Times New Roman"/>
          <w:szCs w:val="24"/>
        </w:rPr>
        <w:t xml:space="preserve"> Table 7 shows the correlation </w:t>
      </w:r>
      <w:r w:rsidR="009F1118" w:rsidRPr="0024142C">
        <w:rPr>
          <w:rFonts w:cs="Times New Roman"/>
          <w:szCs w:val="24"/>
        </w:rPr>
        <w:t>between the original 14 explanatory variables and the construct factors</w:t>
      </w:r>
      <w:r w:rsidR="00977285" w:rsidRPr="0024142C">
        <w:rPr>
          <w:rStyle w:val="FootnoteReference"/>
          <w:rFonts w:cs="Times New Roman"/>
          <w:szCs w:val="24"/>
        </w:rPr>
        <w:footnoteReference w:id="11"/>
      </w:r>
      <w:r w:rsidR="009F1118" w:rsidRPr="0024142C">
        <w:rPr>
          <w:rFonts w:cs="Times New Roman"/>
          <w:szCs w:val="24"/>
        </w:rPr>
        <w:t xml:space="preserve">. </w:t>
      </w:r>
      <w:r w:rsidR="00BE7C09" w:rsidRPr="0024142C">
        <w:rPr>
          <w:rFonts w:cs="Times New Roman"/>
          <w:szCs w:val="24"/>
        </w:rPr>
        <w:t>We may interpret factor 1 as “outliers and general variations”, factor 2 as “sales level and variation”, factor 3 as “bulkiness of sales”, factor 4 as “price level and variation”, and factor 5 as “</w:t>
      </w:r>
      <w:r w:rsidR="00BE7C09" w:rsidRPr="0024142C">
        <w:rPr>
          <w:rFonts w:eastAsia="Times New Roman" w:cs="Times New Roman"/>
          <w:sz w:val="22"/>
        </w:rPr>
        <w:t>Randomness</w:t>
      </w:r>
      <w:r w:rsidR="00DB5842" w:rsidRPr="0024142C">
        <w:rPr>
          <w:rFonts w:eastAsia="Times New Roman" w:cs="Times New Roman"/>
          <w:sz w:val="22"/>
        </w:rPr>
        <w:t xml:space="preserve"> and growth</w:t>
      </w:r>
      <w:r w:rsidR="00BE7C09" w:rsidRPr="0024142C">
        <w:rPr>
          <w:rFonts w:cs="Times New Roman"/>
          <w:szCs w:val="24"/>
        </w:rPr>
        <w:t>”.</w:t>
      </w:r>
      <w:r w:rsidR="006A23A9" w:rsidRPr="0024142C">
        <w:rPr>
          <w:rFonts w:cs="Times New Roman"/>
          <w:szCs w:val="24"/>
        </w:rPr>
        <w:t xml:space="preserve"> We then regress the percentage improvement by the mo</w:t>
      </w:r>
      <w:r w:rsidR="006E10F5">
        <w:rPr>
          <w:rFonts w:cs="Times New Roman"/>
          <w:szCs w:val="24"/>
        </w:rPr>
        <w:t>dels based upon these 5 factors</w:t>
      </w:r>
      <w:r w:rsidR="00EA08B6">
        <w:rPr>
          <w:rFonts w:cs="Times New Roman"/>
          <w:szCs w:val="24"/>
        </w:rPr>
        <w:t xml:space="preserve">. For robustness, we construct the model </w:t>
      </w:r>
      <w:r w:rsidR="006E10F5">
        <w:rPr>
          <w:rFonts w:cs="Times New Roman"/>
          <w:szCs w:val="24"/>
        </w:rPr>
        <w:t>with and without dummy variables for product categories.</w:t>
      </w:r>
    </w:p>
    <w:p w:rsidR="00CF78F3" w:rsidRDefault="00CF78F3" w:rsidP="00E41243">
      <w:pPr>
        <w:pStyle w:val="ListParagraph"/>
        <w:spacing w:after="0" w:line="360" w:lineRule="auto"/>
        <w:ind w:left="0"/>
        <w:rPr>
          <w:rFonts w:cs="Times New Roman"/>
          <w:color w:val="385623" w:themeColor="accent6" w:themeShade="80"/>
          <w:szCs w:val="24"/>
        </w:rPr>
      </w:pPr>
    </w:p>
    <w:p w:rsidR="00CF78F3" w:rsidRDefault="0055002F" w:rsidP="0055002F">
      <w:pPr>
        <w:pStyle w:val="ListParagraph"/>
        <w:spacing w:after="0" w:line="360" w:lineRule="auto"/>
        <w:ind w:left="0"/>
        <w:jc w:val="center"/>
        <w:rPr>
          <w:rFonts w:cs="Times New Roman"/>
          <w:color w:val="385623" w:themeColor="accent6" w:themeShade="80"/>
          <w:szCs w:val="24"/>
        </w:rPr>
      </w:pPr>
      <w:r>
        <w:rPr>
          <w:rFonts w:cs="Times New Roman"/>
          <w:color w:val="385623" w:themeColor="accent6" w:themeShade="80"/>
          <w:szCs w:val="24"/>
        </w:rPr>
        <w:t>Table 7.</w:t>
      </w:r>
      <w:r>
        <w:rPr>
          <w:rFonts w:cs="Times New Roman"/>
          <w:color w:val="385623" w:themeColor="accent6" w:themeShade="80"/>
          <w:szCs w:val="24"/>
        </w:rPr>
        <w:tab/>
        <w:t xml:space="preserve">The </w:t>
      </w:r>
      <w:r w:rsidR="009F1118">
        <w:rPr>
          <w:rFonts w:cs="Times New Roman"/>
          <w:color w:val="385623" w:themeColor="accent6" w:themeShade="80"/>
          <w:szCs w:val="24"/>
        </w:rPr>
        <w:t xml:space="preserve">pattern of the </w:t>
      </w:r>
      <w:r>
        <w:rPr>
          <w:rFonts w:cs="Times New Roman"/>
          <w:color w:val="385623" w:themeColor="accent6" w:themeShade="80"/>
          <w:szCs w:val="24"/>
        </w:rPr>
        <w:t>factor</w:t>
      </w:r>
      <w:r w:rsidR="009F1118">
        <w:rPr>
          <w:rFonts w:cs="Times New Roman"/>
          <w:color w:val="385623" w:themeColor="accent6" w:themeShade="80"/>
          <w:szCs w:val="24"/>
        </w:rPr>
        <w:t>s</w:t>
      </w:r>
      <w:r>
        <w:rPr>
          <w:rFonts w:cs="Times New Roman"/>
          <w:color w:val="385623" w:themeColor="accent6" w:themeShade="80"/>
          <w:szCs w:val="24"/>
        </w:rPr>
        <w:t xml:space="preserve">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CF78F3" w:rsidRPr="00CF78F3" w:rsidTr="00CF78F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jc w:val="center"/>
              <w:rPr>
                <w:rFonts w:eastAsia="Times New Roman" w:cs="Times New Roman"/>
                <w:b w:val="0"/>
                <w:color w:val="000000"/>
                <w:sz w:val="22"/>
              </w:rPr>
            </w:pPr>
            <w:r w:rsidRPr="00CF78F3">
              <w:rPr>
                <w:rFonts w:eastAsia="Times New Roman" w:cs="Times New Roman"/>
                <w:b w:val="0"/>
                <w:color w:val="000000"/>
                <w:sz w:val="22"/>
              </w:rPr>
              <w:t>Variable</w:t>
            </w:r>
          </w:p>
        </w:tc>
        <w:tc>
          <w:tcPr>
            <w:tcW w:w="900" w:type="dxa"/>
            <w:shd w:val="clear" w:color="auto" w:fill="auto"/>
            <w:hideMark/>
          </w:tcPr>
          <w:p w:rsidR="00CF78F3" w:rsidRPr="00CF78F3"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F78F3">
              <w:rPr>
                <w:rFonts w:eastAsia="Times New Roman" w:cs="Times New Roman"/>
                <w:b w:val="0"/>
                <w:color w:val="000000"/>
                <w:sz w:val="22"/>
              </w:rPr>
              <w:t>Factor1</w:t>
            </w:r>
          </w:p>
        </w:tc>
        <w:tc>
          <w:tcPr>
            <w:tcW w:w="900" w:type="dxa"/>
            <w:shd w:val="clear" w:color="auto" w:fill="auto"/>
            <w:hideMark/>
          </w:tcPr>
          <w:p w:rsidR="00CF78F3" w:rsidRPr="00CF78F3"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F78F3">
              <w:rPr>
                <w:rFonts w:eastAsia="Times New Roman" w:cs="Times New Roman"/>
                <w:b w:val="0"/>
                <w:color w:val="000000"/>
                <w:sz w:val="22"/>
              </w:rPr>
              <w:t>Factor2</w:t>
            </w:r>
          </w:p>
        </w:tc>
        <w:tc>
          <w:tcPr>
            <w:tcW w:w="900" w:type="dxa"/>
            <w:shd w:val="clear" w:color="auto" w:fill="auto"/>
            <w:hideMark/>
          </w:tcPr>
          <w:p w:rsidR="00CF78F3" w:rsidRPr="00CF78F3"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F78F3">
              <w:rPr>
                <w:rFonts w:eastAsia="Times New Roman" w:cs="Times New Roman"/>
                <w:b w:val="0"/>
                <w:color w:val="000000"/>
                <w:sz w:val="22"/>
              </w:rPr>
              <w:t>Factor3</w:t>
            </w:r>
          </w:p>
        </w:tc>
        <w:tc>
          <w:tcPr>
            <w:tcW w:w="900" w:type="dxa"/>
            <w:shd w:val="clear" w:color="auto" w:fill="auto"/>
            <w:hideMark/>
          </w:tcPr>
          <w:p w:rsidR="00CF78F3" w:rsidRPr="00CF78F3"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F78F3">
              <w:rPr>
                <w:rFonts w:eastAsia="Times New Roman" w:cs="Times New Roman"/>
                <w:b w:val="0"/>
                <w:color w:val="000000"/>
                <w:sz w:val="22"/>
              </w:rPr>
              <w:t>Factor4</w:t>
            </w:r>
          </w:p>
        </w:tc>
        <w:tc>
          <w:tcPr>
            <w:tcW w:w="900" w:type="dxa"/>
            <w:shd w:val="clear" w:color="auto" w:fill="auto"/>
            <w:hideMark/>
          </w:tcPr>
          <w:p w:rsidR="00CF78F3" w:rsidRPr="00CF78F3"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CF78F3">
              <w:rPr>
                <w:rFonts w:eastAsia="Times New Roman" w:cs="Times New Roman"/>
                <w:b w:val="0"/>
                <w:color w:val="000000"/>
                <w:sz w:val="22"/>
              </w:rPr>
              <w:t>Factor5</w:t>
            </w:r>
          </w:p>
        </w:tc>
      </w:tr>
      <w:tr w:rsidR="00CF78F3" w:rsidRPr="00CF78F3"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Proportion of outliers</w:t>
            </w:r>
          </w:p>
        </w:tc>
        <w:tc>
          <w:tcPr>
            <w:tcW w:w="900" w:type="dxa"/>
            <w:shd w:val="clear" w:color="auto" w:fill="auto"/>
            <w:hideMark/>
          </w:tcPr>
          <w:p w:rsidR="00CF78F3" w:rsidRPr="00CF78F3"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0.855</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Coefficient of variation (price)</w:t>
            </w:r>
          </w:p>
        </w:tc>
        <w:tc>
          <w:tcPr>
            <w:tcW w:w="900" w:type="dxa"/>
            <w:shd w:val="clear" w:color="auto" w:fill="auto"/>
            <w:hideMark/>
          </w:tcPr>
          <w:p w:rsidR="00CF78F3" w:rsidRPr="00CF78F3"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0.759</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Coefficient of variation (sales)</w:t>
            </w:r>
          </w:p>
        </w:tc>
        <w:tc>
          <w:tcPr>
            <w:tcW w:w="900" w:type="dxa"/>
            <w:shd w:val="clear" w:color="auto" w:fill="auto"/>
            <w:hideMark/>
          </w:tcPr>
          <w:p w:rsidR="00CF78F3" w:rsidRPr="00CF78F3"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0.714</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Frequency of Feature</w:t>
            </w:r>
          </w:p>
        </w:tc>
        <w:tc>
          <w:tcPr>
            <w:tcW w:w="900" w:type="dxa"/>
            <w:shd w:val="clear" w:color="auto" w:fill="auto"/>
            <w:hideMark/>
          </w:tcPr>
          <w:p w:rsidR="00CF78F3" w:rsidRPr="00CF78F3"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0.703</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Standard deviation of sales</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0.964</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Range of sales</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0.929</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Average sales</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0.807</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Frequency of Display</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0.281</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Kurtosis of sales</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0.973</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Skewness of sales</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0.881</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Standard deviation of price</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0.987</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Average price</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0.831</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r>
      <w:tr w:rsidR="00CF78F3" w:rsidRPr="00CF78F3"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Randomness</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0.992</w:t>
            </w:r>
          </w:p>
        </w:tc>
      </w:tr>
      <w:tr w:rsidR="00CF78F3" w:rsidRPr="00CF78F3"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CF78F3" w:rsidRDefault="00CF78F3" w:rsidP="00CF78F3">
            <w:pPr>
              <w:spacing w:after="0" w:line="240" w:lineRule="auto"/>
              <w:rPr>
                <w:rFonts w:eastAsia="Times New Roman" w:cs="Times New Roman"/>
                <w:b w:val="0"/>
                <w:color w:val="000000"/>
                <w:sz w:val="22"/>
              </w:rPr>
            </w:pPr>
            <w:r w:rsidRPr="00CF78F3">
              <w:rPr>
                <w:rFonts w:eastAsia="Times New Roman" w:cs="Times New Roman"/>
                <w:b w:val="0"/>
                <w:color w:val="000000"/>
                <w:sz w:val="22"/>
              </w:rPr>
              <w:t>Trend</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noWrap/>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 </w:t>
            </w:r>
          </w:p>
        </w:tc>
        <w:tc>
          <w:tcPr>
            <w:tcW w:w="900" w:type="dxa"/>
            <w:shd w:val="clear" w:color="auto" w:fill="auto"/>
            <w:hideMark/>
          </w:tcPr>
          <w:p w:rsidR="00CF78F3" w:rsidRPr="00CF78F3"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CF78F3">
              <w:rPr>
                <w:rFonts w:eastAsia="Times New Roman" w:cs="Times New Roman"/>
                <w:color w:val="000000"/>
                <w:sz w:val="22"/>
              </w:rPr>
              <w:t>0.703</w:t>
            </w:r>
          </w:p>
        </w:tc>
      </w:tr>
    </w:tbl>
    <w:p w:rsidR="00CF78F3" w:rsidRDefault="00CF78F3" w:rsidP="00E41243">
      <w:pPr>
        <w:pStyle w:val="ListParagraph"/>
        <w:spacing w:after="0" w:line="360" w:lineRule="auto"/>
        <w:ind w:left="0"/>
        <w:rPr>
          <w:rFonts w:cs="Times New Roman"/>
          <w:color w:val="385623" w:themeColor="accent6" w:themeShade="80"/>
          <w:szCs w:val="24"/>
        </w:rPr>
      </w:pPr>
    </w:p>
    <w:p w:rsidR="008B1F93" w:rsidRDefault="008B1F93" w:rsidP="00E41243">
      <w:pPr>
        <w:pStyle w:val="ListParagraph"/>
        <w:spacing w:after="0" w:line="360" w:lineRule="auto"/>
        <w:ind w:left="0"/>
        <w:rPr>
          <w:rFonts w:cs="Times New Roman"/>
          <w:color w:val="385623" w:themeColor="accent6" w:themeShade="80"/>
          <w:szCs w:val="24"/>
        </w:rPr>
      </w:pPr>
    </w:p>
    <w:p w:rsidR="005A426A" w:rsidRDefault="005A426A" w:rsidP="00E41243">
      <w:pPr>
        <w:pStyle w:val="ListParagraph"/>
        <w:spacing w:after="0" w:line="360" w:lineRule="auto"/>
        <w:ind w:left="0"/>
        <w:rPr>
          <w:rFonts w:cs="Times New Roman"/>
          <w:color w:val="385623" w:themeColor="accent6" w:themeShade="80"/>
          <w:szCs w:val="24"/>
        </w:rPr>
      </w:pPr>
    </w:p>
    <w:p w:rsidR="005A426A" w:rsidRDefault="005A426A" w:rsidP="00E41243">
      <w:pPr>
        <w:pStyle w:val="ListParagraph"/>
        <w:spacing w:after="0" w:line="360" w:lineRule="auto"/>
        <w:ind w:left="0"/>
        <w:rPr>
          <w:rFonts w:cs="Times New Roman"/>
          <w:color w:val="385623" w:themeColor="accent6" w:themeShade="80"/>
          <w:szCs w:val="24"/>
        </w:rPr>
      </w:pPr>
    </w:p>
    <w:p w:rsidR="005A426A" w:rsidRDefault="005A426A" w:rsidP="00E41243">
      <w:pPr>
        <w:pStyle w:val="ListParagraph"/>
        <w:spacing w:after="0" w:line="360" w:lineRule="auto"/>
        <w:ind w:left="0"/>
        <w:rPr>
          <w:rFonts w:cs="Times New Roman"/>
          <w:color w:val="385623" w:themeColor="accent6" w:themeShade="80"/>
          <w:szCs w:val="24"/>
        </w:rPr>
      </w:pPr>
    </w:p>
    <w:p w:rsidR="005A426A" w:rsidRDefault="005A426A" w:rsidP="00E41243">
      <w:pPr>
        <w:pStyle w:val="ListParagraph"/>
        <w:spacing w:after="0" w:line="360" w:lineRule="auto"/>
        <w:ind w:left="0"/>
        <w:rPr>
          <w:rFonts w:cs="Times New Roman"/>
          <w:color w:val="385623" w:themeColor="accent6" w:themeShade="80"/>
          <w:szCs w:val="24"/>
        </w:rPr>
      </w:pPr>
    </w:p>
    <w:p w:rsidR="002A00C4" w:rsidRDefault="002A00C4" w:rsidP="00E41243">
      <w:pPr>
        <w:pStyle w:val="ListParagraph"/>
        <w:spacing w:after="0" w:line="360" w:lineRule="auto"/>
        <w:ind w:left="0"/>
        <w:rPr>
          <w:rFonts w:cs="Times New Roman"/>
          <w:color w:val="385623" w:themeColor="accent6" w:themeShade="80"/>
          <w:szCs w:val="24"/>
        </w:rPr>
      </w:pPr>
    </w:p>
    <w:p w:rsidR="002A00C4" w:rsidRDefault="002A00C4" w:rsidP="00E41243">
      <w:pPr>
        <w:pStyle w:val="ListParagraph"/>
        <w:spacing w:after="0" w:line="360" w:lineRule="auto"/>
        <w:ind w:left="0"/>
        <w:rPr>
          <w:rFonts w:cs="Times New Roman"/>
          <w:color w:val="385623" w:themeColor="accent6" w:themeShade="80"/>
          <w:szCs w:val="24"/>
        </w:rPr>
      </w:pPr>
    </w:p>
    <w:p w:rsidR="002A00C4" w:rsidRDefault="002A00C4" w:rsidP="00E41243">
      <w:pPr>
        <w:pStyle w:val="ListParagraph"/>
        <w:spacing w:after="0" w:line="360" w:lineRule="auto"/>
        <w:ind w:left="0"/>
        <w:rPr>
          <w:rFonts w:cs="Times New Roman"/>
          <w:color w:val="385623" w:themeColor="accent6" w:themeShade="80"/>
          <w:szCs w:val="24"/>
        </w:rPr>
      </w:pPr>
    </w:p>
    <w:p w:rsidR="005A426A" w:rsidRDefault="005A426A" w:rsidP="00E41243">
      <w:pPr>
        <w:pStyle w:val="ListParagraph"/>
        <w:spacing w:after="0" w:line="360" w:lineRule="auto"/>
        <w:ind w:left="0"/>
        <w:rPr>
          <w:rFonts w:cs="Times New Roman"/>
          <w:color w:val="385623" w:themeColor="accent6" w:themeShade="80"/>
          <w:szCs w:val="24"/>
        </w:rPr>
      </w:pPr>
    </w:p>
    <w:p w:rsidR="00305C05" w:rsidRDefault="00305C05" w:rsidP="00305C05">
      <w:pPr>
        <w:pStyle w:val="ListParagraph"/>
        <w:spacing w:after="0" w:line="360" w:lineRule="auto"/>
        <w:ind w:left="0"/>
        <w:jc w:val="center"/>
        <w:rPr>
          <w:rFonts w:cs="Times New Roman"/>
          <w:color w:val="385623" w:themeColor="accent6" w:themeShade="80"/>
          <w:szCs w:val="24"/>
        </w:rPr>
      </w:pPr>
      <w:r>
        <w:rPr>
          <w:rFonts w:cs="Times New Roman"/>
          <w:color w:val="385623" w:themeColor="accent6" w:themeShade="80"/>
          <w:szCs w:val="24"/>
        </w:rPr>
        <w:t>Table 8</w:t>
      </w:r>
      <w:r w:rsidR="003010E0">
        <w:rPr>
          <w:rFonts w:cs="Times New Roman"/>
          <w:color w:val="385623" w:themeColor="accent6" w:themeShade="80"/>
          <w:szCs w:val="24"/>
        </w:rPr>
        <w:t>a</w:t>
      </w:r>
      <w:r>
        <w:rPr>
          <w:rFonts w:cs="Times New Roman"/>
          <w:color w:val="385623" w:themeColor="accent6" w:themeShade="80"/>
          <w:szCs w:val="24"/>
        </w:rPr>
        <w:tab/>
      </w:r>
      <w:r w:rsidR="00EE4257">
        <w:rPr>
          <w:rFonts w:cs="Times New Roman"/>
          <w:color w:val="385623" w:themeColor="accent6" w:themeShade="80"/>
          <w:szCs w:val="24"/>
        </w:rPr>
        <w:t>T</w:t>
      </w:r>
      <w:r w:rsidR="00A0013A">
        <w:rPr>
          <w:rFonts w:cs="Times New Roman"/>
          <w:color w:val="385623" w:themeColor="accent6" w:themeShade="80"/>
          <w:szCs w:val="24"/>
        </w:rPr>
        <w:t>he determinants of improvement</w:t>
      </w:r>
      <w:r w:rsidR="00020F20">
        <w:rPr>
          <w:rFonts w:cs="Times New Roman"/>
          <w:color w:val="385623" w:themeColor="accent6" w:themeShade="80"/>
          <w:szCs w:val="24"/>
        </w:rPr>
        <w:t xml:space="preserve"> (MASE)</w:t>
      </w:r>
    </w:p>
    <w:tbl>
      <w:tblPr>
        <w:tblStyle w:val="ListTable1Light1"/>
        <w:tblW w:w="10989" w:type="dxa"/>
        <w:jc w:val="center"/>
        <w:tblLook w:val="04A0" w:firstRow="1" w:lastRow="0" w:firstColumn="1" w:lastColumn="0" w:noHBand="0" w:noVBand="1"/>
      </w:tblPr>
      <w:tblGrid>
        <w:gridCol w:w="2977"/>
        <w:gridCol w:w="986"/>
        <w:gridCol w:w="1053"/>
        <w:gridCol w:w="986"/>
        <w:gridCol w:w="970"/>
        <w:gridCol w:w="986"/>
        <w:gridCol w:w="1019"/>
        <w:gridCol w:w="986"/>
        <w:gridCol w:w="1026"/>
      </w:tblGrid>
      <w:tr w:rsidR="004A31A9" w:rsidRPr="002E0831" w:rsidTr="00587B37">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977" w:type="dxa"/>
            <w:tcBorders>
              <w:bottom w:val="none" w:sz="0" w:space="0" w:color="auto"/>
            </w:tcBorders>
            <w:shd w:val="clear" w:color="auto" w:fill="auto"/>
            <w:noWrap/>
            <w:hideMark/>
          </w:tcPr>
          <w:p w:rsidR="002E0831" w:rsidRPr="002E0831" w:rsidRDefault="00DB5842" w:rsidP="00DB5842">
            <w:pPr>
              <w:spacing w:after="0" w:line="240" w:lineRule="auto"/>
              <w:jc w:val="center"/>
              <w:rPr>
                <w:rFonts w:eastAsia="Times New Roman" w:cs="Times New Roman"/>
                <w:b w:val="0"/>
                <w:color w:val="000000"/>
                <w:sz w:val="22"/>
              </w:rPr>
            </w:pPr>
            <w:r>
              <w:rPr>
                <w:rFonts w:eastAsia="Times New Roman" w:cs="Times New Roman"/>
                <w:b w:val="0"/>
                <w:color w:val="000000"/>
                <w:sz w:val="22"/>
              </w:rPr>
              <w:t xml:space="preserve">Horizon </w:t>
            </w:r>
            <w:r w:rsidR="002E0831" w:rsidRPr="002E0831">
              <w:rPr>
                <w:rFonts w:eastAsia="Times New Roman" w:cs="Times New Roman"/>
                <w:b w:val="0"/>
                <w:color w:val="000000"/>
                <w:sz w:val="22"/>
              </w:rPr>
              <w:t>= 8</w:t>
            </w:r>
          </w:p>
        </w:tc>
        <w:tc>
          <w:tcPr>
            <w:tcW w:w="2039" w:type="dxa"/>
            <w:gridSpan w:val="2"/>
            <w:tcBorders>
              <w:bottom w:val="none" w:sz="0" w:space="0" w:color="auto"/>
            </w:tcBorders>
            <w:shd w:val="clear" w:color="auto" w:fill="auto"/>
            <w:noWrap/>
            <w:hideMark/>
          </w:tcPr>
          <w:p w:rsidR="002E0831" w:rsidRPr="002E0831" w:rsidRDefault="002E0831" w:rsidP="005844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E0831">
              <w:rPr>
                <w:rFonts w:eastAsia="Times New Roman" w:cs="Times New Roman"/>
                <w:b w:val="0"/>
                <w:color w:val="000000"/>
                <w:sz w:val="22"/>
              </w:rPr>
              <w:t>ADL-intra-EWC</w:t>
            </w:r>
          </w:p>
        </w:tc>
        <w:tc>
          <w:tcPr>
            <w:tcW w:w="1956" w:type="dxa"/>
            <w:gridSpan w:val="2"/>
            <w:tcBorders>
              <w:bottom w:val="none" w:sz="0" w:space="0" w:color="auto"/>
              <w:right w:val="single" w:sz="4" w:space="0" w:color="auto"/>
            </w:tcBorders>
            <w:shd w:val="clear" w:color="auto" w:fill="auto"/>
            <w:noWrap/>
            <w:hideMark/>
          </w:tcPr>
          <w:p w:rsidR="002E0831" w:rsidRPr="002E0831" w:rsidRDefault="002E0831" w:rsidP="005844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E0831">
              <w:rPr>
                <w:rFonts w:eastAsia="Times New Roman" w:cs="Times New Roman"/>
                <w:b w:val="0"/>
                <w:color w:val="000000"/>
                <w:sz w:val="22"/>
              </w:rPr>
              <w:t>ADL-own-EWC</w:t>
            </w:r>
          </w:p>
        </w:tc>
        <w:tc>
          <w:tcPr>
            <w:tcW w:w="2005" w:type="dxa"/>
            <w:gridSpan w:val="2"/>
            <w:tcBorders>
              <w:left w:val="single" w:sz="4" w:space="0" w:color="auto"/>
              <w:bottom w:val="none" w:sz="0" w:space="0" w:color="auto"/>
            </w:tcBorders>
            <w:shd w:val="clear" w:color="auto" w:fill="auto"/>
            <w:noWrap/>
            <w:hideMark/>
          </w:tcPr>
          <w:p w:rsidR="002E0831" w:rsidRPr="002E0831" w:rsidRDefault="002E0831" w:rsidP="005844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E0831">
              <w:rPr>
                <w:rFonts w:eastAsia="Times New Roman" w:cs="Times New Roman"/>
                <w:b w:val="0"/>
                <w:color w:val="000000"/>
                <w:sz w:val="22"/>
              </w:rPr>
              <w:t>ADL-intra-IC</w:t>
            </w:r>
          </w:p>
        </w:tc>
        <w:tc>
          <w:tcPr>
            <w:tcW w:w="2012" w:type="dxa"/>
            <w:gridSpan w:val="2"/>
            <w:tcBorders>
              <w:bottom w:val="none" w:sz="0" w:space="0" w:color="auto"/>
            </w:tcBorders>
            <w:shd w:val="clear" w:color="auto" w:fill="auto"/>
            <w:noWrap/>
            <w:hideMark/>
          </w:tcPr>
          <w:p w:rsidR="002E0831" w:rsidRPr="002E0831" w:rsidRDefault="002E0831" w:rsidP="005844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E0831">
              <w:rPr>
                <w:rFonts w:eastAsia="Times New Roman" w:cs="Times New Roman"/>
                <w:b w:val="0"/>
                <w:color w:val="000000"/>
                <w:sz w:val="22"/>
              </w:rPr>
              <w:t>ADL-own-IC</w:t>
            </w:r>
          </w:p>
        </w:tc>
      </w:tr>
      <w:tr w:rsidR="00BE7C09" w:rsidRPr="002E0831" w:rsidTr="00587B37">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auto"/>
            </w:tcBorders>
            <w:shd w:val="clear" w:color="auto" w:fill="auto"/>
            <w:noWrap/>
            <w:hideMark/>
          </w:tcPr>
          <w:p w:rsidR="002E0831" w:rsidRPr="002E0831" w:rsidRDefault="002E0831" w:rsidP="0046472E">
            <w:pPr>
              <w:spacing w:after="0" w:line="240" w:lineRule="auto"/>
              <w:jc w:val="center"/>
              <w:rPr>
                <w:rFonts w:eastAsia="Times New Roman" w:cs="Times New Roman"/>
                <w:b w:val="0"/>
                <w:color w:val="000000"/>
                <w:sz w:val="22"/>
              </w:rPr>
            </w:pPr>
            <w:r w:rsidRPr="002E0831">
              <w:rPr>
                <w:rFonts w:eastAsia="Times New Roman" w:cs="Times New Roman"/>
                <w:b w:val="0"/>
                <w:color w:val="000000"/>
                <w:sz w:val="22"/>
              </w:rPr>
              <w:t>Parameter</w:t>
            </w:r>
          </w:p>
        </w:tc>
        <w:tc>
          <w:tcPr>
            <w:tcW w:w="986" w:type="dxa"/>
            <w:tcBorders>
              <w:bottom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Estimate</w:t>
            </w:r>
          </w:p>
        </w:tc>
        <w:tc>
          <w:tcPr>
            <w:tcW w:w="1053" w:type="dxa"/>
            <w:tcBorders>
              <w:bottom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P-value</w:t>
            </w:r>
          </w:p>
        </w:tc>
        <w:tc>
          <w:tcPr>
            <w:tcW w:w="986" w:type="dxa"/>
            <w:tcBorders>
              <w:bottom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Estimate</w:t>
            </w:r>
          </w:p>
        </w:tc>
        <w:tc>
          <w:tcPr>
            <w:tcW w:w="970" w:type="dxa"/>
            <w:tcBorders>
              <w:bottom w:val="single" w:sz="4" w:space="0" w:color="auto"/>
              <w:right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P-value</w:t>
            </w:r>
          </w:p>
        </w:tc>
        <w:tc>
          <w:tcPr>
            <w:tcW w:w="986" w:type="dxa"/>
            <w:tcBorders>
              <w:left w:val="single" w:sz="4" w:space="0" w:color="auto"/>
              <w:bottom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Estimate</w:t>
            </w:r>
          </w:p>
        </w:tc>
        <w:tc>
          <w:tcPr>
            <w:tcW w:w="1019" w:type="dxa"/>
            <w:tcBorders>
              <w:bottom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P-value</w:t>
            </w:r>
          </w:p>
        </w:tc>
        <w:tc>
          <w:tcPr>
            <w:tcW w:w="986" w:type="dxa"/>
            <w:tcBorders>
              <w:bottom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Estimate</w:t>
            </w:r>
          </w:p>
        </w:tc>
        <w:tc>
          <w:tcPr>
            <w:tcW w:w="1026" w:type="dxa"/>
            <w:tcBorders>
              <w:bottom w:val="single" w:sz="4" w:space="0" w:color="auto"/>
            </w:tcBorders>
            <w:shd w:val="clear" w:color="auto" w:fill="auto"/>
            <w:noWrap/>
            <w:hideMark/>
          </w:tcPr>
          <w:p w:rsidR="002E0831" w:rsidRPr="002E0831" w:rsidRDefault="002E0831" w:rsidP="002E083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P-value</w:t>
            </w:r>
          </w:p>
        </w:tc>
      </w:tr>
      <w:tr w:rsidR="004A31A9" w:rsidRPr="002E0831" w:rsidTr="00587B37">
        <w:trPr>
          <w:trHeight w:val="113"/>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shd w:val="clear" w:color="auto" w:fill="auto"/>
            <w:noWrap/>
            <w:hideMark/>
          </w:tcPr>
          <w:p w:rsidR="002E0831" w:rsidRPr="002E0831" w:rsidRDefault="00BE7C09" w:rsidP="002E0831">
            <w:pPr>
              <w:spacing w:after="0" w:line="240" w:lineRule="auto"/>
              <w:rPr>
                <w:rFonts w:eastAsia="Times New Roman" w:cs="Times New Roman"/>
                <w:b w:val="0"/>
                <w:color w:val="000000"/>
                <w:sz w:val="22"/>
              </w:rPr>
            </w:pPr>
            <w:r>
              <w:rPr>
                <w:rFonts w:eastAsia="Times New Roman" w:cs="Times New Roman"/>
                <w:b w:val="0"/>
                <w:color w:val="000000"/>
                <w:sz w:val="22"/>
              </w:rPr>
              <w:t>O</w:t>
            </w:r>
            <w:r w:rsidRPr="00BE7C09">
              <w:rPr>
                <w:rFonts w:eastAsia="Times New Roman" w:cs="Times New Roman"/>
                <w:b w:val="0"/>
                <w:color w:val="000000"/>
                <w:sz w:val="22"/>
              </w:rPr>
              <w:t>utliers and general variations</w:t>
            </w:r>
          </w:p>
        </w:tc>
        <w:tc>
          <w:tcPr>
            <w:tcW w:w="986" w:type="dxa"/>
            <w:tcBorders>
              <w:top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1053" w:type="dxa"/>
            <w:tcBorders>
              <w:top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0.319</w:t>
            </w:r>
          </w:p>
        </w:tc>
        <w:tc>
          <w:tcPr>
            <w:tcW w:w="986" w:type="dxa"/>
            <w:tcBorders>
              <w:top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970" w:type="dxa"/>
            <w:tcBorders>
              <w:top w:val="single" w:sz="4" w:space="0" w:color="auto"/>
              <w:right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0.321</w:t>
            </w:r>
          </w:p>
        </w:tc>
        <w:tc>
          <w:tcPr>
            <w:tcW w:w="986" w:type="dxa"/>
            <w:tcBorders>
              <w:top w:val="single" w:sz="4" w:space="0" w:color="auto"/>
              <w:left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-0.010</w:t>
            </w:r>
          </w:p>
        </w:tc>
        <w:tc>
          <w:tcPr>
            <w:tcW w:w="1019" w:type="dxa"/>
            <w:tcBorders>
              <w:top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0.000</w:t>
            </w:r>
          </w:p>
        </w:tc>
        <w:tc>
          <w:tcPr>
            <w:tcW w:w="986" w:type="dxa"/>
            <w:tcBorders>
              <w:top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-0.014</w:t>
            </w:r>
          </w:p>
        </w:tc>
        <w:tc>
          <w:tcPr>
            <w:tcW w:w="1026" w:type="dxa"/>
            <w:tcBorders>
              <w:top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0.000</w:t>
            </w:r>
          </w:p>
        </w:tc>
      </w:tr>
      <w:tr w:rsidR="00BE7C09" w:rsidRPr="002E0831" w:rsidTr="00587B37">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2E0831" w:rsidRPr="002E0831" w:rsidRDefault="00BE7C09" w:rsidP="002E0831">
            <w:pPr>
              <w:spacing w:after="0" w:line="240" w:lineRule="auto"/>
              <w:rPr>
                <w:rFonts w:eastAsia="Times New Roman" w:cs="Times New Roman"/>
                <w:b w:val="0"/>
                <w:color w:val="000000"/>
                <w:sz w:val="22"/>
              </w:rPr>
            </w:pPr>
            <w:r>
              <w:rPr>
                <w:rFonts w:eastAsia="Times New Roman" w:cs="Times New Roman"/>
                <w:b w:val="0"/>
                <w:color w:val="000000"/>
                <w:sz w:val="22"/>
              </w:rPr>
              <w:t>S</w:t>
            </w:r>
            <w:r w:rsidRPr="00BE7C09">
              <w:rPr>
                <w:rFonts w:eastAsia="Times New Roman" w:cs="Times New Roman"/>
                <w:b w:val="0"/>
                <w:color w:val="000000"/>
                <w:sz w:val="22"/>
              </w:rPr>
              <w:t>ales level</w:t>
            </w:r>
            <w:r>
              <w:rPr>
                <w:rFonts w:eastAsia="Times New Roman" w:cs="Times New Roman"/>
                <w:b w:val="0"/>
                <w:color w:val="000000"/>
                <w:sz w:val="22"/>
              </w:rPr>
              <w:t xml:space="preserve"> and variation</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1053"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0.134</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0.002</w:t>
            </w:r>
          </w:p>
        </w:tc>
        <w:tc>
          <w:tcPr>
            <w:tcW w:w="970" w:type="dxa"/>
            <w:tcBorders>
              <w:right w:val="single" w:sz="4" w:space="0" w:color="auto"/>
            </w:tcBorders>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0.085</w:t>
            </w:r>
          </w:p>
        </w:tc>
        <w:tc>
          <w:tcPr>
            <w:tcW w:w="986" w:type="dxa"/>
            <w:tcBorders>
              <w:left w:val="single" w:sz="4" w:space="0" w:color="auto"/>
            </w:tcBorders>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-0.002</w:t>
            </w:r>
          </w:p>
        </w:tc>
        <w:tc>
          <w:tcPr>
            <w:tcW w:w="1019"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0.277</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-0.010</w:t>
            </w:r>
          </w:p>
        </w:tc>
        <w:tc>
          <w:tcPr>
            <w:tcW w:w="102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0.000</w:t>
            </w:r>
          </w:p>
        </w:tc>
      </w:tr>
      <w:tr w:rsidR="004A31A9" w:rsidRPr="002E0831" w:rsidTr="00587B37">
        <w:trPr>
          <w:trHeight w:val="113"/>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2E0831" w:rsidRPr="002E0831" w:rsidRDefault="00BE7C09" w:rsidP="002E0831">
            <w:pPr>
              <w:spacing w:after="0" w:line="240" w:lineRule="auto"/>
              <w:rPr>
                <w:rFonts w:eastAsia="Times New Roman" w:cs="Times New Roman"/>
                <w:b w:val="0"/>
                <w:color w:val="000000"/>
                <w:sz w:val="22"/>
              </w:rPr>
            </w:pPr>
            <w:r>
              <w:rPr>
                <w:rFonts w:eastAsia="Times New Roman" w:cs="Times New Roman"/>
                <w:b w:val="0"/>
                <w:color w:val="000000"/>
                <w:sz w:val="22"/>
              </w:rPr>
              <w:t>B</w:t>
            </w:r>
            <w:r w:rsidRPr="00BE7C09">
              <w:rPr>
                <w:rFonts w:eastAsia="Times New Roman" w:cs="Times New Roman"/>
                <w:b w:val="0"/>
                <w:color w:val="000000"/>
                <w:sz w:val="22"/>
              </w:rPr>
              <w:t>ulkiness of sales</w:t>
            </w:r>
          </w:p>
        </w:tc>
        <w:tc>
          <w:tcPr>
            <w:tcW w:w="98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1053"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0.508</w:t>
            </w:r>
          </w:p>
        </w:tc>
        <w:tc>
          <w:tcPr>
            <w:tcW w:w="98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970" w:type="dxa"/>
            <w:tcBorders>
              <w:right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0.530</w:t>
            </w:r>
          </w:p>
        </w:tc>
        <w:tc>
          <w:tcPr>
            <w:tcW w:w="986" w:type="dxa"/>
            <w:tcBorders>
              <w:left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-0.007</w:t>
            </w:r>
          </w:p>
        </w:tc>
        <w:tc>
          <w:tcPr>
            <w:tcW w:w="1019"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0.001</w:t>
            </w:r>
          </w:p>
        </w:tc>
        <w:tc>
          <w:tcPr>
            <w:tcW w:w="98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-0.008</w:t>
            </w:r>
          </w:p>
        </w:tc>
        <w:tc>
          <w:tcPr>
            <w:tcW w:w="102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0.001</w:t>
            </w:r>
          </w:p>
        </w:tc>
      </w:tr>
      <w:tr w:rsidR="00BE7C09" w:rsidRPr="002E0831" w:rsidTr="00587B37">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2E0831" w:rsidRPr="002E0831" w:rsidRDefault="00BE7C09" w:rsidP="002E0831">
            <w:pPr>
              <w:spacing w:after="0" w:line="240" w:lineRule="auto"/>
              <w:rPr>
                <w:rFonts w:eastAsia="Times New Roman" w:cs="Times New Roman"/>
                <w:b w:val="0"/>
                <w:color w:val="000000"/>
                <w:sz w:val="22"/>
              </w:rPr>
            </w:pPr>
            <w:r>
              <w:rPr>
                <w:rFonts w:eastAsia="Times New Roman" w:cs="Times New Roman"/>
                <w:b w:val="0"/>
                <w:color w:val="000000"/>
                <w:sz w:val="22"/>
              </w:rPr>
              <w:t>Price level and variation</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1053"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0.170</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-0.002</w:t>
            </w:r>
          </w:p>
        </w:tc>
        <w:tc>
          <w:tcPr>
            <w:tcW w:w="970" w:type="dxa"/>
            <w:tcBorders>
              <w:right w:val="single" w:sz="4" w:space="0" w:color="auto"/>
            </w:tcBorders>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0.121</w:t>
            </w:r>
          </w:p>
        </w:tc>
        <w:tc>
          <w:tcPr>
            <w:tcW w:w="986" w:type="dxa"/>
            <w:tcBorders>
              <w:left w:val="single" w:sz="4" w:space="0" w:color="auto"/>
            </w:tcBorders>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0.000</w:t>
            </w:r>
          </w:p>
        </w:tc>
        <w:tc>
          <w:tcPr>
            <w:tcW w:w="1019"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0.824</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102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0.761</w:t>
            </w:r>
          </w:p>
        </w:tc>
      </w:tr>
      <w:tr w:rsidR="004A31A9" w:rsidRPr="002E0831" w:rsidTr="00587B37">
        <w:trPr>
          <w:trHeight w:val="113"/>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2E0831" w:rsidRPr="000475D3" w:rsidRDefault="000475D3" w:rsidP="002E0831">
            <w:pPr>
              <w:spacing w:after="0" w:line="240" w:lineRule="auto"/>
              <w:rPr>
                <w:rFonts w:eastAsia="Times New Roman" w:cs="Times New Roman"/>
                <w:b w:val="0"/>
                <w:color w:val="000000"/>
                <w:sz w:val="22"/>
              </w:rPr>
            </w:pPr>
            <w:r w:rsidRPr="000475D3">
              <w:rPr>
                <w:rFonts w:eastAsia="Times New Roman" w:cs="Times New Roman"/>
                <w:b w:val="0"/>
                <w:color w:val="000000"/>
                <w:sz w:val="22"/>
              </w:rPr>
              <w:t>Randomness and growth</w:t>
            </w:r>
          </w:p>
        </w:tc>
        <w:tc>
          <w:tcPr>
            <w:tcW w:w="98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0.004</w:t>
            </w:r>
          </w:p>
        </w:tc>
        <w:tc>
          <w:tcPr>
            <w:tcW w:w="1053"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0.000</w:t>
            </w:r>
          </w:p>
        </w:tc>
        <w:tc>
          <w:tcPr>
            <w:tcW w:w="98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0.004</w:t>
            </w:r>
          </w:p>
        </w:tc>
        <w:tc>
          <w:tcPr>
            <w:tcW w:w="970" w:type="dxa"/>
            <w:tcBorders>
              <w:right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0.000</w:t>
            </w:r>
          </w:p>
        </w:tc>
        <w:tc>
          <w:tcPr>
            <w:tcW w:w="986" w:type="dxa"/>
            <w:tcBorders>
              <w:left w:val="single" w:sz="4" w:space="0" w:color="auto"/>
            </w:tcBorders>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0.006</w:t>
            </w:r>
          </w:p>
        </w:tc>
        <w:tc>
          <w:tcPr>
            <w:tcW w:w="1019"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0.008</w:t>
            </w:r>
          </w:p>
        </w:tc>
        <w:tc>
          <w:tcPr>
            <w:tcW w:w="98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0.007</w:t>
            </w:r>
          </w:p>
        </w:tc>
        <w:tc>
          <w:tcPr>
            <w:tcW w:w="1026" w:type="dxa"/>
            <w:shd w:val="clear" w:color="auto" w:fill="auto"/>
            <w:noWrap/>
            <w:hideMark/>
          </w:tcPr>
          <w:p w:rsidR="002E0831" w:rsidRPr="002E0831" w:rsidRDefault="002E0831" w:rsidP="004A3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2E0831">
              <w:rPr>
                <w:rFonts w:eastAsia="Times New Roman" w:cs="Times New Roman"/>
                <w:b/>
                <w:color w:val="000000"/>
                <w:sz w:val="22"/>
              </w:rPr>
              <w:t>0.003</w:t>
            </w:r>
          </w:p>
        </w:tc>
      </w:tr>
      <w:tr w:rsidR="00BE7C09" w:rsidRPr="002E0831" w:rsidTr="00587B37">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2E0831" w:rsidRPr="002E0831" w:rsidRDefault="002E0831" w:rsidP="002E0831">
            <w:pPr>
              <w:spacing w:after="0" w:line="240" w:lineRule="auto"/>
              <w:rPr>
                <w:rFonts w:eastAsia="Times New Roman" w:cs="Times New Roman"/>
                <w:b w:val="0"/>
                <w:color w:val="000000"/>
                <w:sz w:val="22"/>
              </w:rPr>
            </w:pPr>
            <w:r w:rsidRPr="002E0831">
              <w:rPr>
                <w:rFonts w:eastAsia="Times New Roman" w:cs="Times New Roman"/>
                <w:b w:val="0"/>
                <w:color w:val="000000"/>
                <w:sz w:val="22"/>
              </w:rPr>
              <w:t>Intercept</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0.003</w:t>
            </w:r>
          </w:p>
        </w:tc>
        <w:tc>
          <w:tcPr>
            <w:tcW w:w="1053"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0.003</w:t>
            </w:r>
          </w:p>
        </w:tc>
        <w:tc>
          <w:tcPr>
            <w:tcW w:w="970" w:type="dxa"/>
            <w:tcBorders>
              <w:right w:val="single" w:sz="4" w:space="0" w:color="auto"/>
            </w:tcBorders>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0.001</w:t>
            </w:r>
          </w:p>
        </w:tc>
        <w:tc>
          <w:tcPr>
            <w:tcW w:w="986" w:type="dxa"/>
            <w:tcBorders>
              <w:left w:val="single" w:sz="4" w:space="0" w:color="auto"/>
            </w:tcBorders>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-0.002</w:t>
            </w:r>
          </w:p>
        </w:tc>
        <w:tc>
          <w:tcPr>
            <w:tcW w:w="1019"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0.234</w:t>
            </w:r>
          </w:p>
        </w:tc>
        <w:tc>
          <w:tcPr>
            <w:tcW w:w="98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-0.004</w:t>
            </w:r>
          </w:p>
        </w:tc>
        <w:tc>
          <w:tcPr>
            <w:tcW w:w="1026" w:type="dxa"/>
            <w:shd w:val="clear" w:color="auto" w:fill="auto"/>
            <w:noWrap/>
            <w:hideMark/>
          </w:tcPr>
          <w:p w:rsidR="002E0831" w:rsidRPr="002E0831" w:rsidRDefault="002E0831" w:rsidP="004A31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E0831">
              <w:rPr>
                <w:rFonts w:eastAsia="Times New Roman" w:cs="Times New Roman"/>
                <w:color w:val="000000"/>
                <w:sz w:val="22"/>
              </w:rPr>
              <w:t>0.094</w:t>
            </w:r>
          </w:p>
        </w:tc>
      </w:tr>
    </w:tbl>
    <w:p w:rsidR="0046472E" w:rsidRDefault="0046472E" w:rsidP="00E41243">
      <w:pPr>
        <w:pStyle w:val="ListParagraph"/>
        <w:spacing w:after="0" w:line="360" w:lineRule="auto"/>
        <w:ind w:left="0"/>
        <w:rPr>
          <w:rFonts w:cs="Times New Roman"/>
          <w:color w:val="385623" w:themeColor="accent6" w:themeShade="80"/>
          <w:szCs w:val="24"/>
        </w:rPr>
      </w:pPr>
    </w:p>
    <w:p w:rsidR="00A0013A" w:rsidRDefault="00A0013A" w:rsidP="00A0013A">
      <w:pPr>
        <w:pStyle w:val="ListParagraph"/>
        <w:spacing w:after="0" w:line="360" w:lineRule="auto"/>
        <w:ind w:left="0"/>
        <w:jc w:val="center"/>
        <w:rPr>
          <w:rFonts w:cs="Times New Roman"/>
          <w:color w:val="385623" w:themeColor="accent6" w:themeShade="80"/>
          <w:szCs w:val="24"/>
        </w:rPr>
      </w:pPr>
      <w:r>
        <w:rPr>
          <w:rFonts w:cs="Times New Roman"/>
          <w:color w:val="385623" w:themeColor="accent6" w:themeShade="80"/>
          <w:szCs w:val="24"/>
        </w:rPr>
        <w:t>Table 8</w:t>
      </w:r>
      <w:r w:rsidR="003010E0">
        <w:rPr>
          <w:rFonts w:cs="Times New Roman"/>
          <w:color w:val="385623" w:themeColor="accent6" w:themeShade="80"/>
          <w:szCs w:val="24"/>
        </w:rPr>
        <w:t>b</w:t>
      </w:r>
      <w:r w:rsidR="00EE4257">
        <w:rPr>
          <w:rFonts w:cs="Times New Roman"/>
          <w:color w:val="385623" w:themeColor="accent6" w:themeShade="80"/>
          <w:szCs w:val="24"/>
        </w:rPr>
        <w:tab/>
        <w:t>T</w:t>
      </w:r>
      <w:r>
        <w:rPr>
          <w:rFonts w:cs="Times New Roman"/>
          <w:color w:val="385623" w:themeColor="accent6" w:themeShade="80"/>
          <w:szCs w:val="24"/>
        </w:rPr>
        <w:t>he determinants of improvement (</w:t>
      </w:r>
      <w:r w:rsidR="00020F20">
        <w:rPr>
          <w:rFonts w:cs="Times New Roman"/>
          <w:color w:val="385623" w:themeColor="accent6" w:themeShade="80"/>
          <w:szCs w:val="24"/>
        </w:rPr>
        <w:t xml:space="preserve">MASE) based on </w:t>
      </w:r>
      <w:r>
        <w:rPr>
          <w:rFonts w:cs="Times New Roman"/>
          <w:color w:val="385623" w:themeColor="accent6" w:themeShade="80"/>
          <w:szCs w:val="24"/>
        </w:rPr>
        <w:t>model</w:t>
      </w:r>
      <w:r w:rsidR="00020F20">
        <w:rPr>
          <w:rFonts w:cs="Times New Roman"/>
          <w:color w:val="385623" w:themeColor="accent6" w:themeShade="80"/>
          <w:szCs w:val="24"/>
        </w:rPr>
        <w:t>s</w:t>
      </w:r>
      <w:r>
        <w:rPr>
          <w:rFonts w:cs="Times New Roman"/>
          <w:color w:val="385623" w:themeColor="accent6" w:themeShade="80"/>
          <w:szCs w:val="24"/>
        </w:rPr>
        <w:t xml:space="preserve"> with dummy variables for categories</w:t>
      </w:r>
      <w:r w:rsidR="00020F20">
        <w:rPr>
          <w:rFonts w:cs="Times New Roman"/>
          <w:color w:val="385623" w:themeColor="accent6" w:themeShade="80"/>
          <w:szCs w:val="24"/>
        </w:rPr>
        <w:t xml:space="preserve"> (omitted for simplicity)</w:t>
      </w:r>
    </w:p>
    <w:p w:rsidR="00A0013A" w:rsidRDefault="00A0013A" w:rsidP="00E41243">
      <w:pPr>
        <w:pStyle w:val="ListParagraph"/>
        <w:spacing w:after="0" w:line="360" w:lineRule="auto"/>
        <w:ind w:left="0"/>
        <w:rPr>
          <w:rFonts w:cs="Times New Roman"/>
          <w:color w:val="385623" w:themeColor="accent6" w:themeShade="80"/>
          <w:szCs w:val="24"/>
        </w:rPr>
      </w:pPr>
    </w:p>
    <w:tbl>
      <w:tblPr>
        <w:tblStyle w:val="ListTable1Light1"/>
        <w:tblW w:w="10915" w:type="dxa"/>
        <w:jc w:val="center"/>
        <w:tblLook w:val="04A0" w:firstRow="1" w:lastRow="0" w:firstColumn="1" w:lastColumn="0" w:noHBand="0" w:noVBand="1"/>
      </w:tblPr>
      <w:tblGrid>
        <w:gridCol w:w="2977"/>
        <w:gridCol w:w="986"/>
        <w:gridCol w:w="999"/>
        <w:gridCol w:w="986"/>
        <w:gridCol w:w="998"/>
        <w:gridCol w:w="986"/>
        <w:gridCol w:w="999"/>
        <w:gridCol w:w="986"/>
        <w:gridCol w:w="998"/>
      </w:tblGrid>
      <w:tr w:rsidR="00A734AE" w:rsidRPr="0046472E" w:rsidTr="00587B3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tcBorders>
              <w:bottom w:val="none" w:sz="0" w:space="0" w:color="auto"/>
            </w:tcBorders>
            <w:shd w:val="clear" w:color="auto" w:fill="auto"/>
            <w:noWrap/>
            <w:hideMark/>
          </w:tcPr>
          <w:p w:rsidR="0046472E" w:rsidRPr="0046472E" w:rsidRDefault="0046472E" w:rsidP="00A734AE">
            <w:pPr>
              <w:spacing w:after="0" w:line="240" w:lineRule="auto"/>
              <w:jc w:val="center"/>
              <w:rPr>
                <w:rFonts w:eastAsia="Times New Roman" w:cs="Times New Roman"/>
                <w:b w:val="0"/>
                <w:color w:val="000000"/>
                <w:sz w:val="22"/>
              </w:rPr>
            </w:pPr>
            <w:r>
              <w:rPr>
                <w:rFonts w:eastAsia="Times New Roman" w:cs="Times New Roman"/>
                <w:b w:val="0"/>
                <w:color w:val="000000"/>
                <w:sz w:val="22"/>
              </w:rPr>
              <w:t xml:space="preserve">Horizon </w:t>
            </w:r>
            <w:r w:rsidRPr="002E0831">
              <w:rPr>
                <w:rFonts w:eastAsia="Times New Roman" w:cs="Times New Roman"/>
                <w:b w:val="0"/>
                <w:color w:val="000000"/>
                <w:sz w:val="22"/>
              </w:rPr>
              <w:t>= 8</w:t>
            </w:r>
          </w:p>
        </w:tc>
        <w:tc>
          <w:tcPr>
            <w:tcW w:w="1985" w:type="dxa"/>
            <w:gridSpan w:val="2"/>
            <w:tcBorders>
              <w:bottom w:val="none" w:sz="0" w:space="0" w:color="auto"/>
            </w:tcBorders>
            <w:shd w:val="clear" w:color="auto" w:fill="auto"/>
            <w:noWrap/>
            <w:hideMark/>
          </w:tcPr>
          <w:p w:rsidR="0046472E" w:rsidRPr="0046472E" w:rsidRDefault="0046472E" w:rsidP="005B3B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46472E">
              <w:rPr>
                <w:rFonts w:eastAsia="Times New Roman" w:cs="Times New Roman"/>
                <w:b w:val="0"/>
                <w:color w:val="000000"/>
                <w:sz w:val="22"/>
              </w:rPr>
              <w:t>ADL-intra-EWC</w:t>
            </w:r>
          </w:p>
        </w:tc>
        <w:tc>
          <w:tcPr>
            <w:tcW w:w="1984" w:type="dxa"/>
            <w:gridSpan w:val="2"/>
            <w:tcBorders>
              <w:bottom w:val="none" w:sz="0" w:space="0" w:color="auto"/>
              <w:right w:val="single" w:sz="4" w:space="0" w:color="auto"/>
            </w:tcBorders>
            <w:shd w:val="clear" w:color="auto" w:fill="auto"/>
            <w:noWrap/>
            <w:hideMark/>
          </w:tcPr>
          <w:p w:rsidR="0046472E" w:rsidRPr="0046472E" w:rsidRDefault="0046472E" w:rsidP="005B3B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46472E">
              <w:rPr>
                <w:rFonts w:eastAsia="Times New Roman" w:cs="Times New Roman"/>
                <w:b w:val="0"/>
                <w:color w:val="000000"/>
                <w:sz w:val="22"/>
              </w:rPr>
              <w:t>ADL-own-EWC</w:t>
            </w:r>
          </w:p>
        </w:tc>
        <w:tc>
          <w:tcPr>
            <w:tcW w:w="1985" w:type="dxa"/>
            <w:gridSpan w:val="2"/>
            <w:tcBorders>
              <w:left w:val="single" w:sz="4" w:space="0" w:color="auto"/>
              <w:bottom w:val="none" w:sz="0" w:space="0" w:color="auto"/>
            </w:tcBorders>
            <w:shd w:val="clear" w:color="auto" w:fill="auto"/>
            <w:noWrap/>
            <w:hideMark/>
          </w:tcPr>
          <w:p w:rsidR="0046472E" w:rsidRPr="0046472E" w:rsidRDefault="0046472E" w:rsidP="005B3B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46472E">
              <w:rPr>
                <w:rFonts w:eastAsia="Times New Roman" w:cs="Times New Roman"/>
                <w:b w:val="0"/>
                <w:color w:val="000000"/>
                <w:sz w:val="22"/>
              </w:rPr>
              <w:t>ADL-intra-IC</w:t>
            </w:r>
          </w:p>
        </w:tc>
        <w:tc>
          <w:tcPr>
            <w:tcW w:w="1984" w:type="dxa"/>
            <w:gridSpan w:val="2"/>
            <w:tcBorders>
              <w:bottom w:val="none" w:sz="0" w:space="0" w:color="auto"/>
            </w:tcBorders>
            <w:shd w:val="clear" w:color="auto" w:fill="auto"/>
            <w:noWrap/>
            <w:hideMark/>
          </w:tcPr>
          <w:p w:rsidR="0046472E" w:rsidRPr="0046472E" w:rsidRDefault="0046472E" w:rsidP="005B3B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46472E">
              <w:rPr>
                <w:rFonts w:eastAsia="Times New Roman" w:cs="Times New Roman"/>
                <w:b w:val="0"/>
                <w:color w:val="000000"/>
                <w:sz w:val="22"/>
              </w:rPr>
              <w:t>ADL-own-IC</w:t>
            </w:r>
          </w:p>
        </w:tc>
      </w:tr>
      <w:tr w:rsidR="0046472E" w:rsidRPr="0046472E" w:rsidTr="00587B3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auto"/>
            </w:tcBorders>
            <w:shd w:val="clear" w:color="auto" w:fill="auto"/>
            <w:noWrap/>
            <w:hideMark/>
          </w:tcPr>
          <w:p w:rsidR="0046472E" w:rsidRPr="0046472E" w:rsidRDefault="0046472E" w:rsidP="0046472E">
            <w:pPr>
              <w:spacing w:after="0" w:line="240" w:lineRule="auto"/>
              <w:jc w:val="center"/>
              <w:rPr>
                <w:rFonts w:eastAsia="Times New Roman" w:cs="Times New Roman"/>
                <w:b w:val="0"/>
                <w:color w:val="000000"/>
                <w:sz w:val="22"/>
              </w:rPr>
            </w:pPr>
            <w:r>
              <w:rPr>
                <w:rFonts w:eastAsia="Times New Roman" w:cs="Times New Roman"/>
                <w:b w:val="0"/>
                <w:color w:val="000000"/>
                <w:sz w:val="22"/>
              </w:rPr>
              <w:t>Parameter</w:t>
            </w:r>
          </w:p>
        </w:tc>
        <w:tc>
          <w:tcPr>
            <w:tcW w:w="986" w:type="dxa"/>
            <w:tcBorders>
              <w:bottom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Estimate</w:t>
            </w:r>
          </w:p>
        </w:tc>
        <w:tc>
          <w:tcPr>
            <w:tcW w:w="999" w:type="dxa"/>
            <w:tcBorders>
              <w:bottom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P</w:t>
            </w:r>
            <w:r w:rsidR="00A734AE">
              <w:rPr>
                <w:rFonts w:eastAsia="Times New Roman" w:cs="Times New Roman"/>
                <w:color w:val="000000"/>
                <w:sz w:val="22"/>
              </w:rPr>
              <w:t>-</w:t>
            </w:r>
            <w:r w:rsidRPr="0046472E">
              <w:rPr>
                <w:rFonts w:eastAsia="Times New Roman" w:cs="Times New Roman"/>
                <w:color w:val="000000"/>
                <w:sz w:val="22"/>
              </w:rPr>
              <w:t>value</w:t>
            </w:r>
          </w:p>
        </w:tc>
        <w:tc>
          <w:tcPr>
            <w:tcW w:w="986" w:type="dxa"/>
            <w:tcBorders>
              <w:bottom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Estimate</w:t>
            </w:r>
          </w:p>
        </w:tc>
        <w:tc>
          <w:tcPr>
            <w:tcW w:w="998" w:type="dxa"/>
            <w:tcBorders>
              <w:bottom w:val="single" w:sz="4" w:space="0" w:color="auto"/>
              <w:right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P</w:t>
            </w:r>
            <w:r w:rsidR="00A734AE">
              <w:rPr>
                <w:rFonts w:eastAsia="Times New Roman" w:cs="Times New Roman"/>
                <w:color w:val="000000"/>
                <w:sz w:val="22"/>
              </w:rPr>
              <w:t>-</w:t>
            </w:r>
            <w:r w:rsidRPr="0046472E">
              <w:rPr>
                <w:rFonts w:eastAsia="Times New Roman" w:cs="Times New Roman"/>
                <w:color w:val="000000"/>
                <w:sz w:val="22"/>
              </w:rPr>
              <w:t>value</w:t>
            </w:r>
          </w:p>
        </w:tc>
        <w:tc>
          <w:tcPr>
            <w:tcW w:w="986" w:type="dxa"/>
            <w:tcBorders>
              <w:left w:val="single" w:sz="4" w:space="0" w:color="auto"/>
              <w:bottom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Estimate</w:t>
            </w:r>
          </w:p>
        </w:tc>
        <w:tc>
          <w:tcPr>
            <w:tcW w:w="999" w:type="dxa"/>
            <w:tcBorders>
              <w:bottom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P</w:t>
            </w:r>
            <w:r w:rsidR="00A734AE">
              <w:rPr>
                <w:rFonts w:eastAsia="Times New Roman" w:cs="Times New Roman"/>
                <w:color w:val="000000"/>
                <w:sz w:val="22"/>
              </w:rPr>
              <w:t>-</w:t>
            </w:r>
            <w:r w:rsidRPr="0046472E">
              <w:rPr>
                <w:rFonts w:eastAsia="Times New Roman" w:cs="Times New Roman"/>
                <w:color w:val="000000"/>
                <w:sz w:val="22"/>
              </w:rPr>
              <w:t>value</w:t>
            </w:r>
          </w:p>
        </w:tc>
        <w:tc>
          <w:tcPr>
            <w:tcW w:w="986" w:type="dxa"/>
            <w:tcBorders>
              <w:bottom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Estimate</w:t>
            </w:r>
          </w:p>
        </w:tc>
        <w:tc>
          <w:tcPr>
            <w:tcW w:w="998" w:type="dxa"/>
            <w:tcBorders>
              <w:bottom w:val="single" w:sz="4" w:space="0" w:color="auto"/>
            </w:tcBorders>
            <w:shd w:val="clear" w:color="auto" w:fill="auto"/>
            <w:noWrap/>
            <w:hideMark/>
          </w:tcPr>
          <w:p w:rsidR="0046472E" w:rsidRPr="0046472E" w:rsidRDefault="0046472E" w:rsidP="0046472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P</w:t>
            </w:r>
            <w:r w:rsidR="00A734AE">
              <w:rPr>
                <w:rFonts w:eastAsia="Times New Roman" w:cs="Times New Roman"/>
                <w:color w:val="000000"/>
                <w:sz w:val="22"/>
              </w:rPr>
              <w:t>-</w:t>
            </w:r>
            <w:r w:rsidRPr="0046472E">
              <w:rPr>
                <w:rFonts w:eastAsia="Times New Roman" w:cs="Times New Roman"/>
                <w:color w:val="000000"/>
                <w:sz w:val="22"/>
              </w:rPr>
              <w:t>value</w:t>
            </w:r>
          </w:p>
        </w:tc>
      </w:tr>
      <w:tr w:rsidR="0046472E" w:rsidRPr="0046472E" w:rsidTr="00587B37">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shd w:val="clear" w:color="auto" w:fill="auto"/>
            <w:noWrap/>
            <w:hideMark/>
          </w:tcPr>
          <w:p w:rsidR="0046472E" w:rsidRPr="0046472E" w:rsidRDefault="0046472E" w:rsidP="0046472E">
            <w:pPr>
              <w:spacing w:after="0" w:line="240" w:lineRule="auto"/>
              <w:rPr>
                <w:rFonts w:eastAsia="Times New Roman" w:cs="Times New Roman"/>
                <w:b w:val="0"/>
                <w:color w:val="000000"/>
                <w:sz w:val="22"/>
              </w:rPr>
            </w:pPr>
            <w:r w:rsidRPr="0046472E">
              <w:rPr>
                <w:rFonts w:eastAsia="Times New Roman" w:cs="Times New Roman"/>
                <w:b w:val="0"/>
                <w:color w:val="000000"/>
                <w:sz w:val="22"/>
              </w:rPr>
              <w:t>Outliers and general variations</w:t>
            </w:r>
          </w:p>
        </w:tc>
        <w:tc>
          <w:tcPr>
            <w:tcW w:w="986" w:type="dxa"/>
            <w:tcBorders>
              <w:top w:val="single" w:sz="4" w:space="0" w:color="auto"/>
            </w:tcBorders>
            <w:shd w:val="clear" w:color="auto" w:fill="auto"/>
            <w:noWrap/>
            <w:hideMark/>
          </w:tcPr>
          <w:p w:rsidR="0046472E" w:rsidRPr="00020F20"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020F20">
              <w:rPr>
                <w:rFonts w:eastAsia="Times New Roman" w:cs="Times New Roman"/>
                <w:color w:val="000000"/>
                <w:sz w:val="22"/>
              </w:rPr>
              <w:t>0.002</w:t>
            </w:r>
          </w:p>
        </w:tc>
        <w:tc>
          <w:tcPr>
            <w:tcW w:w="999" w:type="dxa"/>
            <w:tcBorders>
              <w:top w:val="single" w:sz="4" w:space="0" w:color="auto"/>
            </w:tcBorders>
            <w:shd w:val="clear" w:color="auto" w:fill="auto"/>
            <w:noWrap/>
            <w:hideMark/>
          </w:tcPr>
          <w:p w:rsidR="0046472E" w:rsidRPr="00020F20"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020F20">
              <w:rPr>
                <w:rFonts w:eastAsia="Times New Roman" w:cs="Times New Roman"/>
                <w:color w:val="000000"/>
                <w:sz w:val="22"/>
              </w:rPr>
              <w:t>0.085</w:t>
            </w:r>
          </w:p>
        </w:tc>
        <w:tc>
          <w:tcPr>
            <w:tcW w:w="986" w:type="dxa"/>
            <w:tcBorders>
              <w:top w:val="single" w:sz="4" w:space="0" w:color="auto"/>
            </w:tcBorders>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0.004</w:t>
            </w:r>
          </w:p>
        </w:tc>
        <w:tc>
          <w:tcPr>
            <w:tcW w:w="998" w:type="dxa"/>
            <w:tcBorders>
              <w:top w:val="single" w:sz="4" w:space="0" w:color="auto"/>
              <w:right w:val="single" w:sz="4" w:space="0" w:color="auto"/>
            </w:tcBorders>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0.013</w:t>
            </w:r>
          </w:p>
        </w:tc>
        <w:tc>
          <w:tcPr>
            <w:tcW w:w="986" w:type="dxa"/>
            <w:tcBorders>
              <w:top w:val="single" w:sz="4" w:space="0" w:color="auto"/>
              <w:left w:val="single" w:sz="4" w:space="0" w:color="auto"/>
            </w:tcBorders>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-0.005</w:t>
            </w:r>
          </w:p>
        </w:tc>
        <w:tc>
          <w:tcPr>
            <w:tcW w:w="999" w:type="dxa"/>
            <w:tcBorders>
              <w:top w:val="single" w:sz="4" w:space="0" w:color="auto"/>
            </w:tcBorders>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0.155</w:t>
            </w:r>
          </w:p>
        </w:tc>
        <w:tc>
          <w:tcPr>
            <w:tcW w:w="986" w:type="dxa"/>
            <w:tcBorders>
              <w:top w:val="single" w:sz="4" w:space="0" w:color="auto"/>
            </w:tcBorders>
            <w:shd w:val="clear" w:color="auto" w:fill="auto"/>
            <w:noWrap/>
            <w:hideMark/>
          </w:tcPr>
          <w:p w:rsidR="0046472E" w:rsidRPr="00A0013A"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0013A">
              <w:rPr>
                <w:rFonts w:eastAsia="Times New Roman" w:cs="Times New Roman"/>
                <w:color w:val="000000"/>
                <w:sz w:val="22"/>
              </w:rPr>
              <w:t>-0.007</w:t>
            </w:r>
          </w:p>
        </w:tc>
        <w:tc>
          <w:tcPr>
            <w:tcW w:w="998" w:type="dxa"/>
            <w:tcBorders>
              <w:top w:val="single" w:sz="4" w:space="0" w:color="auto"/>
            </w:tcBorders>
            <w:shd w:val="clear" w:color="auto" w:fill="auto"/>
            <w:noWrap/>
            <w:hideMark/>
          </w:tcPr>
          <w:p w:rsidR="0046472E" w:rsidRPr="00A0013A"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0013A">
              <w:rPr>
                <w:rFonts w:eastAsia="Times New Roman" w:cs="Times New Roman"/>
                <w:color w:val="000000"/>
                <w:sz w:val="22"/>
              </w:rPr>
              <w:t>0.075</w:t>
            </w:r>
          </w:p>
        </w:tc>
      </w:tr>
      <w:tr w:rsidR="0046472E" w:rsidRPr="0046472E" w:rsidTr="00587B3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46472E" w:rsidRPr="0046472E" w:rsidRDefault="0046472E" w:rsidP="0046472E">
            <w:pPr>
              <w:spacing w:after="0" w:line="240" w:lineRule="auto"/>
              <w:rPr>
                <w:rFonts w:eastAsia="Times New Roman" w:cs="Times New Roman"/>
                <w:b w:val="0"/>
                <w:color w:val="000000"/>
                <w:sz w:val="22"/>
              </w:rPr>
            </w:pPr>
            <w:r w:rsidRPr="0046472E">
              <w:rPr>
                <w:rFonts w:eastAsia="Times New Roman" w:cs="Times New Roman"/>
                <w:b w:val="0"/>
                <w:color w:val="000000"/>
                <w:sz w:val="22"/>
              </w:rPr>
              <w:t>Sales level and variation</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0.001</w:t>
            </w:r>
          </w:p>
        </w:tc>
        <w:tc>
          <w:tcPr>
            <w:tcW w:w="999"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0.150</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0.002</w:t>
            </w:r>
          </w:p>
        </w:tc>
        <w:tc>
          <w:tcPr>
            <w:tcW w:w="998" w:type="dxa"/>
            <w:tcBorders>
              <w:right w:val="single" w:sz="4" w:space="0" w:color="auto"/>
            </w:tcBorders>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0.054</w:t>
            </w:r>
          </w:p>
        </w:tc>
        <w:tc>
          <w:tcPr>
            <w:tcW w:w="986" w:type="dxa"/>
            <w:tcBorders>
              <w:left w:val="single" w:sz="4" w:space="0" w:color="auto"/>
            </w:tcBorders>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-0.001</w:t>
            </w:r>
          </w:p>
        </w:tc>
        <w:tc>
          <w:tcPr>
            <w:tcW w:w="999"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0.539</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-0.009</w:t>
            </w:r>
          </w:p>
        </w:tc>
        <w:tc>
          <w:tcPr>
            <w:tcW w:w="998"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0.000</w:t>
            </w:r>
          </w:p>
        </w:tc>
      </w:tr>
      <w:tr w:rsidR="0046472E" w:rsidRPr="0046472E" w:rsidTr="00587B37">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46472E" w:rsidRPr="0046472E" w:rsidRDefault="0046472E" w:rsidP="0046472E">
            <w:pPr>
              <w:spacing w:after="0" w:line="240" w:lineRule="auto"/>
              <w:rPr>
                <w:rFonts w:eastAsia="Times New Roman" w:cs="Times New Roman"/>
                <w:b w:val="0"/>
                <w:color w:val="000000"/>
                <w:sz w:val="22"/>
              </w:rPr>
            </w:pPr>
            <w:r w:rsidRPr="0046472E">
              <w:rPr>
                <w:rFonts w:eastAsia="Times New Roman" w:cs="Times New Roman"/>
                <w:b w:val="0"/>
                <w:color w:val="000000"/>
                <w:sz w:val="22"/>
              </w:rPr>
              <w:t>Bulkiness of sales</w:t>
            </w:r>
          </w:p>
        </w:tc>
        <w:tc>
          <w:tcPr>
            <w:tcW w:w="986"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0.000</w:t>
            </w:r>
          </w:p>
        </w:tc>
        <w:tc>
          <w:tcPr>
            <w:tcW w:w="999"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0.679</w:t>
            </w:r>
          </w:p>
        </w:tc>
        <w:tc>
          <w:tcPr>
            <w:tcW w:w="986"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0.000</w:t>
            </w:r>
          </w:p>
        </w:tc>
        <w:tc>
          <w:tcPr>
            <w:tcW w:w="998" w:type="dxa"/>
            <w:tcBorders>
              <w:right w:val="single" w:sz="4" w:space="0" w:color="auto"/>
            </w:tcBorders>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0.851</w:t>
            </w:r>
          </w:p>
        </w:tc>
        <w:tc>
          <w:tcPr>
            <w:tcW w:w="986" w:type="dxa"/>
            <w:tcBorders>
              <w:left w:val="single" w:sz="4" w:space="0" w:color="auto"/>
            </w:tcBorders>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-0.005</w:t>
            </w:r>
          </w:p>
        </w:tc>
        <w:tc>
          <w:tcPr>
            <w:tcW w:w="999"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0.044</w:t>
            </w:r>
          </w:p>
        </w:tc>
        <w:tc>
          <w:tcPr>
            <w:tcW w:w="986"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-0.005</w:t>
            </w:r>
          </w:p>
        </w:tc>
        <w:tc>
          <w:tcPr>
            <w:tcW w:w="998"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0.047</w:t>
            </w:r>
          </w:p>
        </w:tc>
      </w:tr>
      <w:tr w:rsidR="0046472E" w:rsidRPr="0046472E" w:rsidTr="00587B3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46472E" w:rsidRPr="0046472E" w:rsidRDefault="0046472E" w:rsidP="0046472E">
            <w:pPr>
              <w:spacing w:after="0" w:line="240" w:lineRule="auto"/>
              <w:rPr>
                <w:rFonts w:eastAsia="Times New Roman" w:cs="Times New Roman"/>
                <w:b w:val="0"/>
                <w:color w:val="000000"/>
                <w:sz w:val="22"/>
              </w:rPr>
            </w:pPr>
            <w:r w:rsidRPr="0046472E">
              <w:rPr>
                <w:rFonts w:eastAsia="Times New Roman" w:cs="Times New Roman"/>
                <w:b w:val="0"/>
                <w:color w:val="000000"/>
                <w:sz w:val="22"/>
              </w:rPr>
              <w:t>Price level and variation</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-0.001</w:t>
            </w:r>
          </w:p>
        </w:tc>
        <w:tc>
          <w:tcPr>
            <w:tcW w:w="999"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0.370</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-0.003</w:t>
            </w:r>
          </w:p>
        </w:tc>
        <w:tc>
          <w:tcPr>
            <w:tcW w:w="998" w:type="dxa"/>
            <w:tcBorders>
              <w:right w:val="single" w:sz="4" w:space="0" w:color="auto"/>
            </w:tcBorders>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0.066</w:t>
            </w:r>
          </w:p>
        </w:tc>
        <w:tc>
          <w:tcPr>
            <w:tcW w:w="986" w:type="dxa"/>
            <w:tcBorders>
              <w:left w:val="single" w:sz="4" w:space="0" w:color="auto"/>
            </w:tcBorders>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-0.001</w:t>
            </w:r>
          </w:p>
        </w:tc>
        <w:tc>
          <w:tcPr>
            <w:tcW w:w="999"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0.795</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-0.003</w:t>
            </w:r>
          </w:p>
        </w:tc>
        <w:tc>
          <w:tcPr>
            <w:tcW w:w="998"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0.367</w:t>
            </w:r>
          </w:p>
        </w:tc>
      </w:tr>
      <w:tr w:rsidR="0046472E" w:rsidRPr="0046472E" w:rsidTr="00587B37">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46472E" w:rsidRPr="0046472E" w:rsidRDefault="0046472E" w:rsidP="0046472E">
            <w:pPr>
              <w:spacing w:after="0" w:line="240" w:lineRule="auto"/>
              <w:rPr>
                <w:rFonts w:eastAsia="Times New Roman" w:cs="Times New Roman"/>
                <w:b w:val="0"/>
                <w:color w:val="000000"/>
                <w:sz w:val="22"/>
              </w:rPr>
            </w:pPr>
            <w:r w:rsidRPr="0046472E">
              <w:rPr>
                <w:rFonts w:eastAsia="Times New Roman" w:cs="Times New Roman"/>
                <w:b w:val="0"/>
                <w:color w:val="000000"/>
                <w:sz w:val="22"/>
              </w:rPr>
              <w:t>Randomness and growth</w:t>
            </w:r>
          </w:p>
        </w:tc>
        <w:tc>
          <w:tcPr>
            <w:tcW w:w="986"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0.003</w:t>
            </w:r>
          </w:p>
        </w:tc>
        <w:tc>
          <w:tcPr>
            <w:tcW w:w="999"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0.001</w:t>
            </w:r>
          </w:p>
        </w:tc>
        <w:tc>
          <w:tcPr>
            <w:tcW w:w="986" w:type="dxa"/>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0.004</w:t>
            </w:r>
          </w:p>
        </w:tc>
        <w:tc>
          <w:tcPr>
            <w:tcW w:w="998" w:type="dxa"/>
            <w:tcBorders>
              <w:right w:val="single" w:sz="4" w:space="0" w:color="auto"/>
            </w:tcBorders>
            <w:shd w:val="clear" w:color="auto" w:fill="auto"/>
            <w:noWrap/>
            <w:hideMark/>
          </w:tcPr>
          <w:p w:rsidR="0046472E" w:rsidRPr="0046472E"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46472E">
              <w:rPr>
                <w:rFonts w:eastAsia="Times New Roman" w:cs="Times New Roman"/>
                <w:b/>
                <w:color w:val="000000"/>
                <w:sz w:val="22"/>
              </w:rPr>
              <w:t>0.000</w:t>
            </w:r>
          </w:p>
        </w:tc>
        <w:tc>
          <w:tcPr>
            <w:tcW w:w="986" w:type="dxa"/>
            <w:tcBorders>
              <w:left w:val="single" w:sz="4" w:space="0" w:color="auto"/>
            </w:tcBorders>
            <w:shd w:val="clear" w:color="auto" w:fill="auto"/>
            <w:noWrap/>
            <w:hideMark/>
          </w:tcPr>
          <w:p w:rsidR="0046472E" w:rsidRPr="00A875B6"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875B6">
              <w:rPr>
                <w:rFonts w:eastAsia="Times New Roman" w:cs="Times New Roman"/>
                <w:color w:val="000000"/>
                <w:sz w:val="22"/>
              </w:rPr>
              <w:t>0.004</w:t>
            </w:r>
          </w:p>
        </w:tc>
        <w:tc>
          <w:tcPr>
            <w:tcW w:w="999" w:type="dxa"/>
            <w:shd w:val="clear" w:color="auto" w:fill="auto"/>
            <w:noWrap/>
            <w:hideMark/>
          </w:tcPr>
          <w:p w:rsidR="0046472E" w:rsidRPr="00A875B6"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875B6">
              <w:rPr>
                <w:rFonts w:eastAsia="Times New Roman" w:cs="Times New Roman"/>
                <w:color w:val="000000"/>
                <w:sz w:val="22"/>
              </w:rPr>
              <w:t>0.053</w:t>
            </w:r>
          </w:p>
        </w:tc>
        <w:tc>
          <w:tcPr>
            <w:tcW w:w="986" w:type="dxa"/>
            <w:shd w:val="clear" w:color="auto" w:fill="auto"/>
            <w:noWrap/>
            <w:hideMark/>
          </w:tcPr>
          <w:p w:rsidR="0046472E" w:rsidRPr="00A0013A"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0013A">
              <w:rPr>
                <w:rFonts w:eastAsia="Times New Roman" w:cs="Times New Roman"/>
                <w:color w:val="000000"/>
                <w:sz w:val="22"/>
              </w:rPr>
              <w:t>0.005</w:t>
            </w:r>
          </w:p>
        </w:tc>
        <w:tc>
          <w:tcPr>
            <w:tcW w:w="998" w:type="dxa"/>
            <w:shd w:val="clear" w:color="auto" w:fill="auto"/>
            <w:noWrap/>
            <w:hideMark/>
          </w:tcPr>
          <w:p w:rsidR="0046472E" w:rsidRPr="00A0013A" w:rsidRDefault="0046472E" w:rsidP="00A734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0013A">
              <w:rPr>
                <w:rFonts w:eastAsia="Times New Roman" w:cs="Times New Roman"/>
                <w:color w:val="000000"/>
                <w:sz w:val="22"/>
              </w:rPr>
              <w:t>0.055</w:t>
            </w:r>
          </w:p>
        </w:tc>
      </w:tr>
      <w:tr w:rsidR="0046472E" w:rsidRPr="0046472E" w:rsidTr="00587B3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rsidR="0046472E" w:rsidRPr="0046472E" w:rsidRDefault="0046472E" w:rsidP="0046472E">
            <w:pPr>
              <w:spacing w:after="0" w:line="240" w:lineRule="auto"/>
              <w:rPr>
                <w:rFonts w:eastAsia="Times New Roman" w:cs="Times New Roman"/>
                <w:b w:val="0"/>
                <w:color w:val="000000"/>
                <w:sz w:val="22"/>
              </w:rPr>
            </w:pPr>
            <w:r w:rsidRPr="0046472E">
              <w:rPr>
                <w:rFonts w:eastAsia="Times New Roman" w:cs="Times New Roman"/>
                <w:b w:val="0"/>
                <w:color w:val="000000"/>
                <w:sz w:val="22"/>
              </w:rPr>
              <w:t>Intercept</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0.015</w:t>
            </w:r>
          </w:p>
        </w:tc>
        <w:tc>
          <w:tcPr>
            <w:tcW w:w="999"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0.001</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0.016</w:t>
            </w:r>
          </w:p>
        </w:tc>
        <w:tc>
          <w:tcPr>
            <w:tcW w:w="998" w:type="dxa"/>
            <w:tcBorders>
              <w:right w:val="single" w:sz="4" w:space="0" w:color="auto"/>
            </w:tcBorders>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0.001</w:t>
            </w:r>
          </w:p>
        </w:tc>
        <w:tc>
          <w:tcPr>
            <w:tcW w:w="986" w:type="dxa"/>
            <w:tcBorders>
              <w:left w:val="single" w:sz="4" w:space="0" w:color="auto"/>
            </w:tcBorders>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0.026</w:t>
            </w:r>
          </w:p>
        </w:tc>
        <w:tc>
          <w:tcPr>
            <w:tcW w:w="999"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0.015</w:t>
            </w:r>
          </w:p>
        </w:tc>
        <w:tc>
          <w:tcPr>
            <w:tcW w:w="986"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0.042</w:t>
            </w:r>
          </w:p>
        </w:tc>
        <w:tc>
          <w:tcPr>
            <w:tcW w:w="998" w:type="dxa"/>
            <w:shd w:val="clear" w:color="auto" w:fill="auto"/>
            <w:noWrap/>
            <w:hideMark/>
          </w:tcPr>
          <w:p w:rsidR="0046472E" w:rsidRPr="0046472E" w:rsidRDefault="0046472E" w:rsidP="00A734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6472E">
              <w:rPr>
                <w:rFonts w:eastAsia="Times New Roman" w:cs="Times New Roman"/>
                <w:color w:val="000000"/>
                <w:sz w:val="22"/>
              </w:rPr>
              <w:t>0.001</w:t>
            </w:r>
          </w:p>
        </w:tc>
      </w:tr>
    </w:tbl>
    <w:p w:rsidR="0046472E" w:rsidRDefault="0046472E" w:rsidP="00E41243">
      <w:pPr>
        <w:pStyle w:val="ListParagraph"/>
        <w:spacing w:after="0" w:line="360" w:lineRule="auto"/>
        <w:ind w:left="0"/>
        <w:rPr>
          <w:rFonts w:cs="Times New Roman"/>
          <w:color w:val="385623" w:themeColor="accent6" w:themeShade="80"/>
          <w:szCs w:val="24"/>
        </w:rPr>
      </w:pPr>
    </w:p>
    <w:p w:rsidR="002E0831" w:rsidRPr="005B5B49" w:rsidRDefault="007E2085" w:rsidP="00E41243">
      <w:pPr>
        <w:pStyle w:val="ListParagraph"/>
        <w:spacing w:after="0" w:line="360" w:lineRule="auto"/>
        <w:ind w:left="0"/>
        <w:rPr>
          <w:rFonts w:cs="Times New Roman"/>
          <w:color w:val="385623" w:themeColor="accent6" w:themeShade="80"/>
          <w:szCs w:val="24"/>
        </w:rPr>
      </w:pPr>
      <w:r>
        <w:rPr>
          <w:rFonts w:cs="Times New Roman"/>
          <w:color w:val="385623" w:themeColor="accent6" w:themeShade="80"/>
          <w:szCs w:val="24"/>
        </w:rPr>
        <w:t xml:space="preserve"> </w:t>
      </w:r>
    </w:p>
    <w:p w:rsidR="00D15EB6" w:rsidRPr="005A426A" w:rsidRDefault="007E2085" w:rsidP="00D15EB6">
      <w:pPr>
        <w:pStyle w:val="ListParagraph"/>
        <w:spacing w:after="0" w:line="360" w:lineRule="auto"/>
        <w:ind w:left="0"/>
        <w:rPr>
          <w:rFonts w:cs="Times New Roman"/>
          <w:szCs w:val="24"/>
        </w:rPr>
      </w:pPr>
      <w:r w:rsidRPr="005A426A">
        <w:rPr>
          <w:rFonts w:cs="Times New Roman"/>
          <w:szCs w:val="24"/>
        </w:rPr>
        <w:t>Table 8</w:t>
      </w:r>
      <w:r w:rsidR="003010E0">
        <w:rPr>
          <w:rFonts w:cs="Times New Roman"/>
          <w:szCs w:val="24"/>
        </w:rPr>
        <w:t>a and Table 8b</w:t>
      </w:r>
      <w:r w:rsidRPr="005A426A">
        <w:rPr>
          <w:rFonts w:cs="Times New Roman"/>
          <w:szCs w:val="24"/>
        </w:rPr>
        <w:t xml:space="preserve"> </w:t>
      </w:r>
      <w:r w:rsidR="00E41243" w:rsidRPr="005A426A">
        <w:rPr>
          <w:rFonts w:cs="Times New Roman"/>
          <w:szCs w:val="24"/>
        </w:rPr>
        <w:t xml:space="preserve">report the estimated parameters for </w:t>
      </w:r>
      <w:r w:rsidR="008471F5" w:rsidRPr="005A426A">
        <w:rPr>
          <w:rFonts w:cs="Times New Roman"/>
          <w:szCs w:val="24"/>
        </w:rPr>
        <w:t>the</w:t>
      </w:r>
      <w:r w:rsidR="00D15EB6" w:rsidRPr="005A426A">
        <w:rPr>
          <w:rFonts w:cs="Times New Roman"/>
          <w:szCs w:val="24"/>
        </w:rPr>
        <w:t xml:space="preserve"> models</w:t>
      </w:r>
      <w:r w:rsidR="008471F5" w:rsidRPr="005A426A">
        <w:rPr>
          <w:rFonts w:cs="Times New Roman"/>
          <w:szCs w:val="24"/>
        </w:rPr>
        <w:t xml:space="preserve"> with different dependent variables and we obtain the following implications: 1)</w:t>
      </w:r>
      <w:r w:rsidR="00D15EB6" w:rsidRPr="005A426A">
        <w:rPr>
          <w:rFonts w:cs="Times New Roman"/>
          <w:szCs w:val="24"/>
        </w:rPr>
        <w:t xml:space="preserve"> for the SKU’s with high “Randomness and growth”, the ADL-intra-EWC model tends to significantly outperform the ADL-intra model, and the ADL-own-EWC model </w:t>
      </w:r>
      <w:r w:rsidR="008471F5" w:rsidRPr="005A426A">
        <w:rPr>
          <w:rFonts w:cs="Times New Roman"/>
          <w:szCs w:val="24"/>
        </w:rPr>
        <w:t xml:space="preserve">also </w:t>
      </w:r>
      <w:r w:rsidR="00D15EB6" w:rsidRPr="005A426A">
        <w:rPr>
          <w:rFonts w:cs="Times New Roman"/>
          <w:szCs w:val="24"/>
        </w:rPr>
        <w:t>tends to significantly outperform the ADL-own model.</w:t>
      </w:r>
      <w:r w:rsidR="00691E2B">
        <w:rPr>
          <w:rFonts w:cs="Times New Roman"/>
          <w:szCs w:val="24"/>
        </w:rPr>
        <w:t xml:space="preserve"> </w:t>
      </w:r>
      <w:r w:rsidR="004A765A" w:rsidRPr="005A426A">
        <w:rPr>
          <w:rFonts w:cs="Times New Roman"/>
          <w:szCs w:val="24"/>
        </w:rPr>
        <w:t xml:space="preserve">The ADL-intra-IC and the ADL-own-IC model </w:t>
      </w:r>
      <w:r w:rsidR="00A12484" w:rsidRPr="005A426A">
        <w:rPr>
          <w:rFonts w:cs="Times New Roman"/>
          <w:szCs w:val="24"/>
        </w:rPr>
        <w:t xml:space="preserve">tend to have more advantages </w:t>
      </w:r>
      <w:r w:rsidR="004A765A" w:rsidRPr="005A426A">
        <w:rPr>
          <w:rFonts w:cs="Times New Roman"/>
          <w:szCs w:val="24"/>
        </w:rPr>
        <w:t>over their counterparts (e.g., the ADL-intra model and the ADL-own model)</w:t>
      </w:r>
      <w:r w:rsidR="00A12484" w:rsidRPr="005A426A">
        <w:rPr>
          <w:rFonts w:cs="Times New Roman"/>
          <w:szCs w:val="24"/>
        </w:rPr>
        <w:t xml:space="preserve"> for the SKU’s with high “Randomness and growth”</w:t>
      </w:r>
      <w:r w:rsidR="00691E2B">
        <w:rPr>
          <w:rFonts w:cs="Times New Roman"/>
          <w:szCs w:val="24"/>
        </w:rPr>
        <w:t xml:space="preserve">. This suggests that our models tend to be more advantageous for the SKU’s which are difficult to forecast. 2) </w:t>
      </w:r>
      <w:r w:rsidR="00691E2B" w:rsidRPr="005A426A">
        <w:rPr>
          <w:rFonts w:cs="Times New Roman"/>
          <w:szCs w:val="24"/>
        </w:rPr>
        <w:t xml:space="preserve">The ADL-intra-IC and the ADL-own-IC model tend to </w:t>
      </w:r>
      <w:r w:rsidR="00A12484" w:rsidRPr="005A426A">
        <w:rPr>
          <w:rFonts w:cs="Times New Roman"/>
          <w:szCs w:val="24"/>
        </w:rPr>
        <w:t>have disadvantages for the SKU’s with high proportion of outliers and high level of general variations and the SKU’s with high Kurtosis and Skewness of sales.</w:t>
      </w:r>
      <w:r w:rsidR="00A80385" w:rsidRPr="005A426A">
        <w:rPr>
          <w:rFonts w:cs="Times New Roman"/>
          <w:szCs w:val="24"/>
        </w:rPr>
        <w:t xml:space="preserve"> </w:t>
      </w:r>
      <w:r w:rsidR="00691E2B">
        <w:rPr>
          <w:rFonts w:cs="Times New Roman"/>
          <w:szCs w:val="24"/>
        </w:rPr>
        <w:t xml:space="preserve">This may indicate that the ‘correction’ by the methods may be submerged by high sales pikes which are usually ‘outliers’ and caused by promotions. </w:t>
      </w:r>
      <w:r w:rsidR="00A80385" w:rsidRPr="005A426A">
        <w:rPr>
          <w:rFonts w:cs="Times New Roman"/>
          <w:szCs w:val="24"/>
        </w:rPr>
        <w:t>For simplicity, we only show the results for the MASE and when the horizon is one to eight weeks ahead. The results are consistent across all the error measures and all the forecast horizons.</w:t>
      </w:r>
      <w:r w:rsidR="00691E2B">
        <w:rPr>
          <w:rFonts w:cs="Times New Roman"/>
          <w:szCs w:val="24"/>
        </w:rPr>
        <w:t xml:space="preserve">  </w:t>
      </w:r>
    </w:p>
    <w:p w:rsidR="00E41243" w:rsidRPr="005B5B49" w:rsidRDefault="00A12484" w:rsidP="008471F5">
      <w:pPr>
        <w:pStyle w:val="ListParagraph"/>
        <w:spacing w:after="0" w:line="360" w:lineRule="auto"/>
        <w:ind w:left="0"/>
        <w:rPr>
          <w:rFonts w:cs="Times New Roman"/>
          <w:color w:val="385623" w:themeColor="accent6" w:themeShade="80"/>
          <w:szCs w:val="24"/>
        </w:rPr>
      </w:pPr>
      <w:r>
        <w:rPr>
          <w:rFonts w:cs="Times New Roman"/>
          <w:color w:val="385623" w:themeColor="accent6" w:themeShade="80"/>
          <w:szCs w:val="24"/>
        </w:rPr>
        <w:lastRenderedPageBreak/>
        <w:t xml:space="preserve"> </w:t>
      </w:r>
      <w:r w:rsidR="008471F5">
        <w:rPr>
          <w:rFonts w:cs="Times New Roman"/>
          <w:color w:val="385623" w:themeColor="accent6" w:themeShade="80"/>
          <w:szCs w:val="24"/>
        </w:rPr>
        <w:t xml:space="preserve"> </w:t>
      </w:r>
    </w:p>
    <w:p w:rsidR="00E41243" w:rsidRDefault="00E41243" w:rsidP="00324987">
      <w:pPr>
        <w:spacing w:after="0" w:line="360" w:lineRule="auto"/>
        <w:ind w:left="360"/>
        <w:rPr>
          <w:rFonts w:cs="Times New Roman"/>
          <w:b/>
          <w:color w:val="000000" w:themeColor="text1"/>
          <w:szCs w:val="24"/>
        </w:rPr>
      </w:pPr>
    </w:p>
    <w:p w:rsidR="005B5B49" w:rsidRPr="00E4123E" w:rsidRDefault="005B5B49" w:rsidP="00E4123E">
      <w:pPr>
        <w:pStyle w:val="ListParagraph"/>
        <w:numPr>
          <w:ilvl w:val="0"/>
          <w:numId w:val="39"/>
        </w:numPr>
        <w:spacing w:after="0" w:line="360" w:lineRule="auto"/>
        <w:rPr>
          <w:rFonts w:cs="Times New Roman"/>
          <w:b/>
          <w:color w:val="000000" w:themeColor="text1"/>
          <w:szCs w:val="24"/>
        </w:rPr>
      </w:pPr>
      <w:r w:rsidRPr="00E4123E">
        <w:rPr>
          <w:rFonts w:cs="Times New Roman"/>
          <w:b/>
          <w:color w:val="000000" w:themeColor="text1"/>
          <w:szCs w:val="24"/>
        </w:rPr>
        <w:t>Conclusions, limitations and future research</w:t>
      </w:r>
    </w:p>
    <w:p w:rsidR="005B5B49" w:rsidRDefault="005B5B49" w:rsidP="00324987">
      <w:pPr>
        <w:spacing w:after="0" w:line="360" w:lineRule="auto"/>
        <w:ind w:left="360"/>
        <w:rPr>
          <w:rFonts w:cs="Times New Roman"/>
          <w:b/>
          <w:color w:val="000000" w:themeColor="text1"/>
          <w:szCs w:val="24"/>
        </w:rPr>
      </w:pPr>
    </w:p>
    <w:p w:rsidR="005B5B49" w:rsidRPr="00A0552D" w:rsidRDefault="005B5B49" w:rsidP="00324987">
      <w:pPr>
        <w:spacing w:after="0" w:line="360" w:lineRule="auto"/>
        <w:ind w:left="360"/>
        <w:rPr>
          <w:rFonts w:cs="Times New Roman"/>
          <w:b/>
          <w:color w:val="1F3864" w:themeColor="accent5" w:themeShade="80"/>
          <w:szCs w:val="24"/>
        </w:rPr>
      </w:pPr>
    </w:p>
    <w:p w:rsidR="00282ADD" w:rsidRPr="00A0552D" w:rsidRDefault="00320F8B" w:rsidP="00324987">
      <w:pPr>
        <w:spacing w:after="0" w:line="360" w:lineRule="auto"/>
        <w:rPr>
          <w:rFonts w:cs="Times New Roman"/>
          <w:color w:val="1F3864" w:themeColor="accent5" w:themeShade="80"/>
          <w:szCs w:val="24"/>
        </w:rPr>
      </w:pPr>
      <w:r w:rsidRPr="00A0552D">
        <w:rPr>
          <w:rFonts w:cs="Times New Roman"/>
          <w:color w:val="1F3864" w:themeColor="accent5" w:themeShade="80"/>
          <w:szCs w:val="24"/>
        </w:rPr>
        <w:t>Grocery retailers h</w:t>
      </w:r>
      <w:r w:rsidR="005B1E00" w:rsidRPr="00A0552D">
        <w:rPr>
          <w:rFonts w:cs="Times New Roman"/>
          <w:color w:val="1F3864" w:themeColor="accent5" w:themeShade="80"/>
          <w:szCs w:val="24"/>
        </w:rPr>
        <w:t>ave been struggling with producing</w:t>
      </w:r>
      <w:r w:rsidRPr="00A0552D">
        <w:rPr>
          <w:rFonts w:cs="Times New Roman"/>
          <w:color w:val="1F3864" w:themeColor="accent5" w:themeShade="80"/>
          <w:szCs w:val="24"/>
        </w:rPr>
        <w:t xml:space="preserve"> </w:t>
      </w:r>
      <w:r w:rsidR="0071555F" w:rsidRPr="00A0552D">
        <w:rPr>
          <w:rFonts w:cs="Times New Roman"/>
          <w:color w:val="1F3864" w:themeColor="accent5" w:themeShade="80"/>
          <w:szCs w:val="24"/>
        </w:rPr>
        <w:t xml:space="preserve">accurate sales forecasts to </w:t>
      </w:r>
      <w:r w:rsidR="003B3657" w:rsidRPr="00A0552D">
        <w:rPr>
          <w:rFonts w:cs="Times New Roman" w:hint="eastAsia"/>
          <w:color w:val="1F3864" w:themeColor="accent5" w:themeShade="80"/>
          <w:szCs w:val="24"/>
        </w:rPr>
        <w:t xml:space="preserve">effectively manage </w:t>
      </w:r>
      <w:r w:rsidRPr="00A0552D">
        <w:rPr>
          <w:rFonts w:cs="Times New Roman"/>
          <w:color w:val="1F3864" w:themeColor="accent5" w:themeShade="80"/>
          <w:szCs w:val="24"/>
        </w:rPr>
        <w:t xml:space="preserve">their inventory </w:t>
      </w:r>
      <w:r w:rsidR="00F842F8" w:rsidRPr="00A0552D">
        <w:rPr>
          <w:rFonts w:cs="Times New Roman" w:hint="eastAsia"/>
          <w:color w:val="1F3864" w:themeColor="accent5" w:themeShade="80"/>
          <w:szCs w:val="24"/>
        </w:rPr>
        <w:t>planning</w:t>
      </w:r>
      <w:r w:rsidR="00F842F8" w:rsidRPr="00A0552D">
        <w:rPr>
          <w:rFonts w:cs="Times New Roman"/>
          <w:color w:val="1F3864" w:themeColor="accent5" w:themeShade="80"/>
          <w:szCs w:val="24"/>
        </w:rPr>
        <w:t xml:space="preserve"> </w:t>
      </w:r>
      <w:r w:rsidRPr="00A0552D">
        <w:rPr>
          <w:rFonts w:cs="Times New Roman"/>
          <w:color w:val="1F3864" w:themeColor="accent5" w:themeShade="80"/>
          <w:szCs w:val="24"/>
        </w:rPr>
        <w:t xml:space="preserve">and customer satisfaction. </w:t>
      </w:r>
      <w:r w:rsidR="005B1E00" w:rsidRPr="00A0552D">
        <w:rPr>
          <w:rFonts w:cs="Times New Roman"/>
          <w:color w:val="1F3864" w:themeColor="accent5" w:themeShade="80"/>
          <w:szCs w:val="24"/>
        </w:rPr>
        <w:t xml:space="preserve">In practice, many retailers use simple univariate models with adjustments for incoming promotional events. </w:t>
      </w:r>
      <w:r w:rsidR="00F842F8" w:rsidRPr="00A0552D">
        <w:rPr>
          <w:rFonts w:cs="Times New Roman"/>
          <w:color w:val="1F3864" w:themeColor="accent5" w:themeShade="80"/>
          <w:szCs w:val="24"/>
        </w:rPr>
        <w:t xml:space="preserve">Some recent studies focused on taking advantage of the impact of promotional activities. For example, </w:t>
      </w:r>
      <w:r w:rsidRPr="00A0552D">
        <w:rPr>
          <w:rFonts w:cs="Times New Roman"/>
          <w:color w:val="1F3864" w:themeColor="accent5" w:themeShade="80"/>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A0552D">
        <w:rPr>
          <w:rFonts w:cs="Times New Roman"/>
          <w:color w:val="1F3864" w:themeColor="accent5" w:themeShade="80"/>
          <w:szCs w:val="24"/>
        </w:rPr>
        <w:t xml:space="preserve">both within the same product category and </w:t>
      </w:r>
      <w:r w:rsidRPr="00A0552D">
        <w:rPr>
          <w:rFonts w:cs="Times New Roman"/>
          <w:color w:val="1F3864" w:themeColor="accent5" w:themeShade="80"/>
          <w:szCs w:val="24"/>
        </w:rPr>
        <w:t>across difficult product categories.</w:t>
      </w:r>
    </w:p>
    <w:p w:rsidR="00282ADD" w:rsidRPr="009F4FB7" w:rsidRDefault="00282ADD" w:rsidP="00324987">
      <w:pPr>
        <w:spacing w:after="0" w:line="360" w:lineRule="auto"/>
        <w:rPr>
          <w:rFonts w:cs="Times New Roman"/>
          <w:color w:val="000000" w:themeColor="text1"/>
          <w:szCs w:val="24"/>
        </w:rPr>
      </w:pPr>
    </w:p>
    <w:p w:rsidR="00015F99" w:rsidRPr="00A0552D" w:rsidRDefault="00F3182B" w:rsidP="00015F99">
      <w:pPr>
        <w:spacing w:after="0" w:line="360" w:lineRule="auto"/>
        <w:rPr>
          <w:rFonts w:cs="Times New Roman"/>
          <w:color w:val="1F3864" w:themeColor="accent5" w:themeShade="80"/>
          <w:szCs w:val="24"/>
        </w:rPr>
      </w:pPr>
      <w:r w:rsidRPr="00A0552D">
        <w:rPr>
          <w:rFonts w:cs="Times New Roman"/>
          <w:color w:val="1F3864" w:themeColor="accent5" w:themeShade="80"/>
          <w:szCs w:val="24"/>
        </w:rPr>
        <w:t>These c</w:t>
      </w:r>
      <w:r w:rsidR="00015F99" w:rsidRPr="00A0552D">
        <w:rPr>
          <w:rFonts w:cs="Times New Roman"/>
          <w:color w:val="1F3864" w:themeColor="accent5" w:themeShade="80"/>
          <w:szCs w:val="24"/>
        </w:rPr>
        <w:t>onventional forecasting models all presume</w:t>
      </w:r>
      <w:r w:rsidR="00320F8B" w:rsidRPr="00A0552D">
        <w:rPr>
          <w:rFonts w:cs="Times New Roman"/>
          <w:color w:val="1F3864" w:themeColor="accent5" w:themeShade="80"/>
          <w:szCs w:val="24"/>
        </w:rPr>
        <w:t xml:space="preserve"> </w:t>
      </w:r>
      <w:r w:rsidR="00015F99" w:rsidRPr="00A0552D">
        <w:rPr>
          <w:rFonts w:cs="Times New Roman"/>
          <w:color w:val="1F3864" w:themeColor="accent5" w:themeShade="80"/>
          <w:szCs w:val="24"/>
        </w:rPr>
        <w:t>invariant</w:t>
      </w:r>
      <w:r w:rsidR="00320F8B" w:rsidRPr="00A0552D">
        <w:rPr>
          <w:rFonts w:cs="Times New Roman"/>
          <w:color w:val="1F3864" w:themeColor="accent5" w:themeShade="80"/>
          <w:szCs w:val="24"/>
        </w:rPr>
        <w:t xml:space="preserve"> </w:t>
      </w:r>
      <w:r w:rsidR="00CE119B" w:rsidRPr="00A0552D">
        <w:rPr>
          <w:rFonts w:cs="Times New Roman"/>
          <w:color w:val="1F3864" w:themeColor="accent5" w:themeShade="80"/>
          <w:szCs w:val="24"/>
        </w:rPr>
        <w:t xml:space="preserve">effect </w:t>
      </w:r>
      <w:r w:rsidR="00015F99" w:rsidRPr="00A0552D">
        <w:rPr>
          <w:rFonts w:cs="Times New Roman"/>
          <w:color w:val="1F3864" w:themeColor="accent5" w:themeShade="80"/>
          <w:szCs w:val="24"/>
        </w:rPr>
        <w:t xml:space="preserve">of marketing </w:t>
      </w:r>
      <w:r w:rsidR="00D84819" w:rsidRPr="00A0552D">
        <w:rPr>
          <w:rFonts w:cs="Times New Roman"/>
          <w:color w:val="1F3864" w:themeColor="accent5" w:themeShade="80"/>
          <w:szCs w:val="24"/>
        </w:rPr>
        <w:t>activities</w:t>
      </w:r>
      <w:r w:rsidR="00015F99" w:rsidRPr="00A0552D">
        <w:rPr>
          <w:rFonts w:cs="Times New Roman"/>
          <w:color w:val="1F3864" w:themeColor="accent5" w:themeShade="80"/>
          <w:szCs w:val="24"/>
        </w:rPr>
        <w:t xml:space="preserve"> such as price reductions and feature and display promotions which </w:t>
      </w:r>
      <w:r w:rsidR="00282ADD" w:rsidRPr="00A0552D">
        <w:rPr>
          <w:rFonts w:cs="Times New Roman"/>
          <w:color w:val="1F3864" w:themeColor="accent5" w:themeShade="80"/>
          <w:szCs w:val="24"/>
        </w:rPr>
        <w:t xml:space="preserve">may </w:t>
      </w:r>
      <w:r w:rsidR="00015F99" w:rsidRPr="00A0552D">
        <w:rPr>
          <w:rFonts w:cs="Times New Roman"/>
          <w:color w:val="1F3864" w:themeColor="accent5" w:themeShade="80"/>
          <w:szCs w:val="24"/>
        </w:rPr>
        <w:t xml:space="preserve">actually </w:t>
      </w:r>
      <w:r w:rsidR="00282ADD" w:rsidRPr="00A0552D">
        <w:rPr>
          <w:rFonts w:cs="Times New Roman"/>
          <w:color w:val="1F3864" w:themeColor="accent5" w:themeShade="80"/>
          <w:szCs w:val="24"/>
        </w:rPr>
        <w:t>change over time because of the impact of many influencing factors</w:t>
      </w:r>
      <w:r w:rsidR="00505DCE" w:rsidRPr="00A0552D">
        <w:rPr>
          <w:rFonts w:cs="Times New Roman"/>
          <w:color w:val="1F3864" w:themeColor="accent5" w:themeShade="80"/>
          <w:szCs w:val="24"/>
        </w:rPr>
        <w:t xml:space="preserve"> including t</w:t>
      </w:r>
      <w:r w:rsidR="00A53E22" w:rsidRPr="00A0552D">
        <w:rPr>
          <w:rFonts w:cs="Times New Roman"/>
          <w:color w:val="1F3864" w:themeColor="accent5" w:themeShade="80"/>
          <w:szCs w:val="24"/>
        </w:rPr>
        <w:t xml:space="preserve">he change of economic condition, </w:t>
      </w:r>
      <w:r w:rsidR="00505DCE" w:rsidRPr="00A0552D">
        <w:rPr>
          <w:rFonts w:cs="Times New Roman"/>
          <w:color w:val="1F3864" w:themeColor="accent5" w:themeShade="80"/>
          <w:szCs w:val="24"/>
        </w:rPr>
        <w:t xml:space="preserve">the </w:t>
      </w:r>
      <w:r w:rsidR="00E25332" w:rsidRPr="00A0552D">
        <w:rPr>
          <w:rFonts w:cs="Times New Roman"/>
          <w:color w:val="1F3864" w:themeColor="accent5" w:themeShade="80"/>
          <w:szCs w:val="24"/>
        </w:rPr>
        <w:t xml:space="preserve">change of the consumer taste, </w:t>
      </w:r>
      <w:r w:rsidR="00822534" w:rsidRPr="00A0552D">
        <w:rPr>
          <w:rFonts w:cs="Times New Roman"/>
          <w:color w:val="1F3864" w:themeColor="accent5" w:themeShade="80"/>
          <w:szCs w:val="24"/>
        </w:rPr>
        <w:t>and new competition entry</w:t>
      </w:r>
      <w:r w:rsidR="00A53E22" w:rsidRPr="00A0552D">
        <w:rPr>
          <w:rFonts w:cs="Times New Roman"/>
          <w:color w:val="1F3864" w:themeColor="accent5" w:themeShade="80"/>
          <w:szCs w:val="24"/>
        </w:rPr>
        <w:t xml:space="preserve"> etc</w:t>
      </w:r>
      <w:r w:rsidR="00387CF0" w:rsidRPr="00A0552D">
        <w:rPr>
          <w:rFonts w:cs="Times New Roman"/>
          <w:color w:val="1F3864" w:themeColor="accent5" w:themeShade="80"/>
          <w:szCs w:val="24"/>
        </w:rPr>
        <w:t xml:space="preserve">. </w:t>
      </w:r>
      <w:r w:rsidR="00015F99" w:rsidRPr="00A0552D">
        <w:rPr>
          <w:rFonts w:cs="Times New Roman"/>
          <w:color w:val="1F3864" w:themeColor="accent5" w:themeShade="80"/>
          <w:szCs w:val="24"/>
        </w:rPr>
        <w:t>However, t</w:t>
      </w:r>
      <w:r w:rsidR="008E1012" w:rsidRPr="00A0552D">
        <w:rPr>
          <w:rFonts w:cs="Times New Roman"/>
          <w:color w:val="1F3864" w:themeColor="accent5" w:themeShade="80"/>
          <w:szCs w:val="24"/>
        </w:rPr>
        <w:t xml:space="preserve">he data for these influencing </w:t>
      </w:r>
      <w:r w:rsidR="00965E8A" w:rsidRPr="00A0552D">
        <w:rPr>
          <w:rFonts w:cs="Times New Roman"/>
          <w:color w:val="1F3864" w:themeColor="accent5" w:themeShade="80"/>
          <w:szCs w:val="24"/>
        </w:rPr>
        <w:t xml:space="preserve">factors may not be </w:t>
      </w:r>
      <w:r w:rsidR="008E1012" w:rsidRPr="00A0552D">
        <w:rPr>
          <w:rFonts w:cs="Times New Roman"/>
          <w:color w:val="1F3864" w:themeColor="accent5" w:themeShade="80"/>
          <w:szCs w:val="24"/>
        </w:rPr>
        <w:t>available</w:t>
      </w:r>
      <w:r w:rsidR="00015F99" w:rsidRPr="00A0552D">
        <w:rPr>
          <w:rFonts w:cs="Times New Roman"/>
          <w:color w:val="1F3864" w:themeColor="accent5" w:themeShade="80"/>
          <w:szCs w:val="24"/>
        </w:rPr>
        <w:t>. As a result, the conventional models will be subject to structural break</w:t>
      </w:r>
      <w:r w:rsidR="00015F99" w:rsidRPr="00A0552D">
        <w:rPr>
          <w:rFonts w:cs="Times New Roman" w:hint="eastAsia"/>
          <w:color w:val="1F3864" w:themeColor="accent5" w:themeShade="80"/>
          <w:szCs w:val="24"/>
        </w:rPr>
        <w:t xml:space="preserve"> and </w:t>
      </w:r>
      <w:r w:rsidR="00015F99" w:rsidRPr="00A0552D">
        <w:rPr>
          <w:rFonts w:cs="Times New Roman"/>
          <w:color w:val="1F3864" w:themeColor="accent5" w:themeShade="80"/>
          <w:szCs w:val="24"/>
        </w:rPr>
        <w:t>potentially generate</w:t>
      </w:r>
      <w:r w:rsidR="00015F99" w:rsidRPr="00A0552D">
        <w:rPr>
          <w:rFonts w:cs="Times New Roman" w:hint="eastAsia"/>
          <w:color w:val="1F3864" w:themeColor="accent5" w:themeShade="80"/>
          <w:szCs w:val="24"/>
        </w:rPr>
        <w:t xml:space="preserve"> biased and </w:t>
      </w:r>
      <w:r w:rsidR="00015F99" w:rsidRPr="00A0552D">
        <w:rPr>
          <w:rFonts w:cs="Times New Roman"/>
          <w:color w:val="1F3864" w:themeColor="accent5" w:themeShade="80"/>
          <w:szCs w:val="24"/>
        </w:rPr>
        <w:t>less accurate forecasts.</w:t>
      </w:r>
    </w:p>
    <w:p w:rsidR="00746074" w:rsidRPr="009261CE" w:rsidRDefault="00015F99" w:rsidP="00324987">
      <w:pPr>
        <w:spacing w:after="0" w:line="360" w:lineRule="auto"/>
        <w:rPr>
          <w:rFonts w:cs="Times New Roman"/>
          <w:color w:val="1F3864" w:themeColor="accent5" w:themeShade="80"/>
          <w:szCs w:val="24"/>
        </w:rPr>
      </w:pPr>
      <w:r w:rsidRPr="00A0552D">
        <w:rPr>
          <w:rFonts w:cs="Times New Roman"/>
          <w:color w:val="1F3864" w:themeColor="accent5" w:themeShade="80"/>
          <w:szCs w:val="24"/>
        </w:rPr>
        <w:t xml:space="preserve"> </w:t>
      </w:r>
    </w:p>
    <w:p w:rsidR="00450C63" w:rsidRPr="009261CE" w:rsidRDefault="00956D25" w:rsidP="00450C63">
      <w:pPr>
        <w:spacing w:after="0" w:line="360" w:lineRule="auto"/>
        <w:rPr>
          <w:rFonts w:cs="Times New Roman"/>
          <w:color w:val="1F3864" w:themeColor="accent5" w:themeShade="80"/>
          <w:szCs w:val="24"/>
        </w:rPr>
      </w:pPr>
      <w:r w:rsidRPr="009261CE">
        <w:rPr>
          <w:rFonts w:cs="Times New Roman"/>
          <w:color w:val="1F3864" w:themeColor="accent5" w:themeShade="80"/>
          <w:szCs w:val="24"/>
        </w:rPr>
        <w:t xml:space="preserve">In this study, we </w:t>
      </w:r>
      <w:r w:rsidR="00053D6E" w:rsidRPr="009261CE">
        <w:rPr>
          <w:rFonts w:cs="Times New Roman"/>
          <w:color w:val="1F3864" w:themeColor="accent5" w:themeShade="80"/>
          <w:szCs w:val="24"/>
        </w:rPr>
        <w:t xml:space="preserve">propose </w:t>
      </w:r>
      <w:r w:rsidR="00A0552D" w:rsidRPr="009261CE">
        <w:rPr>
          <w:rFonts w:cs="Times New Roman"/>
          <w:color w:val="1F3864" w:themeColor="accent5" w:themeShade="80"/>
          <w:szCs w:val="24"/>
        </w:rPr>
        <w:t>more effective models</w:t>
      </w:r>
      <w:r w:rsidR="00F3182B" w:rsidRPr="009261CE">
        <w:rPr>
          <w:rFonts w:cs="Times New Roman"/>
          <w:color w:val="1F3864" w:themeColor="accent5" w:themeShade="80"/>
          <w:szCs w:val="24"/>
        </w:rPr>
        <w:t xml:space="preserve"> which take </w:t>
      </w:r>
      <w:r w:rsidR="00053D6E" w:rsidRPr="009261CE">
        <w:rPr>
          <w:rFonts w:cs="Times New Roman"/>
          <w:color w:val="1F3864" w:themeColor="accent5" w:themeShade="80"/>
          <w:szCs w:val="24"/>
        </w:rPr>
        <w:t xml:space="preserve">into account the </w:t>
      </w:r>
      <w:r w:rsidR="00F3182B" w:rsidRPr="009261CE">
        <w:rPr>
          <w:rFonts w:cs="Times New Roman"/>
          <w:color w:val="1F3864" w:themeColor="accent5" w:themeShade="80"/>
          <w:szCs w:val="24"/>
        </w:rPr>
        <w:t>potential forecast bias caused by the structural break</w:t>
      </w:r>
      <w:r w:rsidR="00053D6E" w:rsidRPr="009261CE">
        <w:rPr>
          <w:rFonts w:cs="Times New Roman"/>
          <w:color w:val="1F3864" w:themeColor="accent5" w:themeShade="80"/>
          <w:szCs w:val="24"/>
        </w:rPr>
        <w:t>.</w:t>
      </w:r>
      <w:r w:rsidR="00AA78E5" w:rsidRPr="009261CE">
        <w:rPr>
          <w:rFonts w:cs="Times New Roman"/>
          <w:color w:val="1F3864" w:themeColor="accent5" w:themeShade="80"/>
          <w:szCs w:val="24"/>
        </w:rPr>
        <w:t xml:space="preserve"> </w:t>
      </w:r>
      <w:r w:rsidR="00B54280" w:rsidRPr="009261CE">
        <w:rPr>
          <w:rFonts w:cs="Times New Roman"/>
          <w:color w:val="1F3864" w:themeColor="accent5" w:themeShade="80"/>
          <w:szCs w:val="24"/>
        </w:rPr>
        <w:t>The ADL-</w:t>
      </w:r>
      <w:r w:rsidR="00B54280" w:rsidRPr="009261CE">
        <w:rPr>
          <w:rFonts w:cs="Times New Roman"/>
          <w:noProof/>
          <w:color w:val="1F3864" w:themeColor="accent5" w:themeShade="80"/>
          <w:szCs w:val="24"/>
        </w:rPr>
        <w:t>intra</w:t>
      </w:r>
      <w:r w:rsidR="00B54280" w:rsidRPr="009261CE">
        <w:rPr>
          <w:rFonts w:cs="Times New Roman"/>
          <w:color w:val="1F3864" w:themeColor="accent5" w:themeShade="80"/>
          <w:szCs w:val="24"/>
        </w:rPr>
        <w:t xml:space="preserve">-EWC </w:t>
      </w:r>
      <w:r w:rsidR="00B004E5" w:rsidRPr="009261CE">
        <w:rPr>
          <w:rFonts w:cs="Times New Roman"/>
          <w:color w:val="1F3864" w:themeColor="accent5" w:themeShade="80"/>
          <w:szCs w:val="24"/>
        </w:rPr>
        <w:t>model</w:t>
      </w:r>
      <w:r w:rsidR="00B54280" w:rsidRPr="009261CE">
        <w:rPr>
          <w:rFonts w:cs="Times New Roman"/>
          <w:color w:val="1F3864" w:themeColor="accent5" w:themeShade="80"/>
          <w:szCs w:val="24"/>
        </w:rPr>
        <w:t xml:space="preserve"> </w:t>
      </w:r>
      <w:r w:rsidR="00B54280" w:rsidRPr="009261CE">
        <w:rPr>
          <w:rFonts w:cs="Times New Roman"/>
          <w:noProof/>
          <w:color w:val="1F3864" w:themeColor="accent5" w:themeShade="80"/>
          <w:szCs w:val="24"/>
        </w:rPr>
        <w:t>generate</w:t>
      </w:r>
      <w:r w:rsidR="003C0313" w:rsidRPr="009261CE">
        <w:rPr>
          <w:rFonts w:cs="Times New Roman"/>
          <w:noProof/>
          <w:color w:val="1F3864" w:themeColor="accent5" w:themeShade="80"/>
          <w:szCs w:val="24"/>
        </w:rPr>
        <w:t>s</w:t>
      </w:r>
      <w:r w:rsidR="00B54280" w:rsidRPr="009261CE">
        <w:rPr>
          <w:rFonts w:cs="Times New Roman"/>
          <w:color w:val="1F3864" w:themeColor="accent5" w:themeShade="80"/>
          <w:szCs w:val="24"/>
        </w:rPr>
        <w:t xml:space="preserve"> forecasts which are the </w:t>
      </w:r>
      <w:r w:rsidR="003C0313" w:rsidRPr="009261CE">
        <w:rPr>
          <w:rFonts w:cs="Times New Roman"/>
          <w:noProof/>
          <w:color w:val="1F3864" w:themeColor="accent5" w:themeShade="80"/>
          <w:szCs w:val="24"/>
        </w:rPr>
        <w:t>combination</w:t>
      </w:r>
      <w:r w:rsidR="00B54280" w:rsidRPr="009261CE">
        <w:rPr>
          <w:rFonts w:cs="Times New Roman"/>
          <w:color w:val="1F3864" w:themeColor="accent5" w:themeShade="80"/>
          <w:szCs w:val="24"/>
        </w:rPr>
        <w:t xml:space="preserve"> of various sets of forecasts by the ADL-</w:t>
      </w:r>
      <w:r w:rsidR="00B54280" w:rsidRPr="009261CE">
        <w:rPr>
          <w:rFonts w:cs="Times New Roman"/>
          <w:noProof/>
          <w:color w:val="1F3864" w:themeColor="accent5" w:themeShade="80"/>
          <w:szCs w:val="24"/>
        </w:rPr>
        <w:t>intra model</w:t>
      </w:r>
      <w:r w:rsidR="00B54280" w:rsidRPr="009261CE">
        <w:rPr>
          <w:rFonts w:cs="Times New Roman"/>
          <w:color w:val="1F3864" w:themeColor="accent5" w:themeShade="80"/>
          <w:szCs w:val="24"/>
        </w:rPr>
        <w:t xml:space="preserve"> with different estimation windows under the condition </w:t>
      </w:r>
      <w:r w:rsidR="003A7D97" w:rsidRPr="009261CE">
        <w:rPr>
          <w:rFonts w:cs="Times New Roman"/>
          <w:color w:val="1F3864" w:themeColor="accent5" w:themeShade="80"/>
          <w:szCs w:val="24"/>
        </w:rPr>
        <w:t>where</w:t>
      </w:r>
      <w:r w:rsidR="00B54280" w:rsidRPr="009261CE">
        <w:rPr>
          <w:rFonts w:cs="Times New Roman"/>
          <w:color w:val="1F3864" w:themeColor="accent5" w:themeShade="80"/>
          <w:szCs w:val="24"/>
        </w:rPr>
        <w:t xml:space="preserve"> structural breaks are detected. </w:t>
      </w:r>
      <w:r w:rsidR="00035651" w:rsidRPr="009261CE">
        <w:rPr>
          <w:rFonts w:cs="Times New Roman"/>
          <w:color w:val="1F3864" w:themeColor="accent5" w:themeShade="80"/>
          <w:szCs w:val="24"/>
        </w:rPr>
        <w:t>It</w:t>
      </w:r>
      <w:r w:rsidR="00B54280" w:rsidRPr="009261CE">
        <w:rPr>
          <w:rFonts w:cs="Times New Roman"/>
          <w:color w:val="1F3864" w:themeColor="accent5" w:themeShade="80"/>
          <w:szCs w:val="24"/>
        </w:rPr>
        <w:t xml:space="preserve"> tries to obtain an effective trade-off between the forecast bias and the forecast error variance. </w:t>
      </w:r>
      <w:r w:rsidR="00035651" w:rsidRPr="009261CE">
        <w:rPr>
          <w:rFonts w:cs="Times New Roman"/>
          <w:color w:val="1F3864" w:themeColor="accent5" w:themeShade="80"/>
          <w:szCs w:val="24"/>
        </w:rPr>
        <w:t xml:space="preserve">The ADL-intra-IC model tries to offset the potential forecast bias by adding the estimate of the forecast bias back to the error term at a cost of inflated forecast error variance when structural breaks are detected. </w:t>
      </w:r>
      <w:r w:rsidR="007317BD" w:rsidRPr="009261CE">
        <w:rPr>
          <w:rFonts w:cs="Times New Roman"/>
          <w:color w:val="1F3864" w:themeColor="accent5" w:themeShade="80"/>
          <w:szCs w:val="24"/>
        </w:rPr>
        <w:t xml:space="preserve">Based on </w:t>
      </w:r>
      <w:r w:rsidR="00035651" w:rsidRPr="009261CE">
        <w:rPr>
          <w:rFonts w:cs="Times New Roman"/>
          <w:color w:val="1F3864" w:themeColor="accent5" w:themeShade="80"/>
          <w:szCs w:val="24"/>
        </w:rPr>
        <w:t xml:space="preserve">our </w:t>
      </w:r>
      <w:r w:rsidR="007317BD" w:rsidRPr="009261CE">
        <w:rPr>
          <w:rFonts w:cs="Times New Roman"/>
          <w:color w:val="1F3864" w:themeColor="accent5" w:themeShade="80"/>
          <w:szCs w:val="24"/>
        </w:rPr>
        <w:t xml:space="preserve">experiment, we find that these models outperform the ADL-intra model </w:t>
      </w:r>
      <w:r w:rsidR="00B54280" w:rsidRPr="009261CE">
        <w:rPr>
          <w:rFonts w:cs="Times New Roman"/>
          <w:color w:val="1F3864" w:themeColor="accent5" w:themeShade="80"/>
          <w:szCs w:val="24"/>
        </w:rPr>
        <w:t xml:space="preserve">across all </w:t>
      </w:r>
      <w:r w:rsidR="007317BD" w:rsidRPr="009261CE">
        <w:rPr>
          <w:rFonts w:cs="Times New Roman"/>
          <w:color w:val="1F3864" w:themeColor="accent5" w:themeShade="80"/>
          <w:szCs w:val="24"/>
        </w:rPr>
        <w:t xml:space="preserve">the </w:t>
      </w:r>
      <w:r w:rsidR="007F247F" w:rsidRPr="009261CE">
        <w:rPr>
          <w:rFonts w:cs="Times New Roman"/>
          <w:color w:val="1F3864" w:themeColor="accent5" w:themeShade="80"/>
          <w:szCs w:val="24"/>
        </w:rPr>
        <w:t>28</w:t>
      </w:r>
      <w:r w:rsidR="007317BD" w:rsidRPr="009261CE">
        <w:rPr>
          <w:rFonts w:cs="Times New Roman"/>
          <w:color w:val="1F3864" w:themeColor="accent5" w:themeShade="80"/>
          <w:szCs w:val="24"/>
        </w:rPr>
        <w:t xml:space="preserve"> product categories. </w:t>
      </w:r>
      <w:r w:rsidR="004E7268" w:rsidRPr="009261CE">
        <w:rPr>
          <w:rFonts w:cs="Times New Roman"/>
          <w:color w:val="1F3864" w:themeColor="accent5" w:themeShade="80"/>
          <w:szCs w:val="24"/>
        </w:rPr>
        <w:t xml:space="preserve">Table 7 shows the percentage reductions </w:t>
      </w:r>
      <w:r w:rsidR="007317BD" w:rsidRPr="009261CE">
        <w:rPr>
          <w:rFonts w:cs="Times New Roman"/>
          <w:color w:val="1F3864" w:themeColor="accent5" w:themeShade="80"/>
          <w:szCs w:val="24"/>
        </w:rPr>
        <w:t xml:space="preserve">of various error measures </w:t>
      </w:r>
      <w:r w:rsidR="004E7268" w:rsidRPr="009261CE">
        <w:rPr>
          <w:rFonts w:cs="Times New Roman"/>
          <w:color w:val="1F3864" w:themeColor="accent5" w:themeShade="80"/>
          <w:szCs w:val="24"/>
        </w:rPr>
        <w:t>by the</w:t>
      </w:r>
      <w:r w:rsidR="007317BD" w:rsidRPr="009261CE">
        <w:rPr>
          <w:rFonts w:cs="Times New Roman"/>
          <w:color w:val="1F3864" w:themeColor="accent5" w:themeShade="80"/>
          <w:szCs w:val="24"/>
        </w:rPr>
        <w:t>se</w:t>
      </w:r>
      <w:r w:rsidR="004E7268" w:rsidRPr="009261CE">
        <w:rPr>
          <w:rFonts w:cs="Times New Roman"/>
          <w:color w:val="1F3864" w:themeColor="accent5" w:themeShade="80"/>
          <w:szCs w:val="24"/>
        </w:rPr>
        <w:t xml:space="preserve"> model</w:t>
      </w:r>
      <w:r w:rsidR="007317BD" w:rsidRPr="009261CE">
        <w:rPr>
          <w:rFonts w:cs="Times New Roman"/>
          <w:color w:val="1F3864" w:themeColor="accent5" w:themeShade="80"/>
          <w:szCs w:val="24"/>
        </w:rPr>
        <w:t>s</w:t>
      </w:r>
      <w:r w:rsidR="004E7268" w:rsidRPr="009261CE">
        <w:rPr>
          <w:rFonts w:cs="Times New Roman"/>
          <w:color w:val="1F3864" w:themeColor="accent5" w:themeShade="80"/>
          <w:szCs w:val="24"/>
        </w:rPr>
        <w:t xml:space="preserve"> compared to </w:t>
      </w:r>
      <w:r w:rsidR="007317BD" w:rsidRPr="009261CE">
        <w:rPr>
          <w:rFonts w:cs="Times New Roman"/>
          <w:color w:val="1F3864" w:themeColor="accent5" w:themeShade="80"/>
          <w:szCs w:val="24"/>
        </w:rPr>
        <w:t>compared to different benchmarks</w:t>
      </w:r>
      <w:r w:rsidR="004E7268" w:rsidRPr="009261CE">
        <w:rPr>
          <w:rFonts w:cs="Times New Roman"/>
          <w:color w:val="1F3864" w:themeColor="accent5" w:themeShade="80"/>
          <w:szCs w:val="24"/>
        </w:rPr>
        <w:t xml:space="preserve">. For </w:t>
      </w:r>
      <w:r w:rsidR="004E7268" w:rsidRPr="009261CE">
        <w:rPr>
          <w:rFonts w:cs="Times New Roman"/>
          <w:color w:val="1F3864" w:themeColor="accent5" w:themeShade="80"/>
          <w:szCs w:val="24"/>
        </w:rPr>
        <w:lastRenderedPageBreak/>
        <w:t xml:space="preserve">example, </w:t>
      </w:r>
      <w:r w:rsidR="007317BD" w:rsidRPr="009261CE">
        <w:rPr>
          <w:rFonts w:cs="Times New Roman"/>
          <w:color w:val="1F3864" w:themeColor="accent5" w:themeShade="80"/>
          <w:szCs w:val="24"/>
        </w:rPr>
        <w:t>for the forecast horizon of one to eight</w:t>
      </w:r>
      <w:r w:rsidR="00057C8C" w:rsidRPr="009261CE">
        <w:rPr>
          <w:rFonts w:cs="Times New Roman"/>
          <w:color w:val="1F3864" w:themeColor="accent5" w:themeShade="80"/>
          <w:szCs w:val="24"/>
        </w:rPr>
        <w:t xml:space="preserve"> </w:t>
      </w:r>
      <w:r w:rsidR="007317BD" w:rsidRPr="009261CE">
        <w:rPr>
          <w:rFonts w:cs="Times New Roman"/>
          <w:color w:val="1F3864" w:themeColor="accent5" w:themeShade="80"/>
          <w:szCs w:val="24"/>
        </w:rPr>
        <w:t>week</w:t>
      </w:r>
      <w:r w:rsidR="00057C8C" w:rsidRPr="009261CE">
        <w:rPr>
          <w:rFonts w:cs="Times New Roman"/>
          <w:color w:val="1F3864" w:themeColor="accent5" w:themeShade="80"/>
          <w:szCs w:val="24"/>
        </w:rPr>
        <w:t>s</w:t>
      </w:r>
      <w:r w:rsidR="007317BD" w:rsidRPr="009261CE">
        <w:rPr>
          <w:rFonts w:cs="Times New Roman"/>
          <w:color w:val="1F3864" w:themeColor="accent5" w:themeShade="80"/>
          <w:szCs w:val="24"/>
        </w:rPr>
        <w:t xml:space="preserve"> head, </w:t>
      </w:r>
      <w:r w:rsidR="004E7268" w:rsidRPr="009261CE">
        <w:rPr>
          <w:rFonts w:cs="Times New Roman"/>
          <w:color w:val="1F3864" w:themeColor="accent5" w:themeShade="80"/>
          <w:szCs w:val="24"/>
        </w:rPr>
        <w:t>the ADL-</w:t>
      </w:r>
      <w:r w:rsidR="004E7268" w:rsidRPr="009261CE">
        <w:rPr>
          <w:rFonts w:cs="Times New Roman"/>
          <w:noProof/>
          <w:color w:val="1F3864" w:themeColor="accent5" w:themeShade="80"/>
          <w:szCs w:val="24"/>
        </w:rPr>
        <w:t>intra</w:t>
      </w:r>
      <w:r w:rsidR="004E7268" w:rsidRPr="009261CE">
        <w:rPr>
          <w:rFonts w:cs="Times New Roman"/>
          <w:color w:val="1F3864" w:themeColor="accent5" w:themeShade="80"/>
          <w:szCs w:val="24"/>
        </w:rPr>
        <w:t xml:space="preserve">-EWC model reduces the </w:t>
      </w:r>
      <w:r w:rsidR="007317BD" w:rsidRPr="009261CE">
        <w:rPr>
          <w:rFonts w:cs="Times New Roman"/>
          <w:color w:val="1F3864" w:themeColor="accent5" w:themeShade="80"/>
          <w:szCs w:val="24"/>
        </w:rPr>
        <w:t>SMAPE</w:t>
      </w:r>
      <w:r w:rsidR="004E7268" w:rsidRPr="009261CE">
        <w:rPr>
          <w:rFonts w:cs="Times New Roman"/>
          <w:color w:val="1F3864" w:themeColor="accent5" w:themeShade="80"/>
          <w:szCs w:val="24"/>
        </w:rPr>
        <w:t xml:space="preserve"> of the ADL-</w:t>
      </w:r>
      <w:r w:rsidR="004E7268" w:rsidRPr="009261CE">
        <w:rPr>
          <w:rFonts w:cs="Times New Roman"/>
          <w:noProof/>
          <w:color w:val="1F3864" w:themeColor="accent5" w:themeShade="80"/>
          <w:szCs w:val="24"/>
        </w:rPr>
        <w:t>intra model</w:t>
      </w:r>
      <w:r w:rsidR="004E7268" w:rsidRPr="009261CE">
        <w:rPr>
          <w:rFonts w:cs="Times New Roman"/>
          <w:color w:val="1F3864" w:themeColor="accent5" w:themeShade="80"/>
          <w:szCs w:val="24"/>
        </w:rPr>
        <w:t xml:space="preserve"> by 0.2</w:t>
      </w:r>
      <w:r w:rsidR="007317BD" w:rsidRPr="009261CE">
        <w:rPr>
          <w:rFonts w:cs="Times New Roman"/>
          <w:color w:val="1F3864" w:themeColor="accent5" w:themeShade="80"/>
          <w:szCs w:val="24"/>
        </w:rPr>
        <w:t>2</w:t>
      </w:r>
      <w:r w:rsidR="004E7268" w:rsidRPr="009261CE">
        <w:rPr>
          <w:rFonts w:cs="Times New Roman"/>
          <w:color w:val="1F3864" w:themeColor="accent5" w:themeShade="80"/>
          <w:szCs w:val="24"/>
        </w:rPr>
        <w:t xml:space="preserve">% and reduces the </w:t>
      </w:r>
      <w:r w:rsidR="00057C8C" w:rsidRPr="009261CE">
        <w:rPr>
          <w:rFonts w:cs="Times New Roman"/>
          <w:color w:val="1F3864" w:themeColor="accent5" w:themeShade="80"/>
          <w:szCs w:val="24"/>
        </w:rPr>
        <w:t>S</w:t>
      </w:r>
      <w:r w:rsidR="004E7268" w:rsidRPr="009261CE">
        <w:rPr>
          <w:rFonts w:cs="Times New Roman"/>
          <w:color w:val="1F3864" w:themeColor="accent5" w:themeShade="80"/>
          <w:szCs w:val="24"/>
        </w:rPr>
        <w:t xml:space="preserve">MAPE of the Base-lift model by </w:t>
      </w:r>
      <w:r w:rsidR="00057C8C" w:rsidRPr="009261CE">
        <w:rPr>
          <w:rFonts w:cs="Times New Roman"/>
          <w:color w:val="1F3864" w:themeColor="accent5" w:themeShade="80"/>
          <w:szCs w:val="24"/>
        </w:rPr>
        <w:t>13.97</w:t>
      </w:r>
      <w:r w:rsidR="004E7268" w:rsidRPr="009261CE">
        <w:rPr>
          <w:rFonts w:cs="Times New Roman"/>
          <w:color w:val="1F3864" w:themeColor="accent5" w:themeShade="80"/>
          <w:szCs w:val="24"/>
        </w:rPr>
        <w:t xml:space="preserve">%. </w:t>
      </w:r>
      <w:r w:rsidR="00035651" w:rsidRPr="009261CE">
        <w:rPr>
          <w:rFonts w:cs="Times New Roman"/>
          <w:color w:val="1F3864" w:themeColor="accent5" w:themeShade="80"/>
          <w:szCs w:val="24"/>
        </w:rPr>
        <w:t>The ADL-</w:t>
      </w:r>
      <w:r w:rsidR="00035651" w:rsidRPr="009261CE">
        <w:rPr>
          <w:rFonts w:cs="Times New Roman"/>
          <w:noProof/>
          <w:color w:val="1F3864" w:themeColor="accent5" w:themeShade="80"/>
          <w:szCs w:val="24"/>
        </w:rPr>
        <w:t>intra</w:t>
      </w:r>
      <w:r w:rsidR="00035651" w:rsidRPr="009261CE">
        <w:rPr>
          <w:rFonts w:cs="Times New Roman"/>
          <w:color w:val="1F3864" w:themeColor="accent5" w:themeShade="80"/>
          <w:szCs w:val="24"/>
        </w:rPr>
        <w:t>-IC model reduces the SMAPE of the ADL-</w:t>
      </w:r>
      <w:r w:rsidR="00035651" w:rsidRPr="009261CE">
        <w:rPr>
          <w:rFonts w:cs="Times New Roman"/>
          <w:noProof/>
          <w:color w:val="1F3864" w:themeColor="accent5" w:themeShade="80"/>
          <w:szCs w:val="24"/>
        </w:rPr>
        <w:t>intra model</w:t>
      </w:r>
      <w:r w:rsidR="00035651" w:rsidRPr="009261CE">
        <w:rPr>
          <w:rFonts w:cs="Times New Roman"/>
          <w:color w:val="1F3864" w:themeColor="accent5" w:themeShade="80"/>
          <w:szCs w:val="24"/>
        </w:rPr>
        <w:t xml:space="preserve"> by 0.</w:t>
      </w:r>
      <w:r w:rsidR="00414DBA" w:rsidRPr="009261CE">
        <w:rPr>
          <w:rFonts w:cs="Times New Roman"/>
          <w:color w:val="1F3864" w:themeColor="accent5" w:themeShade="80"/>
          <w:szCs w:val="24"/>
        </w:rPr>
        <w:t>18</w:t>
      </w:r>
      <w:r w:rsidR="00035651" w:rsidRPr="009261CE">
        <w:rPr>
          <w:rFonts w:cs="Times New Roman"/>
          <w:color w:val="1F3864" w:themeColor="accent5" w:themeShade="80"/>
          <w:szCs w:val="24"/>
        </w:rPr>
        <w:t xml:space="preserve">% and reduces the SMAPE of the Base-lift model by </w:t>
      </w:r>
      <w:r w:rsidR="009473CA" w:rsidRPr="009261CE">
        <w:rPr>
          <w:rFonts w:cs="Times New Roman"/>
          <w:color w:val="1F3864" w:themeColor="accent5" w:themeShade="80"/>
          <w:szCs w:val="24"/>
        </w:rPr>
        <w:t>13.94</w:t>
      </w:r>
      <w:r w:rsidR="00035651" w:rsidRPr="009261CE">
        <w:rPr>
          <w:rFonts w:cs="Times New Roman"/>
          <w:color w:val="1F3864" w:themeColor="accent5" w:themeShade="80"/>
          <w:szCs w:val="24"/>
        </w:rPr>
        <w:t xml:space="preserve">%. </w:t>
      </w:r>
      <w:r w:rsidR="00450C63" w:rsidRPr="009261CE">
        <w:rPr>
          <w:rFonts w:cs="Times New Roman"/>
          <w:color w:val="1F3864" w:themeColor="accent5" w:themeShade="80"/>
          <w:szCs w:val="24"/>
        </w:rPr>
        <w:t xml:space="preserve">At the category level, </w:t>
      </w:r>
      <w:r w:rsidR="005B34BD" w:rsidRPr="009261CE">
        <w:rPr>
          <w:rFonts w:cs="Times New Roman"/>
          <w:color w:val="1F3864" w:themeColor="accent5" w:themeShade="80"/>
          <w:szCs w:val="24"/>
        </w:rPr>
        <w:t>the ADL-</w:t>
      </w:r>
      <w:r w:rsidR="005B34BD" w:rsidRPr="009261CE">
        <w:rPr>
          <w:rFonts w:cs="Times New Roman"/>
          <w:noProof/>
          <w:color w:val="1F3864" w:themeColor="accent5" w:themeShade="80"/>
          <w:szCs w:val="24"/>
        </w:rPr>
        <w:t>intra</w:t>
      </w:r>
      <w:r w:rsidR="005B34BD" w:rsidRPr="009261CE">
        <w:rPr>
          <w:rFonts w:cs="Times New Roman"/>
          <w:color w:val="1F3864" w:themeColor="accent5" w:themeShade="80"/>
          <w:szCs w:val="24"/>
        </w:rPr>
        <w:t>-EWC model and the ADL-</w:t>
      </w:r>
      <w:r w:rsidR="005B34BD" w:rsidRPr="009261CE">
        <w:rPr>
          <w:rFonts w:cs="Times New Roman"/>
          <w:noProof/>
          <w:color w:val="1F3864" w:themeColor="accent5" w:themeShade="80"/>
          <w:szCs w:val="24"/>
        </w:rPr>
        <w:t>intra</w:t>
      </w:r>
      <w:r w:rsidR="005B34BD" w:rsidRPr="009261CE">
        <w:rPr>
          <w:rFonts w:cs="Times New Roman"/>
          <w:color w:val="1F3864" w:themeColor="accent5" w:themeShade="80"/>
          <w:szCs w:val="24"/>
        </w:rPr>
        <w:t xml:space="preserve">-IC model </w:t>
      </w:r>
      <w:r w:rsidR="00450C63" w:rsidRPr="009261CE">
        <w:rPr>
          <w:rFonts w:cs="Times New Roman"/>
          <w:color w:val="1F3864" w:themeColor="accent5" w:themeShade="80"/>
          <w:szCs w:val="24"/>
        </w:rPr>
        <w:t xml:space="preserve">have superior forecasting </w:t>
      </w:r>
      <w:r w:rsidR="00105242" w:rsidRPr="009261CE">
        <w:rPr>
          <w:rFonts w:cs="Times New Roman"/>
          <w:color w:val="1F3864" w:themeColor="accent5" w:themeShade="80"/>
          <w:szCs w:val="24"/>
        </w:rPr>
        <w:t xml:space="preserve">performance compared to the ADL-intra model </w:t>
      </w:r>
      <w:r w:rsidR="00450C63" w:rsidRPr="009261CE">
        <w:rPr>
          <w:rFonts w:cs="Times New Roman"/>
          <w:color w:val="1F3864" w:themeColor="accent5" w:themeShade="80"/>
          <w:szCs w:val="24"/>
        </w:rPr>
        <w:t xml:space="preserve">for most of the product categories. </w:t>
      </w:r>
    </w:p>
    <w:p w:rsidR="00E84997" w:rsidRPr="009261CE" w:rsidRDefault="00E84997" w:rsidP="00324987">
      <w:pPr>
        <w:spacing w:after="0" w:line="360" w:lineRule="auto"/>
        <w:rPr>
          <w:rFonts w:cs="Times New Roman"/>
          <w:color w:val="1F3864" w:themeColor="accent5" w:themeShade="80"/>
          <w:szCs w:val="24"/>
        </w:rPr>
      </w:pPr>
    </w:p>
    <w:p w:rsidR="00E84997" w:rsidRPr="009261CE" w:rsidRDefault="00E84997" w:rsidP="00324987">
      <w:pPr>
        <w:spacing w:after="0" w:line="360" w:lineRule="auto"/>
        <w:rPr>
          <w:rFonts w:cs="Times New Roman"/>
          <w:color w:val="1F3864" w:themeColor="accent5" w:themeShade="80"/>
          <w:szCs w:val="24"/>
        </w:rPr>
      </w:pPr>
      <w:r w:rsidRPr="009261CE">
        <w:rPr>
          <w:rFonts w:cs="Times New Roman"/>
          <w:color w:val="1F3864" w:themeColor="accent5" w:themeShade="80"/>
          <w:szCs w:val="24"/>
        </w:rPr>
        <w:t>We also observe that the ADL-</w:t>
      </w:r>
      <w:r w:rsidRPr="009261CE">
        <w:rPr>
          <w:rFonts w:cs="Times New Roman"/>
          <w:noProof/>
          <w:color w:val="1F3864" w:themeColor="accent5" w:themeShade="80"/>
          <w:szCs w:val="24"/>
        </w:rPr>
        <w:t>intra</w:t>
      </w:r>
      <w:r w:rsidRPr="009261CE">
        <w:rPr>
          <w:rFonts w:cs="Times New Roman"/>
          <w:color w:val="1F3864" w:themeColor="accent5" w:themeShade="80"/>
          <w:szCs w:val="24"/>
        </w:rPr>
        <w:t>-EWC model has the best performance for the promoted forecast period while the ADL-</w:t>
      </w:r>
      <w:r w:rsidRPr="009261CE">
        <w:rPr>
          <w:rFonts w:cs="Times New Roman"/>
          <w:noProof/>
          <w:color w:val="1F3864" w:themeColor="accent5" w:themeShade="80"/>
          <w:szCs w:val="24"/>
        </w:rPr>
        <w:t>intra</w:t>
      </w:r>
      <w:r w:rsidRPr="009261CE">
        <w:rPr>
          <w:rFonts w:cs="Times New Roman"/>
          <w:color w:val="1F3864" w:themeColor="accent5" w:themeShade="80"/>
          <w:szCs w:val="24"/>
        </w:rPr>
        <w:t>-IC model dominates the non-promoted forecast period. We therefore combine of the ADL-</w:t>
      </w:r>
      <w:r w:rsidRPr="009261CE">
        <w:rPr>
          <w:rFonts w:cs="Times New Roman"/>
          <w:noProof/>
          <w:color w:val="1F3864" w:themeColor="accent5" w:themeShade="80"/>
          <w:szCs w:val="24"/>
        </w:rPr>
        <w:t>intra</w:t>
      </w:r>
      <w:r w:rsidRPr="009261CE">
        <w:rPr>
          <w:rFonts w:cs="Times New Roman"/>
          <w:color w:val="1F3864" w:themeColor="accent5" w:themeShade="80"/>
          <w:szCs w:val="24"/>
        </w:rPr>
        <w:t>-EWC model and the ADL-</w:t>
      </w:r>
      <w:r w:rsidRPr="009261CE">
        <w:rPr>
          <w:rFonts w:cs="Times New Roman"/>
          <w:noProof/>
          <w:color w:val="1F3864" w:themeColor="accent5" w:themeShade="80"/>
          <w:szCs w:val="24"/>
        </w:rPr>
        <w:t>intra</w:t>
      </w:r>
      <w:r w:rsidRPr="009261CE">
        <w:rPr>
          <w:rFonts w:cs="Times New Roman"/>
          <w:color w:val="1F3864" w:themeColor="accent5" w:themeShade="80"/>
          <w:szCs w:val="24"/>
        </w:rPr>
        <w:t>-IC model based on whether or not the focal product is being promoted. The so-called ADL-EWC-IC model</w:t>
      </w:r>
      <w:r w:rsidR="00D73C41" w:rsidRPr="009261CE">
        <w:rPr>
          <w:rFonts w:cs="Times New Roman"/>
          <w:color w:val="1F3864" w:themeColor="accent5" w:themeShade="80"/>
          <w:szCs w:val="24"/>
        </w:rPr>
        <w:t xml:space="preserve"> thus generates the most accurate forecasts across all the candidate models.</w:t>
      </w:r>
      <w:r w:rsidR="00992A87" w:rsidRPr="009261CE">
        <w:rPr>
          <w:rFonts w:cs="Times New Roman"/>
          <w:color w:val="1F3864" w:themeColor="accent5" w:themeShade="80"/>
          <w:szCs w:val="24"/>
        </w:rPr>
        <w:t xml:space="preserve"> The </w:t>
      </w:r>
      <w:r w:rsidR="00105242" w:rsidRPr="009261CE">
        <w:rPr>
          <w:rFonts w:cs="Times New Roman"/>
          <w:color w:val="1F3864" w:themeColor="accent5" w:themeShade="80"/>
          <w:szCs w:val="24"/>
        </w:rPr>
        <w:t xml:space="preserve">ADL-EWC-IC </w:t>
      </w:r>
      <w:r w:rsidR="00992A87" w:rsidRPr="009261CE">
        <w:rPr>
          <w:rFonts w:cs="Times New Roman"/>
          <w:color w:val="1F3864" w:themeColor="accent5" w:themeShade="80"/>
          <w:szCs w:val="24"/>
        </w:rPr>
        <w:t xml:space="preserve">model </w:t>
      </w:r>
      <w:r w:rsidR="00105242" w:rsidRPr="009261CE">
        <w:rPr>
          <w:rFonts w:cs="Times New Roman"/>
          <w:color w:val="1F3864" w:themeColor="accent5" w:themeShade="80"/>
          <w:szCs w:val="24"/>
        </w:rPr>
        <w:t>have superior forecasting performance compared to the ADL-intra model for 21 out of 28 product categories.</w:t>
      </w:r>
    </w:p>
    <w:p w:rsidR="008274D2" w:rsidRPr="009261CE" w:rsidRDefault="008274D2" w:rsidP="00324987">
      <w:pPr>
        <w:spacing w:after="0" w:line="360" w:lineRule="auto"/>
        <w:rPr>
          <w:rFonts w:cs="Times New Roman"/>
          <w:color w:val="1F3864" w:themeColor="accent5" w:themeShade="80"/>
          <w:szCs w:val="24"/>
        </w:rPr>
      </w:pPr>
    </w:p>
    <w:p w:rsidR="006E5036" w:rsidRPr="009261CE" w:rsidRDefault="00BB539A" w:rsidP="006E17B1">
      <w:pPr>
        <w:spacing w:after="0" w:line="360" w:lineRule="auto"/>
        <w:rPr>
          <w:rFonts w:cs="Times New Roman"/>
          <w:color w:val="1F3864" w:themeColor="accent5" w:themeShade="80"/>
          <w:szCs w:val="24"/>
        </w:rPr>
      </w:pPr>
      <w:r w:rsidRPr="009261CE">
        <w:rPr>
          <w:rFonts w:cs="Times New Roman"/>
          <w:color w:val="1F3864" w:themeColor="accent5" w:themeShade="80"/>
          <w:szCs w:val="24"/>
        </w:rPr>
        <w:t>W</w:t>
      </w:r>
      <w:r w:rsidR="004328A8" w:rsidRPr="009261CE">
        <w:rPr>
          <w:rFonts w:cs="Times New Roman"/>
          <w:color w:val="1F3864" w:themeColor="accent5" w:themeShade="80"/>
          <w:szCs w:val="24"/>
        </w:rPr>
        <w:t xml:space="preserve">e also </w:t>
      </w:r>
      <w:r w:rsidR="00E67906" w:rsidRPr="009261CE">
        <w:rPr>
          <w:rFonts w:cs="Times New Roman"/>
          <w:color w:val="1F3864" w:themeColor="accent5" w:themeShade="80"/>
          <w:szCs w:val="24"/>
        </w:rPr>
        <w:t>evaluate the forecasting performance of</w:t>
      </w:r>
      <w:r w:rsidR="004328A8" w:rsidRPr="009261CE">
        <w:rPr>
          <w:rFonts w:cs="Times New Roman"/>
          <w:color w:val="1F3864" w:themeColor="accent5" w:themeShade="80"/>
          <w:szCs w:val="24"/>
        </w:rPr>
        <w:t xml:space="preserve"> the ADL-own-EWC model and the ADL-own-IC model. </w:t>
      </w:r>
      <w:r w:rsidR="00E67906" w:rsidRPr="009261CE">
        <w:rPr>
          <w:rFonts w:cs="Times New Roman"/>
          <w:color w:val="1F3864" w:themeColor="accent5" w:themeShade="80"/>
          <w:szCs w:val="24"/>
        </w:rPr>
        <w:t>The</w:t>
      </w:r>
      <w:r w:rsidR="004328A8" w:rsidRPr="009261CE">
        <w:rPr>
          <w:rFonts w:cs="Times New Roman"/>
          <w:color w:val="1F3864" w:themeColor="accent5" w:themeShade="80"/>
          <w:szCs w:val="24"/>
        </w:rPr>
        <w:t xml:space="preserve"> models are especially valuable for manufacturers when competitive promotional</w:t>
      </w:r>
      <w:r w:rsidR="00C76D78" w:rsidRPr="009261CE">
        <w:rPr>
          <w:rFonts w:cs="Times New Roman"/>
          <w:color w:val="1F3864" w:themeColor="accent5" w:themeShade="80"/>
          <w:szCs w:val="24"/>
        </w:rPr>
        <w:t xml:space="preserve"> information cannot be accessed </w:t>
      </w:r>
      <w:r w:rsidR="00C76D78" w:rsidRPr="009261CE">
        <w:rPr>
          <w:rFonts w:cs="Times New Roman"/>
          <w:color w:val="1F3864" w:themeColor="accent5" w:themeShade="80"/>
          <w:szCs w:val="24"/>
        </w:rPr>
        <w:fldChar w:fldCharType="begin"/>
      </w:r>
      <w:r w:rsidR="00C76D78" w:rsidRPr="009261CE">
        <w:rPr>
          <w:rFonts w:cs="Times New Roman"/>
          <w:color w:val="1F3864" w:themeColor="accent5" w:themeShade="80"/>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9261CE">
        <w:rPr>
          <w:rFonts w:cs="Times New Roman"/>
          <w:color w:val="1F3864" w:themeColor="accent5" w:themeShade="80"/>
          <w:szCs w:val="24"/>
        </w:rPr>
        <w:fldChar w:fldCharType="separate"/>
      </w:r>
      <w:r w:rsidR="00C76D78" w:rsidRPr="009261CE">
        <w:rPr>
          <w:rFonts w:cs="Times New Roman"/>
          <w:noProof/>
          <w:color w:val="1F3864" w:themeColor="accent5" w:themeShade="80"/>
          <w:szCs w:val="24"/>
        </w:rPr>
        <w:t>(</w:t>
      </w:r>
      <w:hyperlink w:anchor="_ENREF_1" w:tooltip="Ali, 2011 #742" w:history="1">
        <w:r w:rsidR="00021BAB" w:rsidRPr="009261CE">
          <w:rPr>
            <w:rFonts w:cs="Times New Roman"/>
            <w:noProof/>
            <w:color w:val="1F3864" w:themeColor="accent5" w:themeShade="80"/>
            <w:szCs w:val="24"/>
          </w:rPr>
          <w:t>Ali and Boylan 2011</w:t>
        </w:r>
      </w:hyperlink>
      <w:r w:rsidR="00C76D78" w:rsidRPr="009261CE">
        <w:rPr>
          <w:rFonts w:cs="Times New Roman"/>
          <w:noProof/>
          <w:color w:val="1F3864" w:themeColor="accent5" w:themeShade="80"/>
          <w:szCs w:val="24"/>
        </w:rPr>
        <w:t>)</w:t>
      </w:r>
      <w:r w:rsidR="00C76D78" w:rsidRPr="009261CE">
        <w:rPr>
          <w:rFonts w:cs="Times New Roman"/>
          <w:color w:val="1F3864" w:themeColor="accent5" w:themeShade="80"/>
          <w:szCs w:val="24"/>
        </w:rPr>
        <w:fldChar w:fldCharType="end"/>
      </w:r>
      <w:r w:rsidR="00C76D78" w:rsidRPr="009261CE">
        <w:rPr>
          <w:rFonts w:cs="Times New Roman"/>
          <w:color w:val="1F3864" w:themeColor="accent5" w:themeShade="80"/>
          <w:szCs w:val="24"/>
        </w:rPr>
        <w:t xml:space="preserve">. </w:t>
      </w:r>
      <w:r w:rsidR="00D305EA" w:rsidRPr="009261CE">
        <w:rPr>
          <w:rFonts w:cs="Times New Roman"/>
          <w:color w:val="1F3864" w:themeColor="accent5" w:themeShade="80"/>
          <w:szCs w:val="24"/>
        </w:rPr>
        <w:t xml:space="preserve">In our experiment, the ADL-own -EWC model </w:t>
      </w:r>
      <w:r w:rsidR="006E5036" w:rsidRPr="009261CE">
        <w:rPr>
          <w:rFonts w:cs="Times New Roman"/>
          <w:color w:val="1F3864" w:themeColor="accent5" w:themeShade="80"/>
          <w:szCs w:val="24"/>
        </w:rPr>
        <w:t xml:space="preserve">and the ADL-own -IC model both </w:t>
      </w:r>
      <w:r w:rsidR="00D305EA" w:rsidRPr="009261CE">
        <w:rPr>
          <w:rFonts w:cs="Times New Roman"/>
          <w:color w:val="1F3864" w:themeColor="accent5" w:themeShade="80"/>
          <w:szCs w:val="24"/>
        </w:rPr>
        <w:t>outperforms the ADL-own model across all the product categories</w:t>
      </w:r>
      <w:r w:rsidR="006E5036" w:rsidRPr="009261CE">
        <w:rPr>
          <w:rFonts w:cs="Times New Roman"/>
          <w:color w:val="1F3864" w:themeColor="accent5" w:themeShade="80"/>
          <w:szCs w:val="24"/>
        </w:rPr>
        <w:t xml:space="preserve">. Table 7 </w:t>
      </w:r>
      <w:r w:rsidR="00967711" w:rsidRPr="009261CE">
        <w:rPr>
          <w:rFonts w:cs="Times New Roman"/>
          <w:color w:val="1F3864" w:themeColor="accent5" w:themeShade="80"/>
          <w:szCs w:val="24"/>
        </w:rPr>
        <w:t xml:space="preserve">also </w:t>
      </w:r>
      <w:r w:rsidR="006E5036" w:rsidRPr="009261CE">
        <w:rPr>
          <w:rFonts w:cs="Times New Roman"/>
          <w:color w:val="1F3864" w:themeColor="accent5" w:themeShade="80"/>
          <w:szCs w:val="24"/>
        </w:rPr>
        <w:t>shows the percentage reductions of various error measures by these models compared to compared to different benchmarks. For example, for the forecast horizon of one to eight weeks head, the ADL-</w:t>
      </w:r>
      <w:r w:rsidR="00967711" w:rsidRPr="009261CE">
        <w:rPr>
          <w:rFonts w:cs="Times New Roman"/>
          <w:noProof/>
          <w:color w:val="1F3864" w:themeColor="accent5" w:themeShade="80"/>
          <w:szCs w:val="24"/>
        </w:rPr>
        <w:t>own</w:t>
      </w:r>
      <w:r w:rsidR="006E5036" w:rsidRPr="009261CE">
        <w:rPr>
          <w:rFonts w:cs="Times New Roman"/>
          <w:color w:val="1F3864" w:themeColor="accent5" w:themeShade="80"/>
          <w:szCs w:val="24"/>
        </w:rPr>
        <w:t>-EWC model reduces the SMAPE of the ADL-</w:t>
      </w:r>
      <w:r w:rsidR="00967711" w:rsidRPr="009261CE">
        <w:rPr>
          <w:rFonts w:cs="Times New Roman"/>
          <w:noProof/>
          <w:color w:val="1F3864" w:themeColor="accent5" w:themeShade="80"/>
          <w:szCs w:val="24"/>
        </w:rPr>
        <w:t>own</w:t>
      </w:r>
      <w:r w:rsidR="006E5036" w:rsidRPr="009261CE">
        <w:rPr>
          <w:rFonts w:cs="Times New Roman"/>
          <w:noProof/>
          <w:color w:val="1F3864" w:themeColor="accent5" w:themeShade="80"/>
          <w:szCs w:val="24"/>
        </w:rPr>
        <w:t xml:space="preserve"> model</w:t>
      </w:r>
      <w:r w:rsidR="006E5036" w:rsidRPr="009261CE">
        <w:rPr>
          <w:rFonts w:cs="Times New Roman"/>
          <w:color w:val="1F3864" w:themeColor="accent5" w:themeShade="80"/>
          <w:szCs w:val="24"/>
        </w:rPr>
        <w:t xml:space="preserve"> by 0.</w:t>
      </w:r>
      <w:r w:rsidR="00967711" w:rsidRPr="009261CE">
        <w:rPr>
          <w:rFonts w:cs="Times New Roman"/>
          <w:color w:val="1F3864" w:themeColor="accent5" w:themeShade="80"/>
          <w:szCs w:val="24"/>
        </w:rPr>
        <w:t>31</w:t>
      </w:r>
      <w:r w:rsidR="006E5036" w:rsidRPr="009261CE">
        <w:rPr>
          <w:rFonts w:cs="Times New Roman"/>
          <w:color w:val="1F3864" w:themeColor="accent5" w:themeShade="80"/>
          <w:szCs w:val="24"/>
        </w:rPr>
        <w:t>% and reduces the SMAPE of the Base-lift model by 13.</w:t>
      </w:r>
      <w:r w:rsidR="00C73929" w:rsidRPr="009261CE">
        <w:rPr>
          <w:rFonts w:cs="Times New Roman"/>
          <w:color w:val="1F3864" w:themeColor="accent5" w:themeShade="80"/>
          <w:szCs w:val="24"/>
        </w:rPr>
        <w:t>40</w:t>
      </w:r>
      <w:r w:rsidR="006E5036" w:rsidRPr="009261CE">
        <w:rPr>
          <w:rFonts w:cs="Times New Roman"/>
          <w:color w:val="1F3864" w:themeColor="accent5" w:themeShade="80"/>
          <w:szCs w:val="24"/>
        </w:rPr>
        <w:t>%. The ADL-</w:t>
      </w:r>
      <w:r w:rsidR="00E42B97" w:rsidRPr="009261CE">
        <w:rPr>
          <w:rFonts w:cs="Times New Roman"/>
          <w:noProof/>
          <w:color w:val="1F3864" w:themeColor="accent5" w:themeShade="80"/>
          <w:szCs w:val="24"/>
        </w:rPr>
        <w:t>own</w:t>
      </w:r>
      <w:r w:rsidR="006E5036" w:rsidRPr="009261CE">
        <w:rPr>
          <w:rFonts w:cs="Times New Roman"/>
          <w:color w:val="1F3864" w:themeColor="accent5" w:themeShade="80"/>
          <w:szCs w:val="24"/>
        </w:rPr>
        <w:t>-IC model reduces the SMAPE of the ADL-</w:t>
      </w:r>
      <w:r w:rsidR="00E42B97" w:rsidRPr="009261CE">
        <w:rPr>
          <w:rFonts w:cs="Times New Roman"/>
          <w:noProof/>
          <w:color w:val="1F3864" w:themeColor="accent5" w:themeShade="80"/>
          <w:szCs w:val="24"/>
        </w:rPr>
        <w:t>own</w:t>
      </w:r>
      <w:r w:rsidR="006E5036" w:rsidRPr="009261CE">
        <w:rPr>
          <w:rFonts w:cs="Times New Roman"/>
          <w:noProof/>
          <w:color w:val="1F3864" w:themeColor="accent5" w:themeShade="80"/>
          <w:szCs w:val="24"/>
        </w:rPr>
        <w:t xml:space="preserve"> model</w:t>
      </w:r>
      <w:r w:rsidR="006E5036" w:rsidRPr="009261CE">
        <w:rPr>
          <w:rFonts w:cs="Times New Roman"/>
          <w:color w:val="1F3864" w:themeColor="accent5" w:themeShade="80"/>
          <w:szCs w:val="24"/>
        </w:rPr>
        <w:t xml:space="preserve"> by 0.</w:t>
      </w:r>
      <w:r w:rsidR="00E42B97" w:rsidRPr="009261CE">
        <w:rPr>
          <w:rFonts w:cs="Times New Roman"/>
          <w:color w:val="1F3864" w:themeColor="accent5" w:themeShade="80"/>
          <w:szCs w:val="24"/>
        </w:rPr>
        <w:t>1</w:t>
      </w:r>
      <w:r w:rsidR="006E5036" w:rsidRPr="009261CE">
        <w:rPr>
          <w:rFonts w:cs="Times New Roman"/>
          <w:color w:val="1F3864" w:themeColor="accent5" w:themeShade="80"/>
          <w:szCs w:val="24"/>
        </w:rPr>
        <w:t xml:space="preserve">5% and reduces the SMAPE of the Base-lift model by </w:t>
      </w:r>
      <w:r w:rsidR="00F04CD8" w:rsidRPr="009261CE">
        <w:rPr>
          <w:rFonts w:cs="Times New Roman"/>
          <w:color w:val="1F3864" w:themeColor="accent5" w:themeShade="80"/>
          <w:szCs w:val="24"/>
        </w:rPr>
        <w:t>13</w:t>
      </w:r>
      <w:r w:rsidR="006E5036" w:rsidRPr="009261CE">
        <w:rPr>
          <w:rFonts w:cs="Times New Roman"/>
          <w:color w:val="1F3864" w:themeColor="accent5" w:themeShade="80"/>
          <w:szCs w:val="24"/>
        </w:rPr>
        <w:t>.</w:t>
      </w:r>
      <w:r w:rsidR="00F04CD8" w:rsidRPr="009261CE">
        <w:rPr>
          <w:rFonts w:cs="Times New Roman"/>
          <w:color w:val="1F3864" w:themeColor="accent5" w:themeShade="80"/>
          <w:szCs w:val="24"/>
        </w:rPr>
        <w:t>26</w:t>
      </w:r>
      <w:r w:rsidR="006E5036" w:rsidRPr="009261CE">
        <w:rPr>
          <w:rFonts w:cs="Times New Roman"/>
          <w:color w:val="1F3864" w:themeColor="accent5" w:themeShade="80"/>
          <w:szCs w:val="24"/>
        </w:rPr>
        <w:t xml:space="preserve">%. </w:t>
      </w:r>
    </w:p>
    <w:p w:rsidR="006E5036" w:rsidRDefault="006E5036" w:rsidP="006E17B1">
      <w:pPr>
        <w:spacing w:after="0" w:line="360" w:lineRule="auto"/>
        <w:rPr>
          <w:rFonts w:cs="Times New Roman"/>
          <w:color w:val="1F3864" w:themeColor="accent5" w:themeShade="80"/>
          <w:szCs w:val="24"/>
        </w:rPr>
      </w:pPr>
    </w:p>
    <w:p w:rsidR="00E44AF7" w:rsidRPr="007F2079" w:rsidRDefault="006B3FEB" w:rsidP="006E17B1">
      <w:pPr>
        <w:spacing w:after="0" w:line="360" w:lineRule="auto"/>
        <w:rPr>
          <w:rFonts w:cs="Times New Roman"/>
          <w:color w:val="1F3864" w:themeColor="accent5" w:themeShade="80"/>
          <w:szCs w:val="24"/>
        </w:rPr>
      </w:pPr>
      <w:r w:rsidRPr="009F4FB7">
        <w:rPr>
          <w:rFonts w:cs="Times New Roman"/>
          <w:color w:val="000000" w:themeColor="text1"/>
          <w:szCs w:val="24"/>
        </w:rPr>
        <w:t xml:space="preserve"> </w:t>
      </w:r>
    </w:p>
    <w:p w:rsidR="00117596" w:rsidRPr="007F2079" w:rsidRDefault="004E7268" w:rsidP="00AA5F2B">
      <w:pPr>
        <w:spacing w:after="0" w:line="360" w:lineRule="auto"/>
        <w:rPr>
          <w:rFonts w:cs="Times New Roman"/>
          <w:color w:val="1F3864" w:themeColor="accent5" w:themeShade="80"/>
          <w:szCs w:val="24"/>
        </w:rPr>
      </w:pPr>
      <w:r w:rsidRPr="007F2079">
        <w:rPr>
          <w:rFonts w:cs="Times New Roman"/>
          <w:color w:val="1F3864" w:themeColor="accent5" w:themeShade="80"/>
          <w:szCs w:val="24"/>
        </w:rPr>
        <w:t>Table 7.</w:t>
      </w:r>
      <w:r w:rsidRPr="007F2079">
        <w:rPr>
          <w:rFonts w:cs="Times New Roman"/>
          <w:color w:val="1F3864" w:themeColor="accent5" w:themeShade="80"/>
          <w:szCs w:val="24"/>
        </w:rPr>
        <w:tab/>
        <w:t>Forecasting performance regarding percentage reductions in various erro</w:t>
      </w:r>
      <w:r w:rsidR="000B4F84" w:rsidRPr="007F2079">
        <w:rPr>
          <w:rFonts w:cs="Times New Roman"/>
          <w:color w:val="1F3864" w:themeColor="accent5" w:themeShade="80"/>
          <w:szCs w:val="24"/>
        </w:rPr>
        <w:t>r measures</w:t>
      </w:r>
    </w:p>
    <w:p w:rsidR="00D81131" w:rsidRPr="007F2079" w:rsidRDefault="00967711" w:rsidP="006E17B1">
      <w:pPr>
        <w:spacing w:after="0" w:line="360" w:lineRule="auto"/>
        <w:rPr>
          <w:rFonts w:cs="Times New Roman"/>
          <w:color w:val="1F3864" w:themeColor="accent5" w:themeShade="80"/>
          <w:szCs w:val="24"/>
        </w:rPr>
      </w:pPr>
      <w:r w:rsidRPr="007F2079">
        <w:rPr>
          <w:rFonts w:cs="Times New Roman"/>
          <w:color w:val="1F3864" w:themeColor="accent5" w:themeShade="80"/>
          <w:szCs w:val="24"/>
        </w:rPr>
        <w:t xml:space="preserve"> </w:t>
      </w:r>
    </w:p>
    <w:p w:rsidR="00D81131" w:rsidRPr="007F2079" w:rsidRDefault="00D81131" w:rsidP="006E17B1">
      <w:pPr>
        <w:spacing w:after="0" w:line="360" w:lineRule="auto"/>
        <w:rPr>
          <w:rFonts w:cs="Times New Roman"/>
          <w:color w:val="1F3864" w:themeColor="accent5" w:themeShade="80"/>
          <w:szCs w:val="24"/>
        </w:rPr>
      </w:pPr>
    </w:p>
    <w:tbl>
      <w:tblPr>
        <w:tblStyle w:val="ListTable1Light1"/>
        <w:tblW w:w="9192" w:type="dxa"/>
        <w:tblLook w:val="04A0" w:firstRow="1" w:lastRow="0" w:firstColumn="1" w:lastColumn="0" w:noHBand="0" w:noVBand="1"/>
      </w:tblPr>
      <w:tblGrid>
        <w:gridCol w:w="993"/>
        <w:gridCol w:w="1796"/>
        <w:gridCol w:w="1796"/>
        <w:gridCol w:w="1085"/>
        <w:gridCol w:w="1041"/>
        <w:gridCol w:w="1086"/>
        <w:gridCol w:w="1395"/>
      </w:tblGrid>
      <w:tr w:rsidR="007F2079" w:rsidRPr="007F2079" w:rsidTr="00CA6A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shd w:val="clear" w:color="auto" w:fill="auto"/>
            <w:noWrap/>
            <w:hideMark/>
          </w:tcPr>
          <w:p w:rsidR="00967711" w:rsidRPr="007F2079" w:rsidRDefault="00967711" w:rsidP="00967711">
            <w:pPr>
              <w:spacing w:after="0" w:line="240" w:lineRule="auto"/>
              <w:jc w:val="center"/>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Forecast horizon</w:t>
            </w:r>
          </w:p>
        </w:tc>
        <w:tc>
          <w:tcPr>
            <w:tcW w:w="1796" w:type="dxa"/>
            <w:vMerge w:val="restart"/>
            <w:shd w:val="clear" w:color="auto" w:fill="auto"/>
            <w:noWrap/>
            <w:hideMark/>
          </w:tcPr>
          <w:p w:rsidR="00967711" w:rsidRPr="007F2079" w:rsidRDefault="00967711" w:rsidP="00F63A4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Proposed model</w:t>
            </w:r>
          </w:p>
        </w:tc>
        <w:tc>
          <w:tcPr>
            <w:tcW w:w="1796" w:type="dxa"/>
            <w:vMerge w:val="restart"/>
            <w:shd w:val="clear" w:color="auto" w:fill="auto"/>
            <w:noWrap/>
            <w:hideMark/>
          </w:tcPr>
          <w:p w:rsidR="00967711" w:rsidRPr="007F2079"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Benchmark</w:t>
            </w:r>
          </w:p>
        </w:tc>
        <w:tc>
          <w:tcPr>
            <w:tcW w:w="4606" w:type="dxa"/>
            <w:gridSpan w:val="4"/>
            <w:tcBorders>
              <w:bottom w:val="none" w:sz="0" w:space="0" w:color="auto"/>
            </w:tcBorders>
            <w:shd w:val="clear" w:color="auto" w:fill="auto"/>
            <w:noWrap/>
            <w:hideMark/>
          </w:tcPr>
          <w:p w:rsidR="00967711" w:rsidRPr="007F2079"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percentage of increase/decrease</w:t>
            </w:r>
          </w:p>
        </w:tc>
      </w:tr>
      <w:tr w:rsidR="007F2079" w:rsidRPr="007F2079" w:rsidTr="00CA6A4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vMerge/>
            <w:tcBorders>
              <w:bottom w:val="single" w:sz="4" w:space="0" w:color="auto"/>
            </w:tcBorders>
            <w:shd w:val="clear" w:color="auto" w:fill="auto"/>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p>
        </w:tc>
        <w:tc>
          <w:tcPr>
            <w:tcW w:w="1796" w:type="dxa"/>
            <w:vMerge/>
            <w:tcBorders>
              <w:bottom w:val="single" w:sz="4" w:space="0" w:color="auto"/>
            </w:tcBorders>
            <w:shd w:val="clear" w:color="auto" w:fill="auto"/>
            <w:hideMark/>
          </w:tcPr>
          <w:p w:rsidR="00967711" w:rsidRPr="007F2079"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p>
        </w:tc>
        <w:tc>
          <w:tcPr>
            <w:tcW w:w="1085" w:type="dxa"/>
            <w:tcBorders>
              <w:bottom w:val="single" w:sz="4" w:space="0" w:color="auto"/>
            </w:tcBorders>
            <w:shd w:val="clear" w:color="auto" w:fill="auto"/>
            <w:hideMark/>
          </w:tcPr>
          <w:p w:rsidR="00967711" w:rsidRPr="007F2079"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1F3864" w:themeColor="accent5" w:themeShade="80"/>
                <w:sz w:val="22"/>
              </w:rPr>
            </w:pPr>
            <w:r w:rsidRPr="007F2079">
              <w:rPr>
                <w:rFonts w:eastAsia="Times New Roman" w:cs="Times New Roman"/>
                <w:bCs/>
                <w:color w:val="1F3864" w:themeColor="accent5" w:themeShade="80"/>
                <w:sz w:val="22"/>
              </w:rPr>
              <w:t>MAE</w:t>
            </w:r>
          </w:p>
        </w:tc>
        <w:tc>
          <w:tcPr>
            <w:tcW w:w="1041" w:type="dxa"/>
            <w:tcBorders>
              <w:bottom w:val="single" w:sz="4" w:space="0" w:color="auto"/>
            </w:tcBorders>
            <w:shd w:val="clear" w:color="auto" w:fill="auto"/>
            <w:hideMark/>
          </w:tcPr>
          <w:p w:rsidR="00967711" w:rsidRPr="007F2079"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1F3864" w:themeColor="accent5" w:themeShade="80"/>
                <w:sz w:val="22"/>
              </w:rPr>
            </w:pPr>
            <w:r w:rsidRPr="007F2079">
              <w:rPr>
                <w:rFonts w:eastAsia="Times New Roman" w:cs="Times New Roman"/>
                <w:bCs/>
                <w:color w:val="1F3864" w:themeColor="accent5" w:themeShade="80"/>
                <w:sz w:val="22"/>
              </w:rPr>
              <w:t>SMAPE</w:t>
            </w:r>
          </w:p>
        </w:tc>
        <w:tc>
          <w:tcPr>
            <w:tcW w:w="1086" w:type="dxa"/>
            <w:tcBorders>
              <w:bottom w:val="single" w:sz="4" w:space="0" w:color="auto"/>
            </w:tcBorders>
            <w:shd w:val="clear" w:color="auto" w:fill="auto"/>
            <w:hideMark/>
          </w:tcPr>
          <w:p w:rsidR="00967711" w:rsidRPr="007F2079"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1F3864" w:themeColor="accent5" w:themeShade="80"/>
                <w:sz w:val="22"/>
              </w:rPr>
            </w:pPr>
            <w:r w:rsidRPr="007F2079">
              <w:rPr>
                <w:rFonts w:eastAsia="Times New Roman" w:cs="Times New Roman"/>
                <w:bCs/>
                <w:color w:val="1F3864" w:themeColor="accent5" w:themeShade="80"/>
                <w:sz w:val="22"/>
              </w:rPr>
              <w:t>MASE</w:t>
            </w:r>
          </w:p>
        </w:tc>
        <w:tc>
          <w:tcPr>
            <w:tcW w:w="1395" w:type="dxa"/>
            <w:tcBorders>
              <w:bottom w:val="single" w:sz="4" w:space="0" w:color="auto"/>
            </w:tcBorders>
            <w:shd w:val="clear" w:color="auto" w:fill="auto"/>
            <w:noWrap/>
            <w:hideMark/>
          </w:tcPr>
          <w:p w:rsidR="00967711" w:rsidRPr="007F2079"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1F3864" w:themeColor="accent5" w:themeShade="80"/>
                <w:sz w:val="22"/>
              </w:rPr>
            </w:pPr>
            <w:r w:rsidRPr="007F2079">
              <w:rPr>
                <w:rFonts w:eastAsia="Times New Roman" w:cs="Times New Roman"/>
                <w:bCs/>
                <w:color w:val="1F3864" w:themeColor="accent5" w:themeShade="80"/>
                <w:sz w:val="22"/>
              </w:rPr>
              <w:t>AvgRelMAE</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7F2079" w:rsidRDefault="00967711" w:rsidP="00967711">
            <w:pPr>
              <w:spacing w:after="0" w:line="240" w:lineRule="auto"/>
              <w:jc w:val="center"/>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h=8</w:t>
            </w:r>
          </w:p>
        </w:tc>
        <w:tc>
          <w:tcPr>
            <w:tcW w:w="1796" w:type="dxa"/>
            <w:tcBorders>
              <w:top w:val="single" w:sz="4" w:space="0" w:color="auto"/>
            </w:tcBorders>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ADL-intra-EWC</w:t>
            </w:r>
          </w:p>
        </w:tc>
        <w:tc>
          <w:tcPr>
            <w:tcW w:w="1796" w:type="dxa"/>
            <w:tcBorders>
              <w:top w:val="single" w:sz="4" w:space="0" w:color="auto"/>
            </w:tcBorders>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085"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-0.57%</w:t>
            </w:r>
          </w:p>
        </w:tc>
        <w:tc>
          <w:tcPr>
            <w:tcW w:w="1041"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-0.22%</w:t>
            </w:r>
          </w:p>
        </w:tc>
        <w:tc>
          <w:tcPr>
            <w:tcW w:w="1086"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-0.18%</w:t>
            </w:r>
          </w:p>
        </w:tc>
        <w:tc>
          <w:tcPr>
            <w:tcW w:w="1395" w:type="dxa"/>
            <w:tcBorders>
              <w:top w:val="single" w:sz="4" w:space="0" w:color="auto"/>
            </w:tcBorders>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-0.33%</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ADL-intra-IC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0.86%</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-0.18%</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-0.45%</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-0.36%</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ADL-own-EWC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-0.52%</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-0.31%</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-0.17%</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-0.42%</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ADL-own-IC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3.00%</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-0.15%</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-0.52%</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-0.32%</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-2.02%</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-0.75%</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-0.30%</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-0.86%</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ADL-own-EWC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-31.61%</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-13.40%</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-10.22%</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-12.36%</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ADL-own-IC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-29.20%</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-13.26%</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-10.53%</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-12.27%</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ADL-intra-EWC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-33.03%</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-13.97%</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-10.49%</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-13.04%</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ADL-intra-IC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-32.07%</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-13.94%</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-10.74%</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-13.06%</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rsidR="00967711" w:rsidRPr="007F2079" w:rsidRDefault="00967711" w:rsidP="00967711">
            <w:pPr>
              <w:spacing w:after="0" w:line="240" w:lineRule="auto"/>
              <w:jc w:val="center"/>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 </w:t>
            </w:r>
          </w:p>
        </w:tc>
        <w:tc>
          <w:tcPr>
            <w:tcW w:w="1796" w:type="dxa"/>
            <w:tcBorders>
              <w:bottom w:val="single" w:sz="4" w:space="0" w:color="auto"/>
            </w:tcBorders>
            <w:shd w:val="clear" w:color="auto" w:fill="auto"/>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ADL-EWC-IC</w:t>
            </w:r>
          </w:p>
        </w:tc>
        <w:tc>
          <w:tcPr>
            <w:tcW w:w="1796" w:type="dxa"/>
            <w:tcBorders>
              <w:bottom w:val="single" w:sz="4" w:space="0" w:color="auto"/>
            </w:tcBorders>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tcBorders>
              <w:bottom w:val="single" w:sz="4" w:space="0" w:color="auto"/>
            </w:tcBorders>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-33.27%</w:t>
            </w:r>
          </w:p>
        </w:tc>
        <w:tc>
          <w:tcPr>
            <w:tcW w:w="1041" w:type="dxa"/>
            <w:tcBorders>
              <w:bottom w:val="single" w:sz="4" w:space="0" w:color="auto"/>
            </w:tcBorders>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-14.02%</w:t>
            </w:r>
          </w:p>
        </w:tc>
        <w:tc>
          <w:tcPr>
            <w:tcW w:w="1086" w:type="dxa"/>
            <w:tcBorders>
              <w:bottom w:val="single" w:sz="4" w:space="0" w:color="auto"/>
            </w:tcBorders>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-11.09%</w:t>
            </w:r>
          </w:p>
        </w:tc>
        <w:tc>
          <w:tcPr>
            <w:tcW w:w="1395" w:type="dxa"/>
            <w:tcBorders>
              <w:bottom w:val="single" w:sz="4" w:space="0" w:color="auto"/>
            </w:tcBorders>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-13.32%</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7F2079" w:rsidRDefault="00967711" w:rsidP="00967711">
            <w:pPr>
              <w:spacing w:after="0" w:line="240" w:lineRule="auto"/>
              <w:jc w:val="center"/>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h=4</w:t>
            </w:r>
          </w:p>
        </w:tc>
        <w:tc>
          <w:tcPr>
            <w:tcW w:w="1796" w:type="dxa"/>
            <w:tcBorders>
              <w:top w:val="single" w:sz="4" w:space="0" w:color="auto"/>
            </w:tcBorders>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ADL-intra-EWC</w:t>
            </w:r>
          </w:p>
        </w:tc>
        <w:tc>
          <w:tcPr>
            <w:tcW w:w="1796" w:type="dxa"/>
            <w:tcBorders>
              <w:top w:val="single" w:sz="4" w:space="0" w:color="auto"/>
            </w:tcBorders>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085"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-0.54%</w:t>
            </w:r>
          </w:p>
        </w:tc>
        <w:tc>
          <w:tcPr>
            <w:tcW w:w="1041"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-0.34%</w:t>
            </w:r>
          </w:p>
        </w:tc>
        <w:tc>
          <w:tcPr>
            <w:tcW w:w="1086"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-0.26%</w:t>
            </w:r>
          </w:p>
        </w:tc>
        <w:tc>
          <w:tcPr>
            <w:tcW w:w="1395" w:type="dxa"/>
            <w:tcBorders>
              <w:top w:val="single" w:sz="4" w:space="0" w:color="auto"/>
            </w:tcBorders>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-0.46%</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ADL-intra-IC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1.96%</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-0.49%</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-0.97%</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-0.72%</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ADL-own-EWC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-0.54%</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-0.34%</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-0.26%</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-0.46%</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ADL-own-IC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1.96%</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-0.49%</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-0.97%</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-0.72%</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-3.03%</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-0.84%</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-0.57%</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-1.13%</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ADL-own-EWC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-31.42%</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-12.82%</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-9.62%</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-9.97%</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ADL-own-IC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-29.70%</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-12.95%</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-10.25%</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-10.21%</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ADL-intra-EWC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-33.47%</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-13.45%</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-10.07%</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-10.88%</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ADL-intra-IC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-32.99%</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-13.66%</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-10.62%</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-11.21%</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rsidR="00967711" w:rsidRPr="007F2079" w:rsidRDefault="00967711" w:rsidP="00967711">
            <w:pPr>
              <w:spacing w:after="0" w:line="240" w:lineRule="auto"/>
              <w:jc w:val="center"/>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 </w:t>
            </w:r>
          </w:p>
        </w:tc>
        <w:tc>
          <w:tcPr>
            <w:tcW w:w="1796" w:type="dxa"/>
            <w:tcBorders>
              <w:bottom w:val="single" w:sz="4" w:space="0" w:color="auto"/>
            </w:tcBorders>
            <w:shd w:val="clear" w:color="auto" w:fill="auto"/>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ADL-EWC-IC</w:t>
            </w:r>
          </w:p>
        </w:tc>
        <w:tc>
          <w:tcPr>
            <w:tcW w:w="1796" w:type="dxa"/>
            <w:tcBorders>
              <w:bottom w:val="single" w:sz="4" w:space="0" w:color="auto"/>
            </w:tcBorders>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tcBorders>
              <w:bottom w:val="single" w:sz="4" w:space="0" w:color="auto"/>
            </w:tcBorders>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-33.85%</w:t>
            </w:r>
          </w:p>
        </w:tc>
        <w:tc>
          <w:tcPr>
            <w:tcW w:w="1041" w:type="dxa"/>
            <w:tcBorders>
              <w:bottom w:val="single" w:sz="4" w:space="0" w:color="auto"/>
            </w:tcBorders>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-13.70%</w:t>
            </w:r>
          </w:p>
        </w:tc>
        <w:tc>
          <w:tcPr>
            <w:tcW w:w="1086" w:type="dxa"/>
            <w:tcBorders>
              <w:bottom w:val="single" w:sz="4" w:space="0" w:color="auto"/>
            </w:tcBorders>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-10.88%</w:t>
            </w:r>
          </w:p>
        </w:tc>
        <w:tc>
          <w:tcPr>
            <w:tcW w:w="1395" w:type="dxa"/>
            <w:tcBorders>
              <w:bottom w:val="single" w:sz="4" w:space="0" w:color="auto"/>
            </w:tcBorders>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-11.36%</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7F2079" w:rsidRDefault="00967711" w:rsidP="00967711">
            <w:pPr>
              <w:spacing w:after="0" w:line="240" w:lineRule="auto"/>
              <w:jc w:val="center"/>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h=1</w:t>
            </w:r>
          </w:p>
        </w:tc>
        <w:tc>
          <w:tcPr>
            <w:tcW w:w="1796" w:type="dxa"/>
            <w:tcBorders>
              <w:top w:val="single" w:sz="4" w:space="0" w:color="auto"/>
            </w:tcBorders>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ADL-intra-EWC</w:t>
            </w:r>
          </w:p>
        </w:tc>
        <w:tc>
          <w:tcPr>
            <w:tcW w:w="1796" w:type="dxa"/>
            <w:tcBorders>
              <w:top w:val="single" w:sz="4" w:space="0" w:color="auto"/>
            </w:tcBorders>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085"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-37.33%</w:t>
            </w:r>
          </w:p>
        </w:tc>
        <w:tc>
          <w:tcPr>
            <w:tcW w:w="1041"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-13.17%</w:t>
            </w:r>
          </w:p>
        </w:tc>
        <w:tc>
          <w:tcPr>
            <w:tcW w:w="1086" w:type="dxa"/>
            <w:tcBorders>
              <w:top w:val="single" w:sz="4" w:space="0" w:color="auto"/>
            </w:tcBorders>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-10.04%</w:t>
            </w:r>
          </w:p>
        </w:tc>
        <w:tc>
          <w:tcPr>
            <w:tcW w:w="1395" w:type="dxa"/>
            <w:tcBorders>
              <w:top w:val="single" w:sz="4" w:space="0" w:color="auto"/>
            </w:tcBorders>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-4.55%</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ADL-intra-IC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-37.63%</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-13.38%</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-10.27%</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-4.88%</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ADL-own-EWC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-0.47%</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-0.36%</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-0.44%</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-0.58%</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ADL-own-IC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2.11%</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-0.80%</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-1.22%</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-1.80%</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-6.01%</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-1.10%</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-0.51%</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-2.03%</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ADL-own-EWC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-33.64%</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-12.52%</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-9.97%</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-3.14%</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ADL-own-IC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-31.92%</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-12.91%</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-10.68%</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-4.33%</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ADL-intra-EWC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-37.63%</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-13.38%</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-10.27%</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-4.88%</w:t>
            </w:r>
          </w:p>
        </w:tc>
      </w:tr>
      <w:tr w:rsidR="007F2079" w:rsidRPr="007F2079"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7F2079" w:rsidRDefault="00967711" w:rsidP="00967711">
            <w:pPr>
              <w:spacing w:after="0" w:line="240" w:lineRule="auto"/>
              <w:rPr>
                <w:rFonts w:eastAsia="Times New Roman" w:cs="Times New Roman"/>
                <w:b w:val="0"/>
                <w:color w:val="1F3864" w:themeColor="accent5" w:themeShade="80"/>
                <w:sz w:val="22"/>
              </w:rPr>
            </w:pPr>
          </w:p>
        </w:tc>
        <w:tc>
          <w:tcPr>
            <w:tcW w:w="1796" w:type="dxa"/>
            <w:shd w:val="clear" w:color="auto" w:fill="auto"/>
            <w:noWrap/>
            <w:hideMark/>
          </w:tcPr>
          <w:p w:rsidR="00967711" w:rsidRPr="007F2079"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ADL-intra-IC</w:t>
            </w:r>
          </w:p>
        </w:tc>
        <w:tc>
          <w:tcPr>
            <w:tcW w:w="1796" w:type="dxa"/>
            <w:shd w:val="clear" w:color="auto" w:fill="auto"/>
            <w:noWrap/>
            <w:hideMark/>
          </w:tcPr>
          <w:p w:rsidR="00967711" w:rsidRPr="007F2079"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-37.59%</w:t>
            </w:r>
          </w:p>
        </w:tc>
        <w:tc>
          <w:tcPr>
            <w:tcW w:w="1041"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-13.75%</w:t>
            </w:r>
          </w:p>
        </w:tc>
        <w:tc>
          <w:tcPr>
            <w:tcW w:w="1086" w:type="dxa"/>
            <w:shd w:val="clear" w:color="auto" w:fill="auto"/>
            <w:noWrap/>
            <w:hideMark/>
          </w:tcPr>
          <w:p w:rsidR="00967711" w:rsidRPr="007F2079"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-10.99%</w:t>
            </w:r>
          </w:p>
        </w:tc>
        <w:tc>
          <w:tcPr>
            <w:tcW w:w="1395" w:type="dxa"/>
            <w:shd w:val="clear" w:color="auto" w:fill="auto"/>
            <w:noWrap/>
            <w:hideMark/>
          </w:tcPr>
          <w:p w:rsidR="00967711" w:rsidRPr="007F2079"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-5.85%</w:t>
            </w:r>
          </w:p>
        </w:tc>
      </w:tr>
      <w:tr w:rsidR="007F2079" w:rsidRPr="007F2079"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rsidR="00967711" w:rsidRPr="007F2079" w:rsidRDefault="00967711" w:rsidP="00967711">
            <w:pPr>
              <w:spacing w:after="0" w:line="240" w:lineRule="auto"/>
              <w:rPr>
                <w:rFonts w:eastAsia="Times New Roman" w:cs="Times New Roman"/>
                <w:b w:val="0"/>
                <w:color w:val="1F3864" w:themeColor="accent5" w:themeShade="80"/>
                <w:sz w:val="22"/>
              </w:rPr>
            </w:pPr>
            <w:r w:rsidRPr="007F2079">
              <w:rPr>
                <w:rFonts w:eastAsia="Times New Roman" w:cs="Times New Roman"/>
                <w:b w:val="0"/>
                <w:color w:val="1F3864" w:themeColor="accent5" w:themeShade="80"/>
                <w:sz w:val="22"/>
              </w:rPr>
              <w:t> </w:t>
            </w:r>
          </w:p>
        </w:tc>
        <w:tc>
          <w:tcPr>
            <w:tcW w:w="1796" w:type="dxa"/>
            <w:shd w:val="clear" w:color="auto" w:fill="auto"/>
            <w:hideMark/>
          </w:tcPr>
          <w:p w:rsidR="00967711" w:rsidRPr="007F2079"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ADL-EWC-IC</w:t>
            </w:r>
          </w:p>
        </w:tc>
        <w:tc>
          <w:tcPr>
            <w:tcW w:w="1796" w:type="dxa"/>
            <w:shd w:val="clear" w:color="auto" w:fill="auto"/>
            <w:noWrap/>
            <w:hideMark/>
          </w:tcPr>
          <w:p w:rsidR="00967711" w:rsidRPr="007F2079"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Base-lift</w:t>
            </w:r>
          </w:p>
        </w:tc>
        <w:tc>
          <w:tcPr>
            <w:tcW w:w="1085"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-37.97%</w:t>
            </w:r>
          </w:p>
        </w:tc>
        <w:tc>
          <w:tcPr>
            <w:tcW w:w="1041"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-13.74%</w:t>
            </w:r>
          </w:p>
        </w:tc>
        <w:tc>
          <w:tcPr>
            <w:tcW w:w="1086" w:type="dxa"/>
            <w:shd w:val="clear" w:color="auto" w:fill="auto"/>
            <w:noWrap/>
            <w:hideMark/>
          </w:tcPr>
          <w:p w:rsidR="00967711" w:rsidRPr="007F2079"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-10.97%</w:t>
            </w:r>
          </w:p>
        </w:tc>
        <w:tc>
          <w:tcPr>
            <w:tcW w:w="1395" w:type="dxa"/>
            <w:shd w:val="clear" w:color="auto" w:fill="auto"/>
            <w:noWrap/>
            <w:hideMark/>
          </w:tcPr>
          <w:p w:rsidR="00967711" w:rsidRPr="007F2079"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1F3864" w:themeColor="accent5" w:themeShade="80"/>
                <w:sz w:val="22"/>
              </w:rPr>
            </w:pPr>
            <w:r w:rsidRPr="007F2079">
              <w:rPr>
                <w:rFonts w:eastAsia="Times New Roman" w:cs="Times New Roman"/>
                <w:color w:val="1F3864" w:themeColor="accent5" w:themeShade="80"/>
                <w:sz w:val="22"/>
              </w:rPr>
              <w:t>-6.02%</w:t>
            </w:r>
          </w:p>
        </w:tc>
      </w:tr>
    </w:tbl>
    <w:p w:rsidR="006343D8" w:rsidRPr="007F2079" w:rsidRDefault="006343D8" w:rsidP="00610ADD">
      <w:pPr>
        <w:spacing w:after="0" w:line="360" w:lineRule="auto"/>
        <w:rPr>
          <w:rFonts w:cs="Times New Roman"/>
          <w:color w:val="1F3864" w:themeColor="accent5" w:themeShade="80"/>
          <w:szCs w:val="24"/>
        </w:rPr>
      </w:pPr>
      <w:r w:rsidRPr="007F2079">
        <w:rPr>
          <w:rFonts w:cs="Times New Roman"/>
          <w:color w:val="1F3864" w:themeColor="accent5" w:themeShade="80"/>
          <w:szCs w:val="24"/>
        </w:rPr>
        <w:t xml:space="preserve"> </w:t>
      </w:r>
    </w:p>
    <w:p w:rsidR="000964E9" w:rsidRDefault="000964E9" w:rsidP="00324987">
      <w:pPr>
        <w:spacing w:after="0" w:line="360" w:lineRule="auto"/>
        <w:rPr>
          <w:rFonts w:cs="Times New Roman"/>
          <w:color w:val="1F3864" w:themeColor="accent5" w:themeShade="80"/>
          <w:szCs w:val="24"/>
        </w:rPr>
      </w:pPr>
    </w:p>
    <w:p w:rsidR="000964E9" w:rsidRDefault="000964E9" w:rsidP="00324987">
      <w:pPr>
        <w:spacing w:after="0" w:line="360" w:lineRule="auto"/>
        <w:rPr>
          <w:rFonts w:cs="Times New Roman"/>
          <w:color w:val="1F3864" w:themeColor="accent5" w:themeShade="80"/>
          <w:szCs w:val="24"/>
        </w:rPr>
      </w:pPr>
      <w:r>
        <w:rPr>
          <w:rFonts w:cs="Times New Roman"/>
          <w:color w:val="1F3864" w:themeColor="accent5" w:themeShade="80"/>
          <w:szCs w:val="24"/>
        </w:rPr>
        <w:t xml:space="preserve">We also explore the relationship between the relative advantage of the proposed models and the </w:t>
      </w:r>
      <w:r w:rsidR="0025711F">
        <w:rPr>
          <w:rFonts w:cs="Times New Roman"/>
          <w:color w:val="1F3864" w:themeColor="accent5" w:themeShade="80"/>
          <w:szCs w:val="24"/>
        </w:rPr>
        <w:t>data characteristics of the product SKU. We find that</w:t>
      </w:r>
      <w:r w:rsidR="00C56C06">
        <w:rPr>
          <w:rFonts w:cs="Times New Roman"/>
          <w:color w:val="1F3864" w:themeColor="accent5" w:themeShade="80"/>
          <w:szCs w:val="24"/>
        </w:rPr>
        <w:t xml:space="preserve"> the models with the estimation window combining (e.g., the ADL-intra-EWC model and the ADL-own-EWC model) tend to have more advantages compared to their counterparts for the SKU’s with high randomness and trend, while the models with intercept corrections (e.g., the ADL-intra-IC model and the ADL-own-IC model) tend to have more advantages compared to their counterparts for the SKU’s with high randomness and trend, with low </w:t>
      </w:r>
      <w:r w:rsidR="00C56C06" w:rsidRPr="00C56C06">
        <w:rPr>
          <w:rFonts w:cs="Times New Roman"/>
          <w:color w:val="1F3864" w:themeColor="accent5" w:themeShade="80"/>
          <w:szCs w:val="24"/>
        </w:rPr>
        <w:t xml:space="preserve">proportion of outliers and </w:t>
      </w:r>
      <w:r w:rsidR="00C56C06">
        <w:rPr>
          <w:rFonts w:cs="Times New Roman"/>
          <w:color w:val="1F3864" w:themeColor="accent5" w:themeShade="80"/>
          <w:szCs w:val="24"/>
        </w:rPr>
        <w:t>low</w:t>
      </w:r>
      <w:r w:rsidR="00C56C06" w:rsidRPr="00C56C06">
        <w:rPr>
          <w:rFonts w:cs="Times New Roman"/>
          <w:color w:val="1F3864" w:themeColor="accent5" w:themeShade="80"/>
          <w:szCs w:val="24"/>
        </w:rPr>
        <w:t xml:space="preserve"> level of general variations</w:t>
      </w:r>
      <w:r w:rsidR="00C56C06">
        <w:rPr>
          <w:rFonts w:cs="Times New Roman"/>
          <w:color w:val="1F3864" w:themeColor="accent5" w:themeShade="80"/>
          <w:szCs w:val="24"/>
        </w:rPr>
        <w:t>, and with low level of sales kurtosis and skewness.</w:t>
      </w:r>
    </w:p>
    <w:p w:rsidR="000964E9" w:rsidRDefault="0027422F" w:rsidP="00324987">
      <w:pPr>
        <w:spacing w:after="0" w:line="360" w:lineRule="auto"/>
        <w:rPr>
          <w:rFonts w:cs="Times New Roman"/>
          <w:color w:val="1F3864" w:themeColor="accent5" w:themeShade="80"/>
          <w:szCs w:val="24"/>
        </w:rPr>
      </w:pPr>
      <w:r>
        <w:rPr>
          <w:rFonts w:cs="Times New Roman"/>
          <w:color w:val="1F3864" w:themeColor="accent5" w:themeShade="80"/>
          <w:szCs w:val="24"/>
        </w:rPr>
        <w:t xml:space="preserve"> </w:t>
      </w:r>
    </w:p>
    <w:p w:rsidR="007D38E4" w:rsidRPr="007F2079" w:rsidRDefault="00676AD3" w:rsidP="00324987">
      <w:pPr>
        <w:spacing w:after="0" w:line="360" w:lineRule="auto"/>
        <w:rPr>
          <w:rFonts w:cs="Times New Roman"/>
          <w:color w:val="1F3864" w:themeColor="accent5" w:themeShade="80"/>
          <w:szCs w:val="24"/>
        </w:rPr>
      </w:pPr>
      <w:r w:rsidRPr="007F2079">
        <w:rPr>
          <w:rFonts w:cs="Times New Roman"/>
          <w:color w:val="1F3864" w:themeColor="accent5" w:themeShade="80"/>
          <w:szCs w:val="24"/>
        </w:rPr>
        <w:t>There are potentials to further improve the forecasting accuracy</w:t>
      </w:r>
      <w:r w:rsidR="006D03B1" w:rsidRPr="007F2079">
        <w:rPr>
          <w:rFonts w:cs="Times New Roman"/>
          <w:color w:val="1F3864" w:themeColor="accent5" w:themeShade="80"/>
          <w:szCs w:val="24"/>
        </w:rPr>
        <w:t xml:space="preserve"> and we leave it to</w:t>
      </w:r>
      <w:r w:rsidR="007A2E0C" w:rsidRPr="007F2079">
        <w:rPr>
          <w:rFonts w:cs="Times New Roman"/>
          <w:color w:val="1F3864" w:themeColor="accent5" w:themeShade="80"/>
          <w:szCs w:val="24"/>
        </w:rPr>
        <w:t xml:space="preserve"> future research</w:t>
      </w:r>
      <w:r w:rsidR="00FF584B" w:rsidRPr="007F2079">
        <w:rPr>
          <w:rFonts w:cs="Times New Roman"/>
          <w:color w:val="1F3864" w:themeColor="accent5" w:themeShade="80"/>
          <w:szCs w:val="24"/>
        </w:rPr>
        <w:t xml:space="preserve">. For example, 1) </w:t>
      </w:r>
      <w:r w:rsidR="00974BCB" w:rsidRPr="007F2079">
        <w:rPr>
          <w:rFonts w:cs="Times New Roman"/>
          <w:color w:val="1F3864" w:themeColor="accent5" w:themeShade="80"/>
          <w:szCs w:val="24"/>
        </w:rPr>
        <w:t xml:space="preserve">for the EWC method, </w:t>
      </w:r>
      <w:r w:rsidRPr="007F2079">
        <w:rPr>
          <w:rFonts w:cs="Times New Roman"/>
          <w:color w:val="1F3864" w:themeColor="accent5" w:themeShade="80"/>
          <w:szCs w:val="24"/>
        </w:rPr>
        <w:t xml:space="preserve">we combine </w:t>
      </w:r>
      <w:r w:rsidR="00974BCB" w:rsidRPr="007F2079">
        <w:rPr>
          <w:rFonts w:cs="Times New Roman"/>
          <w:color w:val="1F3864" w:themeColor="accent5" w:themeShade="80"/>
          <w:szCs w:val="24"/>
        </w:rPr>
        <w:t>five</w:t>
      </w:r>
      <w:r w:rsidRPr="007F2079">
        <w:rPr>
          <w:rFonts w:cs="Times New Roman"/>
          <w:color w:val="1F3864" w:themeColor="accent5" w:themeShade="80"/>
          <w:szCs w:val="24"/>
        </w:rPr>
        <w:t xml:space="preserve"> sets of forecasts based on </w:t>
      </w:r>
      <w:r w:rsidR="005363FA" w:rsidRPr="007F2079">
        <w:rPr>
          <w:rFonts w:cs="Times New Roman"/>
          <w:color w:val="1F3864" w:themeColor="accent5" w:themeShade="80"/>
          <w:szCs w:val="24"/>
        </w:rPr>
        <w:t>ten</w:t>
      </w:r>
      <w:r w:rsidR="00974BCB" w:rsidRPr="007F2079">
        <w:rPr>
          <w:rFonts w:cs="Times New Roman"/>
          <w:color w:val="1F3864" w:themeColor="accent5" w:themeShade="80"/>
          <w:szCs w:val="24"/>
        </w:rPr>
        <w:t xml:space="preserve"> </w:t>
      </w:r>
      <w:r w:rsidRPr="007F2079">
        <w:rPr>
          <w:rFonts w:cs="Times New Roman"/>
          <w:color w:val="1F3864" w:themeColor="accent5" w:themeShade="80"/>
          <w:szCs w:val="24"/>
        </w:rPr>
        <w:t xml:space="preserve">different estimation windows using equal weights. The forecasting performance may potentially be improved by </w:t>
      </w:r>
      <w:r w:rsidR="00974BCB" w:rsidRPr="007F2079">
        <w:rPr>
          <w:rFonts w:cs="Times New Roman"/>
          <w:color w:val="1F3864" w:themeColor="accent5" w:themeShade="80"/>
          <w:szCs w:val="24"/>
        </w:rPr>
        <w:t xml:space="preserve">changing </w:t>
      </w:r>
      <w:r w:rsidR="00003E32" w:rsidRPr="007F2079">
        <w:rPr>
          <w:rFonts w:cs="Times New Roman"/>
          <w:color w:val="1F3864" w:themeColor="accent5" w:themeShade="80"/>
          <w:szCs w:val="24"/>
        </w:rPr>
        <w:t xml:space="preserve">the </w:t>
      </w:r>
      <w:r w:rsidR="00974BCB" w:rsidRPr="007F2079">
        <w:rPr>
          <w:rFonts w:cs="Times New Roman"/>
          <w:color w:val="1F3864" w:themeColor="accent5" w:themeShade="80"/>
          <w:szCs w:val="24"/>
        </w:rPr>
        <w:t xml:space="preserve">number of </w:t>
      </w:r>
      <w:r w:rsidR="00003E32" w:rsidRPr="007F2079">
        <w:rPr>
          <w:rFonts w:cs="Times New Roman"/>
          <w:color w:val="1F3864" w:themeColor="accent5" w:themeShade="80"/>
          <w:szCs w:val="24"/>
        </w:rPr>
        <w:t xml:space="preserve">the </w:t>
      </w:r>
      <w:r w:rsidRPr="007F2079">
        <w:rPr>
          <w:rFonts w:cs="Times New Roman"/>
          <w:color w:val="1F3864" w:themeColor="accent5" w:themeShade="80"/>
          <w:szCs w:val="24"/>
        </w:rPr>
        <w:t>estimation window</w:t>
      </w:r>
      <w:r w:rsidR="00003E32" w:rsidRPr="007F2079">
        <w:rPr>
          <w:rFonts w:cs="Times New Roman"/>
          <w:color w:val="1F3864" w:themeColor="accent5" w:themeShade="80"/>
          <w:szCs w:val="24"/>
        </w:rPr>
        <w:t>s</w:t>
      </w:r>
      <w:r w:rsidR="00974BCB" w:rsidRPr="007F2079">
        <w:rPr>
          <w:rFonts w:cs="Times New Roman"/>
          <w:color w:val="1F3864" w:themeColor="accent5" w:themeShade="80"/>
          <w:szCs w:val="24"/>
        </w:rPr>
        <w:t xml:space="preserve">, by changing the </w:t>
      </w:r>
      <w:r w:rsidR="005363FA" w:rsidRPr="007F2079">
        <w:rPr>
          <w:rFonts w:cs="Times New Roman"/>
          <w:color w:val="1F3864" w:themeColor="accent5" w:themeShade="80"/>
          <w:szCs w:val="24"/>
        </w:rPr>
        <w:t xml:space="preserve">minimum </w:t>
      </w:r>
      <w:r w:rsidR="00974BCB" w:rsidRPr="007F2079">
        <w:rPr>
          <w:rFonts w:cs="Times New Roman"/>
          <w:color w:val="1F3864" w:themeColor="accent5" w:themeShade="80"/>
          <w:szCs w:val="24"/>
        </w:rPr>
        <w:t xml:space="preserve">length of the estimation windows, </w:t>
      </w:r>
      <w:r w:rsidR="00242BD1" w:rsidRPr="007F2079">
        <w:rPr>
          <w:rFonts w:cs="Times New Roman"/>
          <w:color w:val="1F3864" w:themeColor="accent5" w:themeShade="80"/>
          <w:szCs w:val="24"/>
        </w:rPr>
        <w:t>and by exploring alternative</w:t>
      </w:r>
      <w:r w:rsidRPr="007F2079">
        <w:rPr>
          <w:rFonts w:cs="Times New Roman"/>
          <w:color w:val="1F3864" w:themeColor="accent5" w:themeShade="80"/>
          <w:szCs w:val="24"/>
        </w:rPr>
        <w:t xml:space="preserve"> forecasting </w:t>
      </w:r>
      <w:r w:rsidRPr="007F2079">
        <w:rPr>
          <w:rFonts w:cs="Times New Roman"/>
          <w:color w:val="1F3864" w:themeColor="accent5" w:themeShade="80"/>
          <w:szCs w:val="24"/>
        </w:rPr>
        <w:lastRenderedPageBreak/>
        <w:t>combination schemes</w:t>
      </w:r>
      <w:r w:rsidR="00242BD1" w:rsidRPr="007F2079">
        <w:rPr>
          <w:rFonts w:cs="Times New Roman"/>
          <w:color w:val="1F3864" w:themeColor="accent5" w:themeShade="80"/>
          <w:szCs w:val="24"/>
        </w:rPr>
        <w:t xml:space="preserve"> </w:t>
      </w:r>
      <w:r w:rsidRPr="007F2079">
        <w:rPr>
          <w:rFonts w:cs="Times New Roman"/>
          <w:color w:val="1F3864" w:themeColor="accent5" w:themeShade="80"/>
          <w:szCs w:val="24"/>
        </w:rPr>
        <w:t xml:space="preserve">(e.g., based on k-fold evaluation). For the IC method, </w:t>
      </w:r>
      <w:r w:rsidR="00010C3F" w:rsidRPr="007F2079">
        <w:rPr>
          <w:rFonts w:cs="Times New Roman"/>
          <w:color w:val="1F3864" w:themeColor="accent5" w:themeShade="80"/>
          <w:szCs w:val="24"/>
        </w:rPr>
        <w:t xml:space="preserve">Clements and Hendry (1999) </w:t>
      </w:r>
      <w:r w:rsidR="00A70059" w:rsidRPr="007F2079">
        <w:rPr>
          <w:rFonts w:cs="Times New Roman"/>
          <w:color w:val="1F3864" w:themeColor="accent5" w:themeShade="80"/>
          <w:szCs w:val="24"/>
        </w:rPr>
        <w:t xml:space="preserve">summarize </w:t>
      </w:r>
      <w:r w:rsidR="00822F34" w:rsidRPr="007F2079">
        <w:rPr>
          <w:rFonts w:cs="Times New Roman"/>
          <w:color w:val="1F3864" w:themeColor="accent5" w:themeShade="80"/>
          <w:szCs w:val="24"/>
        </w:rPr>
        <w:t>various</w:t>
      </w:r>
      <w:r w:rsidR="007A2E0C" w:rsidRPr="007F2079">
        <w:rPr>
          <w:rFonts w:cs="Times New Roman"/>
          <w:color w:val="1F3864" w:themeColor="accent5" w:themeShade="80"/>
          <w:szCs w:val="24"/>
        </w:rPr>
        <w:t xml:space="preserve"> correction schemes </w:t>
      </w:r>
      <w:r w:rsidR="00822F34" w:rsidRPr="007F2079">
        <w:rPr>
          <w:rFonts w:cs="Times New Roman"/>
          <w:color w:val="1F3864" w:themeColor="accent5" w:themeShade="80"/>
          <w:szCs w:val="24"/>
        </w:rPr>
        <w:t xml:space="preserve">each of </w:t>
      </w:r>
      <w:r w:rsidR="007A2E0C" w:rsidRPr="007F2079">
        <w:rPr>
          <w:rFonts w:cs="Times New Roman"/>
          <w:color w:val="1F3864" w:themeColor="accent5" w:themeShade="80"/>
          <w:szCs w:val="24"/>
        </w:rPr>
        <w:t>which may have different effect</w:t>
      </w:r>
      <w:r w:rsidR="00822F34" w:rsidRPr="007F2079">
        <w:rPr>
          <w:rFonts w:cs="Times New Roman"/>
          <w:color w:val="1F3864" w:themeColor="accent5" w:themeShade="80"/>
          <w:szCs w:val="24"/>
        </w:rPr>
        <w:t>s</w:t>
      </w:r>
      <w:r w:rsidR="007A2E0C" w:rsidRPr="007F2079">
        <w:rPr>
          <w:rFonts w:cs="Times New Roman"/>
          <w:color w:val="1F3864" w:themeColor="accent5" w:themeShade="80"/>
          <w:szCs w:val="24"/>
        </w:rPr>
        <w:t xml:space="preserve"> on the </w:t>
      </w:r>
      <w:r w:rsidR="007A7D01" w:rsidRPr="007F2079">
        <w:rPr>
          <w:rFonts w:cs="Times New Roman"/>
          <w:color w:val="1F3864" w:themeColor="accent5" w:themeShade="80"/>
          <w:szCs w:val="24"/>
        </w:rPr>
        <w:t>trad</w:t>
      </w:r>
      <w:r w:rsidR="00822F34" w:rsidRPr="007F2079">
        <w:rPr>
          <w:rFonts w:cs="Times New Roman"/>
          <w:color w:val="1F3864" w:themeColor="accent5" w:themeShade="80"/>
          <w:szCs w:val="24"/>
        </w:rPr>
        <w:t>e</w:t>
      </w:r>
      <w:r w:rsidR="007A7D01" w:rsidRPr="007F2079">
        <w:rPr>
          <w:rFonts w:cs="Times New Roman"/>
          <w:color w:val="1F3864" w:themeColor="accent5" w:themeShade="80"/>
          <w:szCs w:val="24"/>
        </w:rPr>
        <w:t>-off</w:t>
      </w:r>
      <w:r w:rsidR="007A2E0C" w:rsidRPr="007F2079">
        <w:rPr>
          <w:rFonts w:cs="Times New Roman"/>
          <w:color w:val="1F3864" w:themeColor="accent5" w:themeShade="80"/>
          <w:szCs w:val="24"/>
        </w:rPr>
        <w:t xml:space="preserve"> </w:t>
      </w:r>
      <w:r w:rsidR="00822F34" w:rsidRPr="007F2079">
        <w:rPr>
          <w:rFonts w:cs="Times New Roman"/>
          <w:color w:val="1F3864" w:themeColor="accent5" w:themeShade="80"/>
          <w:szCs w:val="24"/>
        </w:rPr>
        <w:t>between</w:t>
      </w:r>
      <w:r w:rsidR="007A2E0C" w:rsidRPr="007F2079">
        <w:rPr>
          <w:rFonts w:cs="Times New Roman"/>
          <w:color w:val="1F3864" w:themeColor="accent5" w:themeShade="80"/>
          <w:szCs w:val="24"/>
        </w:rPr>
        <w:t xml:space="preserve"> the bias and the error variance</w:t>
      </w:r>
      <w:r w:rsidR="00B0170E" w:rsidRPr="007F2079">
        <w:rPr>
          <w:rStyle w:val="FootnoteReference"/>
          <w:rFonts w:cs="Times New Roman"/>
          <w:color w:val="1F3864" w:themeColor="accent5" w:themeShade="80"/>
          <w:szCs w:val="24"/>
        </w:rPr>
        <w:footnoteReference w:id="12"/>
      </w:r>
      <w:r w:rsidR="007A2E0C" w:rsidRPr="007F2079">
        <w:rPr>
          <w:rFonts w:cs="Times New Roman"/>
          <w:color w:val="1F3864" w:themeColor="accent5" w:themeShade="80"/>
          <w:szCs w:val="24"/>
        </w:rPr>
        <w:t xml:space="preserve">. </w:t>
      </w:r>
      <w:r w:rsidR="004B7130" w:rsidRPr="007F2079">
        <w:rPr>
          <w:rFonts w:cs="Times New Roman"/>
          <w:color w:val="1F3864" w:themeColor="accent5" w:themeShade="80"/>
          <w:szCs w:val="24"/>
        </w:rPr>
        <w:t xml:space="preserve">2) </w:t>
      </w:r>
      <w:r w:rsidR="007069CC" w:rsidRPr="007F2079">
        <w:rPr>
          <w:rFonts w:cs="Times New Roman"/>
          <w:color w:val="1F3864" w:themeColor="accent5" w:themeShade="80"/>
          <w:szCs w:val="24"/>
        </w:rPr>
        <w:t xml:space="preserve">Ma et al. (2016) proposed models which integrate both the </w:t>
      </w:r>
      <w:r w:rsidR="007069CC" w:rsidRPr="007F2079">
        <w:rPr>
          <w:rFonts w:cs="Times New Roman"/>
          <w:noProof/>
          <w:color w:val="1F3864" w:themeColor="accent5" w:themeShade="80"/>
          <w:szCs w:val="24"/>
        </w:rPr>
        <w:t>intra</w:t>
      </w:r>
      <w:r w:rsidR="007069CC" w:rsidRPr="007F2079">
        <w:rPr>
          <w:rFonts w:cs="Times New Roman"/>
          <w:color w:val="1F3864" w:themeColor="accent5" w:themeShade="80"/>
          <w:szCs w:val="24"/>
        </w:rPr>
        <w:t xml:space="preserve"> and the </w:t>
      </w:r>
      <w:r w:rsidR="007069CC" w:rsidRPr="007F2079">
        <w:rPr>
          <w:rFonts w:cs="Times New Roman"/>
          <w:noProof/>
          <w:color w:val="1F3864" w:themeColor="accent5" w:themeShade="80"/>
          <w:szCs w:val="24"/>
        </w:rPr>
        <w:t>inter</w:t>
      </w:r>
      <w:r w:rsidR="003C0313" w:rsidRPr="007F2079">
        <w:rPr>
          <w:rFonts w:cs="Times New Roman"/>
          <w:noProof/>
          <w:color w:val="1F3864" w:themeColor="accent5" w:themeShade="80"/>
          <w:szCs w:val="24"/>
        </w:rPr>
        <w:t>-</w:t>
      </w:r>
      <w:r w:rsidR="007069CC" w:rsidRPr="007F2079">
        <w:rPr>
          <w:rFonts w:cs="Times New Roman"/>
          <w:noProof/>
          <w:color w:val="1F3864" w:themeColor="accent5" w:themeShade="80"/>
          <w:szCs w:val="24"/>
        </w:rPr>
        <w:t>category</w:t>
      </w:r>
      <w:r w:rsidR="007069CC" w:rsidRPr="007F2079">
        <w:rPr>
          <w:rFonts w:cs="Times New Roman"/>
          <w:color w:val="1F3864" w:themeColor="accent5" w:themeShade="80"/>
          <w:szCs w:val="24"/>
        </w:rPr>
        <w:t xml:space="preserve"> promotional information. </w:t>
      </w:r>
      <w:r w:rsidR="007A2E0C" w:rsidRPr="007F2079">
        <w:rPr>
          <w:rFonts w:cs="Times New Roman"/>
          <w:color w:val="1F3864" w:themeColor="accent5" w:themeShade="80"/>
          <w:szCs w:val="24"/>
        </w:rPr>
        <w:t>W</w:t>
      </w:r>
      <w:r w:rsidR="007069CC" w:rsidRPr="007F2079">
        <w:rPr>
          <w:rFonts w:cs="Times New Roman"/>
          <w:color w:val="1F3864" w:themeColor="accent5" w:themeShade="80"/>
          <w:szCs w:val="24"/>
        </w:rPr>
        <w:t>e may investigate if we can further improv</w:t>
      </w:r>
      <w:r w:rsidR="007A2E0C" w:rsidRPr="007F2079">
        <w:rPr>
          <w:rFonts w:cs="Times New Roman"/>
          <w:color w:val="1F3864" w:themeColor="accent5" w:themeShade="80"/>
          <w:szCs w:val="24"/>
        </w:rPr>
        <w:t>e the forecasting performance of the ADL-</w:t>
      </w:r>
      <w:r w:rsidR="007A2E0C" w:rsidRPr="007F2079">
        <w:rPr>
          <w:rFonts w:cs="Times New Roman"/>
          <w:noProof/>
          <w:color w:val="1F3864" w:themeColor="accent5" w:themeShade="80"/>
          <w:szCs w:val="24"/>
        </w:rPr>
        <w:t>intra</w:t>
      </w:r>
      <w:r w:rsidR="007A2E0C" w:rsidRPr="007F2079">
        <w:rPr>
          <w:rFonts w:cs="Times New Roman"/>
          <w:color w:val="1F3864" w:themeColor="accent5" w:themeShade="80"/>
          <w:szCs w:val="24"/>
        </w:rPr>
        <w:t>-EWC model and the ADL-intra-IC model with inter-category information</w:t>
      </w:r>
      <w:r w:rsidR="007069CC" w:rsidRPr="007F2079">
        <w:rPr>
          <w:rFonts w:cs="Times New Roman"/>
          <w:color w:val="1F3864" w:themeColor="accent5" w:themeShade="80"/>
          <w:szCs w:val="24"/>
        </w:rPr>
        <w:t xml:space="preserve">. </w:t>
      </w:r>
      <w:r w:rsidR="004B7130" w:rsidRPr="007F2079">
        <w:rPr>
          <w:rFonts w:cs="Times New Roman"/>
          <w:color w:val="1F3864" w:themeColor="accent5" w:themeShade="80"/>
          <w:szCs w:val="24"/>
        </w:rPr>
        <w:t xml:space="preserve">3) </w:t>
      </w:r>
      <w:r w:rsidR="000D51A4" w:rsidRPr="007F2079">
        <w:rPr>
          <w:rFonts w:cs="Times New Roman"/>
          <w:color w:val="1F3864" w:themeColor="accent5" w:themeShade="80"/>
          <w:szCs w:val="24"/>
        </w:rPr>
        <w:t>A</w:t>
      </w:r>
      <w:r w:rsidR="00D30E30" w:rsidRPr="007F2079">
        <w:rPr>
          <w:rFonts w:cs="Times New Roman"/>
          <w:color w:val="1F3864" w:themeColor="accent5" w:themeShade="80"/>
          <w:szCs w:val="24"/>
        </w:rPr>
        <w:t xml:space="preserve"> </w:t>
      </w:r>
      <w:r w:rsidR="00635639" w:rsidRPr="007F2079">
        <w:rPr>
          <w:rFonts w:cs="Times New Roman"/>
          <w:color w:val="1F3864" w:themeColor="accent5" w:themeShade="80"/>
          <w:szCs w:val="24"/>
        </w:rPr>
        <w:t>method alternative to the EWC method and the IC method</w:t>
      </w:r>
      <w:r w:rsidR="00D30E30" w:rsidRPr="007F2079">
        <w:rPr>
          <w:rFonts w:cs="Times New Roman"/>
          <w:color w:val="1F3864" w:themeColor="accent5" w:themeShade="80"/>
          <w:szCs w:val="24"/>
        </w:rPr>
        <w:t xml:space="preserve"> is directly </w:t>
      </w:r>
      <w:r w:rsidR="00DB12D4" w:rsidRPr="007F2079">
        <w:rPr>
          <w:rFonts w:cs="Times New Roman"/>
          <w:color w:val="1F3864" w:themeColor="accent5" w:themeShade="80"/>
          <w:szCs w:val="24"/>
        </w:rPr>
        <w:t>modelling</w:t>
      </w:r>
      <w:r w:rsidR="00D30E30" w:rsidRPr="007F2079">
        <w:rPr>
          <w:rFonts w:cs="Times New Roman"/>
          <w:color w:val="1F3864" w:themeColor="accent5" w:themeShade="80"/>
          <w:szCs w:val="24"/>
        </w:rPr>
        <w:t xml:space="preserve"> the changing process of the </w:t>
      </w:r>
      <w:r w:rsidR="00CE119B" w:rsidRPr="007F2079">
        <w:rPr>
          <w:rFonts w:cs="Times New Roman"/>
          <w:color w:val="1F3864" w:themeColor="accent5" w:themeShade="80"/>
          <w:szCs w:val="24"/>
        </w:rPr>
        <w:t xml:space="preserve">effect </w:t>
      </w:r>
      <w:r w:rsidR="00D30E30" w:rsidRPr="007F2079">
        <w:rPr>
          <w:rFonts w:cs="Times New Roman"/>
          <w:color w:val="1F3864" w:themeColor="accent5" w:themeShade="80"/>
          <w:szCs w:val="24"/>
        </w:rPr>
        <w:t>of the marketing activities into the model</w:t>
      </w:r>
      <w:r w:rsidR="00015DAA" w:rsidRPr="007F2079">
        <w:rPr>
          <w:rFonts w:cs="Times New Roman"/>
          <w:color w:val="1F3864" w:themeColor="accent5" w:themeShade="80"/>
          <w:szCs w:val="24"/>
        </w:rPr>
        <w:t xml:space="preserve"> so that the structural break may potentially </w:t>
      </w:r>
      <w:r w:rsidR="003C0313" w:rsidRPr="007F2079">
        <w:rPr>
          <w:rFonts w:cs="Times New Roman"/>
          <w:noProof/>
          <w:color w:val="1F3864" w:themeColor="accent5" w:themeShade="80"/>
          <w:szCs w:val="24"/>
        </w:rPr>
        <w:t xml:space="preserve">be </w:t>
      </w:r>
      <w:r w:rsidR="00015DAA" w:rsidRPr="007F2079">
        <w:rPr>
          <w:rFonts w:cs="Times New Roman"/>
          <w:noProof/>
          <w:color w:val="1F3864" w:themeColor="accent5" w:themeShade="80"/>
          <w:szCs w:val="24"/>
        </w:rPr>
        <w:t>eliminated</w:t>
      </w:r>
      <w:r w:rsidR="00015DAA" w:rsidRPr="007F2079">
        <w:rPr>
          <w:rFonts w:cs="Times New Roman"/>
          <w:color w:val="1F3864" w:themeColor="accent5" w:themeShade="80"/>
          <w:szCs w:val="24"/>
        </w:rPr>
        <w:t xml:space="preserve"> </w:t>
      </w:r>
      <w:r w:rsidR="00EE2584" w:rsidRPr="007F2079">
        <w:rPr>
          <w:rFonts w:cs="Times New Roman"/>
          <w:color w:val="1F3864" w:themeColor="accent5" w:themeShade="80"/>
          <w:szCs w:val="24"/>
        </w:rPr>
        <w:t xml:space="preserve">or be mitigated </w:t>
      </w:r>
      <w:r w:rsidR="00015DAA" w:rsidRPr="007F2079">
        <w:rPr>
          <w:rFonts w:cs="Times New Roman"/>
          <w:color w:val="1F3864" w:themeColor="accent5" w:themeShade="80"/>
          <w:szCs w:val="24"/>
        </w:rPr>
        <w:t xml:space="preserve">even when </w:t>
      </w:r>
      <w:r w:rsidR="00D30E30" w:rsidRPr="007F2079">
        <w:rPr>
          <w:rFonts w:cs="Times New Roman"/>
          <w:color w:val="1F3864" w:themeColor="accent5" w:themeShade="80"/>
          <w:szCs w:val="24"/>
        </w:rPr>
        <w:t>the influe</w:t>
      </w:r>
      <w:r w:rsidR="004378AE" w:rsidRPr="007F2079">
        <w:rPr>
          <w:rFonts w:cs="Times New Roman"/>
          <w:color w:val="1F3864" w:themeColor="accent5" w:themeShade="80"/>
          <w:szCs w:val="24"/>
        </w:rPr>
        <w:t>ncing factors are not observed</w:t>
      </w:r>
      <w:r w:rsidR="00015DAA" w:rsidRPr="007F2079">
        <w:rPr>
          <w:rFonts w:cs="Times New Roman"/>
          <w:color w:val="1F3864" w:themeColor="accent5" w:themeShade="80"/>
          <w:szCs w:val="24"/>
        </w:rPr>
        <w:t xml:space="preserve">. </w:t>
      </w:r>
      <w:hyperlink w:anchor="_ENREF_34" w:tooltip="Foekens, 1999 #145" w:history="1">
        <w:r w:rsidR="00021BAB" w:rsidRPr="007F2079">
          <w:rPr>
            <w:rFonts w:cs="Times New Roman"/>
            <w:color w:val="1F3864" w:themeColor="accent5" w:themeShade="80"/>
            <w:szCs w:val="24"/>
          </w:rPr>
          <w:fldChar w:fldCharType="begin"/>
        </w:r>
        <w:r w:rsidR="00021BAB" w:rsidRPr="007F2079">
          <w:rPr>
            <w:rFonts w:cs="Times New Roman"/>
            <w:color w:val="1F3864" w:themeColor="accent5" w:themeShade="80"/>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021BAB" w:rsidRPr="007F2079">
          <w:rPr>
            <w:rFonts w:cs="Times New Roman"/>
            <w:color w:val="1F3864" w:themeColor="accent5" w:themeShade="80"/>
            <w:szCs w:val="24"/>
          </w:rPr>
          <w:fldChar w:fldCharType="separate"/>
        </w:r>
        <w:r w:rsidR="00021BAB" w:rsidRPr="007F2079">
          <w:rPr>
            <w:rFonts w:cs="Times New Roman"/>
            <w:noProof/>
            <w:color w:val="1F3864" w:themeColor="accent5" w:themeShade="80"/>
            <w:szCs w:val="24"/>
          </w:rPr>
          <w:t>Foekens, Leeflang et al. (1999)</w:t>
        </w:r>
        <w:r w:rsidR="00021BAB" w:rsidRPr="007F2079">
          <w:rPr>
            <w:rFonts w:cs="Times New Roman"/>
            <w:color w:val="1F3864" w:themeColor="accent5" w:themeShade="80"/>
            <w:szCs w:val="24"/>
          </w:rPr>
          <w:fldChar w:fldCharType="end"/>
        </w:r>
      </w:hyperlink>
      <w:r w:rsidR="00822534" w:rsidRPr="007F2079">
        <w:rPr>
          <w:rFonts w:cs="Times New Roman"/>
          <w:color w:val="1F3864" w:themeColor="accent5" w:themeShade="80"/>
          <w:szCs w:val="24"/>
        </w:rPr>
        <w:t xml:space="preserve"> </w:t>
      </w:r>
      <w:r w:rsidR="00ED7D8E" w:rsidRPr="007F2079">
        <w:rPr>
          <w:rFonts w:cs="Times New Roman"/>
          <w:noProof/>
          <w:color w:val="1F3864" w:themeColor="accent5" w:themeShade="80"/>
        </w:rPr>
        <w:t>modeled</w:t>
      </w:r>
      <w:r w:rsidR="00ED7D8E" w:rsidRPr="007F2079">
        <w:rPr>
          <w:rFonts w:cs="Times New Roman"/>
          <w:color w:val="1F3864" w:themeColor="accent5" w:themeShade="80"/>
        </w:rPr>
        <w:t xml:space="preserve"> the </w:t>
      </w:r>
      <w:r w:rsidR="00CE119B" w:rsidRPr="007F2079">
        <w:rPr>
          <w:rFonts w:cs="Times New Roman"/>
          <w:color w:val="1F3864" w:themeColor="accent5" w:themeShade="80"/>
        </w:rPr>
        <w:t xml:space="preserve">effect </w:t>
      </w:r>
      <w:r w:rsidR="00ED7D8E" w:rsidRPr="007F2079">
        <w:rPr>
          <w:rFonts w:cs="Times New Roman"/>
          <w:color w:val="1F3864" w:themeColor="accent5" w:themeShade="80"/>
        </w:rPr>
        <w:t>of the price</w:t>
      </w:r>
      <w:r w:rsidR="00D30E30" w:rsidRPr="007F2079">
        <w:rPr>
          <w:rFonts w:cs="Times New Roman"/>
          <w:color w:val="1F3864" w:themeColor="accent5" w:themeShade="80"/>
        </w:rPr>
        <w:t xml:space="preserve"> variables</w:t>
      </w:r>
      <w:r w:rsidR="00ED7D8E" w:rsidRPr="007F2079">
        <w:rPr>
          <w:rFonts w:cs="Times New Roman"/>
          <w:color w:val="1F3864" w:themeColor="accent5" w:themeShade="80"/>
        </w:rPr>
        <w:t xml:space="preserve"> </w:t>
      </w:r>
      <w:r w:rsidR="00D30E30" w:rsidRPr="007F2079">
        <w:rPr>
          <w:rFonts w:cs="Times New Roman"/>
          <w:color w:val="1F3864" w:themeColor="accent5" w:themeShade="80"/>
        </w:rPr>
        <w:t>using</w:t>
      </w:r>
      <w:r w:rsidR="00ED7D8E" w:rsidRPr="007F2079">
        <w:rPr>
          <w:rFonts w:cs="Times New Roman"/>
          <w:color w:val="1F3864" w:themeColor="accent5" w:themeShade="80"/>
        </w:rPr>
        <w:t xml:space="preserve"> previous price</w:t>
      </w:r>
      <w:r w:rsidR="00D30E30" w:rsidRPr="007F2079">
        <w:rPr>
          <w:rFonts w:cs="Times New Roman"/>
          <w:color w:val="1F3864" w:themeColor="accent5" w:themeShade="80"/>
        </w:rPr>
        <w:t>s</w:t>
      </w:r>
      <w:r w:rsidR="00ED7D8E" w:rsidRPr="007F2079">
        <w:rPr>
          <w:rFonts w:cs="Times New Roman"/>
          <w:color w:val="1F3864" w:themeColor="accent5" w:themeShade="80"/>
        </w:rPr>
        <w:t xml:space="preserve"> and the recency and </w:t>
      </w:r>
      <w:r w:rsidR="00D30E30" w:rsidRPr="007F2079">
        <w:rPr>
          <w:rFonts w:cs="Times New Roman"/>
          <w:color w:val="1F3864" w:themeColor="accent5" w:themeShade="80"/>
        </w:rPr>
        <w:t xml:space="preserve">the </w:t>
      </w:r>
      <w:r w:rsidR="00ED7D8E" w:rsidRPr="007F2079">
        <w:rPr>
          <w:rFonts w:cs="Times New Roman"/>
          <w:color w:val="1F3864" w:themeColor="accent5" w:themeShade="80"/>
        </w:rPr>
        <w:t xml:space="preserve">frequency of previous </w:t>
      </w:r>
      <w:r w:rsidR="00DB12D4" w:rsidRPr="007F2079">
        <w:rPr>
          <w:rFonts w:cs="Times New Roman"/>
          <w:color w:val="1F3864" w:themeColor="accent5" w:themeShade="80"/>
        </w:rPr>
        <w:t>prices</w:t>
      </w:r>
      <w:r w:rsidR="00ED7D8E" w:rsidRPr="007F2079">
        <w:rPr>
          <w:rFonts w:cs="Times New Roman"/>
          <w:color w:val="1F3864" w:themeColor="accent5" w:themeShade="80"/>
        </w:rPr>
        <w:t>. The model</w:t>
      </w:r>
      <w:r w:rsidR="00D30E30" w:rsidRPr="007F2079">
        <w:rPr>
          <w:rFonts w:cs="Times New Roman"/>
          <w:color w:val="1F3864" w:themeColor="accent5" w:themeShade="80"/>
        </w:rPr>
        <w:t>s</w:t>
      </w:r>
      <w:r w:rsidR="00ED7D8E" w:rsidRPr="007F2079">
        <w:rPr>
          <w:rFonts w:cs="Times New Roman"/>
          <w:color w:val="1F3864" w:themeColor="accent5" w:themeShade="80"/>
        </w:rPr>
        <w:t xml:space="preserve"> </w:t>
      </w:r>
      <w:r w:rsidR="00E96090" w:rsidRPr="007F2079">
        <w:rPr>
          <w:rFonts w:cs="Times New Roman"/>
          <w:color w:val="1F3864" w:themeColor="accent5" w:themeShade="80"/>
        </w:rPr>
        <w:t>are</w:t>
      </w:r>
      <w:r w:rsidR="00ED7D8E" w:rsidRPr="007F2079">
        <w:rPr>
          <w:rFonts w:cs="Times New Roman"/>
          <w:color w:val="1F3864" w:themeColor="accent5" w:themeShade="80"/>
        </w:rPr>
        <w:t xml:space="preserve"> </w:t>
      </w:r>
      <w:r w:rsidR="00E96090" w:rsidRPr="007F2079">
        <w:rPr>
          <w:rFonts w:cs="Times New Roman"/>
          <w:color w:val="1F3864" w:themeColor="accent5" w:themeShade="80"/>
        </w:rPr>
        <w:t xml:space="preserve">for descriptive purposes and not evaluated </w:t>
      </w:r>
      <w:r w:rsidR="002813DC" w:rsidRPr="007F2079">
        <w:rPr>
          <w:rFonts w:cs="Times New Roman"/>
          <w:color w:val="1F3864" w:themeColor="accent5" w:themeShade="80"/>
        </w:rPr>
        <w:t>in terms of forecasting performance</w:t>
      </w:r>
      <w:r w:rsidR="00ED7D8E" w:rsidRPr="007F2079">
        <w:rPr>
          <w:rFonts w:cs="Times New Roman"/>
          <w:color w:val="1F3864" w:themeColor="accent5" w:themeShade="80"/>
        </w:rPr>
        <w:t>.</w:t>
      </w:r>
      <w:r w:rsidR="009A1BD7" w:rsidRPr="007F2079">
        <w:rPr>
          <w:rFonts w:cs="Times New Roman"/>
          <w:color w:val="1F3864" w:themeColor="accent5" w:themeShade="80"/>
        </w:rPr>
        <w:t xml:space="preserve"> </w:t>
      </w:r>
      <w:r w:rsidR="00D30E30" w:rsidRPr="007F2079">
        <w:rPr>
          <w:rFonts w:cs="Times New Roman"/>
          <w:color w:val="1F3864" w:themeColor="accent5" w:themeShade="80"/>
        </w:rPr>
        <w:t>However, one of the challenges</w:t>
      </w:r>
      <w:r w:rsidR="00935B0D" w:rsidRPr="007F2079">
        <w:rPr>
          <w:rFonts w:cs="Times New Roman"/>
          <w:color w:val="1F3864" w:themeColor="accent5" w:themeShade="80"/>
        </w:rPr>
        <w:t xml:space="preserve"> for this type of model</w:t>
      </w:r>
      <w:r w:rsidR="00D30E30" w:rsidRPr="007F2079">
        <w:rPr>
          <w:rFonts w:cs="Times New Roman"/>
          <w:color w:val="1F3864" w:themeColor="accent5" w:themeShade="80"/>
          <w:szCs w:val="24"/>
        </w:rPr>
        <w:t xml:space="preserve"> </w:t>
      </w:r>
      <w:r w:rsidR="007464A8" w:rsidRPr="007F2079">
        <w:rPr>
          <w:rFonts w:cs="Times New Roman"/>
          <w:color w:val="1F3864" w:themeColor="accent5" w:themeShade="80"/>
          <w:szCs w:val="24"/>
        </w:rPr>
        <w:t xml:space="preserve">is </w:t>
      </w:r>
      <w:r w:rsidR="00A04DB3" w:rsidRPr="007F2079">
        <w:rPr>
          <w:rFonts w:cs="Times New Roman"/>
          <w:color w:val="1F3864" w:themeColor="accent5" w:themeShade="80"/>
          <w:szCs w:val="24"/>
        </w:rPr>
        <w:t>the complexity</w:t>
      </w:r>
      <w:r w:rsidR="007464A8" w:rsidRPr="007F2079">
        <w:rPr>
          <w:rFonts w:cs="Times New Roman"/>
          <w:color w:val="1F3864" w:themeColor="accent5" w:themeShade="80"/>
          <w:szCs w:val="24"/>
        </w:rPr>
        <w:t xml:space="preserve"> </w:t>
      </w:r>
      <w:r w:rsidR="00A04DB3" w:rsidRPr="007F2079">
        <w:rPr>
          <w:rFonts w:cs="Times New Roman"/>
          <w:color w:val="1F3864" w:themeColor="accent5" w:themeShade="80"/>
          <w:szCs w:val="24"/>
        </w:rPr>
        <w:t>and potential convergence issue in estimation</w:t>
      </w:r>
      <w:r w:rsidR="009A1BD7" w:rsidRPr="007F2079">
        <w:rPr>
          <w:rFonts w:cs="Times New Roman"/>
          <w:color w:val="1F3864" w:themeColor="accent5" w:themeShade="80"/>
          <w:szCs w:val="24"/>
        </w:rPr>
        <w:t xml:space="preserve">. </w:t>
      </w:r>
      <w:r w:rsidR="00370F86" w:rsidRPr="007F2079">
        <w:rPr>
          <w:rFonts w:cs="Times New Roman"/>
          <w:color w:val="1F3864" w:themeColor="accent5" w:themeShade="80"/>
          <w:szCs w:val="24"/>
        </w:rPr>
        <w:t xml:space="preserve"> </w:t>
      </w:r>
      <w:r w:rsidR="004B7130" w:rsidRPr="007F2079">
        <w:rPr>
          <w:rFonts w:cs="Times New Roman"/>
          <w:color w:val="1F3864" w:themeColor="accent5" w:themeShade="80"/>
          <w:szCs w:val="24"/>
        </w:rPr>
        <w:t xml:space="preserve">4) </w:t>
      </w:r>
      <w:r w:rsidR="007F5548" w:rsidRPr="007F2079">
        <w:rPr>
          <w:rFonts w:cs="Times New Roman"/>
          <w:color w:val="1F3864" w:themeColor="accent5" w:themeShade="80"/>
          <w:szCs w:val="24"/>
        </w:rPr>
        <w:t>we observe that there are still a few product categories where our models do not show empirical evidence of improvement. For example,</w:t>
      </w:r>
      <w:r w:rsidR="007F5548" w:rsidRPr="007F2079">
        <w:rPr>
          <w:rFonts w:cs="Times New Roman"/>
          <w:i/>
          <w:color w:val="1F3864" w:themeColor="accent5" w:themeShade="80"/>
          <w:szCs w:val="24"/>
        </w:rPr>
        <w:t xml:space="preserve"> Soup, Hot dog, </w:t>
      </w:r>
      <w:r w:rsidR="007F5548" w:rsidRPr="007F2079">
        <w:rPr>
          <w:rFonts w:cs="Times New Roman"/>
          <w:color w:val="1F3864" w:themeColor="accent5" w:themeShade="80"/>
          <w:szCs w:val="24"/>
        </w:rPr>
        <w:t>and</w:t>
      </w:r>
      <w:r w:rsidR="007F5548" w:rsidRPr="007F2079">
        <w:rPr>
          <w:rFonts w:cs="Times New Roman"/>
          <w:i/>
          <w:color w:val="1F3864" w:themeColor="accent5" w:themeShade="80"/>
          <w:szCs w:val="24"/>
        </w:rPr>
        <w:t xml:space="preserve"> Margarine/ Butter </w:t>
      </w:r>
      <w:r w:rsidR="007F5548" w:rsidRPr="007F2079">
        <w:rPr>
          <w:rFonts w:cs="Times New Roman"/>
          <w:color w:val="1F3864" w:themeColor="accent5" w:themeShade="80"/>
          <w:szCs w:val="24"/>
        </w:rPr>
        <w:t xml:space="preserve">etc. This may be due to the specific characteristics of the data for these product categories. </w:t>
      </w:r>
      <w:r w:rsidR="00E42206" w:rsidRPr="007F2079">
        <w:rPr>
          <w:rFonts w:cs="Times New Roman"/>
          <w:color w:val="1F3864" w:themeColor="accent5" w:themeShade="80"/>
          <w:szCs w:val="24"/>
        </w:rPr>
        <w:t>In future research, w</w:t>
      </w:r>
      <w:r w:rsidR="007F5548" w:rsidRPr="007F2079">
        <w:rPr>
          <w:rFonts w:cs="Times New Roman"/>
          <w:color w:val="1F3864" w:themeColor="accent5" w:themeShade="80"/>
          <w:szCs w:val="24"/>
        </w:rPr>
        <w:t xml:space="preserve">e aim to conduct deeper investigations and explore </w:t>
      </w:r>
      <w:r w:rsidR="00E42206" w:rsidRPr="007F2079">
        <w:rPr>
          <w:rFonts w:cs="Times New Roman"/>
          <w:color w:val="1F3864" w:themeColor="accent5" w:themeShade="80"/>
          <w:szCs w:val="24"/>
        </w:rPr>
        <w:t>more effective forecasting method specific to these product categories.</w:t>
      </w:r>
    </w:p>
    <w:p w:rsidR="00176C9D" w:rsidRPr="009F4FB7" w:rsidRDefault="0080357C"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76C9D" w:rsidRPr="009F4FB7" w:rsidRDefault="00176C9D" w:rsidP="00324987">
      <w:pPr>
        <w:spacing w:after="0" w:line="360" w:lineRule="auto"/>
        <w:rPr>
          <w:rFonts w:cs="Times New Roman"/>
          <w:color w:val="000000" w:themeColor="text1"/>
          <w:szCs w:val="24"/>
        </w:rPr>
      </w:pPr>
    </w:p>
    <w:p w:rsidR="00960D94" w:rsidRPr="009F4FB7" w:rsidRDefault="00086CD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F3278" w:rsidRPr="009F4FB7" w:rsidRDefault="00C7064E" w:rsidP="00324987">
      <w:pPr>
        <w:spacing w:after="0" w:line="360" w:lineRule="auto"/>
        <w:rPr>
          <w:rFonts w:cs="Times New Roman"/>
          <w:b/>
          <w:color w:val="000000" w:themeColor="text1"/>
          <w:szCs w:val="24"/>
        </w:rPr>
      </w:pPr>
      <w:r w:rsidRPr="009F4FB7">
        <w:rPr>
          <w:rFonts w:cs="Times New Roman"/>
          <w:b/>
          <w:color w:val="000000" w:themeColor="text1"/>
          <w:szCs w:val="24"/>
        </w:rPr>
        <w:t xml:space="preserve"> </w:t>
      </w:r>
      <w:r w:rsidR="0038656A" w:rsidRPr="009F4FB7">
        <w:rPr>
          <w:rFonts w:cs="Times New Roman"/>
          <w:b/>
          <w:color w:val="000000" w:themeColor="text1"/>
          <w:szCs w:val="24"/>
        </w:rPr>
        <w:t>Acknowledgement</w:t>
      </w:r>
    </w:p>
    <w:p w:rsidR="0038656A" w:rsidRPr="009F4FB7" w:rsidRDefault="0038656A" w:rsidP="00324987">
      <w:pPr>
        <w:spacing w:after="0" w:line="360" w:lineRule="auto"/>
        <w:rPr>
          <w:rFonts w:cs="Times New Roman"/>
          <w:color w:val="000000" w:themeColor="text1"/>
          <w:szCs w:val="24"/>
        </w:rPr>
      </w:pPr>
    </w:p>
    <w:p w:rsidR="0038656A" w:rsidRPr="009F4FB7" w:rsidRDefault="0038656A" w:rsidP="00324987">
      <w:pPr>
        <w:spacing w:after="0" w:line="360" w:lineRule="auto"/>
        <w:rPr>
          <w:rFonts w:cs="Times New Roman"/>
          <w:color w:val="000000" w:themeColor="text1"/>
          <w:szCs w:val="24"/>
        </w:rPr>
      </w:pPr>
      <w:r w:rsidRPr="009F4FB7">
        <w:rPr>
          <w:color w:val="000000" w:themeColor="text1"/>
        </w:rPr>
        <w:t xml:space="preserve">We thank the IRI company </w:t>
      </w:r>
      <w:r w:rsidR="003C0313" w:rsidRPr="009F4FB7">
        <w:rPr>
          <w:noProof/>
          <w:color w:val="000000" w:themeColor="text1"/>
        </w:rPr>
        <w:t>for making</w:t>
      </w:r>
      <w:r w:rsidRPr="009F4FB7">
        <w:rPr>
          <w:noProof/>
          <w:color w:val="000000" w:themeColor="text1"/>
        </w:rPr>
        <w:t xml:space="preserve"> the data available</w:t>
      </w:r>
      <w:r w:rsidRPr="009F4FB7">
        <w:rPr>
          <w:color w:val="000000" w:themeColor="text1"/>
        </w:rPr>
        <w:t>.</w:t>
      </w:r>
      <w:r w:rsidR="000F2F46" w:rsidRPr="009F4FB7">
        <w:rPr>
          <w:color w:val="000000" w:themeColor="text1"/>
        </w:rPr>
        <w:t xml:space="preserve"> All the analysis and findings in this paper based on the IRI dataset are by the author and not by IRI company.</w:t>
      </w:r>
    </w:p>
    <w:p w:rsidR="00FF3278" w:rsidRPr="009F4FB7" w:rsidRDefault="00FF3278" w:rsidP="00324987">
      <w:pPr>
        <w:spacing w:after="0" w:line="360" w:lineRule="auto"/>
        <w:rPr>
          <w:rFonts w:cs="Times New Roman"/>
          <w:color w:val="000000" w:themeColor="text1"/>
          <w:szCs w:val="24"/>
        </w:rPr>
      </w:pPr>
    </w:p>
    <w:p w:rsidR="005D18C8" w:rsidRPr="009F4FB7" w:rsidRDefault="005D18C8" w:rsidP="00324987">
      <w:pPr>
        <w:spacing w:after="0" w:line="360" w:lineRule="auto"/>
        <w:rPr>
          <w:rFonts w:cs="Times New Roman"/>
          <w:color w:val="000000" w:themeColor="text1"/>
          <w:szCs w:val="24"/>
        </w:rPr>
      </w:pPr>
    </w:p>
    <w:p w:rsidR="005D18C8" w:rsidRPr="009F4FB7" w:rsidRDefault="005D18C8" w:rsidP="00324987">
      <w:pPr>
        <w:spacing w:after="0" w:line="360" w:lineRule="auto"/>
        <w:rPr>
          <w:b/>
          <w:color w:val="000000" w:themeColor="text1"/>
        </w:rPr>
      </w:pPr>
      <w:r w:rsidRPr="009F4FB7">
        <w:rPr>
          <w:rFonts w:cs="Times New Roman"/>
          <w:b/>
          <w:color w:val="000000" w:themeColor="text1"/>
          <w:szCs w:val="24"/>
        </w:rPr>
        <w:t>R</w:t>
      </w:r>
      <w:r w:rsidRPr="009F4FB7">
        <w:rPr>
          <w:rFonts w:cs="Times New Roman" w:hint="eastAsia"/>
          <w:b/>
          <w:color w:val="000000" w:themeColor="text1"/>
          <w:szCs w:val="24"/>
        </w:rPr>
        <w:t>eference</w:t>
      </w:r>
      <w:r w:rsidRPr="009F4FB7">
        <w:rPr>
          <w:rFonts w:cs="Times New Roman"/>
          <w:b/>
          <w:color w:val="000000" w:themeColor="text1"/>
          <w:szCs w:val="24"/>
        </w:rPr>
        <w:t>:</w:t>
      </w:r>
    </w:p>
    <w:p w:rsidR="0064757A" w:rsidRPr="009F4FB7" w:rsidRDefault="000C34CF" w:rsidP="00324987">
      <w:pPr>
        <w:spacing w:after="0" w:line="360" w:lineRule="auto"/>
        <w:rPr>
          <w:rFonts w:cs="Times New Roman"/>
          <w:color w:val="000000" w:themeColor="text1"/>
          <w:szCs w:val="24"/>
        </w:rPr>
      </w:pPr>
      <w:r w:rsidRPr="009F4FB7">
        <w:rPr>
          <w:rFonts w:cs="Times New Roman"/>
          <w:noProof/>
          <w:color w:val="000000" w:themeColor="text1"/>
        </w:rPr>
        <w:t xml:space="preserve"> </w:t>
      </w:r>
    </w:p>
    <w:p w:rsidR="0064757A" w:rsidRPr="009F4FB7" w:rsidRDefault="0064757A" w:rsidP="00324987">
      <w:pPr>
        <w:spacing w:after="0" w:line="360" w:lineRule="auto"/>
        <w:rPr>
          <w:rFonts w:cs="Times New Roman"/>
          <w:color w:val="000000" w:themeColor="text1"/>
          <w:szCs w:val="24"/>
        </w:rPr>
      </w:pPr>
    </w:p>
    <w:p w:rsidR="00021BAB" w:rsidRPr="00021BAB" w:rsidRDefault="0064757A" w:rsidP="00021BAB">
      <w:pPr>
        <w:pStyle w:val="EndNoteBibliography"/>
      </w:pPr>
      <w:r w:rsidRPr="009F4FB7">
        <w:rPr>
          <w:color w:val="000000" w:themeColor="text1"/>
        </w:rPr>
        <w:lastRenderedPageBreak/>
        <w:fldChar w:fldCharType="begin"/>
      </w:r>
      <w:r w:rsidRPr="009F4FB7">
        <w:rPr>
          <w:color w:val="000000" w:themeColor="text1"/>
        </w:rPr>
        <w:instrText xml:space="preserve"> ADDIN EN.REFLIST </w:instrText>
      </w:r>
      <w:r w:rsidRPr="009F4FB7">
        <w:rPr>
          <w:color w:val="000000" w:themeColor="text1"/>
        </w:rPr>
        <w:fldChar w:fldCharType="separate"/>
      </w:r>
      <w:bookmarkStart w:id="4" w:name="_ENREF_1"/>
      <w:r w:rsidR="00021BAB" w:rsidRPr="00021BAB">
        <w:t xml:space="preserve">Ali, M. and J. Boylan (2011). "Feasibility principles for Downstream Demand Inference in supply chains." </w:t>
      </w:r>
      <w:r w:rsidR="00021BAB" w:rsidRPr="00021BAB">
        <w:rPr>
          <w:u w:val="single"/>
        </w:rPr>
        <w:t>Journal of the Operational Research Society</w:t>
      </w:r>
      <w:r w:rsidR="00021BAB" w:rsidRPr="00021BAB">
        <w:t xml:space="preserve"> </w:t>
      </w:r>
      <w:r w:rsidR="00021BAB" w:rsidRPr="00021BAB">
        <w:rPr>
          <w:b/>
        </w:rPr>
        <w:t>62</w:t>
      </w:r>
      <w:r w:rsidR="00021BAB" w:rsidRPr="00021BAB">
        <w:t>.</w:t>
      </w:r>
    </w:p>
    <w:p w:rsidR="00021BAB" w:rsidRPr="00021BAB" w:rsidRDefault="00021BAB" w:rsidP="00021BAB">
      <w:pPr>
        <w:pStyle w:val="EndNoteBibliography"/>
        <w:spacing w:after="0"/>
        <w:ind w:left="720" w:hanging="720"/>
      </w:pPr>
      <w:r w:rsidRPr="00021BAB">
        <w:tab/>
      </w:r>
      <w:bookmarkEnd w:id="4"/>
    </w:p>
    <w:p w:rsidR="00021BAB" w:rsidRPr="00021BAB" w:rsidRDefault="00021BAB" w:rsidP="00021BAB">
      <w:pPr>
        <w:pStyle w:val="EndNoteBibliography"/>
      </w:pPr>
      <w:bookmarkStart w:id="5" w:name="_ENREF_2"/>
      <w:r w:rsidRPr="00021BAB">
        <w:t xml:space="preserve">Allen, P. G. and R. Fildes (2001). Econometric forecasting. </w:t>
      </w:r>
      <w:r w:rsidRPr="00021BAB">
        <w:rPr>
          <w:u w:val="single"/>
        </w:rPr>
        <w:t>Principles of Forecasting: A Handbook for Researchers and Practitioners</w:t>
      </w:r>
      <w:r w:rsidRPr="00021BAB">
        <w:t>. J. S. Armstrong. Boston, Kluwer Academic Publishers.</w:t>
      </w:r>
    </w:p>
    <w:p w:rsidR="00021BAB" w:rsidRPr="00021BAB" w:rsidRDefault="00021BAB" w:rsidP="00021BAB">
      <w:pPr>
        <w:pStyle w:val="EndNoteBibliography"/>
        <w:spacing w:after="0"/>
        <w:ind w:left="720" w:hanging="720"/>
      </w:pPr>
      <w:r w:rsidRPr="00021BAB">
        <w:tab/>
      </w:r>
      <w:bookmarkEnd w:id="5"/>
    </w:p>
    <w:p w:rsidR="00021BAB" w:rsidRPr="00021BAB" w:rsidRDefault="00021BAB" w:rsidP="00021BAB">
      <w:pPr>
        <w:pStyle w:val="EndNoteBibliography"/>
      </w:pPr>
      <w:bookmarkStart w:id="6" w:name="_ENREF_3"/>
      <w:r w:rsidRPr="00021BAB">
        <w:t xml:space="preserve">Andrews, D. W. K. (1993). "Tests for Parameter Instability and Structural Change with Unknown Change Point." </w:t>
      </w:r>
      <w:r w:rsidRPr="00021BAB">
        <w:rPr>
          <w:u w:val="single"/>
        </w:rPr>
        <w:t>Econometrica</w:t>
      </w:r>
      <w:r w:rsidRPr="00021BAB">
        <w:t xml:space="preserve"> </w:t>
      </w:r>
      <w:r w:rsidRPr="00021BAB">
        <w:rPr>
          <w:b/>
        </w:rPr>
        <w:t>61</w:t>
      </w:r>
      <w:r w:rsidRPr="00021BAB">
        <w:t>: 825-851.</w:t>
      </w:r>
    </w:p>
    <w:p w:rsidR="00021BAB" w:rsidRPr="00021BAB" w:rsidRDefault="00021BAB" w:rsidP="00021BAB">
      <w:pPr>
        <w:pStyle w:val="EndNoteBibliography"/>
        <w:spacing w:after="0"/>
        <w:ind w:left="720" w:hanging="720"/>
      </w:pPr>
      <w:r w:rsidRPr="00021BAB">
        <w:tab/>
      </w:r>
      <w:bookmarkEnd w:id="6"/>
    </w:p>
    <w:p w:rsidR="00021BAB" w:rsidRPr="00021BAB" w:rsidRDefault="00021BAB" w:rsidP="00021BAB">
      <w:pPr>
        <w:pStyle w:val="EndNoteBibliography"/>
      </w:pPr>
      <w:bookmarkStart w:id="7" w:name="_ENREF_4"/>
      <w:r w:rsidRPr="00021BAB">
        <w:t xml:space="preserve">Andrews, D. W. K. and W. Ploberger (1994). "Optimal tests when a nuisance parameter is present only under the alternative." </w:t>
      </w:r>
      <w:r w:rsidRPr="00021BAB">
        <w:rPr>
          <w:u w:val="single"/>
        </w:rPr>
        <w:t>Econometrica</w:t>
      </w:r>
      <w:r w:rsidRPr="00021BAB">
        <w:t xml:space="preserve"> </w:t>
      </w:r>
      <w:r w:rsidRPr="00021BAB">
        <w:rPr>
          <w:b/>
        </w:rPr>
        <w:t>62</w:t>
      </w:r>
      <w:r w:rsidRPr="00021BAB">
        <w:t>: 1383-1414.</w:t>
      </w:r>
    </w:p>
    <w:p w:rsidR="00021BAB" w:rsidRPr="00021BAB" w:rsidRDefault="00021BAB" w:rsidP="00021BAB">
      <w:pPr>
        <w:pStyle w:val="EndNoteBibliography"/>
        <w:spacing w:after="0"/>
        <w:ind w:left="720" w:hanging="720"/>
      </w:pPr>
      <w:r w:rsidRPr="00021BAB">
        <w:tab/>
      </w:r>
      <w:bookmarkEnd w:id="7"/>
    </w:p>
    <w:p w:rsidR="00021BAB" w:rsidRPr="00021BAB" w:rsidRDefault="00021BAB" w:rsidP="00021BAB">
      <w:pPr>
        <w:pStyle w:val="EndNoteBibliography"/>
      </w:pPr>
      <w:bookmarkStart w:id="8" w:name="_ENREF_5"/>
      <w:r w:rsidRPr="00021BAB">
        <w:t xml:space="preserve">Andrews, R. L., et al. (2008). "Estimating the SCAN*PRO model of store sales: HB, FM or just OLS?" </w:t>
      </w:r>
      <w:r w:rsidRPr="00021BAB">
        <w:rPr>
          <w:u w:val="single"/>
        </w:rPr>
        <w:t>international Journal of research in marketing</w:t>
      </w:r>
      <w:r w:rsidRPr="00021BAB">
        <w:t xml:space="preserve"> </w:t>
      </w:r>
      <w:r w:rsidRPr="00021BAB">
        <w:rPr>
          <w:b/>
        </w:rPr>
        <w:t>25</w:t>
      </w:r>
      <w:r w:rsidRPr="00021BAB">
        <w:t>(1): 22-33.</w:t>
      </w:r>
    </w:p>
    <w:p w:rsidR="00021BAB" w:rsidRPr="00021BAB" w:rsidRDefault="00021BAB" w:rsidP="00021BAB">
      <w:pPr>
        <w:pStyle w:val="EndNoteBibliography"/>
        <w:spacing w:after="0"/>
        <w:ind w:left="720" w:hanging="720"/>
      </w:pPr>
      <w:r w:rsidRPr="00021BAB">
        <w:tab/>
      </w:r>
      <w:bookmarkEnd w:id="8"/>
    </w:p>
    <w:p w:rsidR="00021BAB" w:rsidRPr="00021BAB" w:rsidRDefault="00021BAB" w:rsidP="00021BAB">
      <w:pPr>
        <w:pStyle w:val="EndNoteBibliography"/>
      </w:pPr>
      <w:bookmarkStart w:id="9" w:name="_ENREF_6"/>
      <w:r w:rsidRPr="00021BAB">
        <w:t xml:space="preserve">Ang, A. and G. Bekaert (2002). "Regime Switches in Interest Rates." </w:t>
      </w:r>
      <w:r w:rsidRPr="00021BAB">
        <w:rPr>
          <w:u w:val="single"/>
        </w:rPr>
        <w:t>Journal of Business &amp; Economic Statistics</w:t>
      </w:r>
      <w:r w:rsidRPr="00021BAB">
        <w:t xml:space="preserve"> </w:t>
      </w:r>
      <w:r w:rsidRPr="00021BAB">
        <w:rPr>
          <w:b/>
        </w:rPr>
        <w:t>20</w:t>
      </w:r>
      <w:r w:rsidRPr="00021BAB">
        <w:t>(2): 163-182.</w:t>
      </w:r>
    </w:p>
    <w:p w:rsidR="00021BAB" w:rsidRPr="00021BAB" w:rsidRDefault="00021BAB" w:rsidP="00021BAB">
      <w:pPr>
        <w:pStyle w:val="EndNoteBibliography"/>
        <w:spacing w:after="0"/>
        <w:ind w:left="720" w:hanging="720"/>
      </w:pPr>
      <w:r w:rsidRPr="00021BAB">
        <w:tab/>
      </w:r>
      <w:bookmarkEnd w:id="9"/>
    </w:p>
    <w:p w:rsidR="00021BAB" w:rsidRPr="00021BAB" w:rsidRDefault="00021BAB" w:rsidP="00021BAB">
      <w:pPr>
        <w:pStyle w:val="EndNoteBibliography"/>
      </w:pPr>
      <w:bookmarkStart w:id="10" w:name="_ENREF_7"/>
      <w:r w:rsidRPr="00021BAB">
        <w:t xml:space="preserve">Arenas, T., et al. (2013). "Analysis of judgmental adjustments in the presence of promotions." </w:t>
      </w:r>
      <w:r w:rsidRPr="00021BAB">
        <w:rPr>
          <w:u w:val="single"/>
        </w:rPr>
        <w:t>International Journal of Forecasting</w:t>
      </w:r>
      <w:r w:rsidRPr="00021BAB">
        <w:t xml:space="preserve"> </w:t>
      </w:r>
      <w:r w:rsidRPr="00021BAB">
        <w:rPr>
          <w:b/>
        </w:rPr>
        <w:t>29</w:t>
      </w:r>
      <w:r w:rsidRPr="00021BAB">
        <w:t>(2).</w:t>
      </w:r>
    </w:p>
    <w:p w:rsidR="00021BAB" w:rsidRPr="00021BAB" w:rsidRDefault="00021BAB" w:rsidP="00021BAB">
      <w:pPr>
        <w:pStyle w:val="EndNoteBibliography"/>
        <w:spacing w:after="0"/>
        <w:ind w:left="720" w:hanging="720"/>
      </w:pPr>
      <w:r w:rsidRPr="00021BAB">
        <w:tab/>
      </w:r>
      <w:bookmarkEnd w:id="10"/>
    </w:p>
    <w:p w:rsidR="00021BAB" w:rsidRPr="00021BAB" w:rsidRDefault="00021BAB" w:rsidP="00021BAB">
      <w:pPr>
        <w:pStyle w:val="EndNoteBibliography"/>
      </w:pPr>
      <w:bookmarkStart w:id="11" w:name="_ENREF_8"/>
      <w:r w:rsidRPr="00021BAB">
        <w:t xml:space="preserve">Armstrong, J. S. (2001). </w:t>
      </w:r>
      <w:r w:rsidRPr="00021BAB">
        <w:rPr>
          <w:u w:val="single"/>
        </w:rPr>
        <w:t>Principles of Forecasting: A Handbook for Researchers and Practitioners</w:t>
      </w:r>
      <w:r w:rsidRPr="00021BAB">
        <w:t>, Kluwer Academic Publishers.</w:t>
      </w:r>
    </w:p>
    <w:p w:rsidR="00021BAB" w:rsidRPr="00021BAB" w:rsidRDefault="00021BAB" w:rsidP="00021BAB">
      <w:pPr>
        <w:pStyle w:val="EndNoteBibliography"/>
        <w:spacing w:after="0"/>
        <w:ind w:left="720" w:hanging="720"/>
      </w:pPr>
      <w:r w:rsidRPr="00021BAB">
        <w:tab/>
      </w:r>
      <w:bookmarkEnd w:id="11"/>
    </w:p>
    <w:p w:rsidR="00021BAB" w:rsidRPr="00021BAB" w:rsidRDefault="00021BAB" w:rsidP="00021BAB">
      <w:pPr>
        <w:pStyle w:val="EndNoteBibliography"/>
      </w:pPr>
      <w:bookmarkStart w:id="12" w:name="_ENREF_9"/>
      <w:r w:rsidRPr="00021BAB">
        <w:t xml:space="preserve">Bai, J. and P. Perron (1998). "Estimating and Testing Linear Models with Multiple Structural Changes." </w:t>
      </w:r>
      <w:r w:rsidRPr="00021BAB">
        <w:rPr>
          <w:u w:val="single"/>
        </w:rPr>
        <w:t>Econometrica</w:t>
      </w:r>
      <w:r w:rsidRPr="00021BAB">
        <w:t xml:space="preserve"> </w:t>
      </w:r>
      <w:r w:rsidRPr="00021BAB">
        <w:rPr>
          <w:b/>
        </w:rPr>
        <w:t>66</w:t>
      </w:r>
      <w:r w:rsidRPr="00021BAB">
        <w:t>: 47- 78.</w:t>
      </w:r>
    </w:p>
    <w:p w:rsidR="00021BAB" w:rsidRPr="00021BAB" w:rsidRDefault="00021BAB" w:rsidP="00021BAB">
      <w:pPr>
        <w:pStyle w:val="EndNoteBibliography"/>
        <w:spacing w:after="0"/>
        <w:ind w:left="720" w:hanging="720"/>
      </w:pPr>
      <w:r w:rsidRPr="00021BAB">
        <w:tab/>
      </w:r>
      <w:bookmarkEnd w:id="12"/>
    </w:p>
    <w:p w:rsidR="00021BAB" w:rsidRPr="00021BAB" w:rsidRDefault="00021BAB" w:rsidP="00021BAB">
      <w:pPr>
        <w:pStyle w:val="EndNoteBibliography"/>
      </w:pPr>
      <w:bookmarkStart w:id="13" w:name="_ENREF_10"/>
      <w:r w:rsidRPr="00021BAB">
        <w:t xml:space="preserve">Bai, J. and P. Perron (2003). "Computation and Analysis of Multiple Structural-Change Models." </w:t>
      </w:r>
      <w:r w:rsidRPr="00021BAB">
        <w:rPr>
          <w:u w:val="single"/>
        </w:rPr>
        <w:t>Journal of Applied Econometrics</w:t>
      </w:r>
      <w:r w:rsidRPr="00021BAB">
        <w:t xml:space="preserve"> </w:t>
      </w:r>
      <w:r w:rsidRPr="00021BAB">
        <w:rPr>
          <w:b/>
        </w:rPr>
        <w:t>18</w:t>
      </w:r>
      <w:r w:rsidRPr="00021BAB">
        <w:t>: 1-22.</w:t>
      </w:r>
    </w:p>
    <w:p w:rsidR="00021BAB" w:rsidRPr="00021BAB" w:rsidRDefault="00021BAB" w:rsidP="00021BAB">
      <w:pPr>
        <w:pStyle w:val="EndNoteBibliography"/>
        <w:spacing w:after="0"/>
        <w:ind w:left="720" w:hanging="720"/>
      </w:pPr>
      <w:r w:rsidRPr="00021BAB">
        <w:tab/>
      </w:r>
      <w:bookmarkEnd w:id="13"/>
    </w:p>
    <w:p w:rsidR="00021BAB" w:rsidRPr="00021BAB" w:rsidRDefault="00021BAB" w:rsidP="00021BAB">
      <w:pPr>
        <w:pStyle w:val="EndNoteBibliography"/>
      </w:pPr>
      <w:bookmarkStart w:id="14" w:name="_ENREF_11"/>
      <w:r w:rsidRPr="00021BAB">
        <w:t xml:space="preserve">Blattberg, R. C., et al. (1995). "How promotions work?" </w:t>
      </w:r>
      <w:r w:rsidRPr="00021BAB">
        <w:rPr>
          <w:u w:val="single"/>
        </w:rPr>
        <w:t>Marketing Science</w:t>
      </w:r>
      <w:r w:rsidRPr="00021BAB">
        <w:t xml:space="preserve"> </w:t>
      </w:r>
      <w:r w:rsidRPr="00021BAB">
        <w:rPr>
          <w:b/>
        </w:rPr>
        <w:t>14</w:t>
      </w:r>
      <w:r w:rsidRPr="00021BAB">
        <w:t>(3).</w:t>
      </w:r>
    </w:p>
    <w:p w:rsidR="00021BAB" w:rsidRPr="00021BAB" w:rsidRDefault="00021BAB" w:rsidP="00021BAB">
      <w:pPr>
        <w:pStyle w:val="EndNoteBibliography"/>
        <w:spacing w:after="0"/>
        <w:ind w:left="720" w:hanging="720"/>
      </w:pPr>
      <w:r w:rsidRPr="00021BAB">
        <w:tab/>
      </w:r>
      <w:bookmarkEnd w:id="14"/>
    </w:p>
    <w:p w:rsidR="00021BAB" w:rsidRPr="00021BAB" w:rsidRDefault="00021BAB" w:rsidP="00021BAB">
      <w:pPr>
        <w:pStyle w:val="EndNoteBibliography"/>
      </w:pPr>
      <w:bookmarkStart w:id="15" w:name="_ENREF_12"/>
      <w:r w:rsidRPr="00021BAB">
        <w:t xml:space="preserve">Bronnenberg, B. J., et al. (2008). "The IRI Marketing Data Set." </w:t>
      </w:r>
      <w:r w:rsidRPr="00021BAB">
        <w:rPr>
          <w:u w:val="single"/>
        </w:rPr>
        <w:t>Marketing Science</w:t>
      </w:r>
      <w:r w:rsidRPr="00021BAB">
        <w:t xml:space="preserve"> </w:t>
      </w:r>
      <w:r w:rsidRPr="00021BAB">
        <w:rPr>
          <w:b/>
        </w:rPr>
        <w:t>27</w:t>
      </w:r>
      <w:r w:rsidRPr="00021BAB">
        <w:t>(4): pp. 745–748.</w:t>
      </w:r>
    </w:p>
    <w:p w:rsidR="00021BAB" w:rsidRPr="00021BAB" w:rsidRDefault="00021BAB" w:rsidP="00021BAB">
      <w:pPr>
        <w:pStyle w:val="EndNoteBibliography"/>
        <w:spacing w:after="0"/>
        <w:ind w:left="720" w:hanging="720"/>
      </w:pPr>
      <w:r w:rsidRPr="00021BAB">
        <w:tab/>
      </w:r>
      <w:bookmarkEnd w:id="15"/>
    </w:p>
    <w:p w:rsidR="00021BAB" w:rsidRPr="00021BAB" w:rsidRDefault="00021BAB" w:rsidP="00021BAB">
      <w:pPr>
        <w:pStyle w:val="EndNoteBibliography"/>
      </w:pPr>
      <w:bookmarkStart w:id="16" w:name="_ENREF_13"/>
      <w:r w:rsidRPr="00021BAB">
        <w:t xml:space="preserve">Bucklin, R. E., et al. (1998). "Determining Segmentation in Sales Response across Consumer Purchase Behaviors." </w:t>
      </w:r>
      <w:r w:rsidRPr="00021BAB">
        <w:rPr>
          <w:u w:val="single"/>
        </w:rPr>
        <w:t>Journal of Marketing Research</w:t>
      </w:r>
      <w:r w:rsidRPr="00021BAB">
        <w:t xml:space="preserve"> </w:t>
      </w:r>
      <w:r w:rsidRPr="00021BAB">
        <w:rPr>
          <w:b/>
        </w:rPr>
        <w:t>35</w:t>
      </w:r>
      <w:r w:rsidRPr="00021BAB">
        <w:t>(2): 189-197.</w:t>
      </w:r>
    </w:p>
    <w:p w:rsidR="00021BAB" w:rsidRPr="00021BAB" w:rsidRDefault="00021BAB" w:rsidP="00021BAB">
      <w:pPr>
        <w:pStyle w:val="EndNoteBibliography"/>
        <w:spacing w:after="0"/>
        <w:ind w:left="720" w:hanging="720"/>
      </w:pPr>
      <w:r w:rsidRPr="00021BAB">
        <w:tab/>
      </w:r>
      <w:bookmarkEnd w:id="16"/>
    </w:p>
    <w:p w:rsidR="00021BAB" w:rsidRPr="00021BAB" w:rsidRDefault="00021BAB" w:rsidP="00021BAB">
      <w:pPr>
        <w:pStyle w:val="EndNoteBibliography"/>
      </w:pPr>
      <w:bookmarkStart w:id="17" w:name="_ENREF_14"/>
      <w:r w:rsidRPr="00021BAB">
        <w:t xml:space="preserve">Castle, J. L., et al. (2008). "Model Selection when there are Multiple Breaks." </w:t>
      </w:r>
      <w:r w:rsidRPr="00021BAB">
        <w:rPr>
          <w:u w:val="single"/>
        </w:rPr>
        <w:t>Working paper No. 407, Economics Department, University of Oxford</w:t>
      </w:r>
      <w:r w:rsidRPr="00021BAB">
        <w:t>.</w:t>
      </w:r>
    </w:p>
    <w:p w:rsidR="00021BAB" w:rsidRPr="00021BAB" w:rsidRDefault="00021BAB" w:rsidP="00021BAB">
      <w:pPr>
        <w:pStyle w:val="EndNoteBibliography"/>
        <w:spacing w:after="0"/>
        <w:ind w:left="720" w:hanging="720"/>
      </w:pPr>
      <w:r w:rsidRPr="00021BAB">
        <w:lastRenderedPageBreak/>
        <w:tab/>
      </w:r>
      <w:bookmarkEnd w:id="17"/>
    </w:p>
    <w:p w:rsidR="00021BAB" w:rsidRPr="00021BAB" w:rsidRDefault="00021BAB" w:rsidP="00021BAB">
      <w:pPr>
        <w:pStyle w:val="EndNoteBibliography"/>
      </w:pPr>
      <w:bookmarkStart w:id="18" w:name="_ENREF_15"/>
      <w:r w:rsidRPr="00021BAB">
        <w:t xml:space="preserve">Chevillon, G. (2016). "Multistep forecasting in the presence of location shifts." </w:t>
      </w:r>
      <w:r w:rsidRPr="00021BAB">
        <w:rPr>
          <w:u w:val="single"/>
        </w:rPr>
        <w:t>International Journal of Forecasting</w:t>
      </w:r>
      <w:r w:rsidRPr="00021BAB">
        <w:t xml:space="preserve"> </w:t>
      </w:r>
      <w:r w:rsidRPr="00021BAB">
        <w:rPr>
          <w:b/>
        </w:rPr>
        <w:t>32</w:t>
      </w:r>
      <w:r w:rsidRPr="00021BAB">
        <w:t>(1): 121-137.</w:t>
      </w:r>
    </w:p>
    <w:p w:rsidR="00021BAB" w:rsidRPr="00021BAB" w:rsidRDefault="00021BAB" w:rsidP="00021BAB">
      <w:pPr>
        <w:pStyle w:val="EndNoteBibliography"/>
        <w:spacing w:after="0"/>
        <w:ind w:left="720" w:hanging="720"/>
      </w:pPr>
      <w:r w:rsidRPr="00021BAB">
        <w:tab/>
      </w:r>
      <w:bookmarkEnd w:id="18"/>
    </w:p>
    <w:p w:rsidR="00021BAB" w:rsidRPr="00021BAB" w:rsidRDefault="00021BAB" w:rsidP="00021BAB">
      <w:pPr>
        <w:pStyle w:val="EndNoteBibliography"/>
      </w:pPr>
      <w:bookmarkStart w:id="19" w:name="_ENREF_16"/>
      <w:r w:rsidRPr="00021BAB">
        <w:t xml:space="preserve">Chow, G. C. (1960). "Tests of Equality Between Sets of Coefficients in Two Linear Regressions." </w:t>
      </w:r>
      <w:r w:rsidRPr="00021BAB">
        <w:rPr>
          <w:u w:val="single"/>
        </w:rPr>
        <w:t>Econometrica</w:t>
      </w:r>
      <w:r w:rsidRPr="00021BAB">
        <w:t xml:space="preserve"> </w:t>
      </w:r>
      <w:r w:rsidRPr="00021BAB">
        <w:rPr>
          <w:b/>
        </w:rPr>
        <w:t>28</w:t>
      </w:r>
      <w:r w:rsidRPr="00021BAB">
        <w:t>(3).</w:t>
      </w:r>
    </w:p>
    <w:p w:rsidR="00021BAB" w:rsidRPr="00021BAB" w:rsidRDefault="00021BAB" w:rsidP="00021BAB">
      <w:pPr>
        <w:pStyle w:val="EndNoteBibliography"/>
        <w:spacing w:after="0"/>
        <w:ind w:left="720" w:hanging="720"/>
      </w:pPr>
      <w:r w:rsidRPr="00021BAB">
        <w:tab/>
      </w:r>
      <w:bookmarkEnd w:id="19"/>
    </w:p>
    <w:p w:rsidR="00021BAB" w:rsidRPr="00021BAB" w:rsidRDefault="00021BAB" w:rsidP="00021BAB">
      <w:pPr>
        <w:pStyle w:val="EndNoteBibliography"/>
        <w:rPr>
          <w:u w:val="single"/>
        </w:rPr>
      </w:pPr>
      <w:bookmarkStart w:id="20" w:name="_ENREF_17"/>
      <w:r w:rsidRPr="00021BAB">
        <w:t xml:space="preserve">Clark, T. E. and M. W. McCracken (2007). Forecasting with Small Macroeconomic VARs in the Presence of Instabilities. </w:t>
      </w:r>
      <w:r w:rsidRPr="00021BAB">
        <w:rPr>
          <w:u w:val="single"/>
        </w:rPr>
        <w:t>Finance and Economics Discussion Series</w:t>
      </w:r>
    </w:p>
    <w:p w:rsidR="00021BAB" w:rsidRPr="00021BAB" w:rsidRDefault="00021BAB" w:rsidP="00021BAB">
      <w:pPr>
        <w:pStyle w:val="EndNoteBibliography"/>
        <w:ind w:left="720" w:hanging="720"/>
      </w:pPr>
      <w:r w:rsidRPr="00021BAB">
        <w:t>Divisions of Research &amp; Statistics and Monetary Affairs</w:t>
      </w:r>
    </w:p>
    <w:p w:rsidR="00021BAB" w:rsidRPr="00021BAB" w:rsidRDefault="00021BAB" w:rsidP="00021BAB">
      <w:pPr>
        <w:pStyle w:val="EndNoteBibliography"/>
        <w:ind w:left="720" w:hanging="720"/>
      </w:pPr>
      <w:r w:rsidRPr="00021BAB">
        <w:t>Federal Reserve Board, Washington, D.C.</w:t>
      </w:r>
    </w:p>
    <w:p w:rsidR="00021BAB" w:rsidRPr="00021BAB" w:rsidRDefault="00021BAB" w:rsidP="00021BAB">
      <w:pPr>
        <w:pStyle w:val="EndNoteBibliography"/>
        <w:spacing w:after="0"/>
        <w:ind w:left="720" w:hanging="720"/>
      </w:pPr>
      <w:r w:rsidRPr="00021BAB">
        <w:tab/>
      </w:r>
      <w:bookmarkEnd w:id="20"/>
    </w:p>
    <w:p w:rsidR="00021BAB" w:rsidRPr="00021BAB" w:rsidRDefault="00021BAB" w:rsidP="00021BAB">
      <w:pPr>
        <w:pStyle w:val="EndNoteBibliography"/>
      </w:pPr>
      <w:bookmarkStart w:id="21" w:name="_ENREF_18"/>
      <w:r w:rsidRPr="00021BAB">
        <w:t xml:space="preserve">Clemen, R. T. (1989). "Combining forecasts: A review and annotated bibliography." </w:t>
      </w:r>
      <w:r w:rsidRPr="00021BAB">
        <w:rPr>
          <w:u w:val="single"/>
        </w:rPr>
        <w:t>International Journal of Forecasting</w:t>
      </w:r>
      <w:r w:rsidRPr="00021BAB">
        <w:t xml:space="preserve"> </w:t>
      </w:r>
      <w:r w:rsidRPr="00021BAB">
        <w:rPr>
          <w:b/>
        </w:rPr>
        <w:t>5</w:t>
      </w:r>
      <w:r w:rsidRPr="00021BAB">
        <w:t>(4): 559-583.</w:t>
      </w:r>
    </w:p>
    <w:p w:rsidR="00021BAB" w:rsidRPr="00021BAB" w:rsidRDefault="00021BAB" w:rsidP="00021BAB">
      <w:pPr>
        <w:pStyle w:val="EndNoteBibliography"/>
        <w:spacing w:after="0"/>
        <w:ind w:left="720" w:hanging="720"/>
      </w:pPr>
      <w:r w:rsidRPr="00021BAB">
        <w:tab/>
      </w:r>
      <w:bookmarkEnd w:id="21"/>
    </w:p>
    <w:p w:rsidR="00021BAB" w:rsidRPr="00021BAB" w:rsidRDefault="00021BAB" w:rsidP="00021BAB">
      <w:pPr>
        <w:pStyle w:val="EndNoteBibliography"/>
      </w:pPr>
      <w:bookmarkStart w:id="22" w:name="_ENREF_19"/>
      <w:r w:rsidRPr="00021BAB">
        <w:t xml:space="preserve">Clements, M. and D. Hendry (1998). </w:t>
      </w:r>
      <w:r w:rsidRPr="00021BAB">
        <w:rPr>
          <w:u w:val="single"/>
        </w:rPr>
        <w:t>Forecasting Economic Time Series</w:t>
      </w:r>
      <w:r w:rsidRPr="00021BAB">
        <w:t>, Cambridge University Press.</w:t>
      </w:r>
    </w:p>
    <w:p w:rsidR="00021BAB" w:rsidRPr="00021BAB" w:rsidRDefault="00021BAB" w:rsidP="00021BAB">
      <w:pPr>
        <w:pStyle w:val="EndNoteBibliography"/>
        <w:spacing w:after="0"/>
        <w:ind w:left="720" w:hanging="720"/>
      </w:pPr>
      <w:r w:rsidRPr="00021BAB">
        <w:tab/>
      </w:r>
      <w:bookmarkEnd w:id="22"/>
    </w:p>
    <w:p w:rsidR="00021BAB" w:rsidRPr="00021BAB" w:rsidRDefault="00021BAB" w:rsidP="00021BAB">
      <w:pPr>
        <w:pStyle w:val="EndNoteBibliography"/>
      </w:pPr>
      <w:bookmarkStart w:id="23" w:name="_ENREF_20"/>
      <w:r w:rsidRPr="00021BAB">
        <w:t xml:space="preserve">Clements, M. B. and D. F. Hendry (1994). Towards a theory of economic forecasting. </w:t>
      </w:r>
      <w:r w:rsidRPr="00021BAB">
        <w:rPr>
          <w:u w:val="single"/>
        </w:rPr>
        <w:t>Nonstationary Time Series Analysis and Cointegration</w:t>
      </w:r>
      <w:r w:rsidRPr="00021BAB">
        <w:t>. C. P. Hargreaves, Oxford University Press.</w:t>
      </w:r>
    </w:p>
    <w:p w:rsidR="00021BAB" w:rsidRPr="00021BAB" w:rsidRDefault="00021BAB" w:rsidP="00021BAB">
      <w:pPr>
        <w:pStyle w:val="EndNoteBibliography"/>
        <w:spacing w:after="0"/>
        <w:ind w:left="720" w:hanging="720"/>
      </w:pPr>
      <w:r w:rsidRPr="00021BAB">
        <w:tab/>
      </w:r>
      <w:bookmarkEnd w:id="23"/>
    </w:p>
    <w:p w:rsidR="00021BAB" w:rsidRPr="00021BAB" w:rsidRDefault="00021BAB" w:rsidP="00021BAB">
      <w:pPr>
        <w:pStyle w:val="EndNoteBibliography"/>
      </w:pPr>
      <w:bookmarkStart w:id="24" w:name="_ENREF_21"/>
      <w:r w:rsidRPr="00021BAB">
        <w:t xml:space="preserve">Clements, M. P. and D. F. Hendry (1999). </w:t>
      </w:r>
      <w:r w:rsidRPr="00021BAB">
        <w:rPr>
          <w:u w:val="single"/>
        </w:rPr>
        <w:t>Forecasting non-stationary economic time series</w:t>
      </w:r>
      <w:r w:rsidRPr="00021BAB">
        <w:t>. London, The MIT Press.</w:t>
      </w:r>
    </w:p>
    <w:p w:rsidR="00021BAB" w:rsidRPr="00021BAB" w:rsidRDefault="00021BAB" w:rsidP="00021BAB">
      <w:pPr>
        <w:pStyle w:val="EndNoteBibliography"/>
        <w:spacing w:after="0"/>
        <w:ind w:left="720" w:hanging="720"/>
      </w:pPr>
      <w:r w:rsidRPr="00021BAB">
        <w:tab/>
      </w:r>
      <w:bookmarkEnd w:id="24"/>
    </w:p>
    <w:p w:rsidR="00021BAB" w:rsidRPr="00021BAB" w:rsidRDefault="00021BAB" w:rsidP="00021BAB">
      <w:pPr>
        <w:pStyle w:val="EndNoteBibliography"/>
      </w:pPr>
      <w:bookmarkStart w:id="25" w:name="_ENREF_22"/>
      <w:r w:rsidRPr="00021BAB">
        <w:t xml:space="preserve">Cooper, J. P. and C. R. Nelson (1975). "The Ex Ante Prediction Performance of the St. Louis and FRB-MIT-PENN Econometric Models and Some Results on Composite Predictors." </w:t>
      </w:r>
      <w:r w:rsidRPr="00021BAB">
        <w:rPr>
          <w:u w:val="single"/>
        </w:rPr>
        <w:t>Journal of Money, Credit and Banking</w:t>
      </w:r>
      <w:r w:rsidRPr="00021BAB">
        <w:t xml:space="preserve"> </w:t>
      </w:r>
      <w:r w:rsidRPr="00021BAB">
        <w:rPr>
          <w:b/>
        </w:rPr>
        <w:t>7</w:t>
      </w:r>
      <w:r w:rsidRPr="00021BAB">
        <w:t>(1).</w:t>
      </w:r>
    </w:p>
    <w:p w:rsidR="00021BAB" w:rsidRPr="00021BAB" w:rsidRDefault="00021BAB" w:rsidP="00021BAB">
      <w:pPr>
        <w:pStyle w:val="EndNoteBibliography"/>
        <w:spacing w:after="0"/>
        <w:ind w:left="720" w:hanging="720"/>
      </w:pPr>
      <w:r w:rsidRPr="00021BAB">
        <w:tab/>
      </w:r>
      <w:bookmarkEnd w:id="25"/>
    </w:p>
    <w:p w:rsidR="00021BAB" w:rsidRPr="00021BAB" w:rsidRDefault="00021BAB" w:rsidP="00021BAB">
      <w:pPr>
        <w:pStyle w:val="EndNoteBibliography"/>
      </w:pPr>
      <w:bookmarkStart w:id="26" w:name="_ENREF_23"/>
      <w:r w:rsidRPr="00021BAB">
        <w:t xml:space="preserve">Cooper, L. G., et al. (1999). "Promocast": a New Forecasting Method for Promotion Planning." </w:t>
      </w:r>
      <w:r w:rsidRPr="00021BAB">
        <w:rPr>
          <w:u w:val="single"/>
        </w:rPr>
        <w:t>Marketing Science</w:t>
      </w:r>
      <w:r w:rsidRPr="00021BAB">
        <w:t xml:space="preserve"> </w:t>
      </w:r>
      <w:r w:rsidRPr="00021BAB">
        <w:rPr>
          <w:b/>
        </w:rPr>
        <w:t>18</w:t>
      </w:r>
      <w:r w:rsidRPr="00021BAB">
        <w:t>(3): 301-316.</w:t>
      </w:r>
    </w:p>
    <w:p w:rsidR="00021BAB" w:rsidRPr="00021BAB" w:rsidRDefault="00021BAB" w:rsidP="00021BAB">
      <w:pPr>
        <w:pStyle w:val="EndNoteBibliography"/>
        <w:spacing w:after="0"/>
        <w:ind w:left="720" w:hanging="720"/>
      </w:pPr>
      <w:r w:rsidRPr="00021BAB">
        <w:tab/>
      </w:r>
      <w:bookmarkEnd w:id="26"/>
    </w:p>
    <w:p w:rsidR="00021BAB" w:rsidRPr="00021BAB" w:rsidRDefault="00021BAB" w:rsidP="00021BAB">
      <w:pPr>
        <w:pStyle w:val="EndNoteBibliography"/>
      </w:pPr>
      <w:bookmarkStart w:id="27" w:name="_ENREF_24"/>
      <w:r w:rsidRPr="00021BAB">
        <w:t xml:space="preserve">Cooper, L. G. and G. Giuffrida (2000). "Turning Datamining into a Management Science Tool: New Algorithms and Empirical Results." </w:t>
      </w:r>
      <w:r w:rsidRPr="00021BAB">
        <w:rPr>
          <w:u w:val="single"/>
        </w:rPr>
        <w:t>Management Science</w:t>
      </w:r>
      <w:r w:rsidRPr="00021BAB">
        <w:t xml:space="preserve"> </w:t>
      </w:r>
      <w:r w:rsidRPr="00021BAB">
        <w:rPr>
          <w:b/>
        </w:rPr>
        <w:t>46</w:t>
      </w:r>
      <w:r w:rsidRPr="00021BAB">
        <w:t>(2): 249.</w:t>
      </w:r>
    </w:p>
    <w:p w:rsidR="00021BAB" w:rsidRPr="00021BAB" w:rsidRDefault="00021BAB" w:rsidP="00021BAB">
      <w:pPr>
        <w:pStyle w:val="EndNoteBibliography"/>
        <w:spacing w:after="0"/>
        <w:ind w:left="720" w:hanging="720"/>
      </w:pPr>
      <w:r w:rsidRPr="00021BAB">
        <w:tab/>
      </w:r>
      <w:bookmarkEnd w:id="27"/>
    </w:p>
    <w:p w:rsidR="00021BAB" w:rsidRPr="00021BAB" w:rsidRDefault="00021BAB" w:rsidP="00021BAB">
      <w:pPr>
        <w:pStyle w:val="EndNoteBibliography"/>
      </w:pPr>
      <w:bookmarkStart w:id="28" w:name="_ENREF_25"/>
      <w:r w:rsidRPr="00021BAB">
        <w:t xml:space="preserve">Corsten, D. and T. Gruen (2003). "Desperately seeking shelf availability: an examination of the extent, the causes, and the efforts to address retail out-of-stocks." </w:t>
      </w:r>
      <w:r w:rsidRPr="00021BAB">
        <w:rPr>
          <w:u w:val="single"/>
        </w:rPr>
        <w:t>International Journal of Retail &amp; Distribution Management</w:t>
      </w:r>
      <w:r w:rsidRPr="00021BAB">
        <w:t xml:space="preserve"> </w:t>
      </w:r>
      <w:r w:rsidRPr="00021BAB">
        <w:rPr>
          <w:b/>
        </w:rPr>
        <w:t>31</w:t>
      </w:r>
      <w:r w:rsidRPr="00021BAB">
        <w:t>(12).</w:t>
      </w:r>
    </w:p>
    <w:p w:rsidR="00021BAB" w:rsidRPr="00021BAB" w:rsidRDefault="00021BAB" w:rsidP="00021BAB">
      <w:pPr>
        <w:pStyle w:val="EndNoteBibliography"/>
        <w:spacing w:after="0"/>
        <w:ind w:left="720" w:hanging="720"/>
      </w:pPr>
      <w:r w:rsidRPr="00021BAB">
        <w:tab/>
      </w:r>
      <w:bookmarkEnd w:id="28"/>
    </w:p>
    <w:p w:rsidR="00021BAB" w:rsidRPr="00021BAB" w:rsidRDefault="00021BAB" w:rsidP="00021BAB">
      <w:pPr>
        <w:pStyle w:val="EndNoteBibliography"/>
      </w:pPr>
      <w:bookmarkStart w:id="29" w:name="_ENREF_26"/>
      <w:r w:rsidRPr="00021BAB">
        <w:lastRenderedPageBreak/>
        <w:t xml:space="preserve">Davydenko, A. and R. Fildes (2013). "Measuring forecasting accuracy: the case of judgmental adjustments to SKU-level demand forecasts." </w:t>
      </w:r>
      <w:r w:rsidRPr="00021BAB">
        <w:rPr>
          <w:u w:val="single"/>
        </w:rPr>
        <w:t>International Journal of Forecasting</w:t>
      </w:r>
      <w:r w:rsidRPr="00021BAB">
        <w:t xml:space="preserve"> </w:t>
      </w:r>
      <w:r w:rsidRPr="00021BAB">
        <w:rPr>
          <w:b/>
        </w:rPr>
        <w:t>29</w:t>
      </w:r>
      <w:r w:rsidRPr="00021BAB">
        <w:t>(3).</w:t>
      </w:r>
    </w:p>
    <w:p w:rsidR="00021BAB" w:rsidRPr="00021BAB" w:rsidRDefault="00021BAB" w:rsidP="00021BAB">
      <w:pPr>
        <w:pStyle w:val="EndNoteBibliography"/>
        <w:spacing w:after="0"/>
        <w:ind w:left="720" w:hanging="720"/>
      </w:pPr>
      <w:r w:rsidRPr="00021BAB">
        <w:tab/>
      </w:r>
      <w:bookmarkEnd w:id="29"/>
    </w:p>
    <w:p w:rsidR="00021BAB" w:rsidRPr="00021BAB" w:rsidRDefault="00021BAB" w:rsidP="00021BAB">
      <w:pPr>
        <w:pStyle w:val="EndNoteBibliography"/>
      </w:pPr>
      <w:bookmarkStart w:id="30" w:name="_ENREF_27"/>
      <w:r w:rsidRPr="00021BAB">
        <w:t xml:space="preserve">Dekimpe, M., et al. (1999). "Long-run effects of price promotions in scanner markets." </w:t>
      </w:r>
      <w:r w:rsidRPr="00021BAB">
        <w:rPr>
          <w:u w:val="single"/>
        </w:rPr>
        <w:t>Journal of Econometrics</w:t>
      </w:r>
      <w:r w:rsidRPr="00021BAB">
        <w:t xml:space="preserve"> </w:t>
      </w:r>
      <w:r w:rsidRPr="00021BAB">
        <w:rPr>
          <w:b/>
        </w:rPr>
        <w:t>89</w:t>
      </w:r>
      <w:r w:rsidRPr="00021BAB">
        <w:t>(1/2): 261-291.</w:t>
      </w:r>
    </w:p>
    <w:p w:rsidR="00021BAB" w:rsidRPr="00021BAB" w:rsidRDefault="00021BAB" w:rsidP="00021BAB">
      <w:pPr>
        <w:pStyle w:val="EndNoteBibliography"/>
        <w:spacing w:after="0"/>
        <w:ind w:left="720" w:hanging="720"/>
      </w:pPr>
      <w:r w:rsidRPr="00021BAB">
        <w:tab/>
      </w:r>
      <w:bookmarkEnd w:id="30"/>
    </w:p>
    <w:p w:rsidR="00021BAB" w:rsidRPr="00021BAB" w:rsidRDefault="00021BAB" w:rsidP="00021BAB">
      <w:pPr>
        <w:pStyle w:val="EndNoteBibliography"/>
      </w:pPr>
      <w:bookmarkStart w:id="31" w:name="_ENREF_28"/>
      <w:r w:rsidRPr="00021BAB">
        <w:t xml:space="preserve">Dekker, M., et al. (2004). "How to use aggregation and combined forecasting to improve seasonal demand forecasts." </w:t>
      </w:r>
      <w:r w:rsidRPr="00021BAB">
        <w:rPr>
          <w:u w:val="single"/>
        </w:rPr>
        <w:t>International Journal of Production Economics</w:t>
      </w:r>
      <w:r w:rsidRPr="00021BAB">
        <w:t xml:space="preserve"> </w:t>
      </w:r>
      <w:r w:rsidRPr="00021BAB">
        <w:rPr>
          <w:b/>
        </w:rPr>
        <w:t>90</w:t>
      </w:r>
      <w:r w:rsidRPr="00021BAB">
        <w:t>(2): 151-167.</w:t>
      </w:r>
    </w:p>
    <w:p w:rsidR="00021BAB" w:rsidRPr="00021BAB" w:rsidRDefault="00021BAB" w:rsidP="00021BAB">
      <w:pPr>
        <w:pStyle w:val="EndNoteBibliography"/>
        <w:spacing w:after="0"/>
        <w:ind w:left="720" w:hanging="720"/>
      </w:pPr>
      <w:r w:rsidRPr="00021BAB">
        <w:tab/>
      </w:r>
      <w:bookmarkEnd w:id="31"/>
    </w:p>
    <w:p w:rsidR="00021BAB" w:rsidRPr="00021BAB" w:rsidRDefault="00021BAB" w:rsidP="00021BAB">
      <w:pPr>
        <w:pStyle w:val="EndNoteBibliography"/>
      </w:pPr>
      <w:bookmarkStart w:id="32" w:name="_ENREF_29"/>
      <w:r w:rsidRPr="00021BAB">
        <w:t>Fan, J. and J. Lv (2008). "Sure independence screening for ultrahigh dimensional feature space (with discussion)."</w:t>
      </w:r>
      <w:r w:rsidRPr="00021BAB">
        <w:rPr>
          <w:u w:val="single"/>
        </w:rPr>
        <w:t xml:space="preserve"> Journal of Royal Statistical Society</w:t>
      </w:r>
      <w:r w:rsidRPr="00021BAB">
        <w:t xml:space="preserve"> </w:t>
      </w:r>
      <w:r w:rsidRPr="00021BAB">
        <w:rPr>
          <w:b/>
        </w:rPr>
        <w:t>70</w:t>
      </w:r>
      <w:r w:rsidRPr="00021BAB">
        <w:t>(Series B): 849–911.</w:t>
      </w:r>
    </w:p>
    <w:p w:rsidR="00021BAB" w:rsidRPr="00021BAB" w:rsidRDefault="00021BAB" w:rsidP="00021BAB">
      <w:pPr>
        <w:pStyle w:val="EndNoteBibliography"/>
        <w:spacing w:after="0"/>
        <w:ind w:left="720" w:hanging="720"/>
      </w:pPr>
      <w:r w:rsidRPr="00021BAB">
        <w:tab/>
      </w:r>
      <w:bookmarkEnd w:id="32"/>
    </w:p>
    <w:p w:rsidR="00021BAB" w:rsidRPr="00021BAB" w:rsidRDefault="00021BAB" w:rsidP="00021BAB">
      <w:pPr>
        <w:pStyle w:val="EndNoteBibliography"/>
      </w:pPr>
      <w:bookmarkStart w:id="33" w:name="_ENREF_30"/>
      <w:r w:rsidRPr="00021BAB">
        <w:t xml:space="preserve">Fildes, R. and P. Goodwin (2007). "Fine judgements: do organizations follow best practice when applying management judgement to forecasting?" </w:t>
      </w:r>
      <w:r w:rsidRPr="00021BAB">
        <w:rPr>
          <w:u w:val="single"/>
        </w:rPr>
        <w:t>Interfaces</w:t>
      </w:r>
      <w:r w:rsidRPr="00021BAB">
        <w:t xml:space="preserve"> </w:t>
      </w:r>
      <w:r w:rsidRPr="00021BAB">
        <w:rPr>
          <w:b/>
        </w:rPr>
        <w:t>37</w:t>
      </w:r>
      <w:r w:rsidRPr="00021BAB">
        <w:t>: 570-576.</w:t>
      </w:r>
    </w:p>
    <w:p w:rsidR="00021BAB" w:rsidRPr="00021BAB" w:rsidRDefault="00021BAB" w:rsidP="00021BAB">
      <w:pPr>
        <w:pStyle w:val="EndNoteBibliography"/>
        <w:spacing w:after="0"/>
        <w:ind w:left="720" w:hanging="720"/>
      </w:pPr>
      <w:r w:rsidRPr="00021BAB">
        <w:tab/>
      </w:r>
      <w:bookmarkEnd w:id="33"/>
    </w:p>
    <w:p w:rsidR="00021BAB" w:rsidRPr="00021BAB" w:rsidRDefault="00021BAB" w:rsidP="00021BAB">
      <w:pPr>
        <w:pStyle w:val="EndNoteBibliography"/>
      </w:pPr>
      <w:bookmarkStart w:id="34" w:name="_ENREF_31"/>
      <w:r w:rsidRPr="00021BAB">
        <w:t xml:space="preserve">Fildes, R., et al. (2009). "Effective forecasting and judgmental adjustments: an empirical evaluation and strategies for improvement in supply-chain planning." </w:t>
      </w:r>
      <w:r w:rsidRPr="00021BAB">
        <w:rPr>
          <w:u w:val="single"/>
        </w:rPr>
        <w:t>International Journal of Forecasting</w:t>
      </w:r>
      <w:r w:rsidRPr="00021BAB">
        <w:t xml:space="preserve"> </w:t>
      </w:r>
      <w:r w:rsidRPr="00021BAB">
        <w:rPr>
          <w:b/>
        </w:rPr>
        <w:t>25</w:t>
      </w:r>
      <w:r w:rsidRPr="00021BAB">
        <w:t>(1): 3-23.</w:t>
      </w:r>
    </w:p>
    <w:p w:rsidR="00021BAB" w:rsidRPr="00021BAB" w:rsidRDefault="00021BAB" w:rsidP="00021BAB">
      <w:pPr>
        <w:pStyle w:val="EndNoteBibliography"/>
        <w:spacing w:after="0"/>
        <w:ind w:left="720" w:hanging="720"/>
      </w:pPr>
      <w:r w:rsidRPr="00021BAB">
        <w:tab/>
      </w:r>
      <w:bookmarkEnd w:id="34"/>
    </w:p>
    <w:p w:rsidR="00021BAB" w:rsidRPr="00021BAB" w:rsidRDefault="00021BAB" w:rsidP="00021BAB">
      <w:pPr>
        <w:pStyle w:val="EndNoteBibliography"/>
      </w:pPr>
      <w:bookmarkStart w:id="35" w:name="_ENREF_32"/>
      <w:r w:rsidRPr="00021BAB">
        <w:t xml:space="preserve">Fildes, R., et al. (2008). "Forecasting and operational research: A review." </w:t>
      </w:r>
      <w:r w:rsidRPr="00021BAB">
        <w:rPr>
          <w:u w:val="single"/>
        </w:rPr>
        <w:t>Journal of the Operational Research Society</w:t>
      </w:r>
      <w:r w:rsidRPr="00021BAB">
        <w:t xml:space="preserve"> </w:t>
      </w:r>
      <w:r w:rsidRPr="00021BAB">
        <w:rPr>
          <w:b/>
        </w:rPr>
        <w:t>59</w:t>
      </w:r>
      <w:r w:rsidRPr="00021BAB">
        <w:t>.</w:t>
      </w:r>
    </w:p>
    <w:p w:rsidR="00021BAB" w:rsidRPr="00021BAB" w:rsidRDefault="00021BAB" w:rsidP="00021BAB">
      <w:pPr>
        <w:pStyle w:val="EndNoteBibliography"/>
        <w:spacing w:after="0"/>
        <w:ind w:left="720" w:hanging="720"/>
      </w:pPr>
      <w:r w:rsidRPr="00021BAB">
        <w:tab/>
      </w:r>
      <w:bookmarkEnd w:id="35"/>
    </w:p>
    <w:p w:rsidR="00021BAB" w:rsidRPr="00021BAB" w:rsidRDefault="00021BAB" w:rsidP="00021BAB">
      <w:pPr>
        <w:pStyle w:val="EndNoteBibliography"/>
      </w:pPr>
      <w:bookmarkStart w:id="36" w:name="_ENREF_33"/>
      <w:r w:rsidRPr="00021BAB">
        <w:t xml:space="preserve">Fildes, R. and H. Stekler (2002). "The state of macroeconomic forecasting." </w:t>
      </w:r>
      <w:r w:rsidRPr="00021BAB">
        <w:rPr>
          <w:u w:val="single"/>
        </w:rPr>
        <w:t>Journal of Macroeconomics</w:t>
      </w:r>
      <w:r w:rsidRPr="00021BAB">
        <w:t xml:space="preserve"> </w:t>
      </w:r>
      <w:r w:rsidRPr="00021BAB">
        <w:rPr>
          <w:b/>
        </w:rPr>
        <w:t>24</w:t>
      </w:r>
      <w:r w:rsidRPr="00021BAB">
        <w:t>(4): 435-468.</w:t>
      </w:r>
    </w:p>
    <w:p w:rsidR="00021BAB" w:rsidRPr="00021BAB" w:rsidRDefault="00021BAB" w:rsidP="00021BAB">
      <w:pPr>
        <w:pStyle w:val="EndNoteBibliography"/>
        <w:spacing w:after="0"/>
        <w:ind w:left="720" w:hanging="720"/>
      </w:pPr>
      <w:r w:rsidRPr="00021BAB">
        <w:tab/>
      </w:r>
      <w:bookmarkEnd w:id="36"/>
    </w:p>
    <w:p w:rsidR="00021BAB" w:rsidRPr="00021BAB" w:rsidRDefault="00021BAB" w:rsidP="00021BAB">
      <w:pPr>
        <w:pStyle w:val="EndNoteBibliography"/>
      </w:pPr>
      <w:bookmarkStart w:id="37" w:name="_ENREF_34"/>
      <w:r w:rsidRPr="00021BAB">
        <w:t xml:space="preserve">Foekens, E. W., et al. (1999). "Varying parameter models to accommodate dynamic promotion effects." </w:t>
      </w:r>
      <w:r w:rsidRPr="00021BAB">
        <w:rPr>
          <w:u w:val="single"/>
        </w:rPr>
        <w:t>Journal of Econometrics</w:t>
      </w:r>
      <w:r w:rsidRPr="00021BAB">
        <w:t xml:space="preserve"> </w:t>
      </w:r>
      <w:r w:rsidRPr="00021BAB">
        <w:rPr>
          <w:b/>
        </w:rPr>
        <w:t>89</w:t>
      </w:r>
      <w:r w:rsidRPr="00021BAB">
        <w:t>(1-2): 249-268.</w:t>
      </w:r>
    </w:p>
    <w:p w:rsidR="00021BAB" w:rsidRPr="00021BAB" w:rsidRDefault="00021BAB" w:rsidP="00021BAB">
      <w:pPr>
        <w:pStyle w:val="EndNoteBibliography"/>
        <w:spacing w:after="0"/>
        <w:ind w:left="720" w:hanging="720"/>
      </w:pPr>
      <w:r w:rsidRPr="00021BAB">
        <w:tab/>
      </w:r>
      <w:bookmarkEnd w:id="37"/>
    </w:p>
    <w:p w:rsidR="00021BAB" w:rsidRPr="00021BAB" w:rsidRDefault="00021BAB" w:rsidP="00021BAB">
      <w:pPr>
        <w:pStyle w:val="EndNoteBibliography"/>
      </w:pPr>
      <w:bookmarkStart w:id="38" w:name="_ENREF_35"/>
      <w:r w:rsidRPr="00021BAB">
        <w:t xml:space="preserve">Goodwin, P. (2002). "Integrating management judgment and statistical methods to improve short-term forecasts." </w:t>
      </w:r>
      <w:r w:rsidRPr="00021BAB">
        <w:rPr>
          <w:u w:val="single"/>
        </w:rPr>
        <w:t>Omega</w:t>
      </w:r>
      <w:r w:rsidRPr="00021BAB">
        <w:t xml:space="preserve"> </w:t>
      </w:r>
      <w:r w:rsidRPr="00021BAB">
        <w:rPr>
          <w:b/>
        </w:rPr>
        <w:t>30</w:t>
      </w:r>
      <w:r w:rsidRPr="00021BAB">
        <w:t>(2): 127-135.</w:t>
      </w:r>
    </w:p>
    <w:p w:rsidR="00021BAB" w:rsidRPr="00021BAB" w:rsidRDefault="00021BAB" w:rsidP="00021BAB">
      <w:pPr>
        <w:pStyle w:val="EndNoteBibliography"/>
        <w:spacing w:after="0"/>
        <w:ind w:left="720" w:hanging="720"/>
      </w:pPr>
      <w:r w:rsidRPr="00021BAB">
        <w:tab/>
      </w:r>
      <w:bookmarkEnd w:id="38"/>
    </w:p>
    <w:p w:rsidR="00021BAB" w:rsidRPr="00021BAB" w:rsidRDefault="00021BAB" w:rsidP="00021BAB">
      <w:pPr>
        <w:pStyle w:val="EndNoteBibliography"/>
      </w:pPr>
      <w:bookmarkStart w:id="39" w:name="_ENREF_36"/>
      <w:r w:rsidRPr="00021BAB">
        <w:t xml:space="preserve">Gür Ali, Ö., et al. (2009). "SKU demand forecasting in the presence of promotions." </w:t>
      </w:r>
      <w:r w:rsidRPr="00021BAB">
        <w:rPr>
          <w:u w:val="single"/>
        </w:rPr>
        <w:t>Expert Systems with Applications</w:t>
      </w:r>
      <w:r w:rsidRPr="00021BAB">
        <w:t xml:space="preserve"> </w:t>
      </w:r>
      <w:r w:rsidRPr="00021BAB">
        <w:rPr>
          <w:b/>
        </w:rPr>
        <w:t>36</w:t>
      </w:r>
      <w:r w:rsidRPr="00021BAB">
        <w:t>(10).</w:t>
      </w:r>
    </w:p>
    <w:p w:rsidR="00021BAB" w:rsidRPr="00021BAB" w:rsidRDefault="00021BAB" w:rsidP="00021BAB">
      <w:pPr>
        <w:pStyle w:val="EndNoteBibliography"/>
        <w:spacing w:after="0"/>
        <w:ind w:left="720" w:hanging="720"/>
      </w:pPr>
      <w:r w:rsidRPr="00021BAB">
        <w:tab/>
      </w:r>
      <w:bookmarkEnd w:id="39"/>
    </w:p>
    <w:p w:rsidR="00021BAB" w:rsidRPr="00021BAB" w:rsidRDefault="00021BAB" w:rsidP="00021BAB">
      <w:pPr>
        <w:pStyle w:val="EndNoteBibliography"/>
      </w:pPr>
      <w:bookmarkStart w:id="40" w:name="_ENREF_37"/>
      <w:r w:rsidRPr="00021BAB">
        <w:t xml:space="preserve">Hendry, D. F. (1995). </w:t>
      </w:r>
      <w:r w:rsidRPr="00021BAB">
        <w:rPr>
          <w:u w:val="single"/>
        </w:rPr>
        <w:t>Dynamic Econometrics: Advanced Texts in Econometrics</w:t>
      </w:r>
      <w:r w:rsidRPr="00021BAB">
        <w:t>. Oxford, UK, Oxford University Press.</w:t>
      </w:r>
    </w:p>
    <w:p w:rsidR="00021BAB" w:rsidRPr="00021BAB" w:rsidRDefault="00021BAB" w:rsidP="00021BAB">
      <w:pPr>
        <w:pStyle w:val="EndNoteBibliography"/>
        <w:spacing w:after="0"/>
        <w:ind w:left="720" w:hanging="720"/>
      </w:pPr>
      <w:r w:rsidRPr="00021BAB">
        <w:tab/>
      </w:r>
      <w:bookmarkEnd w:id="40"/>
    </w:p>
    <w:p w:rsidR="00021BAB" w:rsidRPr="00021BAB" w:rsidRDefault="00021BAB" w:rsidP="00021BAB">
      <w:pPr>
        <w:pStyle w:val="EndNoteBibliography"/>
      </w:pPr>
      <w:bookmarkStart w:id="41" w:name="_ENREF_38"/>
      <w:r w:rsidRPr="00021BAB">
        <w:t xml:space="preserve">Hendry, D. F. and H.-M. Krolzig (2001). </w:t>
      </w:r>
      <w:r w:rsidRPr="00021BAB">
        <w:rPr>
          <w:u w:val="single"/>
        </w:rPr>
        <w:t>Automatic Econometric Model Selection using PcGets</w:t>
      </w:r>
      <w:r w:rsidRPr="00021BAB">
        <w:t>. London, Timberlake Consultants Press.</w:t>
      </w:r>
    </w:p>
    <w:p w:rsidR="00021BAB" w:rsidRPr="00021BAB" w:rsidRDefault="00021BAB" w:rsidP="00021BAB">
      <w:pPr>
        <w:pStyle w:val="EndNoteBibliography"/>
        <w:spacing w:after="0"/>
        <w:ind w:left="720" w:hanging="720"/>
      </w:pPr>
      <w:r w:rsidRPr="00021BAB">
        <w:tab/>
      </w:r>
      <w:bookmarkEnd w:id="41"/>
    </w:p>
    <w:p w:rsidR="00021BAB" w:rsidRPr="00021BAB" w:rsidRDefault="00021BAB" w:rsidP="00021BAB">
      <w:pPr>
        <w:pStyle w:val="EndNoteBibliography"/>
      </w:pPr>
      <w:bookmarkStart w:id="42" w:name="_ENREF_39"/>
      <w:r w:rsidRPr="00021BAB">
        <w:lastRenderedPageBreak/>
        <w:t xml:space="preserve">Houston, F. S. and D. L. Weiss (1975). "CUMULATIVE ADVERTISING EFFECTS: THE ROLE OF SERIAL CORRELATION*." </w:t>
      </w:r>
      <w:r w:rsidRPr="00021BAB">
        <w:rPr>
          <w:u w:val="single"/>
        </w:rPr>
        <w:t>Decision Sciences</w:t>
      </w:r>
      <w:r w:rsidRPr="00021BAB">
        <w:t xml:space="preserve"> </w:t>
      </w:r>
      <w:r w:rsidRPr="00021BAB">
        <w:rPr>
          <w:b/>
        </w:rPr>
        <w:t>6</w:t>
      </w:r>
      <w:r w:rsidRPr="00021BAB">
        <w:t>(3): 471-481.</w:t>
      </w:r>
    </w:p>
    <w:p w:rsidR="00021BAB" w:rsidRPr="00021BAB" w:rsidRDefault="00021BAB" w:rsidP="00021BAB">
      <w:pPr>
        <w:pStyle w:val="EndNoteBibliography"/>
        <w:spacing w:after="0"/>
        <w:ind w:left="720" w:hanging="720"/>
      </w:pPr>
      <w:r w:rsidRPr="00021BAB">
        <w:tab/>
      </w:r>
      <w:bookmarkEnd w:id="42"/>
    </w:p>
    <w:p w:rsidR="00021BAB" w:rsidRPr="00021BAB" w:rsidRDefault="00021BAB" w:rsidP="00021BAB">
      <w:pPr>
        <w:pStyle w:val="EndNoteBibliography"/>
      </w:pPr>
      <w:bookmarkStart w:id="43" w:name="_ENREF_40"/>
      <w:r w:rsidRPr="00021BAB">
        <w:t xml:space="preserve">Huang, T., et al. (2014). "The value of competitive information in forecasting FMCG retail product sales and the variable selection problem." </w:t>
      </w:r>
      <w:r w:rsidRPr="00021BAB">
        <w:rPr>
          <w:u w:val="single"/>
        </w:rPr>
        <w:t>European Journal of Operational Research</w:t>
      </w:r>
      <w:r w:rsidRPr="00021BAB">
        <w:t xml:space="preserve"> </w:t>
      </w:r>
      <w:r w:rsidRPr="00021BAB">
        <w:rPr>
          <w:b/>
        </w:rPr>
        <w:t>237</w:t>
      </w:r>
      <w:r w:rsidRPr="00021BAB">
        <w:t>(2): 738-748.</w:t>
      </w:r>
    </w:p>
    <w:p w:rsidR="00021BAB" w:rsidRPr="00021BAB" w:rsidRDefault="00021BAB" w:rsidP="00021BAB">
      <w:pPr>
        <w:pStyle w:val="EndNoteBibliography"/>
        <w:spacing w:after="0"/>
        <w:ind w:left="720" w:hanging="720"/>
      </w:pPr>
      <w:r w:rsidRPr="00021BAB">
        <w:tab/>
      </w:r>
      <w:bookmarkEnd w:id="43"/>
    </w:p>
    <w:p w:rsidR="00021BAB" w:rsidRPr="00021BAB" w:rsidRDefault="00021BAB" w:rsidP="00021BAB">
      <w:pPr>
        <w:pStyle w:val="EndNoteBibliography"/>
      </w:pPr>
      <w:bookmarkStart w:id="44" w:name="_ENREF_41"/>
      <w:r w:rsidRPr="00021BAB">
        <w:t xml:space="preserve">Hyndman, R. J. and A. B. Koehler (2006). "Another look at measures of forecast accuracy." </w:t>
      </w:r>
      <w:r w:rsidRPr="00021BAB">
        <w:rPr>
          <w:u w:val="single"/>
        </w:rPr>
        <w:t>International Journal of Forecasting</w:t>
      </w:r>
      <w:r w:rsidRPr="00021BAB">
        <w:t xml:space="preserve"> </w:t>
      </w:r>
      <w:r w:rsidRPr="00021BAB">
        <w:rPr>
          <w:b/>
        </w:rPr>
        <w:t>22</w:t>
      </w:r>
      <w:r w:rsidRPr="00021BAB">
        <w:t>: 679-688.</w:t>
      </w:r>
    </w:p>
    <w:p w:rsidR="00021BAB" w:rsidRPr="00021BAB" w:rsidRDefault="00021BAB" w:rsidP="00021BAB">
      <w:pPr>
        <w:pStyle w:val="EndNoteBibliography"/>
        <w:spacing w:after="0"/>
        <w:ind w:left="720" w:hanging="720"/>
      </w:pPr>
      <w:r w:rsidRPr="00021BAB">
        <w:tab/>
      </w:r>
      <w:bookmarkEnd w:id="44"/>
    </w:p>
    <w:p w:rsidR="00021BAB" w:rsidRPr="00021BAB" w:rsidRDefault="00021BAB" w:rsidP="00021BAB">
      <w:pPr>
        <w:pStyle w:val="EndNoteBibliography"/>
      </w:pPr>
      <w:bookmarkStart w:id="45" w:name="_ENREF_42"/>
      <w:r w:rsidRPr="00021BAB">
        <w:t xml:space="preserve">Jose, V. R. R. and R. L. Winkler (2008). "Simple robust averages of forecasts: Some empirical results." </w:t>
      </w:r>
      <w:r w:rsidRPr="00021BAB">
        <w:rPr>
          <w:u w:val="single"/>
        </w:rPr>
        <w:t>International Journal of Forecasting</w:t>
      </w:r>
      <w:r w:rsidRPr="00021BAB">
        <w:t xml:space="preserve"> </w:t>
      </w:r>
      <w:r w:rsidRPr="00021BAB">
        <w:rPr>
          <w:b/>
        </w:rPr>
        <w:t>24</w:t>
      </w:r>
      <w:r w:rsidRPr="00021BAB">
        <w:t>(1): 163-169.</w:t>
      </w:r>
    </w:p>
    <w:p w:rsidR="00021BAB" w:rsidRPr="00021BAB" w:rsidRDefault="00021BAB" w:rsidP="00021BAB">
      <w:pPr>
        <w:pStyle w:val="EndNoteBibliography"/>
        <w:spacing w:after="0"/>
        <w:ind w:left="720" w:hanging="720"/>
      </w:pPr>
      <w:r w:rsidRPr="00021BAB">
        <w:tab/>
      </w:r>
      <w:bookmarkEnd w:id="45"/>
    </w:p>
    <w:p w:rsidR="00021BAB" w:rsidRPr="00021BAB" w:rsidRDefault="00021BAB" w:rsidP="00021BAB">
      <w:pPr>
        <w:pStyle w:val="EndNoteBibliography"/>
      </w:pPr>
      <w:bookmarkStart w:id="46" w:name="_ENREF_43"/>
      <w:r w:rsidRPr="00021BAB">
        <w:t xml:space="preserve">Little, J. D. C. (1966). "A Model of Adaptive Control of Promotional Spending." </w:t>
      </w:r>
      <w:r w:rsidRPr="00021BAB">
        <w:rPr>
          <w:u w:val="single"/>
        </w:rPr>
        <w:t>Operations research</w:t>
      </w:r>
      <w:r w:rsidRPr="00021BAB">
        <w:t xml:space="preserve"> </w:t>
      </w:r>
      <w:r w:rsidRPr="00021BAB">
        <w:rPr>
          <w:b/>
        </w:rPr>
        <w:t>14</w:t>
      </w:r>
      <w:r w:rsidRPr="00021BAB">
        <w:t>(6).</w:t>
      </w:r>
    </w:p>
    <w:p w:rsidR="00021BAB" w:rsidRPr="00021BAB" w:rsidRDefault="00021BAB" w:rsidP="00021BAB">
      <w:pPr>
        <w:pStyle w:val="EndNoteBibliography"/>
        <w:spacing w:after="0"/>
        <w:ind w:left="720" w:hanging="720"/>
      </w:pPr>
      <w:r w:rsidRPr="00021BAB">
        <w:tab/>
      </w:r>
      <w:bookmarkEnd w:id="46"/>
    </w:p>
    <w:p w:rsidR="00021BAB" w:rsidRPr="00021BAB" w:rsidRDefault="00021BAB" w:rsidP="00021BAB">
      <w:pPr>
        <w:pStyle w:val="EndNoteBibliography"/>
      </w:pPr>
      <w:bookmarkStart w:id="47" w:name="_ENREF_44"/>
      <w:r w:rsidRPr="00021BAB">
        <w:t>Loeb, W. (2015). "Unrelenting Competition: The Biggest Retail Story of 2015." 2016.</w:t>
      </w:r>
    </w:p>
    <w:p w:rsidR="00021BAB" w:rsidRPr="00021BAB" w:rsidRDefault="00021BAB" w:rsidP="00021BAB">
      <w:pPr>
        <w:pStyle w:val="EndNoteBibliography"/>
        <w:spacing w:after="0"/>
        <w:ind w:left="720" w:hanging="720"/>
      </w:pPr>
      <w:r w:rsidRPr="00021BAB">
        <w:tab/>
      </w:r>
      <w:bookmarkEnd w:id="47"/>
    </w:p>
    <w:p w:rsidR="00021BAB" w:rsidRPr="00021BAB" w:rsidRDefault="00021BAB" w:rsidP="00021BAB">
      <w:pPr>
        <w:pStyle w:val="EndNoteBibliography"/>
      </w:pPr>
      <w:bookmarkStart w:id="48" w:name="_ENREF_45"/>
      <w:r w:rsidRPr="00021BAB">
        <w:t xml:space="preserve">Ma, S., et al. (2016). "Demand forecasting with high dimensional data: The case of SKU retail sales forecasting with intra- and inter-category promotional information." </w:t>
      </w:r>
      <w:r w:rsidRPr="00021BAB">
        <w:rPr>
          <w:u w:val="single"/>
        </w:rPr>
        <w:t>European Journal of Operational Research</w:t>
      </w:r>
      <w:r w:rsidRPr="00021BAB">
        <w:t xml:space="preserve"> </w:t>
      </w:r>
      <w:r w:rsidRPr="00021BAB">
        <w:rPr>
          <w:b/>
        </w:rPr>
        <w:t>249</w:t>
      </w:r>
      <w:r w:rsidRPr="00021BAB">
        <w:t>(1): 245-257.</w:t>
      </w:r>
    </w:p>
    <w:p w:rsidR="00021BAB" w:rsidRPr="00021BAB" w:rsidRDefault="00021BAB" w:rsidP="00021BAB">
      <w:pPr>
        <w:pStyle w:val="EndNoteBibliography"/>
        <w:spacing w:after="0"/>
        <w:ind w:left="720" w:hanging="720"/>
      </w:pPr>
      <w:r w:rsidRPr="00021BAB">
        <w:tab/>
      </w:r>
      <w:bookmarkEnd w:id="48"/>
    </w:p>
    <w:p w:rsidR="00021BAB" w:rsidRPr="00021BAB" w:rsidRDefault="00021BAB" w:rsidP="00021BAB">
      <w:pPr>
        <w:pStyle w:val="EndNoteBibliography"/>
      </w:pPr>
      <w:bookmarkStart w:id="49" w:name="_ENREF_46"/>
      <w:r w:rsidRPr="00021BAB">
        <w:t xml:space="preserve">Mace, S. and S. A. Neslin (2004). "The determinants of pre- and postpromotion dips in sales of frequently purchased goods." </w:t>
      </w:r>
      <w:r w:rsidRPr="00021BAB">
        <w:rPr>
          <w:u w:val="single"/>
        </w:rPr>
        <w:t>Journal of Marketing Research</w:t>
      </w:r>
      <w:r w:rsidRPr="00021BAB">
        <w:t xml:space="preserve"> </w:t>
      </w:r>
      <w:r w:rsidRPr="00021BAB">
        <w:rPr>
          <w:b/>
        </w:rPr>
        <w:t>XLI</w:t>
      </w:r>
      <w:r w:rsidRPr="00021BAB">
        <w:t>: 339-350.</w:t>
      </w:r>
    </w:p>
    <w:p w:rsidR="00021BAB" w:rsidRPr="00021BAB" w:rsidRDefault="00021BAB" w:rsidP="00021BAB">
      <w:pPr>
        <w:pStyle w:val="EndNoteBibliography"/>
        <w:spacing w:after="0"/>
        <w:ind w:left="720" w:hanging="720"/>
      </w:pPr>
      <w:r w:rsidRPr="00021BAB">
        <w:tab/>
      </w:r>
      <w:bookmarkEnd w:id="49"/>
    </w:p>
    <w:p w:rsidR="00021BAB" w:rsidRPr="00021BAB" w:rsidRDefault="00021BAB" w:rsidP="00021BAB">
      <w:pPr>
        <w:pStyle w:val="EndNoteBibliography"/>
      </w:pPr>
      <w:bookmarkStart w:id="50" w:name="_ENREF_47"/>
      <w:r w:rsidRPr="00021BAB">
        <w:t xml:space="preserve">Mahajan, V., et al. (1980). "Feedback Approaches to Modeling Structural Shifts in Market Response." </w:t>
      </w:r>
      <w:r w:rsidRPr="00021BAB">
        <w:rPr>
          <w:u w:val="single"/>
        </w:rPr>
        <w:t>Journal of Marketing</w:t>
      </w:r>
      <w:r w:rsidRPr="00021BAB">
        <w:t xml:space="preserve"> </w:t>
      </w:r>
      <w:r w:rsidRPr="00021BAB">
        <w:rPr>
          <w:b/>
        </w:rPr>
        <w:t>44</w:t>
      </w:r>
      <w:r w:rsidRPr="00021BAB">
        <w:t>: 71-80.</w:t>
      </w:r>
    </w:p>
    <w:p w:rsidR="00021BAB" w:rsidRPr="00021BAB" w:rsidRDefault="00021BAB" w:rsidP="00021BAB">
      <w:pPr>
        <w:pStyle w:val="EndNoteBibliography"/>
        <w:spacing w:after="0"/>
        <w:ind w:left="720" w:hanging="720"/>
      </w:pPr>
      <w:r w:rsidRPr="00021BAB">
        <w:tab/>
      </w:r>
      <w:bookmarkEnd w:id="50"/>
    </w:p>
    <w:p w:rsidR="00021BAB" w:rsidRPr="00021BAB" w:rsidRDefault="00021BAB" w:rsidP="00021BAB">
      <w:pPr>
        <w:pStyle w:val="EndNoteBibliography"/>
      </w:pPr>
      <w:bookmarkStart w:id="51" w:name="_ENREF_48"/>
      <w:r w:rsidRPr="00021BAB">
        <w:t xml:space="preserve">Martin, R. and S. Kolassa (2009). </w:t>
      </w:r>
      <w:r w:rsidRPr="00021BAB">
        <w:rPr>
          <w:u w:val="single"/>
        </w:rPr>
        <w:t>Challenges of Automated Forecasting in Retail</w:t>
      </w:r>
      <w:r w:rsidRPr="00021BAB">
        <w:t>. International Symposium on Forecasting, Hong Kong.</w:t>
      </w:r>
    </w:p>
    <w:p w:rsidR="00021BAB" w:rsidRPr="00021BAB" w:rsidRDefault="00021BAB" w:rsidP="00021BAB">
      <w:pPr>
        <w:pStyle w:val="EndNoteBibliography"/>
        <w:spacing w:after="0"/>
        <w:ind w:left="720" w:hanging="720"/>
      </w:pPr>
      <w:r w:rsidRPr="00021BAB">
        <w:tab/>
      </w:r>
      <w:bookmarkEnd w:id="51"/>
    </w:p>
    <w:p w:rsidR="00021BAB" w:rsidRPr="00021BAB" w:rsidRDefault="00021BAB" w:rsidP="00021BAB">
      <w:pPr>
        <w:pStyle w:val="EndNoteBibliography"/>
      </w:pPr>
      <w:bookmarkStart w:id="52" w:name="_ENREF_49"/>
      <w:r w:rsidRPr="00021BAB">
        <w:t xml:space="preserve">Meeran, S., et al. (2017). "When do changes in consumer preferences make forecasts from choice-based conjoint models unreliable?" </w:t>
      </w:r>
      <w:r w:rsidRPr="00021BAB">
        <w:rPr>
          <w:u w:val="single"/>
        </w:rPr>
        <w:t>European Journal of Operational Research</w:t>
      </w:r>
      <w:r w:rsidRPr="00021BAB">
        <w:t xml:space="preserve"> </w:t>
      </w:r>
      <w:r w:rsidRPr="00021BAB">
        <w:rPr>
          <w:b/>
        </w:rPr>
        <w:t>258</w:t>
      </w:r>
      <w:r w:rsidRPr="00021BAB">
        <w:t>(2): 512-524.</w:t>
      </w:r>
    </w:p>
    <w:p w:rsidR="00021BAB" w:rsidRPr="00021BAB" w:rsidRDefault="00021BAB" w:rsidP="00021BAB">
      <w:pPr>
        <w:pStyle w:val="EndNoteBibliography"/>
        <w:spacing w:after="0"/>
        <w:ind w:left="720" w:hanging="720"/>
      </w:pPr>
      <w:r w:rsidRPr="00021BAB">
        <w:tab/>
      </w:r>
      <w:bookmarkEnd w:id="52"/>
    </w:p>
    <w:p w:rsidR="00021BAB" w:rsidRPr="00021BAB" w:rsidRDefault="00021BAB" w:rsidP="00021BAB">
      <w:pPr>
        <w:pStyle w:val="EndNoteBibliography"/>
      </w:pPr>
      <w:bookmarkStart w:id="53" w:name="_ENREF_50"/>
      <w:r w:rsidRPr="00021BAB">
        <w:t xml:space="preserve">Moinpour, R., et al. (1976). "Time Changes in Perception: A Longitudinal Application of Multidimensional Scaling." </w:t>
      </w:r>
      <w:r w:rsidRPr="00021BAB">
        <w:rPr>
          <w:u w:val="single"/>
        </w:rPr>
        <w:t>Journal of Marketing Research</w:t>
      </w:r>
      <w:r w:rsidRPr="00021BAB">
        <w:t xml:space="preserve"> </w:t>
      </w:r>
      <w:r w:rsidRPr="00021BAB">
        <w:rPr>
          <w:b/>
        </w:rPr>
        <w:t>13</w:t>
      </w:r>
      <w:r w:rsidRPr="00021BAB">
        <w:t>(3): 245-253.</w:t>
      </w:r>
    </w:p>
    <w:p w:rsidR="00021BAB" w:rsidRPr="00021BAB" w:rsidRDefault="00021BAB" w:rsidP="00021BAB">
      <w:pPr>
        <w:pStyle w:val="EndNoteBibliography"/>
        <w:spacing w:after="0"/>
        <w:ind w:left="720" w:hanging="720"/>
      </w:pPr>
      <w:r w:rsidRPr="00021BAB">
        <w:tab/>
      </w:r>
      <w:bookmarkEnd w:id="53"/>
    </w:p>
    <w:p w:rsidR="00021BAB" w:rsidRPr="00021BAB" w:rsidRDefault="00021BAB" w:rsidP="00021BAB">
      <w:pPr>
        <w:pStyle w:val="EndNoteBibliography"/>
      </w:pPr>
      <w:bookmarkStart w:id="54" w:name="_ENREF_51"/>
      <w:r w:rsidRPr="00021BAB">
        <w:t xml:space="preserve">Monroe, K. B. and J. P. Guiltinan (1975). "A Path-Analytic Exploration of Retail Patronage Influences." </w:t>
      </w:r>
      <w:r w:rsidRPr="00021BAB">
        <w:rPr>
          <w:u w:val="single"/>
        </w:rPr>
        <w:t>The Journal of Consumer Research</w:t>
      </w:r>
      <w:r w:rsidRPr="00021BAB">
        <w:t xml:space="preserve"> </w:t>
      </w:r>
      <w:r w:rsidRPr="00021BAB">
        <w:rPr>
          <w:b/>
        </w:rPr>
        <w:t>2</w:t>
      </w:r>
      <w:r w:rsidRPr="00021BAB">
        <w:t>(1): 19-28.</w:t>
      </w:r>
    </w:p>
    <w:p w:rsidR="00021BAB" w:rsidRPr="00021BAB" w:rsidRDefault="00021BAB" w:rsidP="00021BAB">
      <w:pPr>
        <w:pStyle w:val="EndNoteBibliography"/>
        <w:spacing w:after="0"/>
        <w:ind w:left="720" w:hanging="720"/>
      </w:pPr>
      <w:r w:rsidRPr="00021BAB">
        <w:tab/>
      </w:r>
      <w:bookmarkEnd w:id="54"/>
    </w:p>
    <w:p w:rsidR="00021BAB" w:rsidRPr="00021BAB" w:rsidRDefault="00021BAB" w:rsidP="00021BAB">
      <w:pPr>
        <w:pStyle w:val="EndNoteBibliography"/>
      </w:pPr>
      <w:bookmarkStart w:id="55" w:name="_ENREF_52"/>
      <w:r w:rsidRPr="00021BAB">
        <w:lastRenderedPageBreak/>
        <w:t xml:space="preserve">Morrison, D. G. (1966). "Interpurchase  Time  and  Brand Loyalty." </w:t>
      </w:r>
      <w:r w:rsidRPr="00021BAB">
        <w:rPr>
          <w:u w:val="single"/>
        </w:rPr>
        <w:t>Journal of Marketing Research</w:t>
      </w:r>
      <w:r w:rsidRPr="00021BAB">
        <w:t xml:space="preserve"> </w:t>
      </w:r>
      <w:r w:rsidRPr="00021BAB">
        <w:rPr>
          <w:b/>
        </w:rPr>
        <w:t>3</w:t>
      </w:r>
      <w:r w:rsidRPr="00021BAB">
        <w:t>.</w:t>
      </w:r>
    </w:p>
    <w:p w:rsidR="00021BAB" w:rsidRPr="00021BAB" w:rsidRDefault="00021BAB" w:rsidP="00021BAB">
      <w:pPr>
        <w:pStyle w:val="EndNoteBibliography"/>
        <w:spacing w:after="0"/>
        <w:ind w:left="720" w:hanging="720"/>
      </w:pPr>
      <w:r w:rsidRPr="00021BAB">
        <w:tab/>
      </w:r>
      <w:bookmarkEnd w:id="55"/>
    </w:p>
    <w:p w:rsidR="00021BAB" w:rsidRPr="00021BAB" w:rsidRDefault="00021BAB" w:rsidP="00021BAB">
      <w:pPr>
        <w:pStyle w:val="EndNoteBibliography"/>
      </w:pPr>
      <w:bookmarkStart w:id="56" w:name="_ENREF_53"/>
      <w:r w:rsidRPr="00021BAB">
        <w:t xml:space="preserve">Muellbauer, J. (1994). "The Assessment: Consumer Expenditure." </w:t>
      </w:r>
      <w:r w:rsidRPr="00021BAB">
        <w:rPr>
          <w:u w:val="single"/>
        </w:rPr>
        <w:t>Oxford Review of Economic Policy</w:t>
      </w:r>
      <w:r w:rsidRPr="00021BAB">
        <w:t xml:space="preserve"> </w:t>
      </w:r>
      <w:r w:rsidRPr="00021BAB">
        <w:rPr>
          <w:b/>
        </w:rPr>
        <w:t>10</w:t>
      </w:r>
      <w:r w:rsidRPr="00021BAB">
        <w:t>(2): 1-41.</w:t>
      </w:r>
    </w:p>
    <w:p w:rsidR="00021BAB" w:rsidRPr="00021BAB" w:rsidRDefault="00021BAB" w:rsidP="00021BAB">
      <w:pPr>
        <w:pStyle w:val="EndNoteBibliography"/>
        <w:spacing w:after="0"/>
        <w:ind w:left="720" w:hanging="720"/>
      </w:pPr>
      <w:r w:rsidRPr="00021BAB">
        <w:tab/>
      </w:r>
      <w:bookmarkEnd w:id="56"/>
    </w:p>
    <w:p w:rsidR="00021BAB" w:rsidRPr="00021BAB" w:rsidRDefault="00021BAB" w:rsidP="00021BAB">
      <w:pPr>
        <w:pStyle w:val="EndNoteBibliography"/>
      </w:pPr>
      <w:bookmarkStart w:id="57" w:name="_ENREF_54"/>
      <w:r w:rsidRPr="00021BAB">
        <w:t xml:space="preserve">Myers, J. G. (1971). "The Sensitivity of Dynamic Time-Path Typologies." </w:t>
      </w:r>
      <w:r w:rsidRPr="00021BAB">
        <w:rPr>
          <w:u w:val="single"/>
        </w:rPr>
        <w:t>Journal of Marketing Research</w:t>
      </w:r>
      <w:r w:rsidRPr="00021BAB">
        <w:t xml:space="preserve"> </w:t>
      </w:r>
      <w:r w:rsidRPr="00021BAB">
        <w:rPr>
          <w:b/>
        </w:rPr>
        <w:t>8</w:t>
      </w:r>
      <w:r w:rsidRPr="00021BAB">
        <w:t>(4): 472-479.</w:t>
      </w:r>
    </w:p>
    <w:p w:rsidR="00021BAB" w:rsidRPr="00021BAB" w:rsidRDefault="00021BAB" w:rsidP="00021BAB">
      <w:pPr>
        <w:pStyle w:val="EndNoteBibliography"/>
        <w:spacing w:after="0"/>
        <w:ind w:left="720" w:hanging="720"/>
      </w:pPr>
      <w:r w:rsidRPr="00021BAB">
        <w:tab/>
      </w:r>
      <w:bookmarkEnd w:id="57"/>
    </w:p>
    <w:p w:rsidR="00021BAB" w:rsidRPr="00021BAB" w:rsidRDefault="00021BAB" w:rsidP="00021BAB">
      <w:pPr>
        <w:pStyle w:val="EndNoteBibliography"/>
      </w:pPr>
      <w:bookmarkStart w:id="58" w:name="_ENREF_55"/>
      <w:r w:rsidRPr="00021BAB">
        <w:t xml:space="preserve">Myers, J. G. and F. M. Nicosia (1970). "Time-Path Types: From Static to Dynamic Typologies." </w:t>
      </w:r>
      <w:r w:rsidRPr="00021BAB">
        <w:rPr>
          <w:u w:val="single"/>
        </w:rPr>
        <w:t>Management Science</w:t>
      </w:r>
      <w:r w:rsidRPr="00021BAB">
        <w:t xml:space="preserve"> </w:t>
      </w:r>
      <w:r w:rsidRPr="00021BAB">
        <w:rPr>
          <w:b/>
        </w:rPr>
        <w:t>16</w:t>
      </w:r>
      <w:r w:rsidRPr="00021BAB">
        <w:t>(10): B584-B596.</w:t>
      </w:r>
    </w:p>
    <w:p w:rsidR="00021BAB" w:rsidRPr="00021BAB" w:rsidRDefault="00021BAB" w:rsidP="00021BAB">
      <w:pPr>
        <w:pStyle w:val="EndNoteBibliography"/>
        <w:spacing w:after="0"/>
        <w:ind w:left="720" w:hanging="720"/>
      </w:pPr>
      <w:r w:rsidRPr="00021BAB">
        <w:tab/>
      </w:r>
      <w:bookmarkEnd w:id="58"/>
    </w:p>
    <w:p w:rsidR="00021BAB" w:rsidRPr="00021BAB" w:rsidRDefault="00021BAB" w:rsidP="00021BAB">
      <w:pPr>
        <w:pStyle w:val="EndNoteBibliography"/>
      </w:pPr>
      <w:bookmarkStart w:id="59" w:name="_ENREF_56"/>
      <w:r w:rsidRPr="00021BAB">
        <w:t xml:space="preserve">Nijs, V. R., et al. (2001). "The Category-Demand Effects of Price Promotions." </w:t>
      </w:r>
      <w:r w:rsidRPr="00021BAB">
        <w:rPr>
          <w:u w:val="single"/>
        </w:rPr>
        <w:t>Marketing Science</w:t>
      </w:r>
      <w:r w:rsidRPr="00021BAB">
        <w:t xml:space="preserve"> </w:t>
      </w:r>
      <w:r w:rsidRPr="00021BAB">
        <w:rPr>
          <w:b/>
        </w:rPr>
        <w:t>20</w:t>
      </w:r>
      <w:r w:rsidRPr="00021BAB">
        <w:t>(1): 1-22.</w:t>
      </w:r>
    </w:p>
    <w:p w:rsidR="00021BAB" w:rsidRPr="00021BAB" w:rsidRDefault="00021BAB" w:rsidP="00021BAB">
      <w:pPr>
        <w:pStyle w:val="EndNoteBibliography"/>
        <w:spacing w:after="0"/>
        <w:ind w:left="720" w:hanging="720"/>
      </w:pPr>
      <w:r w:rsidRPr="00021BAB">
        <w:tab/>
      </w:r>
      <w:bookmarkEnd w:id="59"/>
    </w:p>
    <w:p w:rsidR="00021BAB" w:rsidRPr="00021BAB" w:rsidRDefault="00021BAB" w:rsidP="00021BAB">
      <w:pPr>
        <w:pStyle w:val="EndNoteBibliography"/>
      </w:pPr>
      <w:bookmarkStart w:id="60" w:name="_ENREF_57"/>
      <w:r w:rsidRPr="00021BAB">
        <w:t xml:space="preserve">Nikolopoulos, K. (2010). "Forecasting with quantitative methods: the impact of special events in time series." </w:t>
      </w:r>
      <w:r w:rsidRPr="00021BAB">
        <w:rPr>
          <w:u w:val="single"/>
        </w:rPr>
        <w:t>Applied Economics</w:t>
      </w:r>
      <w:r w:rsidRPr="00021BAB">
        <w:t xml:space="preserve"> </w:t>
      </w:r>
      <w:r w:rsidRPr="00021BAB">
        <w:rPr>
          <w:b/>
        </w:rPr>
        <w:t>42</w:t>
      </w:r>
      <w:r w:rsidRPr="00021BAB">
        <w:t>: 947-955.</w:t>
      </w:r>
    </w:p>
    <w:p w:rsidR="00021BAB" w:rsidRPr="00021BAB" w:rsidRDefault="00021BAB" w:rsidP="00021BAB">
      <w:pPr>
        <w:pStyle w:val="EndNoteBibliography"/>
        <w:spacing w:after="0"/>
        <w:ind w:left="720" w:hanging="720"/>
      </w:pPr>
      <w:r w:rsidRPr="00021BAB">
        <w:tab/>
      </w:r>
      <w:bookmarkEnd w:id="60"/>
    </w:p>
    <w:p w:rsidR="00021BAB" w:rsidRPr="00021BAB" w:rsidRDefault="00021BAB" w:rsidP="00021BAB">
      <w:pPr>
        <w:pStyle w:val="EndNoteBibliography"/>
      </w:pPr>
      <w:bookmarkStart w:id="61" w:name="_ENREF_58"/>
      <w:r w:rsidRPr="00021BAB">
        <w:t xml:space="preserve">OrderDynamics (2015). Retailers and the Ghost Economy: The Haunting of Returns. </w:t>
      </w:r>
      <w:hyperlink r:id="rId27" w:history="1">
        <w:r w:rsidRPr="00021BAB">
          <w:rPr>
            <w:rStyle w:val="Hyperlink"/>
          </w:rPr>
          <w:t>http://engage.dynamicaction.com/WS-2015-06-IHL-Ghost-Economy-Haunting-of-Returns-AR_LP.html</w:t>
        </w:r>
      </w:hyperlink>
      <w:r w:rsidRPr="00021BAB">
        <w:t>.</w:t>
      </w:r>
    </w:p>
    <w:p w:rsidR="00021BAB" w:rsidRPr="00021BAB" w:rsidRDefault="00021BAB" w:rsidP="00021BAB">
      <w:pPr>
        <w:pStyle w:val="EndNoteBibliography"/>
        <w:spacing w:after="0"/>
        <w:ind w:left="720" w:hanging="720"/>
      </w:pPr>
      <w:r w:rsidRPr="00021BAB">
        <w:tab/>
      </w:r>
      <w:bookmarkEnd w:id="61"/>
    </w:p>
    <w:p w:rsidR="00021BAB" w:rsidRPr="00021BAB" w:rsidRDefault="00021BAB" w:rsidP="00021BAB">
      <w:pPr>
        <w:pStyle w:val="EndNoteBibliography"/>
      </w:pPr>
      <w:bookmarkStart w:id="62" w:name="_ENREF_59"/>
      <w:r w:rsidRPr="00021BAB">
        <w:t xml:space="preserve">Perez-Quiros, G. and A. Timmermann (2000). "Firm Size and Cyclical Variations in Stock Returns." </w:t>
      </w:r>
      <w:r w:rsidRPr="00021BAB">
        <w:rPr>
          <w:u w:val="single"/>
        </w:rPr>
        <w:t>The Journal of Finance</w:t>
      </w:r>
      <w:r w:rsidRPr="00021BAB">
        <w:t xml:space="preserve"> </w:t>
      </w:r>
      <w:r w:rsidRPr="00021BAB">
        <w:rPr>
          <w:b/>
        </w:rPr>
        <w:t>55</w:t>
      </w:r>
      <w:r w:rsidRPr="00021BAB">
        <w:t>(3): 1229-1262.</w:t>
      </w:r>
    </w:p>
    <w:p w:rsidR="00021BAB" w:rsidRPr="00021BAB" w:rsidRDefault="00021BAB" w:rsidP="00021BAB">
      <w:pPr>
        <w:pStyle w:val="EndNoteBibliography"/>
        <w:spacing w:after="0"/>
        <w:ind w:left="720" w:hanging="720"/>
      </w:pPr>
      <w:r w:rsidRPr="00021BAB">
        <w:tab/>
      </w:r>
      <w:bookmarkEnd w:id="62"/>
    </w:p>
    <w:p w:rsidR="00021BAB" w:rsidRPr="00021BAB" w:rsidRDefault="00021BAB" w:rsidP="00021BAB">
      <w:pPr>
        <w:pStyle w:val="EndNoteBibliography"/>
      </w:pPr>
      <w:bookmarkStart w:id="63" w:name="_ENREF_60"/>
      <w:r w:rsidRPr="00021BAB">
        <w:t xml:space="preserve">Pesaran, H. M. and A. Timmermann (2007). "Selection of estimation window in the presence of breaks." </w:t>
      </w:r>
      <w:r w:rsidRPr="00021BAB">
        <w:rPr>
          <w:u w:val="single"/>
        </w:rPr>
        <w:t>Journal of Econometrics</w:t>
      </w:r>
      <w:r w:rsidRPr="00021BAB">
        <w:t xml:space="preserve"> </w:t>
      </w:r>
      <w:r w:rsidRPr="00021BAB">
        <w:rPr>
          <w:b/>
        </w:rPr>
        <w:t>137</w:t>
      </w:r>
      <w:r w:rsidRPr="00021BAB">
        <w:t>: 134-161.</w:t>
      </w:r>
    </w:p>
    <w:p w:rsidR="00021BAB" w:rsidRPr="00021BAB" w:rsidRDefault="00021BAB" w:rsidP="00021BAB">
      <w:pPr>
        <w:pStyle w:val="EndNoteBibliography"/>
        <w:spacing w:after="0"/>
        <w:ind w:left="720" w:hanging="720"/>
      </w:pPr>
      <w:r w:rsidRPr="00021BAB">
        <w:tab/>
      </w:r>
      <w:bookmarkEnd w:id="63"/>
    </w:p>
    <w:p w:rsidR="00021BAB" w:rsidRPr="00021BAB" w:rsidRDefault="00021BAB" w:rsidP="00021BAB">
      <w:pPr>
        <w:pStyle w:val="EndNoteBibliography"/>
      </w:pPr>
      <w:bookmarkStart w:id="64" w:name="_ENREF_61"/>
      <w:r w:rsidRPr="00021BAB">
        <w:t xml:space="preserve">Pesaran, M. H. and A. Pick (2011). "Forecast Combination Across Estimation Windows." </w:t>
      </w:r>
      <w:r w:rsidRPr="00021BAB">
        <w:rPr>
          <w:u w:val="single"/>
        </w:rPr>
        <w:t>Journal of Business &amp; Economic Statistics</w:t>
      </w:r>
      <w:r w:rsidRPr="00021BAB">
        <w:t xml:space="preserve"> </w:t>
      </w:r>
      <w:r w:rsidRPr="00021BAB">
        <w:rPr>
          <w:b/>
        </w:rPr>
        <w:t>29</w:t>
      </w:r>
      <w:r w:rsidRPr="00021BAB">
        <w:t>(2): 307-318.</w:t>
      </w:r>
    </w:p>
    <w:p w:rsidR="00021BAB" w:rsidRPr="00021BAB" w:rsidRDefault="00021BAB" w:rsidP="00021BAB">
      <w:pPr>
        <w:pStyle w:val="EndNoteBibliography"/>
        <w:spacing w:after="0"/>
        <w:ind w:left="720" w:hanging="720"/>
      </w:pPr>
      <w:r w:rsidRPr="00021BAB">
        <w:tab/>
      </w:r>
      <w:bookmarkEnd w:id="64"/>
    </w:p>
    <w:p w:rsidR="00021BAB" w:rsidRPr="00021BAB" w:rsidRDefault="00021BAB" w:rsidP="00021BAB">
      <w:pPr>
        <w:pStyle w:val="EndNoteBibliography"/>
      </w:pPr>
      <w:bookmarkStart w:id="65" w:name="_ENREF_62"/>
      <w:r w:rsidRPr="00021BAB">
        <w:t xml:space="preserve">Pesaran, M. H., et al. (2009). "Forecasting Economic and Financial Variables with Global VARs." </w:t>
      </w:r>
      <w:r w:rsidRPr="00021BAB">
        <w:rPr>
          <w:u w:val="single"/>
        </w:rPr>
        <w:t>International Journal of Forecasting</w:t>
      </w:r>
      <w:r w:rsidRPr="00021BAB">
        <w:t xml:space="preserve"> </w:t>
      </w:r>
      <w:r w:rsidRPr="00021BAB">
        <w:rPr>
          <w:b/>
        </w:rPr>
        <w:t>25</w:t>
      </w:r>
      <w:r w:rsidRPr="00021BAB">
        <w:t>: 642-675.</w:t>
      </w:r>
    </w:p>
    <w:p w:rsidR="00021BAB" w:rsidRPr="00021BAB" w:rsidRDefault="00021BAB" w:rsidP="00021BAB">
      <w:pPr>
        <w:pStyle w:val="EndNoteBibliography"/>
        <w:spacing w:after="0"/>
        <w:ind w:left="720" w:hanging="720"/>
      </w:pPr>
      <w:r w:rsidRPr="00021BAB">
        <w:tab/>
      </w:r>
      <w:bookmarkEnd w:id="65"/>
    </w:p>
    <w:p w:rsidR="00021BAB" w:rsidRPr="00021BAB" w:rsidRDefault="00021BAB" w:rsidP="00021BAB">
      <w:pPr>
        <w:pStyle w:val="EndNoteBibliography"/>
      </w:pPr>
      <w:bookmarkStart w:id="66" w:name="_ENREF_63"/>
      <w:r w:rsidRPr="00021BAB">
        <w:t xml:space="preserve">Pesaran, M. H. and A. Timmermann (2002). "Market timing and return prediction under model instability." </w:t>
      </w:r>
      <w:r w:rsidRPr="00021BAB">
        <w:rPr>
          <w:u w:val="single"/>
        </w:rPr>
        <w:t>Journal of Empirical Finance</w:t>
      </w:r>
      <w:r w:rsidRPr="00021BAB">
        <w:t xml:space="preserve"> </w:t>
      </w:r>
      <w:r w:rsidRPr="00021BAB">
        <w:rPr>
          <w:b/>
        </w:rPr>
        <w:t>9</w:t>
      </w:r>
      <w:r w:rsidRPr="00021BAB">
        <w:t>(5): 495-510.</w:t>
      </w:r>
    </w:p>
    <w:p w:rsidR="00021BAB" w:rsidRPr="00021BAB" w:rsidRDefault="00021BAB" w:rsidP="00021BAB">
      <w:pPr>
        <w:pStyle w:val="EndNoteBibliography"/>
        <w:spacing w:after="0"/>
        <w:ind w:left="720" w:hanging="720"/>
      </w:pPr>
      <w:r w:rsidRPr="00021BAB">
        <w:tab/>
      </w:r>
      <w:bookmarkEnd w:id="66"/>
    </w:p>
    <w:p w:rsidR="00021BAB" w:rsidRPr="00021BAB" w:rsidRDefault="00021BAB" w:rsidP="00021BAB">
      <w:pPr>
        <w:pStyle w:val="EndNoteBibliography"/>
      </w:pPr>
      <w:bookmarkStart w:id="67" w:name="_ENREF_64"/>
      <w:r w:rsidRPr="00021BAB">
        <w:t xml:space="preserve">Pesaran, M. H. and A. Timmermann (2005). "Small sample properties of forecasts from autoregressive models under structural breaks." </w:t>
      </w:r>
      <w:r w:rsidRPr="00021BAB">
        <w:rPr>
          <w:u w:val="single"/>
        </w:rPr>
        <w:t>Journal of Econometrics</w:t>
      </w:r>
      <w:r w:rsidRPr="00021BAB">
        <w:t xml:space="preserve"> </w:t>
      </w:r>
      <w:r w:rsidRPr="00021BAB">
        <w:rPr>
          <w:b/>
        </w:rPr>
        <w:t>129</w:t>
      </w:r>
      <w:r w:rsidRPr="00021BAB">
        <w:t>(1-2): 183-217.</w:t>
      </w:r>
    </w:p>
    <w:p w:rsidR="00021BAB" w:rsidRPr="00021BAB" w:rsidRDefault="00021BAB" w:rsidP="00021BAB">
      <w:pPr>
        <w:pStyle w:val="EndNoteBibliography"/>
        <w:spacing w:after="0"/>
        <w:ind w:left="720" w:hanging="720"/>
      </w:pPr>
      <w:r w:rsidRPr="00021BAB">
        <w:tab/>
      </w:r>
      <w:bookmarkEnd w:id="67"/>
    </w:p>
    <w:p w:rsidR="00021BAB" w:rsidRPr="00021BAB" w:rsidRDefault="00021BAB" w:rsidP="00021BAB">
      <w:pPr>
        <w:pStyle w:val="EndNoteBibliography"/>
      </w:pPr>
      <w:bookmarkStart w:id="68" w:name="_ENREF_65"/>
      <w:r w:rsidRPr="00021BAB">
        <w:lastRenderedPageBreak/>
        <w:t xml:space="preserve">Petropoulos, F., et al. (2014). "‘Horses for Courses’ in demand forecasting." </w:t>
      </w:r>
      <w:r w:rsidRPr="00021BAB">
        <w:rPr>
          <w:u w:val="single"/>
        </w:rPr>
        <w:t>European Journal of Operational Research</w:t>
      </w:r>
      <w:r w:rsidRPr="00021BAB">
        <w:t xml:space="preserve"> </w:t>
      </w:r>
      <w:r w:rsidRPr="00021BAB">
        <w:rPr>
          <w:b/>
        </w:rPr>
        <w:t>237</w:t>
      </w:r>
      <w:r w:rsidRPr="00021BAB">
        <w:t>(1): 152-163.</w:t>
      </w:r>
    </w:p>
    <w:p w:rsidR="00021BAB" w:rsidRPr="00021BAB" w:rsidRDefault="00021BAB" w:rsidP="00021BAB">
      <w:pPr>
        <w:pStyle w:val="EndNoteBibliography"/>
        <w:spacing w:after="0"/>
        <w:ind w:left="720" w:hanging="720"/>
      </w:pPr>
      <w:r w:rsidRPr="00021BAB">
        <w:tab/>
      </w:r>
      <w:bookmarkEnd w:id="68"/>
    </w:p>
    <w:p w:rsidR="00021BAB" w:rsidRPr="00021BAB" w:rsidRDefault="00021BAB" w:rsidP="00021BAB">
      <w:pPr>
        <w:pStyle w:val="EndNoteBibliography"/>
      </w:pPr>
      <w:bookmarkStart w:id="69" w:name="_ENREF_66"/>
      <w:r w:rsidRPr="00021BAB">
        <w:t xml:space="preserve">Song, H. and S. F. Witt (2003). "Tourism Forecasting: The General-to-Specific Approach." </w:t>
      </w:r>
      <w:r w:rsidRPr="00021BAB">
        <w:rPr>
          <w:u w:val="single"/>
        </w:rPr>
        <w:t>Journal of Travel Research</w:t>
      </w:r>
      <w:r w:rsidRPr="00021BAB">
        <w:t xml:space="preserve"> </w:t>
      </w:r>
      <w:r w:rsidRPr="00021BAB">
        <w:rPr>
          <w:b/>
        </w:rPr>
        <w:t>42</w:t>
      </w:r>
      <w:r w:rsidRPr="00021BAB">
        <w:t>: 65-74.</w:t>
      </w:r>
    </w:p>
    <w:p w:rsidR="00021BAB" w:rsidRPr="00021BAB" w:rsidRDefault="00021BAB" w:rsidP="00021BAB">
      <w:pPr>
        <w:pStyle w:val="EndNoteBibliography"/>
        <w:spacing w:after="0"/>
        <w:ind w:left="720" w:hanging="720"/>
      </w:pPr>
      <w:r w:rsidRPr="00021BAB">
        <w:tab/>
      </w:r>
      <w:bookmarkEnd w:id="69"/>
    </w:p>
    <w:p w:rsidR="00021BAB" w:rsidRPr="00021BAB" w:rsidRDefault="00021BAB" w:rsidP="00021BAB">
      <w:pPr>
        <w:pStyle w:val="EndNoteBibliography"/>
      </w:pPr>
      <w:bookmarkStart w:id="70" w:name="_ENREF_67"/>
      <w:r w:rsidRPr="00021BAB">
        <w:t xml:space="preserve">Stock, J. H. and M. W. Watson (1996). "Evidence on Structural Instability in Macroeconomic Time Series Relations." </w:t>
      </w:r>
      <w:r w:rsidRPr="00021BAB">
        <w:rPr>
          <w:u w:val="single"/>
        </w:rPr>
        <w:t>Journal of Business and Economic Statistics</w:t>
      </w:r>
      <w:r w:rsidRPr="00021BAB">
        <w:t xml:space="preserve"> </w:t>
      </w:r>
      <w:r w:rsidRPr="00021BAB">
        <w:rPr>
          <w:b/>
        </w:rPr>
        <w:t>14</w:t>
      </w:r>
      <w:r w:rsidRPr="00021BAB">
        <w:t>.</w:t>
      </w:r>
    </w:p>
    <w:p w:rsidR="00021BAB" w:rsidRPr="00021BAB" w:rsidRDefault="00021BAB" w:rsidP="00021BAB">
      <w:pPr>
        <w:pStyle w:val="EndNoteBibliography"/>
        <w:spacing w:after="0"/>
        <w:ind w:left="720" w:hanging="720"/>
      </w:pPr>
      <w:r w:rsidRPr="00021BAB">
        <w:tab/>
      </w:r>
      <w:bookmarkEnd w:id="70"/>
    </w:p>
    <w:p w:rsidR="00021BAB" w:rsidRPr="00021BAB" w:rsidRDefault="00021BAB" w:rsidP="00021BAB">
      <w:pPr>
        <w:pStyle w:val="EndNoteBibliography"/>
      </w:pPr>
      <w:bookmarkStart w:id="71" w:name="_ENREF_68"/>
      <w:r w:rsidRPr="00021BAB">
        <w:t xml:space="preserve">Tashman, L. J. (2000). "Out-of-sample tests of forecasting accuracy: an analysis and review " </w:t>
      </w:r>
      <w:r w:rsidRPr="00021BAB">
        <w:rPr>
          <w:u w:val="single"/>
        </w:rPr>
        <w:t>International Journal of Forecasting</w:t>
      </w:r>
      <w:r w:rsidRPr="00021BAB">
        <w:t xml:space="preserve"> </w:t>
      </w:r>
      <w:r w:rsidRPr="00021BAB">
        <w:rPr>
          <w:b/>
        </w:rPr>
        <w:t>16</w:t>
      </w:r>
      <w:r w:rsidRPr="00021BAB">
        <w:t>(4).</w:t>
      </w:r>
    </w:p>
    <w:p w:rsidR="00021BAB" w:rsidRPr="00021BAB" w:rsidRDefault="00021BAB" w:rsidP="00021BAB">
      <w:pPr>
        <w:pStyle w:val="EndNoteBibliography"/>
        <w:spacing w:after="0"/>
        <w:ind w:left="720" w:hanging="720"/>
      </w:pPr>
      <w:r w:rsidRPr="00021BAB">
        <w:tab/>
      </w:r>
      <w:bookmarkEnd w:id="71"/>
    </w:p>
    <w:p w:rsidR="00021BAB" w:rsidRPr="00021BAB" w:rsidRDefault="00021BAB" w:rsidP="00021BAB">
      <w:pPr>
        <w:pStyle w:val="EndNoteBibliography"/>
      </w:pPr>
      <w:bookmarkStart w:id="72" w:name="_ENREF_69"/>
      <w:r w:rsidRPr="00021BAB">
        <w:t xml:space="preserve">Tibshirani, R. (1996). "Regression Shrinkage and Selection via the Lasso." </w:t>
      </w:r>
      <w:r w:rsidRPr="00021BAB">
        <w:rPr>
          <w:u w:val="single"/>
        </w:rPr>
        <w:t>Journal of the Royal Statistical Society. Series B (Methodological)</w:t>
      </w:r>
      <w:r w:rsidRPr="00021BAB">
        <w:t xml:space="preserve"> </w:t>
      </w:r>
      <w:r w:rsidRPr="00021BAB">
        <w:rPr>
          <w:b/>
        </w:rPr>
        <w:t>58</w:t>
      </w:r>
      <w:r w:rsidRPr="00021BAB">
        <w:t>(1): 267-288.</w:t>
      </w:r>
    </w:p>
    <w:p w:rsidR="00021BAB" w:rsidRPr="00021BAB" w:rsidRDefault="00021BAB" w:rsidP="00021BAB">
      <w:pPr>
        <w:pStyle w:val="EndNoteBibliography"/>
        <w:spacing w:after="0"/>
        <w:ind w:left="720" w:hanging="720"/>
      </w:pPr>
      <w:r w:rsidRPr="00021BAB">
        <w:tab/>
      </w:r>
      <w:bookmarkEnd w:id="72"/>
    </w:p>
    <w:p w:rsidR="00021BAB" w:rsidRPr="00021BAB" w:rsidRDefault="00021BAB" w:rsidP="00021BAB">
      <w:pPr>
        <w:pStyle w:val="EndNoteBibliography"/>
      </w:pPr>
      <w:bookmarkStart w:id="73" w:name="_ENREF_70"/>
      <w:r w:rsidRPr="00021BAB">
        <w:t xml:space="preserve">Trusov, M., et al. (2006). "Retailer Promotion Planning: Improving Forecasting Accuracy And Interpretability." </w:t>
      </w:r>
      <w:r w:rsidRPr="00021BAB">
        <w:rPr>
          <w:u w:val="single"/>
        </w:rPr>
        <w:t>Journal of Interactive Marketing</w:t>
      </w:r>
      <w:r w:rsidRPr="00021BAB">
        <w:t xml:space="preserve"> </w:t>
      </w:r>
      <w:r w:rsidRPr="00021BAB">
        <w:rPr>
          <w:b/>
        </w:rPr>
        <w:t>20</w:t>
      </w:r>
      <w:r w:rsidRPr="00021BAB">
        <w:t>(3-4): 71-81.</w:t>
      </w:r>
    </w:p>
    <w:p w:rsidR="00021BAB" w:rsidRPr="00021BAB" w:rsidRDefault="00021BAB" w:rsidP="00021BAB">
      <w:pPr>
        <w:pStyle w:val="EndNoteBibliography"/>
        <w:spacing w:after="0"/>
        <w:ind w:left="720" w:hanging="720"/>
      </w:pPr>
      <w:r w:rsidRPr="00021BAB">
        <w:tab/>
      </w:r>
      <w:bookmarkEnd w:id="73"/>
    </w:p>
    <w:p w:rsidR="00021BAB" w:rsidRPr="00021BAB" w:rsidRDefault="00021BAB" w:rsidP="00021BAB">
      <w:pPr>
        <w:pStyle w:val="EndNoteBibliography"/>
      </w:pPr>
      <w:bookmarkStart w:id="74" w:name="_ENREF_71"/>
      <w:r w:rsidRPr="00021BAB">
        <w:t xml:space="preserve">Van Heerde, H. J., et al. (2003). "Is 75% of the Sales Promotion Bump Due to Brand Switching? No, Only 33% Is." </w:t>
      </w:r>
      <w:r w:rsidRPr="00021BAB">
        <w:rPr>
          <w:u w:val="single"/>
        </w:rPr>
        <w:t>Journal of Marketing Research</w:t>
      </w:r>
      <w:r w:rsidRPr="00021BAB">
        <w:t xml:space="preserve"> </w:t>
      </w:r>
      <w:r w:rsidRPr="00021BAB">
        <w:rPr>
          <w:b/>
        </w:rPr>
        <w:t>XL</w:t>
      </w:r>
      <w:r w:rsidRPr="00021BAB">
        <w:t>: 481-491.</w:t>
      </w:r>
    </w:p>
    <w:p w:rsidR="00021BAB" w:rsidRPr="00021BAB" w:rsidRDefault="00021BAB" w:rsidP="00021BAB">
      <w:pPr>
        <w:pStyle w:val="EndNoteBibliography"/>
        <w:spacing w:after="0"/>
        <w:ind w:left="720" w:hanging="720"/>
      </w:pPr>
      <w:r w:rsidRPr="00021BAB">
        <w:tab/>
      </w:r>
      <w:bookmarkEnd w:id="74"/>
    </w:p>
    <w:p w:rsidR="00021BAB" w:rsidRPr="00021BAB" w:rsidRDefault="00021BAB" w:rsidP="00021BAB">
      <w:pPr>
        <w:pStyle w:val="EndNoteBibliography"/>
      </w:pPr>
      <w:bookmarkStart w:id="75" w:name="_ENREF_72"/>
      <w:r w:rsidRPr="00021BAB">
        <w:t xml:space="preserve">Van Heerde, H. J., et al. (2008). "Decomposing the Demand for a Pioneering Innovation." </w:t>
      </w:r>
      <w:r w:rsidRPr="00021BAB">
        <w:rPr>
          <w:u w:val="single"/>
        </w:rPr>
        <w:t>Working paer, University of Waikato, Department of Marketing</w:t>
      </w:r>
      <w:r w:rsidRPr="00021BAB">
        <w:t>.</w:t>
      </w:r>
    </w:p>
    <w:p w:rsidR="00021BAB" w:rsidRPr="00021BAB" w:rsidRDefault="00021BAB" w:rsidP="00021BAB">
      <w:pPr>
        <w:pStyle w:val="EndNoteBibliography"/>
        <w:spacing w:after="0"/>
        <w:ind w:left="720" w:hanging="720"/>
      </w:pPr>
      <w:r w:rsidRPr="00021BAB">
        <w:tab/>
      </w:r>
      <w:bookmarkEnd w:id="75"/>
    </w:p>
    <w:p w:rsidR="00021BAB" w:rsidRPr="00021BAB" w:rsidRDefault="00021BAB" w:rsidP="00021BAB">
      <w:pPr>
        <w:pStyle w:val="EndNoteBibliography"/>
      </w:pPr>
      <w:bookmarkStart w:id="76" w:name="_ENREF_73"/>
      <w:r w:rsidRPr="00021BAB">
        <w:t xml:space="preserve">Wedel, M. and J. Zhang (2004). "Analyzing brand competition across subcategories." </w:t>
      </w:r>
      <w:r w:rsidRPr="00021BAB">
        <w:rPr>
          <w:u w:val="single"/>
        </w:rPr>
        <w:t>Journal of Marketing Research</w:t>
      </w:r>
      <w:r w:rsidRPr="00021BAB">
        <w:t xml:space="preserve"> </w:t>
      </w:r>
      <w:r w:rsidRPr="00021BAB">
        <w:rPr>
          <w:b/>
        </w:rPr>
        <w:t>41</w:t>
      </w:r>
      <w:r w:rsidRPr="00021BAB">
        <w:t>(4): 448-456.</w:t>
      </w:r>
    </w:p>
    <w:p w:rsidR="00021BAB" w:rsidRPr="00021BAB" w:rsidRDefault="00021BAB" w:rsidP="00021BAB">
      <w:pPr>
        <w:pStyle w:val="EndNoteBibliography"/>
        <w:spacing w:after="0"/>
        <w:ind w:left="720" w:hanging="720"/>
      </w:pPr>
      <w:r w:rsidRPr="00021BAB">
        <w:tab/>
      </w:r>
      <w:bookmarkEnd w:id="76"/>
    </w:p>
    <w:p w:rsidR="00021BAB" w:rsidRPr="00021BAB" w:rsidRDefault="00021BAB" w:rsidP="00021BAB">
      <w:pPr>
        <w:pStyle w:val="EndNoteBibliography"/>
      </w:pPr>
      <w:bookmarkStart w:id="77" w:name="_ENREF_74"/>
      <w:r w:rsidRPr="00021BAB">
        <w:t xml:space="preserve">Wichern, D. W. and R. H. Jones (1977). "Assessing the Impact of Market Disturbances Using Intervention Analysis." </w:t>
      </w:r>
      <w:r w:rsidRPr="00021BAB">
        <w:rPr>
          <w:u w:val="single"/>
        </w:rPr>
        <w:t>Management Science</w:t>
      </w:r>
      <w:r w:rsidRPr="00021BAB">
        <w:t xml:space="preserve"> </w:t>
      </w:r>
      <w:r w:rsidRPr="00021BAB">
        <w:rPr>
          <w:b/>
        </w:rPr>
        <w:t>24</w:t>
      </w:r>
      <w:r w:rsidRPr="00021BAB">
        <w:t>(3): 329-337.</w:t>
      </w:r>
    </w:p>
    <w:p w:rsidR="00021BAB" w:rsidRPr="00021BAB" w:rsidRDefault="00021BAB" w:rsidP="00021BAB">
      <w:pPr>
        <w:pStyle w:val="EndNoteBibliography"/>
        <w:spacing w:after="0"/>
        <w:ind w:left="720" w:hanging="720"/>
      </w:pPr>
      <w:r w:rsidRPr="00021BAB">
        <w:tab/>
      </w:r>
      <w:bookmarkEnd w:id="77"/>
    </w:p>
    <w:p w:rsidR="00021BAB" w:rsidRPr="00021BAB" w:rsidRDefault="00021BAB" w:rsidP="00021BAB">
      <w:pPr>
        <w:pStyle w:val="EndNoteBibliography"/>
      </w:pPr>
      <w:bookmarkStart w:id="78" w:name="_ENREF_75"/>
      <w:r w:rsidRPr="00021BAB">
        <w:t xml:space="preserve">Wildt, A. R. (1976). The empirical investigation of time dependent parameter variation in marketing models. </w:t>
      </w:r>
      <w:r w:rsidRPr="00021BAB">
        <w:rPr>
          <w:u w:val="single"/>
        </w:rPr>
        <w:t>American Marketing Association</w:t>
      </w:r>
      <w:r w:rsidRPr="00021BAB">
        <w:t>. E. proceedings</w:t>
      </w:r>
      <w:r w:rsidRPr="00021BAB">
        <w:rPr>
          <w:b/>
        </w:rPr>
        <w:t xml:space="preserve">: </w:t>
      </w:r>
      <w:r w:rsidRPr="00021BAB">
        <w:t>466-472.</w:t>
      </w:r>
    </w:p>
    <w:p w:rsidR="00021BAB" w:rsidRPr="00021BAB" w:rsidRDefault="00021BAB" w:rsidP="00021BAB">
      <w:pPr>
        <w:pStyle w:val="EndNoteBibliography"/>
        <w:spacing w:after="0"/>
        <w:ind w:left="720" w:hanging="720"/>
      </w:pPr>
      <w:r w:rsidRPr="00021BAB">
        <w:tab/>
      </w:r>
      <w:bookmarkEnd w:id="78"/>
    </w:p>
    <w:p w:rsidR="00021BAB" w:rsidRPr="00021BAB" w:rsidRDefault="00021BAB" w:rsidP="00021BAB">
      <w:pPr>
        <w:pStyle w:val="EndNoteBibliography"/>
      </w:pPr>
      <w:bookmarkStart w:id="79" w:name="_ENREF_76"/>
      <w:r w:rsidRPr="00021BAB">
        <w:t xml:space="preserve">Wildt, A. R. and R. S. Winer (1983). "Modeling and Estimation in Changing Market Environments." </w:t>
      </w:r>
      <w:r w:rsidRPr="00021BAB">
        <w:rPr>
          <w:u w:val="single"/>
        </w:rPr>
        <w:t>The Journal of Business</w:t>
      </w:r>
      <w:r w:rsidRPr="00021BAB">
        <w:t xml:space="preserve"> </w:t>
      </w:r>
      <w:r w:rsidRPr="00021BAB">
        <w:rPr>
          <w:b/>
        </w:rPr>
        <w:t>56</w:t>
      </w:r>
      <w:r w:rsidRPr="00021BAB">
        <w:t>(3).</w:t>
      </w:r>
    </w:p>
    <w:p w:rsidR="00021BAB" w:rsidRPr="00021BAB" w:rsidRDefault="00021BAB" w:rsidP="00021BAB">
      <w:pPr>
        <w:pStyle w:val="EndNoteBibliography"/>
        <w:spacing w:after="0"/>
        <w:ind w:left="720" w:hanging="720"/>
      </w:pPr>
      <w:r w:rsidRPr="00021BAB">
        <w:tab/>
      </w:r>
      <w:bookmarkEnd w:id="79"/>
    </w:p>
    <w:p w:rsidR="00021BAB" w:rsidRPr="00021BAB" w:rsidRDefault="00021BAB" w:rsidP="00021BAB">
      <w:pPr>
        <w:pStyle w:val="EndNoteBibliography"/>
      </w:pPr>
      <w:bookmarkStart w:id="80" w:name="_ENREF_77"/>
      <w:r w:rsidRPr="00021BAB">
        <w:t xml:space="preserve">Winer, R. S. (1979). "An Analysis of the Time-varying Effects of Advertising: The Case of Lydia Pinkham." </w:t>
      </w:r>
      <w:r w:rsidRPr="00021BAB">
        <w:rPr>
          <w:u w:val="single"/>
        </w:rPr>
        <w:t>The Journal of Business</w:t>
      </w:r>
      <w:r w:rsidRPr="00021BAB">
        <w:t xml:space="preserve"> </w:t>
      </w:r>
      <w:r w:rsidRPr="00021BAB">
        <w:rPr>
          <w:b/>
        </w:rPr>
        <w:t>52</w:t>
      </w:r>
      <w:r w:rsidRPr="00021BAB">
        <w:t>(4).</w:t>
      </w:r>
    </w:p>
    <w:p w:rsidR="00021BAB" w:rsidRPr="00021BAB" w:rsidRDefault="00021BAB" w:rsidP="00021BAB">
      <w:pPr>
        <w:pStyle w:val="EndNoteBibliography"/>
        <w:spacing w:after="0"/>
        <w:ind w:left="720" w:hanging="720"/>
      </w:pPr>
      <w:r w:rsidRPr="00021BAB">
        <w:tab/>
      </w:r>
      <w:bookmarkEnd w:id="80"/>
    </w:p>
    <w:p w:rsidR="00021BAB" w:rsidRPr="00021BAB" w:rsidRDefault="00021BAB" w:rsidP="00021BAB">
      <w:pPr>
        <w:pStyle w:val="EndNoteBibliography"/>
      </w:pPr>
      <w:bookmarkStart w:id="81" w:name="_ENREF_78"/>
      <w:r w:rsidRPr="00021BAB">
        <w:t xml:space="preserve">Wittink, D., et al. (1988). SCAN*PRO: the estimation, validation and use of promotional effects based on scanner data. </w:t>
      </w:r>
      <w:r w:rsidRPr="00021BAB">
        <w:rPr>
          <w:u w:val="single"/>
        </w:rPr>
        <w:t>Internal paper</w:t>
      </w:r>
      <w:r w:rsidRPr="00021BAB">
        <w:t>, Cornell University.</w:t>
      </w:r>
    </w:p>
    <w:p w:rsidR="00021BAB" w:rsidRPr="00021BAB" w:rsidRDefault="00021BAB" w:rsidP="00021BAB">
      <w:pPr>
        <w:pStyle w:val="EndNoteBibliography"/>
        <w:ind w:left="720" w:hanging="720"/>
      </w:pPr>
      <w:r w:rsidRPr="00021BAB">
        <w:lastRenderedPageBreak/>
        <w:tab/>
      </w:r>
      <w:bookmarkEnd w:id="81"/>
    </w:p>
    <w:p w:rsidR="004A5E3E" w:rsidRPr="009F4FB7" w:rsidRDefault="0064757A" w:rsidP="00324987">
      <w:pPr>
        <w:spacing w:after="0" w:line="360" w:lineRule="auto"/>
        <w:rPr>
          <w:color w:val="000000" w:themeColor="text1"/>
        </w:rPr>
      </w:pPr>
      <w:r w:rsidRPr="009F4FB7">
        <w:rPr>
          <w:color w:val="000000" w:themeColor="text1"/>
        </w:rPr>
        <w:fldChar w:fldCharType="end"/>
      </w:r>
    </w:p>
    <w:sectPr w:rsidR="004A5E3E" w:rsidRPr="009F4FB7"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0C9" w:rsidRDefault="007470C9" w:rsidP="00E446EB">
      <w:pPr>
        <w:spacing w:after="0" w:line="240" w:lineRule="auto"/>
      </w:pPr>
      <w:r>
        <w:separator/>
      </w:r>
    </w:p>
  </w:endnote>
  <w:endnote w:type="continuationSeparator" w:id="0">
    <w:p w:rsidR="007470C9" w:rsidRDefault="007470C9"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17" w:rsidRDefault="000A11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0A1117" w:rsidRDefault="000A1117">
        <w:pPr>
          <w:pStyle w:val="Footer"/>
          <w:jc w:val="center"/>
        </w:pPr>
        <w:r>
          <w:fldChar w:fldCharType="begin"/>
        </w:r>
        <w:r>
          <w:instrText xml:space="preserve"> PAGE   \* MERGEFORMAT </w:instrText>
        </w:r>
        <w:r>
          <w:fldChar w:fldCharType="separate"/>
        </w:r>
        <w:r w:rsidR="00B2654B">
          <w:rPr>
            <w:noProof/>
          </w:rPr>
          <w:t>6</w:t>
        </w:r>
        <w:r>
          <w:rPr>
            <w:noProof/>
          </w:rPr>
          <w:fldChar w:fldCharType="end"/>
        </w:r>
      </w:p>
    </w:sdtContent>
  </w:sdt>
  <w:p w:rsidR="000A1117" w:rsidRDefault="000A11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17" w:rsidRDefault="000A1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0C9" w:rsidRDefault="007470C9" w:rsidP="00E446EB">
      <w:pPr>
        <w:spacing w:after="0" w:line="240" w:lineRule="auto"/>
      </w:pPr>
      <w:r>
        <w:separator/>
      </w:r>
    </w:p>
  </w:footnote>
  <w:footnote w:type="continuationSeparator" w:id="0">
    <w:p w:rsidR="007470C9" w:rsidRDefault="007470C9" w:rsidP="00E446EB">
      <w:pPr>
        <w:spacing w:after="0" w:line="240" w:lineRule="auto"/>
      </w:pPr>
      <w:r>
        <w:continuationSeparator/>
      </w:r>
    </w:p>
  </w:footnote>
  <w:footnote w:id="1">
    <w:p w:rsidR="000A1117" w:rsidRPr="00B45C1C" w:rsidRDefault="000A1117">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0A1117" w:rsidRDefault="000A1117">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0A1117" w:rsidRDefault="000A1117">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0A1117" w:rsidRDefault="000A1117"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0A1117" w:rsidRDefault="000A1117">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0A1117" w:rsidRDefault="000A1117"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7">
    <w:p w:rsidR="000A1117" w:rsidRDefault="000A1117">
      <w:pPr>
        <w:pStyle w:val="FootnoteText"/>
      </w:pPr>
      <w:r>
        <w:rPr>
          <w:rStyle w:val="FootnoteReference"/>
        </w:rPr>
        <w:footnoteRef/>
      </w:r>
      <w:r>
        <w:t xml:space="preserve"> We select the SKU’s which exhibit </w:t>
      </w:r>
      <w:r w:rsidRPr="00385A8A">
        <w:t>positive moveme</w:t>
      </w:r>
      <w:r>
        <w:t>nts for at least 90% of the time.</w:t>
      </w:r>
    </w:p>
  </w:footnote>
  <w:footnote w:id="8">
    <w:p w:rsidR="000A1117" w:rsidRDefault="000A1117"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0A1117" w:rsidRPr="001920DC" w:rsidRDefault="000A1117"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0A1117" w:rsidRDefault="000A1117">
      <w:pPr>
        <w:pStyle w:val="FootnoteText"/>
      </w:pPr>
      <w:r>
        <w:rPr>
          <w:rStyle w:val="FootnoteReference"/>
        </w:rPr>
        <w:footnoteRef/>
      </w:r>
      <w:r>
        <w:t xml:space="preserve"> With 5 factors, we </w:t>
      </w:r>
      <w:r w:rsidRPr="005914D1">
        <w:t>retain 90% of the variations.</w:t>
      </w:r>
    </w:p>
  </w:footnote>
  <w:footnote w:id="11">
    <w:p w:rsidR="000A1117" w:rsidRDefault="000A1117">
      <w:pPr>
        <w:pStyle w:val="FootnoteText"/>
      </w:pPr>
      <w:r>
        <w:rPr>
          <w:rStyle w:val="FootnoteReference"/>
        </w:rPr>
        <w:footnoteRef/>
      </w:r>
      <w:r>
        <w:t xml:space="preserve"> We omit the small values for simplicity.</w:t>
      </w:r>
    </w:p>
  </w:footnote>
  <w:footnote w:id="12">
    <w:p w:rsidR="000A1117" w:rsidRDefault="000A1117">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17" w:rsidRDefault="000A11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17" w:rsidRDefault="000A11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17" w:rsidRDefault="000A1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0C4F5F"/>
    <w:multiLevelType w:val="multilevel"/>
    <w:tmpl w:val="7430F1EA"/>
    <w:numStyleLink w:val="Style1"/>
  </w:abstractNum>
  <w:abstractNum w:abstractNumId="24"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4E5C61"/>
    <w:multiLevelType w:val="multilevel"/>
    <w:tmpl w:val="5D560F6A"/>
    <w:numStyleLink w:val="Style4"/>
  </w:abstractNum>
  <w:abstractNum w:abstractNumId="29"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6"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5"/>
  </w:num>
  <w:num w:numId="3">
    <w:abstractNumId w:val="11"/>
  </w:num>
  <w:num w:numId="4">
    <w:abstractNumId w:val="35"/>
  </w:num>
  <w:num w:numId="5">
    <w:abstractNumId w:val="9"/>
  </w:num>
  <w:num w:numId="6">
    <w:abstractNumId w:val="32"/>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0"/>
  </w:num>
  <w:num w:numId="20">
    <w:abstractNumId w:val="0"/>
  </w:num>
  <w:num w:numId="21">
    <w:abstractNumId w:val="31"/>
  </w:num>
  <w:num w:numId="22">
    <w:abstractNumId w:val="20"/>
  </w:num>
  <w:num w:numId="23">
    <w:abstractNumId w:val="28"/>
  </w:num>
  <w:num w:numId="24">
    <w:abstractNumId w:val="21"/>
  </w:num>
  <w:num w:numId="25">
    <w:abstractNumId w:val="7"/>
  </w:num>
  <w:num w:numId="26">
    <w:abstractNumId w:val="5"/>
  </w:num>
  <w:num w:numId="27">
    <w:abstractNumId w:val="12"/>
  </w:num>
  <w:num w:numId="28">
    <w:abstractNumId w:val="34"/>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6"/>
  </w:num>
  <w:num w:numId="36">
    <w:abstractNumId w:val="1"/>
  </w:num>
  <w:num w:numId="37">
    <w:abstractNumId w:val="17"/>
  </w:num>
  <w:num w:numId="38">
    <w:abstractNumId w:val="26"/>
  </w:num>
  <w:num w:numId="39">
    <w:abstractNumId w:val="18"/>
  </w:num>
  <w:num w:numId="40">
    <w:abstractNumId w:val="27"/>
  </w:num>
  <w:num w:numId="41">
    <w:abstractNumId w:val="22"/>
  </w:num>
  <w:num w:numId="42">
    <w:abstractNumId w:val="3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MqkFAAAB51I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1&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07829"/>
    <w:rsid w:val="00010319"/>
    <w:rsid w:val="00010C3F"/>
    <w:rsid w:val="000113B3"/>
    <w:rsid w:val="0001162D"/>
    <w:rsid w:val="00011D69"/>
    <w:rsid w:val="000132B9"/>
    <w:rsid w:val="0001366F"/>
    <w:rsid w:val="00014250"/>
    <w:rsid w:val="00015DAA"/>
    <w:rsid w:val="00015F99"/>
    <w:rsid w:val="00016354"/>
    <w:rsid w:val="00016364"/>
    <w:rsid w:val="000163EE"/>
    <w:rsid w:val="000170AE"/>
    <w:rsid w:val="0002034E"/>
    <w:rsid w:val="000206CD"/>
    <w:rsid w:val="000206F5"/>
    <w:rsid w:val="00020966"/>
    <w:rsid w:val="00020F20"/>
    <w:rsid w:val="00021BAB"/>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36C7"/>
    <w:rsid w:val="00034867"/>
    <w:rsid w:val="000348B3"/>
    <w:rsid w:val="00034D9A"/>
    <w:rsid w:val="00035651"/>
    <w:rsid w:val="00035713"/>
    <w:rsid w:val="000364DB"/>
    <w:rsid w:val="00036FEE"/>
    <w:rsid w:val="00037800"/>
    <w:rsid w:val="00037A6D"/>
    <w:rsid w:val="00037B03"/>
    <w:rsid w:val="00037FA5"/>
    <w:rsid w:val="00037FD1"/>
    <w:rsid w:val="00040585"/>
    <w:rsid w:val="00041CC2"/>
    <w:rsid w:val="00042248"/>
    <w:rsid w:val="000436CD"/>
    <w:rsid w:val="000443BC"/>
    <w:rsid w:val="00044AD7"/>
    <w:rsid w:val="00044FF2"/>
    <w:rsid w:val="000453DB"/>
    <w:rsid w:val="000453E2"/>
    <w:rsid w:val="00045ECF"/>
    <w:rsid w:val="000466A3"/>
    <w:rsid w:val="00047030"/>
    <w:rsid w:val="00047335"/>
    <w:rsid w:val="000475D3"/>
    <w:rsid w:val="000476A0"/>
    <w:rsid w:val="00050E95"/>
    <w:rsid w:val="000525DC"/>
    <w:rsid w:val="0005300D"/>
    <w:rsid w:val="000533A2"/>
    <w:rsid w:val="00053D6E"/>
    <w:rsid w:val="00053FCC"/>
    <w:rsid w:val="00054AA0"/>
    <w:rsid w:val="00054B44"/>
    <w:rsid w:val="00054F50"/>
    <w:rsid w:val="00055D81"/>
    <w:rsid w:val="00056166"/>
    <w:rsid w:val="000568E2"/>
    <w:rsid w:val="00056946"/>
    <w:rsid w:val="00057C8C"/>
    <w:rsid w:val="00057EE6"/>
    <w:rsid w:val="00057FD3"/>
    <w:rsid w:val="00061EFB"/>
    <w:rsid w:val="00062F45"/>
    <w:rsid w:val="00063C80"/>
    <w:rsid w:val="0006441C"/>
    <w:rsid w:val="00064AC6"/>
    <w:rsid w:val="00064E58"/>
    <w:rsid w:val="000666FA"/>
    <w:rsid w:val="00066B65"/>
    <w:rsid w:val="00066DAF"/>
    <w:rsid w:val="0006762C"/>
    <w:rsid w:val="000678CE"/>
    <w:rsid w:val="00067B81"/>
    <w:rsid w:val="00070336"/>
    <w:rsid w:val="00072803"/>
    <w:rsid w:val="00072BB8"/>
    <w:rsid w:val="0007300F"/>
    <w:rsid w:val="0007339C"/>
    <w:rsid w:val="00073B66"/>
    <w:rsid w:val="000742D9"/>
    <w:rsid w:val="000746E6"/>
    <w:rsid w:val="00074B1C"/>
    <w:rsid w:val="00074B8A"/>
    <w:rsid w:val="00074D3C"/>
    <w:rsid w:val="00074FDA"/>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90238"/>
    <w:rsid w:val="00090C63"/>
    <w:rsid w:val="000919CC"/>
    <w:rsid w:val="00091F32"/>
    <w:rsid w:val="00092228"/>
    <w:rsid w:val="000928FC"/>
    <w:rsid w:val="00093BCE"/>
    <w:rsid w:val="00094DB3"/>
    <w:rsid w:val="00094FA3"/>
    <w:rsid w:val="00095743"/>
    <w:rsid w:val="00095892"/>
    <w:rsid w:val="00095FF6"/>
    <w:rsid w:val="000964B9"/>
    <w:rsid w:val="000964E9"/>
    <w:rsid w:val="0009651A"/>
    <w:rsid w:val="00096710"/>
    <w:rsid w:val="000970D6"/>
    <w:rsid w:val="000972DF"/>
    <w:rsid w:val="00097583"/>
    <w:rsid w:val="000976AE"/>
    <w:rsid w:val="00097A77"/>
    <w:rsid w:val="00097C84"/>
    <w:rsid w:val="000A06D3"/>
    <w:rsid w:val="000A1117"/>
    <w:rsid w:val="000A1B4A"/>
    <w:rsid w:val="000A1C42"/>
    <w:rsid w:val="000A3D8D"/>
    <w:rsid w:val="000A4748"/>
    <w:rsid w:val="000A4916"/>
    <w:rsid w:val="000A5570"/>
    <w:rsid w:val="000A57CF"/>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4F84"/>
    <w:rsid w:val="000B503A"/>
    <w:rsid w:val="000B5568"/>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1784"/>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242"/>
    <w:rsid w:val="00105653"/>
    <w:rsid w:val="00105D2D"/>
    <w:rsid w:val="001063FD"/>
    <w:rsid w:val="0010771E"/>
    <w:rsid w:val="001104A3"/>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83C"/>
    <w:rsid w:val="0012791F"/>
    <w:rsid w:val="0013004E"/>
    <w:rsid w:val="0013064B"/>
    <w:rsid w:val="00131FE9"/>
    <w:rsid w:val="0013266E"/>
    <w:rsid w:val="00132E5A"/>
    <w:rsid w:val="00133001"/>
    <w:rsid w:val="00133501"/>
    <w:rsid w:val="00134018"/>
    <w:rsid w:val="00134257"/>
    <w:rsid w:val="00134744"/>
    <w:rsid w:val="001351C9"/>
    <w:rsid w:val="00135399"/>
    <w:rsid w:val="001367D8"/>
    <w:rsid w:val="00136ADC"/>
    <w:rsid w:val="001374AB"/>
    <w:rsid w:val="00137966"/>
    <w:rsid w:val="00137E28"/>
    <w:rsid w:val="001412F6"/>
    <w:rsid w:val="00141311"/>
    <w:rsid w:val="001422E4"/>
    <w:rsid w:val="00142A4D"/>
    <w:rsid w:val="00143455"/>
    <w:rsid w:val="001436B6"/>
    <w:rsid w:val="001440A1"/>
    <w:rsid w:val="00144CB1"/>
    <w:rsid w:val="001455D1"/>
    <w:rsid w:val="00145D8C"/>
    <w:rsid w:val="00146215"/>
    <w:rsid w:val="00146252"/>
    <w:rsid w:val="001469DD"/>
    <w:rsid w:val="00146C26"/>
    <w:rsid w:val="00146F74"/>
    <w:rsid w:val="001517BE"/>
    <w:rsid w:val="0015185F"/>
    <w:rsid w:val="00151B47"/>
    <w:rsid w:val="0015217A"/>
    <w:rsid w:val="00152A83"/>
    <w:rsid w:val="00152AB1"/>
    <w:rsid w:val="00152CAD"/>
    <w:rsid w:val="0015323B"/>
    <w:rsid w:val="001549E2"/>
    <w:rsid w:val="00155669"/>
    <w:rsid w:val="00160416"/>
    <w:rsid w:val="0016056B"/>
    <w:rsid w:val="001606D7"/>
    <w:rsid w:val="001612B4"/>
    <w:rsid w:val="00161F05"/>
    <w:rsid w:val="00161F6F"/>
    <w:rsid w:val="00162368"/>
    <w:rsid w:val="001627D9"/>
    <w:rsid w:val="001631EE"/>
    <w:rsid w:val="00163550"/>
    <w:rsid w:val="00164F61"/>
    <w:rsid w:val="0016513D"/>
    <w:rsid w:val="00165148"/>
    <w:rsid w:val="00165227"/>
    <w:rsid w:val="0016533A"/>
    <w:rsid w:val="001656A8"/>
    <w:rsid w:val="001657BE"/>
    <w:rsid w:val="00165C21"/>
    <w:rsid w:val="00166147"/>
    <w:rsid w:val="0016664C"/>
    <w:rsid w:val="00166CD1"/>
    <w:rsid w:val="001671E7"/>
    <w:rsid w:val="0016783F"/>
    <w:rsid w:val="00167988"/>
    <w:rsid w:val="0017022E"/>
    <w:rsid w:val="00170671"/>
    <w:rsid w:val="001713EC"/>
    <w:rsid w:val="00171984"/>
    <w:rsid w:val="00172397"/>
    <w:rsid w:val="001724CA"/>
    <w:rsid w:val="001724F9"/>
    <w:rsid w:val="001729A3"/>
    <w:rsid w:val="00172B4D"/>
    <w:rsid w:val="00172B58"/>
    <w:rsid w:val="001732DF"/>
    <w:rsid w:val="001734E9"/>
    <w:rsid w:val="0017429A"/>
    <w:rsid w:val="00174521"/>
    <w:rsid w:val="00174776"/>
    <w:rsid w:val="00174EA6"/>
    <w:rsid w:val="00175481"/>
    <w:rsid w:val="00175D1E"/>
    <w:rsid w:val="00175F78"/>
    <w:rsid w:val="00176689"/>
    <w:rsid w:val="00176C9D"/>
    <w:rsid w:val="00177EE4"/>
    <w:rsid w:val="00181876"/>
    <w:rsid w:val="00181E1D"/>
    <w:rsid w:val="001829B7"/>
    <w:rsid w:val="00182E44"/>
    <w:rsid w:val="0018345B"/>
    <w:rsid w:val="0018359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87336"/>
    <w:rsid w:val="0019076A"/>
    <w:rsid w:val="00191DF7"/>
    <w:rsid w:val="00192489"/>
    <w:rsid w:val="00192652"/>
    <w:rsid w:val="0019457E"/>
    <w:rsid w:val="00194A92"/>
    <w:rsid w:val="00194D3E"/>
    <w:rsid w:val="00195415"/>
    <w:rsid w:val="001A04A9"/>
    <w:rsid w:val="001A099F"/>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6F9"/>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3E4"/>
    <w:rsid w:val="001D0CC7"/>
    <w:rsid w:val="001D103F"/>
    <w:rsid w:val="001D155F"/>
    <w:rsid w:val="001D28D9"/>
    <w:rsid w:val="001D2BC3"/>
    <w:rsid w:val="001D3A1C"/>
    <w:rsid w:val="001D408A"/>
    <w:rsid w:val="001D4561"/>
    <w:rsid w:val="001D49CF"/>
    <w:rsid w:val="001D58A7"/>
    <w:rsid w:val="001D5AA5"/>
    <w:rsid w:val="001D611D"/>
    <w:rsid w:val="001D6F37"/>
    <w:rsid w:val="001D7EED"/>
    <w:rsid w:val="001E031D"/>
    <w:rsid w:val="001E06E3"/>
    <w:rsid w:val="001E0915"/>
    <w:rsid w:val="001E0AFD"/>
    <w:rsid w:val="001E0D79"/>
    <w:rsid w:val="001E1F7C"/>
    <w:rsid w:val="001E206B"/>
    <w:rsid w:val="001E28BC"/>
    <w:rsid w:val="001E2B6D"/>
    <w:rsid w:val="001E36F2"/>
    <w:rsid w:val="001E3810"/>
    <w:rsid w:val="001E3D42"/>
    <w:rsid w:val="001E41D9"/>
    <w:rsid w:val="001E4BD3"/>
    <w:rsid w:val="001E4C65"/>
    <w:rsid w:val="001E56FD"/>
    <w:rsid w:val="001E6295"/>
    <w:rsid w:val="001E696F"/>
    <w:rsid w:val="001F0046"/>
    <w:rsid w:val="001F144B"/>
    <w:rsid w:val="001F2B22"/>
    <w:rsid w:val="001F2D4A"/>
    <w:rsid w:val="001F4ACC"/>
    <w:rsid w:val="001F652C"/>
    <w:rsid w:val="001F71DB"/>
    <w:rsid w:val="001F76B5"/>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14B"/>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142C"/>
    <w:rsid w:val="00241A67"/>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083"/>
    <w:rsid w:val="002523CB"/>
    <w:rsid w:val="002523D7"/>
    <w:rsid w:val="00252E60"/>
    <w:rsid w:val="00253698"/>
    <w:rsid w:val="002540AD"/>
    <w:rsid w:val="00254656"/>
    <w:rsid w:val="002552DA"/>
    <w:rsid w:val="002560A1"/>
    <w:rsid w:val="0025711F"/>
    <w:rsid w:val="002574A3"/>
    <w:rsid w:val="00257B6E"/>
    <w:rsid w:val="00257B79"/>
    <w:rsid w:val="00257D8D"/>
    <w:rsid w:val="00260CB7"/>
    <w:rsid w:val="00261E78"/>
    <w:rsid w:val="0026229C"/>
    <w:rsid w:val="00262C23"/>
    <w:rsid w:val="00262DED"/>
    <w:rsid w:val="00263139"/>
    <w:rsid w:val="00263FDC"/>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22F"/>
    <w:rsid w:val="00274770"/>
    <w:rsid w:val="002749B5"/>
    <w:rsid w:val="00274AE2"/>
    <w:rsid w:val="00275230"/>
    <w:rsid w:val="00275488"/>
    <w:rsid w:val="00275C62"/>
    <w:rsid w:val="00275F5E"/>
    <w:rsid w:val="002764D1"/>
    <w:rsid w:val="00276583"/>
    <w:rsid w:val="002813DC"/>
    <w:rsid w:val="0028169F"/>
    <w:rsid w:val="00281D81"/>
    <w:rsid w:val="00282ADD"/>
    <w:rsid w:val="00283054"/>
    <w:rsid w:val="002855CC"/>
    <w:rsid w:val="002856C3"/>
    <w:rsid w:val="00285992"/>
    <w:rsid w:val="00285F4D"/>
    <w:rsid w:val="0029077E"/>
    <w:rsid w:val="00291462"/>
    <w:rsid w:val="0029192E"/>
    <w:rsid w:val="002919E1"/>
    <w:rsid w:val="002929A2"/>
    <w:rsid w:val="00292CEF"/>
    <w:rsid w:val="00293961"/>
    <w:rsid w:val="00293BB3"/>
    <w:rsid w:val="00295340"/>
    <w:rsid w:val="0029749F"/>
    <w:rsid w:val="002978F7"/>
    <w:rsid w:val="002A00C4"/>
    <w:rsid w:val="002A2440"/>
    <w:rsid w:val="002A27D9"/>
    <w:rsid w:val="002A2CFF"/>
    <w:rsid w:val="002A2FA1"/>
    <w:rsid w:val="002A422A"/>
    <w:rsid w:val="002A48ED"/>
    <w:rsid w:val="002A53A7"/>
    <w:rsid w:val="002A67CD"/>
    <w:rsid w:val="002A6940"/>
    <w:rsid w:val="002A6DA7"/>
    <w:rsid w:val="002A6FAA"/>
    <w:rsid w:val="002A76AB"/>
    <w:rsid w:val="002A7816"/>
    <w:rsid w:val="002A7FA1"/>
    <w:rsid w:val="002B0AAF"/>
    <w:rsid w:val="002B0F8D"/>
    <w:rsid w:val="002B1600"/>
    <w:rsid w:val="002B2360"/>
    <w:rsid w:val="002B3138"/>
    <w:rsid w:val="002B37F2"/>
    <w:rsid w:val="002B4130"/>
    <w:rsid w:val="002B587B"/>
    <w:rsid w:val="002B7E99"/>
    <w:rsid w:val="002C06D7"/>
    <w:rsid w:val="002C15FF"/>
    <w:rsid w:val="002C19E2"/>
    <w:rsid w:val="002C1E52"/>
    <w:rsid w:val="002C1EE6"/>
    <w:rsid w:val="002C2C7F"/>
    <w:rsid w:val="002C30E7"/>
    <w:rsid w:val="002C36F7"/>
    <w:rsid w:val="002C39D2"/>
    <w:rsid w:val="002C4C92"/>
    <w:rsid w:val="002C4E23"/>
    <w:rsid w:val="002C569E"/>
    <w:rsid w:val="002C6B23"/>
    <w:rsid w:val="002C70B7"/>
    <w:rsid w:val="002C7D3F"/>
    <w:rsid w:val="002D08C4"/>
    <w:rsid w:val="002D0C44"/>
    <w:rsid w:val="002D158E"/>
    <w:rsid w:val="002D1756"/>
    <w:rsid w:val="002D1BAF"/>
    <w:rsid w:val="002D2FE7"/>
    <w:rsid w:val="002D3560"/>
    <w:rsid w:val="002D3A5F"/>
    <w:rsid w:val="002D40D1"/>
    <w:rsid w:val="002D4AAB"/>
    <w:rsid w:val="002D6E89"/>
    <w:rsid w:val="002D7339"/>
    <w:rsid w:val="002D7894"/>
    <w:rsid w:val="002D7BB8"/>
    <w:rsid w:val="002D7D9E"/>
    <w:rsid w:val="002E0831"/>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4C4"/>
    <w:rsid w:val="002F06AB"/>
    <w:rsid w:val="002F0AA3"/>
    <w:rsid w:val="002F183E"/>
    <w:rsid w:val="002F1C81"/>
    <w:rsid w:val="002F26E9"/>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0E0"/>
    <w:rsid w:val="00301929"/>
    <w:rsid w:val="00301FB4"/>
    <w:rsid w:val="003025A1"/>
    <w:rsid w:val="00302904"/>
    <w:rsid w:val="00302CC0"/>
    <w:rsid w:val="00303B9A"/>
    <w:rsid w:val="00303F06"/>
    <w:rsid w:val="0030454D"/>
    <w:rsid w:val="00305C05"/>
    <w:rsid w:val="003069F6"/>
    <w:rsid w:val="00306E32"/>
    <w:rsid w:val="00306FF9"/>
    <w:rsid w:val="00307A38"/>
    <w:rsid w:val="00307B82"/>
    <w:rsid w:val="00307EAE"/>
    <w:rsid w:val="00310107"/>
    <w:rsid w:val="00310CAF"/>
    <w:rsid w:val="00311CCF"/>
    <w:rsid w:val="00311CDD"/>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7A2"/>
    <w:rsid w:val="00341952"/>
    <w:rsid w:val="0034317B"/>
    <w:rsid w:val="00343ADD"/>
    <w:rsid w:val="00343B0B"/>
    <w:rsid w:val="0034493D"/>
    <w:rsid w:val="00344960"/>
    <w:rsid w:val="00344FA4"/>
    <w:rsid w:val="0034683F"/>
    <w:rsid w:val="003501D6"/>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31F"/>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5520"/>
    <w:rsid w:val="00385A8A"/>
    <w:rsid w:val="00386310"/>
    <w:rsid w:val="0038656A"/>
    <w:rsid w:val="00386759"/>
    <w:rsid w:val="00387745"/>
    <w:rsid w:val="00387CF0"/>
    <w:rsid w:val="00387DE1"/>
    <w:rsid w:val="00390836"/>
    <w:rsid w:val="00390B04"/>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52A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780"/>
    <w:rsid w:val="003B7960"/>
    <w:rsid w:val="003C0313"/>
    <w:rsid w:val="003C06C1"/>
    <w:rsid w:val="003C177B"/>
    <w:rsid w:val="003C2776"/>
    <w:rsid w:val="003C2EE0"/>
    <w:rsid w:val="003C3775"/>
    <w:rsid w:val="003C3F39"/>
    <w:rsid w:val="003C4378"/>
    <w:rsid w:val="003C4464"/>
    <w:rsid w:val="003C4642"/>
    <w:rsid w:val="003C5A0A"/>
    <w:rsid w:val="003C68DF"/>
    <w:rsid w:val="003C6DE0"/>
    <w:rsid w:val="003D00A5"/>
    <w:rsid w:val="003D0ACB"/>
    <w:rsid w:val="003D10C6"/>
    <w:rsid w:val="003D1655"/>
    <w:rsid w:val="003D2537"/>
    <w:rsid w:val="003D275C"/>
    <w:rsid w:val="003D2A0C"/>
    <w:rsid w:val="003D2F20"/>
    <w:rsid w:val="003D31BA"/>
    <w:rsid w:val="003D35CE"/>
    <w:rsid w:val="003D4598"/>
    <w:rsid w:val="003D5D7D"/>
    <w:rsid w:val="003D5FF9"/>
    <w:rsid w:val="003D76FE"/>
    <w:rsid w:val="003E0E73"/>
    <w:rsid w:val="003E144F"/>
    <w:rsid w:val="003E17EE"/>
    <w:rsid w:val="003E1BF0"/>
    <w:rsid w:val="003E2ACC"/>
    <w:rsid w:val="003E42BE"/>
    <w:rsid w:val="003E4EBE"/>
    <w:rsid w:val="003E5ECF"/>
    <w:rsid w:val="003E5FCF"/>
    <w:rsid w:val="003F0187"/>
    <w:rsid w:val="003F05AF"/>
    <w:rsid w:val="003F10F3"/>
    <w:rsid w:val="003F2831"/>
    <w:rsid w:val="003F2B0D"/>
    <w:rsid w:val="003F2E1B"/>
    <w:rsid w:val="003F32C5"/>
    <w:rsid w:val="003F39C1"/>
    <w:rsid w:val="003F3E78"/>
    <w:rsid w:val="003F3F54"/>
    <w:rsid w:val="003F47D2"/>
    <w:rsid w:val="003F530C"/>
    <w:rsid w:val="003F648D"/>
    <w:rsid w:val="003F6ABD"/>
    <w:rsid w:val="003F7113"/>
    <w:rsid w:val="003F71BF"/>
    <w:rsid w:val="003F7A5D"/>
    <w:rsid w:val="00401186"/>
    <w:rsid w:val="00401640"/>
    <w:rsid w:val="00402E08"/>
    <w:rsid w:val="004037AA"/>
    <w:rsid w:val="00403D42"/>
    <w:rsid w:val="0040442B"/>
    <w:rsid w:val="00405183"/>
    <w:rsid w:val="00405487"/>
    <w:rsid w:val="004060A8"/>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4DBA"/>
    <w:rsid w:val="00415809"/>
    <w:rsid w:val="004165E3"/>
    <w:rsid w:val="00417E81"/>
    <w:rsid w:val="0042017F"/>
    <w:rsid w:val="0042068D"/>
    <w:rsid w:val="00420BC9"/>
    <w:rsid w:val="0042302C"/>
    <w:rsid w:val="004234DC"/>
    <w:rsid w:val="00423F27"/>
    <w:rsid w:val="00424031"/>
    <w:rsid w:val="0042416A"/>
    <w:rsid w:val="0042430B"/>
    <w:rsid w:val="004248F1"/>
    <w:rsid w:val="004249A4"/>
    <w:rsid w:val="00424FA4"/>
    <w:rsid w:val="0042505A"/>
    <w:rsid w:val="00425910"/>
    <w:rsid w:val="004263C2"/>
    <w:rsid w:val="004268AE"/>
    <w:rsid w:val="00426B81"/>
    <w:rsid w:val="00426CA1"/>
    <w:rsid w:val="0042715F"/>
    <w:rsid w:val="00430531"/>
    <w:rsid w:val="004308AF"/>
    <w:rsid w:val="004317CD"/>
    <w:rsid w:val="00431DF0"/>
    <w:rsid w:val="0043203F"/>
    <w:rsid w:val="00432392"/>
    <w:rsid w:val="004328A8"/>
    <w:rsid w:val="00432BF5"/>
    <w:rsid w:val="004343A8"/>
    <w:rsid w:val="00434C56"/>
    <w:rsid w:val="00434FF6"/>
    <w:rsid w:val="00436F36"/>
    <w:rsid w:val="00437153"/>
    <w:rsid w:val="004378AE"/>
    <w:rsid w:val="00437E3A"/>
    <w:rsid w:val="004400CC"/>
    <w:rsid w:val="004411D8"/>
    <w:rsid w:val="00441EAA"/>
    <w:rsid w:val="00442B35"/>
    <w:rsid w:val="00443EFC"/>
    <w:rsid w:val="00444B37"/>
    <w:rsid w:val="00445C84"/>
    <w:rsid w:val="00445EC2"/>
    <w:rsid w:val="00446E4D"/>
    <w:rsid w:val="00450C63"/>
    <w:rsid w:val="00450C7F"/>
    <w:rsid w:val="00450CAF"/>
    <w:rsid w:val="004513DD"/>
    <w:rsid w:val="00451F43"/>
    <w:rsid w:val="00452657"/>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092"/>
    <w:rsid w:val="0046258B"/>
    <w:rsid w:val="0046378E"/>
    <w:rsid w:val="0046472E"/>
    <w:rsid w:val="00465149"/>
    <w:rsid w:val="00465BC5"/>
    <w:rsid w:val="0046623E"/>
    <w:rsid w:val="004662AA"/>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C9"/>
    <w:rsid w:val="004A2AE3"/>
    <w:rsid w:val="004A2ED8"/>
    <w:rsid w:val="004A2FE2"/>
    <w:rsid w:val="004A3104"/>
    <w:rsid w:val="004A31A9"/>
    <w:rsid w:val="004A3243"/>
    <w:rsid w:val="004A3653"/>
    <w:rsid w:val="004A36A4"/>
    <w:rsid w:val="004A3814"/>
    <w:rsid w:val="004A39D6"/>
    <w:rsid w:val="004A416E"/>
    <w:rsid w:val="004A4354"/>
    <w:rsid w:val="004A4C08"/>
    <w:rsid w:val="004A53FD"/>
    <w:rsid w:val="004A59A3"/>
    <w:rsid w:val="004A5E3E"/>
    <w:rsid w:val="004A6D5E"/>
    <w:rsid w:val="004A70E4"/>
    <w:rsid w:val="004A765A"/>
    <w:rsid w:val="004A7B5C"/>
    <w:rsid w:val="004A7BC5"/>
    <w:rsid w:val="004A7D67"/>
    <w:rsid w:val="004B0056"/>
    <w:rsid w:val="004B08AF"/>
    <w:rsid w:val="004B0BD9"/>
    <w:rsid w:val="004B0FF4"/>
    <w:rsid w:val="004B10BB"/>
    <w:rsid w:val="004B1BCE"/>
    <w:rsid w:val="004B1CEB"/>
    <w:rsid w:val="004B26B2"/>
    <w:rsid w:val="004B333C"/>
    <w:rsid w:val="004B4959"/>
    <w:rsid w:val="004B5390"/>
    <w:rsid w:val="004B5764"/>
    <w:rsid w:val="004B57EC"/>
    <w:rsid w:val="004B59BE"/>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5A5C"/>
    <w:rsid w:val="004F646E"/>
    <w:rsid w:val="004F6A4F"/>
    <w:rsid w:val="004F6CA6"/>
    <w:rsid w:val="004F7244"/>
    <w:rsid w:val="005004AE"/>
    <w:rsid w:val="00500683"/>
    <w:rsid w:val="00500B89"/>
    <w:rsid w:val="00500BAB"/>
    <w:rsid w:val="00500E3D"/>
    <w:rsid w:val="00501226"/>
    <w:rsid w:val="00501F2B"/>
    <w:rsid w:val="00503D0C"/>
    <w:rsid w:val="005042C8"/>
    <w:rsid w:val="0050463F"/>
    <w:rsid w:val="00504FF5"/>
    <w:rsid w:val="005057B1"/>
    <w:rsid w:val="00505DCE"/>
    <w:rsid w:val="005065E0"/>
    <w:rsid w:val="00506CD4"/>
    <w:rsid w:val="0051002C"/>
    <w:rsid w:val="00510BD4"/>
    <w:rsid w:val="00511119"/>
    <w:rsid w:val="0051159F"/>
    <w:rsid w:val="0051260B"/>
    <w:rsid w:val="005131E1"/>
    <w:rsid w:val="00513AB7"/>
    <w:rsid w:val="00514980"/>
    <w:rsid w:val="00514B3C"/>
    <w:rsid w:val="0051577C"/>
    <w:rsid w:val="005159E2"/>
    <w:rsid w:val="00515BC9"/>
    <w:rsid w:val="0051636E"/>
    <w:rsid w:val="005204AA"/>
    <w:rsid w:val="00520F6B"/>
    <w:rsid w:val="00521977"/>
    <w:rsid w:val="00522800"/>
    <w:rsid w:val="00523621"/>
    <w:rsid w:val="0052390B"/>
    <w:rsid w:val="005241BF"/>
    <w:rsid w:val="00524FEA"/>
    <w:rsid w:val="0052555A"/>
    <w:rsid w:val="00525898"/>
    <w:rsid w:val="00525EC5"/>
    <w:rsid w:val="00526707"/>
    <w:rsid w:val="00526B95"/>
    <w:rsid w:val="0053010E"/>
    <w:rsid w:val="0053061D"/>
    <w:rsid w:val="00531ABE"/>
    <w:rsid w:val="00531B3E"/>
    <w:rsid w:val="0053203E"/>
    <w:rsid w:val="005326BB"/>
    <w:rsid w:val="00534532"/>
    <w:rsid w:val="00534AB3"/>
    <w:rsid w:val="00536227"/>
    <w:rsid w:val="005363FA"/>
    <w:rsid w:val="00536B73"/>
    <w:rsid w:val="00537728"/>
    <w:rsid w:val="00540AF1"/>
    <w:rsid w:val="00541BE6"/>
    <w:rsid w:val="00542024"/>
    <w:rsid w:val="00542D8B"/>
    <w:rsid w:val="0054345D"/>
    <w:rsid w:val="005437E4"/>
    <w:rsid w:val="00543F8C"/>
    <w:rsid w:val="005442E2"/>
    <w:rsid w:val="00544604"/>
    <w:rsid w:val="00545579"/>
    <w:rsid w:val="0055002F"/>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CE1"/>
    <w:rsid w:val="00562F4F"/>
    <w:rsid w:val="00563EC5"/>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3B97"/>
    <w:rsid w:val="0058444A"/>
    <w:rsid w:val="00585343"/>
    <w:rsid w:val="0058554A"/>
    <w:rsid w:val="005865DE"/>
    <w:rsid w:val="00587B37"/>
    <w:rsid w:val="00587CBB"/>
    <w:rsid w:val="005914D1"/>
    <w:rsid w:val="005916F1"/>
    <w:rsid w:val="005919CD"/>
    <w:rsid w:val="00591F9E"/>
    <w:rsid w:val="00592AAD"/>
    <w:rsid w:val="0059338B"/>
    <w:rsid w:val="005934D1"/>
    <w:rsid w:val="0059358A"/>
    <w:rsid w:val="00593A8E"/>
    <w:rsid w:val="00593D6D"/>
    <w:rsid w:val="00594475"/>
    <w:rsid w:val="0059486F"/>
    <w:rsid w:val="005955EF"/>
    <w:rsid w:val="005957EF"/>
    <w:rsid w:val="00596103"/>
    <w:rsid w:val="00597558"/>
    <w:rsid w:val="005A0167"/>
    <w:rsid w:val="005A0235"/>
    <w:rsid w:val="005A023C"/>
    <w:rsid w:val="005A04CB"/>
    <w:rsid w:val="005A17B9"/>
    <w:rsid w:val="005A218D"/>
    <w:rsid w:val="005A2360"/>
    <w:rsid w:val="005A23DB"/>
    <w:rsid w:val="005A2463"/>
    <w:rsid w:val="005A3813"/>
    <w:rsid w:val="005A3DE5"/>
    <w:rsid w:val="005A3EB1"/>
    <w:rsid w:val="005A423B"/>
    <w:rsid w:val="005A426A"/>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34BD"/>
    <w:rsid w:val="005B3B55"/>
    <w:rsid w:val="005B4A51"/>
    <w:rsid w:val="005B4B7D"/>
    <w:rsid w:val="005B5211"/>
    <w:rsid w:val="005B5B49"/>
    <w:rsid w:val="005B6A5F"/>
    <w:rsid w:val="005B6F68"/>
    <w:rsid w:val="005B7775"/>
    <w:rsid w:val="005B7B09"/>
    <w:rsid w:val="005C106E"/>
    <w:rsid w:val="005C22CE"/>
    <w:rsid w:val="005C5052"/>
    <w:rsid w:val="005C5DD3"/>
    <w:rsid w:val="005C6222"/>
    <w:rsid w:val="005C6238"/>
    <w:rsid w:val="005C69EC"/>
    <w:rsid w:val="005D1341"/>
    <w:rsid w:val="005D18C8"/>
    <w:rsid w:val="005D1BA8"/>
    <w:rsid w:val="005D1FE7"/>
    <w:rsid w:val="005D238B"/>
    <w:rsid w:val="005D2424"/>
    <w:rsid w:val="005D3F94"/>
    <w:rsid w:val="005D5173"/>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D03"/>
    <w:rsid w:val="00614E4D"/>
    <w:rsid w:val="006168C4"/>
    <w:rsid w:val="00616B71"/>
    <w:rsid w:val="00616F56"/>
    <w:rsid w:val="00617131"/>
    <w:rsid w:val="006172D9"/>
    <w:rsid w:val="006173F0"/>
    <w:rsid w:val="00620B70"/>
    <w:rsid w:val="0062170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95"/>
    <w:rsid w:val="006324F2"/>
    <w:rsid w:val="00632880"/>
    <w:rsid w:val="006343D8"/>
    <w:rsid w:val="00634BE5"/>
    <w:rsid w:val="00635639"/>
    <w:rsid w:val="00635C47"/>
    <w:rsid w:val="00636032"/>
    <w:rsid w:val="0063665A"/>
    <w:rsid w:val="00640412"/>
    <w:rsid w:val="00641224"/>
    <w:rsid w:val="0064217B"/>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34"/>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03A7"/>
    <w:rsid w:val="00691615"/>
    <w:rsid w:val="0069173D"/>
    <w:rsid w:val="00691E2B"/>
    <w:rsid w:val="006923E0"/>
    <w:rsid w:val="00692C46"/>
    <w:rsid w:val="00692F00"/>
    <w:rsid w:val="0069327F"/>
    <w:rsid w:val="00695662"/>
    <w:rsid w:val="00696350"/>
    <w:rsid w:val="00696ACB"/>
    <w:rsid w:val="00696C4B"/>
    <w:rsid w:val="00696D22"/>
    <w:rsid w:val="006974C4"/>
    <w:rsid w:val="006A09D9"/>
    <w:rsid w:val="006A1004"/>
    <w:rsid w:val="006A15FA"/>
    <w:rsid w:val="006A1769"/>
    <w:rsid w:val="006A1AD3"/>
    <w:rsid w:val="006A1C59"/>
    <w:rsid w:val="006A2147"/>
    <w:rsid w:val="006A23A9"/>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1D"/>
    <w:rsid w:val="006C11C6"/>
    <w:rsid w:val="006C1A8C"/>
    <w:rsid w:val="006C1B82"/>
    <w:rsid w:val="006C29C6"/>
    <w:rsid w:val="006C2CD8"/>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5957"/>
    <w:rsid w:val="006D6C86"/>
    <w:rsid w:val="006D7062"/>
    <w:rsid w:val="006E08D1"/>
    <w:rsid w:val="006E10F5"/>
    <w:rsid w:val="006E17B1"/>
    <w:rsid w:val="006E196E"/>
    <w:rsid w:val="006E2DD1"/>
    <w:rsid w:val="006E3755"/>
    <w:rsid w:val="006E38EA"/>
    <w:rsid w:val="006E399A"/>
    <w:rsid w:val="006E5036"/>
    <w:rsid w:val="006E58BF"/>
    <w:rsid w:val="006E5EE2"/>
    <w:rsid w:val="006E644B"/>
    <w:rsid w:val="006E794E"/>
    <w:rsid w:val="006E7985"/>
    <w:rsid w:val="006F089D"/>
    <w:rsid w:val="006F1D33"/>
    <w:rsid w:val="006F1F18"/>
    <w:rsid w:val="006F227D"/>
    <w:rsid w:val="006F2749"/>
    <w:rsid w:val="006F2E5A"/>
    <w:rsid w:val="006F38C2"/>
    <w:rsid w:val="006F4B4F"/>
    <w:rsid w:val="006F51D9"/>
    <w:rsid w:val="006F670D"/>
    <w:rsid w:val="006F76B4"/>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17BD"/>
    <w:rsid w:val="00732342"/>
    <w:rsid w:val="00734B39"/>
    <w:rsid w:val="00734CD3"/>
    <w:rsid w:val="00735334"/>
    <w:rsid w:val="00735E73"/>
    <w:rsid w:val="00736144"/>
    <w:rsid w:val="00736581"/>
    <w:rsid w:val="00736712"/>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470C9"/>
    <w:rsid w:val="00750027"/>
    <w:rsid w:val="00753A78"/>
    <w:rsid w:val="00754BDD"/>
    <w:rsid w:val="00754D18"/>
    <w:rsid w:val="00754F78"/>
    <w:rsid w:val="00755134"/>
    <w:rsid w:val="00755371"/>
    <w:rsid w:val="007565BA"/>
    <w:rsid w:val="00757689"/>
    <w:rsid w:val="007600B3"/>
    <w:rsid w:val="0076150A"/>
    <w:rsid w:val="00761FC9"/>
    <w:rsid w:val="0076226F"/>
    <w:rsid w:val="00762607"/>
    <w:rsid w:val="007628C5"/>
    <w:rsid w:val="00762EEA"/>
    <w:rsid w:val="00762F93"/>
    <w:rsid w:val="00763492"/>
    <w:rsid w:val="00764475"/>
    <w:rsid w:val="00764688"/>
    <w:rsid w:val="0076498A"/>
    <w:rsid w:val="00764B72"/>
    <w:rsid w:val="00764C6C"/>
    <w:rsid w:val="007653DD"/>
    <w:rsid w:val="0076742F"/>
    <w:rsid w:val="00767B7E"/>
    <w:rsid w:val="007706A8"/>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2AB6"/>
    <w:rsid w:val="00783683"/>
    <w:rsid w:val="0078374A"/>
    <w:rsid w:val="00784099"/>
    <w:rsid w:val="00784BE0"/>
    <w:rsid w:val="007853AF"/>
    <w:rsid w:val="00785E04"/>
    <w:rsid w:val="00786000"/>
    <w:rsid w:val="00786540"/>
    <w:rsid w:val="00786C96"/>
    <w:rsid w:val="00786FF3"/>
    <w:rsid w:val="00787EAE"/>
    <w:rsid w:val="00790E43"/>
    <w:rsid w:val="007910A1"/>
    <w:rsid w:val="00791402"/>
    <w:rsid w:val="00791456"/>
    <w:rsid w:val="007915F2"/>
    <w:rsid w:val="007916CA"/>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2BA"/>
    <w:rsid w:val="007A7326"/>
    <w:rsid w:val="007A7D01"/>
    <w:rsid w:val="007B060F"/>
    <w:rsid w:val="007B0CB6"/>
    <w:rsid w:val="007B0FCE"/>
    <w:rsid w:val="007B11DD"/>
    <w:rsid w:val="007B13C4"/>
    <w:rsid w:val="007B15A0"/>
    <w:rsid w:val="007B2271"/>
    <w:rsid w:val="007B28CC"/>
    <w:rsid w:val="007B2B88"/>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2085"/>
    <w:rsid w:val="007E2E21"/>
    <w:rsid w:val="007E370F"/>
    <w:rsid w:val="007E3C74"/>
    <w:rsid w:val="007E46C9"/>
    <w:rsid w:val="007E4A31"/>
    <w:rsid w:val="007E580E"/>
    <w:rsid w:val="007E6B12"/>
    <w:rsid w:val="007E7192"/>
    <w:rsid w:val="007E774D"/>
    <w:rsid w:val="007E7DEB"/>
    <w:rsid w:val="007F0216"/>
    <w:rsid w:val="007F02A0"/>
    <w:rsid w:val="007F0974"/>
    <w:rsid w:val="007F120C"/>
    <w:rsid w:val="007F131A"/>
    <w:rsid w:val="007F1772"/>
    <w:rsid w:val="007F2079"/>
    <w:rsid w:val="007F21B6"/>
    <w:rsid w:val="007F247F"/>
    <w:rsid w:val="007F25B0"/>
    <w:rsid w:val="007F3A6F"/>
    <w:rsid w:val="007F3E02"/>
    <w:rsid w:val="007F51C6"/>
    <w:rsid w:val="007F5548"/>
    <w:rsid w:val="007F6D24"/>
    <w:rsid w:val="007F6F19"/>
    <w:rsid w:val="008010A2"/>
    <w:rsid w:val="0080159F"/>
    <w:rsid w:val="00801BA2"/>
    <w:rsid w:val="0080357C"/>
    <w:rsid w:val="00804B14"/>
    <w:rsid w:val="008051D7"/>
    <w:rsid w:val="00805443"/>
    <w:rsid w:val="00806595"/>
    <w:rsid w:val="00806BC9"/>
    <w:rsid w:val="00806CD0"/>
    <w:rsid w:val="00806ECA"/>
    <w:rsid w:val="008078A9"/>
    <w:rsid w:val="00807C46"/>
    <w:rsid w:val="008106C3"/>
    <w:rsid w:val="0081081C"/>
    <w:rsid w:val="00811CBB"/>
    <w:rsid w:val="00811DEC"/>
    <w:rsid w:val="008124D5"/>
    <w:rsid w:val="00812B18"/>
    <w:rsid w:val="00812B1E"/>
    <w:rsid w:val="00812EA6"/>
    <w:rsid w:val="008133DF"/>
    <w:rsid w:val="0081420B"/>
    <w:rsid w:val="008148E3"/>
    <w:rsid w:val="008157F6"/>
    <w:rsid w:val="008165E2"/>
    <w:rsid w:val="00816B0E"/>
    <w:rsid w:val="008176AC"/>
    <w:rsid w:val="00820684"/>
    <w:rsid w:val="00820778"/>
    <w:rsid w:val="0082081D"/>
    <w:rsid w:val="00820897"/>
    <w:rsid w:val="00821040"/>
    <w:rsid w:val="0082180D"/>
    <w:rsid w:val="008220C7"/>
    <w:rsid w:val="00822534"/>
    <w:rsid w:val="008227CF"/>
    <w:rsid w:val="00822F34"/>
    <w:rsid w:val="00823B4E"/>
    <w:rsid w:val="00823B56"/>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484C"/>
    <w:rsid w:val="00837123"/>
    <w:rsid w:val="008379E5"/>
    <w:rsid w:val="008402C1"/>
    <w:rsid w:val="00840D81"/>
    <w:rsid w:val="00841D41"/>
    <w:rsid w:val="00842796"/>
    <w:rsid w:val="00842DAE"/>
    <w:rsid w:val="008436AF"/>
    <w:rsid w:val="008442EB"/>
    <w:rsid w:val="00844D75"/>
    <w:rsid w:val="008459C1"/>
    <w:rsid w:val="008459F4"/>
    <w:rsid w:val="008466AA"/>
    <w:rsid w:val="0084675D"/>
    <w:rsid w:val="008471F5"/>
    <w:rsid w:val="00847FE5"/>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A9D"/>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17B2"/>
    <w:rsid w:val="00882BB3"/>
    <w:rsid w:val="00882BDB"/>
    <w:rsid w:val="00882CBE"/>
    <w:rsid w:val="008834E5"/>
    <w:rsid w:val="0088378C"/>
    <w:rsid w:val="00883D1C"/>
    <w:rsid w:val="00884889"/>
    <w:rsid w:val="008854F4"/>
    <w:rsid w:val="0088685B"/>
    <w:rsid w:val="00886F2F"/>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1F93"/>
    <w:rsid w:val="008B21A5"/>
    <w:rsid w:val="008B2C4D"/>
    <w:rsid w:val="008B2DE8"/>
    <w:rsid w:val="008B332B"/>
    <w:rsid w:val="008B37D0"/>
    <w:rsid w:val="008B4440"/>
    <w:rsid w:val="008B5349"/>
    <w:rsid w:val="008B58DB"/>
    <w:rsid w:val="008B5B84"/>
    <w:rsid w:val="008B6199"/>
    <w:rsid w:val="008B6932"/>
    <w:rsid w:val="008B6AC1"/>
    <w:rsid w:val="008B7332"/>
    <w:rsid w:val="008C0C84"/>
    <w:rsid w:val="008C0DBD"/>
    <w:rsid w:val="008C1146"/>
    <w:rsid w:val="008C1B0F"/>
    <w:rsid w:val="008C2221"/>
    <w:rsid w:val="008C296C"/>
    <w:rsid w:val="008C3C35"/>
    <w:rsid w:val="008C4161"/>
    <w:rsid w:val="008C63EB"/>
    <w:rsid w:val="008C6A2F"/>
    <w:rsid w:val="008C6F64"/>
    <w:rsid w:val="008D09DC"/>
    <w:rsid w:val="008D0A66"/>
    <w:rsid w:val="008D1704"/>
    <w:rsid w:val="008D18FE"/>
    <w:rsid w:val="008D1B7A"/>
    <w:rsid w:val="008D203A"/>
    <w:rsid w:val="008D2050"/>
    <w:rsid w:val="008D25B2"/>
    <w:rsid w:val="008D2894"/>
    <w:rsid w:val="008D309C"/>
    <w:rsid w:val="008D3751"/>
    <w:rsid w:val="008D4485"/>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3D48"/>
    <w:rsid w:val="008F43CA"/>
    <w:rsid w:val="008F4F6F"/>
    <w:rsid w:val="008F4F9D"/>
    <w:rsid w:val="008F5217"/>
    <w:rsid w:val="008F68DE"/>
    <w:rsid w:val="008F78D8"/>
    <w:rsid w:val="008F7E32"/>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4F2A"/>
    <w:rsid w:val="00914FB5"/>
    <w:rsid w:val="009150C7"/>
    <w:rsid w:val="009158AA"/>
    <w:rsid w:val="00915BEC"/>
    <w:rsid w:val="0091639B"/>
    <w:rsid w:val="0091707F"/>
    <w:rsid w:val="00917A70"/>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1CE"/>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3CA"/>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3F67"/>
    <w:rsid w:val="00955868"/>
    <w:rsid w:val="00955B9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B9B"/>
    <w:rsid w:val="00964D03"/>
    <w:rsid w:val="00965E8A"/>
    <w:rsid w:val="00966A23"/>
    <w:rsid w:val="0096758B"/>
    <w:rsid w:val="00967711"/>
    <w:rsid w:val="0096782C"/>
    <w:rsid w:val="009702C1"/>
    <w:rsid w:val="00970493"/>
    <w:rsid w:val="00970E2D"/>
    <w:rsid w:val="0097113D"/>
    <w:rsid w:val="009716B4"/>
    <w:rsid w:val="00971B1F"/>
    <w:rsid w:val="00971BCC"/>
    <w:rsid w:val="00972403"/>
    <w:rsid w:val="009724E0"/>
    <w:rsid w:val="0097285A"/>
    <w:rsid w:val="0097295F"/>
    <w:rsid w:val="00974BCB"/>
    <w:rsid w:val="009767E9"/>
    <w:rsid w:val="009768C7"/>
    <w:rsid w:val="00976BD1"/>
    <w:rsid w:val="00977285"/>
    <w:rsid w:val="00981E8F"/>
    <w:rsid w:val="00981F0E"/>
    <w:rsid w:val="00982158"/>
    <w:rsid w:val="0098256B"/>
    <w:rsid w:val="009829AD"/>
    <w:rsid w:val="00983B14"/>
    <w:rsid w:val="00983C2C"/>
    <w:rsid w:val="0098508E"/>
    <w:rsid w:val="0098538A"/>
    <w:rsid w:val="00985C9D"/>
    <w:rsid w:val="00985DA5"/>
    <w:rsid w:val="0098635F"/>
    <w:rsid w:val="00986BA6"/>
    <w:rsid w:val="009874FE"/>
    <w:rsid w:val="009907A7"/>
    <w:rsid w:val="00990955"/>
    <w:rsid w:val="00991BFD"/>
    <w:rsid w:val="00992881"/>
    <w:rsid w:val="00992A87"/>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A612D"/>
    <w:rsid w:val="009A7D83"/>
    <w:rsid w:val="009B01B6"/>
    <w:rsid w:val="009B0509"/>
    <w:rsid w:val="009B0E91"/>
    <w:rsid w:val="009B1AEA"/>
    <w:rsid w:val="009B33E9"/>
    <w:rsid w:val="009B4815"/>
    <w:rsid w:val="009B58B9"/>
    <w:rsid w:val="009B5A0A"/>
    <w:rsid w:val="009B5C84"/>
    <w:rsid w:val="009B71B1"/>
    <w:rsid w:val="009B7F61"/>
    <w:rsid w:val="009C05B8"/>
    <w:rsid w:val="009C1F5B"/>
    <w:rsid w:val="009C2618"/>
    <w:rsid w:val="009C3226"/>
    <w:rsid w:val="009C3876"/>
    <w:rsid w:val="009C424F"/>
    <w:rsid w:val="009C42AE"/>
    <w:rsid w:val="009C5BB7"/>
    <w:rsid w:val="009C6F88"/>
    <w:rsid w:val="009D03E1"/>
    <w:rsid w:val="009D03E5"/>
    <w:rsid w:val="009D0C7E"/>
    <w:rsid w:val="009D0DA8"/>
    <w:rsid w:val="009D0F7C"/>
    <w:rsid w:val="009D211D"/>
    <w:rsid w:val="009D27CE"/>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118"/>
    <w:rsid w:val="009F1305"/>
    <w:rsid w:val="009F1701"/>
    <w:rsid w:val="009F24E6"/>
    <w:rsid w:val="009F29CB"/>
    <w:rsid w:val="009F2DA4"/>
    <w:rsid w:val="009F2E72"/>
    <w:rsid w:val="009F3525"/>
    <w:rsid w:val="009F381A"/>
    <w:rsid w:val="009F3D19"/>
    <w:rsid w:val="009F4CC9"/>
    <w:rsid w:val="009F4FB7"/>
    <w:rsid w:val="009F4FEC"/>
    <w:rsid w:val="009F540C"/>
    <w:rsid w:val="009F59F5"/>
    <w:rsid w:val="009F5BB2"/>
    <w:rsid w:val="00A0013A"/>
    <w:rsid w:val="00A00B69"/>
    <w:rsid w:val="00A014AC"/>
    <w:rsid w:val="00A02183"/>
    <w:rsid w:val="00A0244D"/>
    <w:rsid w:val="00A0249E"/>
    <w:rsid w:val="00A02555"/>
    <w:rsid w:val="00A02AA2"/>
    <w:rsid w:val="00A03785"/>
    <w:rsid w:val="00A039EB"/>
    <w:rsid w:val="00A03A43"/>
    <w:rsid w:val="00A046FF"/>
    <w:rsid w:val="00A04DB3"/>
    <w:rsid w:val="00A0552D"/>
    <w:rsid w:val="00A05D36"/>
    <w:rsid w:val="00A069FB"/>
    <w:rsid w:val="00A0765B"/>
    <w:rsid w:val="00A112AB"/>
    <w:rsid w:val="00A121DD"/>
    <w:rsid w:val="00A12484"/>
    <w:rsid w:val="00A12BCC"/>
    <w:rsid w:val="00A141CD"/>
    <w:rsid w:val="00A142D4"/>
    <w:rsid w:val="00A142DB"/>
    <w:rsid w:val="00A14645"/>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BF5"/>
    <w:rsid w:val="00A44FB7"/>
    <w:rsid w:val="00A4528E"/>
    <w:rsid w:val="00A4679C"/>
    <w:rsid w:val="00A46EC2"/>
    <w:rsid w:val="00A47099"/>
    <w:rsid w:val="00A47714"/>
    <w:rsid w:val="00A503F9"/>
    <w:rsid w:val="00A508EF"/>
    <w:rsid w:val="00A50BE6"/>
    <w:rsid w:val="00A50E92"/>
    <w:rsid w:val="00A510AC"/>
    <w:rsid w:val="00A52B99"/>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63C7"/>
    <w:rsid w:val="00A6650F"/>
    <w:rsid w:val="00A66A2D"/>
    <w:rsid w:val="00A67224"/>
    <w:rsid w:val="00A67A2A"/>
    <w:rsid w:val="00A67AB6"/>
    <w:rsid w:val="00A70059"/>
    <w:rsid w:val="00A706A6"/>
    <w:rsid w:val="00A709F6"/>
    <w:rsid w:val="00A71352"/>
    <w:rsid w:val="00A71679"/>
    <w:rsid w:val="00A71710"/>
    <w:rsid w:val="00A71DCC"/>
    <w:rsid w:val="00A720E3"/>
    <w:rsid w:val="00A734AE"/>
    <w:rsid w:val="00A74291"/>
    <w:rsid w:val="00A7510F"/>
    <w:rsid w:val="00A75333"/>
    <w:rsid w:val="00A754AD"/>
    <w:rsid w:val="00A767D2"/>
    <w:rsid w:val="00A76EC5"/>
    <w:rsid w:val="00A77706"/>
    <w:rsid w:val="00A80385"/>
    <w:rsid w:val="00A80552"/>
    <w:rsid w:val="00A80667"/>
    <w:rsid w:val="00A82651"/>
    <w:rsid w:val="00A8282A"/>
    <w:rsid w:val="00A82D3B"/>
    <w:rsid w:val="00A836A9"/>
    <w:rsid w:val="00A838D9"/>
    <w:rsid w:val="00A83A86"/>
    <w:rsid w:val="00A83CB6"/>
    <w:rsid w:val="00A83FD6"/>
    <w:rsid w:val="00A84099"/>
    <w:rsid w:val="00A8593B"/>
    <w:rsid w:val="00A859BE"/>
    <w:rsid w:val="00A8621B"/>
    <w:rsid w:val="00A862EF"/>
    <w:rsid w:val="00A87318"/>
    <w:rsid w:val="00A8746C"/>
    <w:rsid w:val="00A875B6"/>
    <w:rsid w:val="00A87758"/>
    <w:rsid w:val="00A9005B"/>
    <w:rsid w:val="00A90747"/>
    <w:rsid w:val="00A90751"/>
    <w:rsid w:val="00A90905"/>
    <w:rsid w:val="00A9152F"/>
    <w:rsid w:val="00A92113"/>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5F2B"/>
    <w:rsid w:val="00AA6F91"/>
    <w:rsid w:val="00AA78E5"/>
    <w:rsid w:val="00AA7CD4"/>
    <w:rsid w:val="00AA7F70"/>
    <w:rsid w:val="00AB042D"/>
    <w:rsid w:val="00AB0914"/>
    <w:rsid w:val="00AB0C70"/>
    <w:rsid w:val="00AB2ADF"/>
    <w:rsid w:val="00AB31FA"/>
    <w:rsid w:val="00AB4269"/>
    <w:rsid w:val="00AB5106"/>
    <w:rsid w:val="00AB60D2"/>
    <w:rsid w:val="00AB6DCD"/>
    <w:rsid w:val="00AB7B0C"/>
    <w:rsid w:val="00AC0530"/>
    <w:rsid w:val="00AC0C23"/>
    <w:rsid w:val="00AC0D75"/>
    <w:rsid w:val="00AC11CD"/>
    <w:rsid w:val="00AC16FB"/>
    <w:rsid w:val="00AC331A"/>
    <w:rsid w:val="00AC383C"/>
    <w:rsid w:val="00AC39C1"/>
    <w:rsid w:val="00AC43C0"/>
    <w:rsid w:val="00AC56CF"/>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14"/>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54B"/>
    <w:rsid w:val="00B2671A"/>
    <w:rsid w:val="00B276BB"/>
    <w:rsid w:val="00B27CD4"/>
    <w:rsid w:val="00B30BF6"/>
    <w:rsid w:val="00B315B3"/>
    <w:rsid w:val="00B3166E"/>
    <w:rsid w:val="00B31931"/>
    <w:rsid w:val="00B32245"/>
    <w:rsid w:val="00B3256D"/>
    <w:rsid w:val="00B33260"/>
    <w:rsid w:val="00B337AE"/>
    <w:rsid w:val="00B341D7"/>
    <w:rsid w:val="00B3491D"/>
    <w:rsid w:val="00B34A26"/>
    <w:rsid w:val="00B34F2B"/>
    <w:rsid w:val="00B3573E"/>
    <w:rsid w:val="00B35920"/>
    <w:rsid w:val="00B35A7B"/>
    <w:rsid w:val="00B35E00"/>
    <w:rsid w:val="00B37145"/>
    <w:rsid w:val="00B37573"/>
    <w:rsid w:val="00B40E6D"/>
    <w:rsid w:val="00B41AF0"/>
    <w:rsid w:val="00B41E7A"/>
    <w:rsid w:val="00B4228C"/>
    <w:rsid w:val="00B42DC1"/>
    <w:rsid w:val="00B43645"/>
    <w:rsid w:val="00B43B5D"/>
    <w:rsid w:val="00B4404B"/>
    <w:rsid w:val="00B44479"/>
    <w:rsid w:val="00B45C1C"/>
    <w:rsid w:val="00B45E07"/>
    <w:rsid w:val="00B47E5B"/>
    <w:rsid w:val="00B50562"/>
    <w:rsid w:val="00B50AB0"/>
    <w:rsid w:val="00B50FB0"/>
    <w:rsid w:val="00B512A9"/>
    <w:rsid w:val="00B51385"/>
    <w:rsid w:val="00B51C7E"/>
    <w:rsid w:val="00B5209B"/>
    <w:rsid w:val="00B533FD"/>
    <w:rsid w:val="00B54280"/>
    <w:rsid w:val="00B5527E"/>
    <w:rsid w:val="00B55397"/>
    <w:rsid w:val="00B55A7B"/>
    <w:rsid w:val="00B55BA8"/>
    <w:rsid w:val="00B5645F"/>
    <w:rsid w:val="00B56615"/>
    <w:rsid w:val="00B56D3A"/>
    <w:rsid w:val="00B57246"/>
    <w:rsid w:val="00B57409"/>
    <w:rsid w:val="00B578C5"/>
    <w:rsid w:val="00B57D05"/>
    <w:rsid w:val="00B57D43"/>
    <w:rsid w:val="00B60231"/>
    <w:rsid w:val="00B612EC"/>
    <w:rsid w:val="00B615FF"/>
    <w:rsid w:val="00B61A05"/>
    <w:rsid w:val="00B61D69"/>
    <w:rsid w:val="00B61DE3"/>
    <w:rsid w:val="00B61ECB"/>
    <w:rsid w:val="00B6219A"/>
    <w:rsid w:val="00B62C37"/>
    <w:rsid w:val="00B62E62"/>
    <w:rsid w:val="00B634AD"/>
    <w:rsid w:val="00B63B86"/>
    <w:rsid w:val="00B63EA8"/>
    <w:rsid w:val="00B65740"/>
    <w:rsid w:val="00B65A70"/>
    <w:rsid w:val="00B65AD1"/>
    <w:rsid w:val="00B65BF2"/>
    <w:rsid w:val="00B65DBD"/>
    <w:rsid w:val="00B6640D"/>
    <w:rsid w:val="00B67DE9"/>
    <w:rsid w:val="00B71066"/>
    <w:rsid w:val="00B7164C"/>
    <w:rsid w:val="00B71F05"/>
    <w:rsid w:val="00B732C2"/>
    <w:rsid w:val="00B735A3"/>
    <w:rsid w:val="00B735BE"/>
    <w:rsid w:val="00B7428C"/>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38D"/>
    <w:rsid w:val="00B85DAF"/>
    <w:rsid w:val="00B85F9A"/>
    <w:rsid w:val="00B87567"/>
    <w:rsid w:val="00B900E5"/>
    <w:rsid w:val="00B90335"/>
    <w:rsid w:val="00B9087F"/>
    <w:rsid w:val="00B92591"/>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A7DCE"/>
    <w:rsid w:val="00BB00C9"/>
    <w:rsid w:val="00BB066F"/>
    <w:rsid w:val="00BB1D6A"/>
    <w:rsid w:val="00BB245C"/>
    <w:rsid w:val="00BB27C7"/>
    <w:rsid w:val="00BB2D40"/>
    <w:rsid w:val="00BB3D4D"/>
    <w:rsid w:val="00BB4097"/>
    <w:rsid w:val="00BB4675"/>
    <w:rsid w:val="00BB4AD5"/>
    <w:rsid w:val="00BB4D10"/>
    <w:rsid w:val="00BB4D9E"/>
    <w:rsid w:val="00BB539A"/>
    <w:rsid w:val="00BB570B"/>
    <w:rsid w:val="00BB57BA"/>
    <w:rsid w:val="00BB59B2"/>
    <w:rsid w:val="00BB59F4"/>
    <w:rsid w:val="00BB6796"/>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C09"/>
    <w:rsid w:val="00BE7C64"/>
    <w:rsid w:val="00BE7DD6"/>
    <w:rsid w:val="00BF198A"/>
    <w:rsid w:val="00BF1D97"/>
    <w:rsid w:val="00BF1E9D"/>
    <w:rsid w:val="00BF288B"/>
    <w:rsid w:val="00BF3405"/>
    <w:rsid w:val="00BF3E8F"/>
    <w:rsid w:val="00BF5E10"/>
    <w:rsid w:val="00BF6132"/>
    <w:rsid w:val="00BF6307"/>
    <w:rsid w:val="00BF710D"/>
    <w:rsid w:val="00C0030D"/>
    <w:rsid w:val="00C01086"/>
    <w:rsid w:val="00C017B6"/>
    <w:rsid w:val="00C01C8E"/>
    <w:rsid w:val="00C01FE7"/>
    <w:rsid w:val="00C028A7"/>
    <w:rsid w:val="00C02BF5"/>
    <w:rsid w:val="00C0467B"/>
    <w:rsid w:val="00C046EC"/>
    <w:rsid w:val="00C04992"/>
    <w:rsid w:val="00C04CD1"/>
    <w:rsid w:val="00C04EBE"/>
    <w:rsid w:val="00C0503D"/>
    <w:rsid w:val="00C05094"/>
    <w:rsid w:val="00C0555F"/>
    <w:rsid w:val="00C0586A"/>
    <w:rsid w:val="00C06939"/>
    <w:rsid w:val="00C069D3"/>
    <w:rsid w:val="00C07CC9"/>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1ED"/>
    <w:rsid w:val="00C21F08"/>
    <w:rsid w:val="00C22927"/>
    <w:rsid w:val="00C2323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55F3"/>
    <w:rsid w:val="00C3675E"/>
    <w:rsid w:val="00C36BB3"/>
    <w:rsid w:val="00C36CCB"/>
    <w:rsid w:val="00C372FB"/>
    <w:rsid w:val="00C3758E"/>
    <w:rsid w:val="00C37AE1"/>
    <w:rsid w:val="00C37B68"/>
    <w:rsid w:val="00C37E9F"/>
    <w:rsid w:val="00C40CB1"/>
    <w:rsid w:val="00C41049"/>
    <w:rsid w:val="00C41311"/>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6C06"/>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929"/>
    <w:rsid w:val="00C73D20"/>
    <w:rsid w:val="00C74D06"/>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A49"/>
    <w:rsid w:val="00CA6B58"/>
    <w:rsid w:val="00CB004B"/>
    <w:rsid w:val="00CB0095"/>
    <w:rsid w:val="00CB0D0E"/>
    <w:rsid w:val="00CB13CF"/>
    <w:rsid w:val="00CB1401"/>
    <w:rsid w:val="00CB238D"/>
    <w:rsid w:val="00CB3E29"/>
    <w:rsid w:val="00CB3F6E"/>
    <w:rsid w:val="00CB4FB1"/>
    <w:rsid w:val="00CB5344"/>
    <w:rsid w:val="00CB5D8A"/>
    <w:rsid w:val="00CB5DC3"/>
    <w:rsid w:val="00CB66A6"/>
    <w:rsid w:val="00CB6DBF"/>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9F6"/>
    <w:rsid w:val="00CD1E9F"/>
    <w:rsid w:val="00CD2A66"/>
    <w:rsid w:val="00CD40CB"/>
    <w:rsid w:val="00CD495F"/>
    <w:rsid w:val="00CD512C"/>
    <w:rsid w:val="00CD5214"/>
    <w:rsid w:val="00CD5C78"/>
    <w:rsid w:val="00CD6828"/>
    <w:rsid w:val="00CD714D"/>
    <w:rsid w:val="00CD73EE"/>
    <w:rsid w:val="00CD7B91"/>
    <w:rsid w:val="00CE052A"/>
    <w:rsid w:val="00CE08FD"/>
    <w:rsid w:val="00CE0D51"/>
    <w:rsid w:val="00CE0EC2"/>
    <w:rsid w:val="00CE119B"/>
    <w:rsid w:val="00CE2093"/>
    <w:rsid w:val="00CE283D"/>
    <w:rsid w:val="00CE30C4"/>
    <w:rsid w:val="00CE3DAD"/>
    <w:rsid w:val="00CE433E"/>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5F0"/>
    <w:rsid w:val="00CF35BC"/>
    <w:rsid w:val="00CF380E"/>
    <w:rsid w:val="00CF3CDA"/>
    <w:rsid w:val="00CF5127"/>
    <w:rsid w:val="00CF58BF"/>
    <w:rsid w:val="00CF58EC"/>
    <w:rsid w:val="00CF5B63"/>
    <w:rsid w:val="00CF5BB9"/>
    <w:rsid w:val="00CF648E"/>
    <w:rsid w:val="00CF679D"/>
    <w:rsid w:val="00CF78F3"/>
    <w:rsid w:val="00CF7E20"/>
    <w:rsid w:val="00D00130"/>
    <w:rsid w:val="00D001C3"/>
    <w:rsid w:val="00D00AA3"/>
    <w:rsid w:val="00D01504"/>
    <w:rsid w:val="00D018EB"/>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378"/>
    <w:rsid w:val="00D1191D"/>
    <w:rsid w:val="00D11C82"/>
    <w:rsid w:val="00D12023"/>
    <w:rsid w:val="00D1283E"/>
    <w:rsid w:val="00D12940"/>
    <w:rsid w:val="00D12B4B"/>
    <w:rsid w:val="00D1382B"/>
    <w:rsid w:val="00D140D3"/>
    <w:rsid w:val="00D14595"/>
    <w:rsid w:val="00D146D5"/>
    <w:rsid w:val="00D1472C"/>
    <w:rsid w:val="00D1482C"/>
    <w:rsid w:val="00D1584D"/>
    <w:rsid w:val="00D15EB6"/>
    <w:rsid w:val="00D16413"/>
    <w:rsid w:val="00D16EC2"/>
    <w:rsid w:val="00D179DF"/>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265E"/>
    <w:rsid w:val="00D330A7"/>
    <w:rsid w:val="00D333AB"/>
    <w:rsid w:val="00D357F2"/>
    <w:rsid w:val="00D36F92"/>
    <w:rsid w:val="00D3770A"/>
    <w:rsid w:val="00D401FF"/>
    <w:rsid w:val="00D4270A"/>
    <w:rsid w:val="00D4456D"/>
    <w:rsid w:val="00D4477F"/>
    <w:rsid w:val="00D45C12"/>
    <w:rsid w:val="00D4626F"/>
    <w:rsid w:val="00D462C3"/>
    <w:rsid w:val="00D47F29"/>
    <w:rsid w:val="00D47F40"/>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DA4"/>
    <w:rsid w:val="00D62E90"/>
    <w:rsid w:val="00D63ADA"/>
    <w:rsid w:val="00D63BB5"/>
    <w:rsid w:val="00D6402B"/>
    <w:rsid w:val="00D64686"/>
    <w:rsid w:val="00D650FA"/>
    <w:rsid w:val="00D651ED"/>
    <w:rsid w:val="00D65573"/>
    <w:rsid w:val="00D6593E"/>
    <w:rsid w:val="00D65F85"/>
    <w:rsid w:val="00D66102"/>
    <w:rsid w:val="00D6650B"/>
    <w:rsid w:val="00D668C7"/>
    <w:rsid w:val="00D70170"/>
    <w:rsid w:val="00D70D82"/>
    <w:rsid w:val="00D70F52"/>
    <w:rsid w:val="00D71122"/>
    <w:rsid w:val="00D71BE5"/>
    <w:rsid w:val="00D72097"/>
    <w:rsid w:val="00D72970"/>
    <w:rsid w:val="00D72A12"/>
    <w:rsid w:val="00D739FC"/>
    <w:rsid w:val="00D73C41"/>
    <w:rsid w:val="00D74246"/>
    <w:rsid w:val="00D74556"/>
    <w:rsid w:val="00D7455D"/>
    <w:rsid w:val="00D752C3"/>
    <w:rsid w:val="00D7574F"/>
    <w:rsid w:val="00D77C96"/>
    <w:rsid w:val="00D80367"/>
    <w:rsid w:val="00D80B9F"/>
    <w:rsid w:val="00D81131"/>
    <w:rsid w:val="00D81AE1"/>
    <w:rsid w:val="00D827DD"/>
    <w:rsid w:val="00D82C41"/>
    <w:rsid w:val="00D82CDA"/>
    <w:rsid w:val="00D8361E"/>
    <w:rsid w:val="00D83CB6"/>
    <w:rsid w:val="00D84015"/>
    <w:rsid w:val="00D84085"/>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2D4"/>
    <w:rsid w:val="00DB19DC"/>
    <w:rsid w:val="00DB2076"/>
    <w:rsid w:val="00DB2D30"/>
    <w:rsid w:val="00DB31C8"/>
    <w:rsid w:val="00DB325B"/>
    <w:rsid w:val="00DB43B5"/>
    <w:rsid w:val="00DB46C7"/>
    <w:rsid w:val="00DB4EEC"/>
    <w:rsid w:val="00DB5842"/>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1FA"/>
    <w:rsid w:val="00DD1C4D"/>
    <w:rsid w:val="00DD1FEF"/>
    <w:rsid w:val="00DD2317"/>
    <w:rsid w:val="00DD2790"/>
    <w:rsid w:val="00DD2DF8"/>
    <w:rsid w:val="00DD2EF2"/>
    <w:rsid w:val="00DD3494"/>
    <w:rsid w:val="00DD58CC"/>
    <w:rsid w:val="00DD6405"/>
    <w:rsid w:val="00DD65E2"/>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295E"/>
    <w:rsid w:val="00E030BB"/>
    <w:rsid w:val="00E03348"/>
    <w:rsid w:val="00E0486B"/>
    <w:rsid w:val="00E05F73"/>
    <w:rsid w:val="00E06142"/>
    <w:rsid w:val="00E06F88"/>
    <w:rsid w:val="00E073DA"/>
    <w:rsid w:val="00E07B58"/>
    <w:rsid w:val="00E102EF"/>
    <w:rsid w:val="00E10C9D"/>
    <w:rsid w:val="00E10DAA"/>
    <w:rsid w:val="00E11752"/>
    <w:rsid w:val="00E117CB"/>
    <w:rsid w:val="00E11DC6"/>
    <w:rsid w:val="00E120C5"/>
    <w:rsid w:val="00E1233E"/>
    <w:rsid w:val="00E129E1"/>
    <w:rsid w:val="00E155A6"/>
    <w:rsid w:val="00E15FF8"/>
    <w:rsid w:val="00E16143"/>
    <w:rsid w:val="00E169B6"/>
    <w:rsid w:val="00E17DCD"/>
    <w:rsid w:val="00E206F8"/>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68D0"/>
    <w:rsid w:val="00E37214"/>
    <w:rsid w:val="00E37D73"/>
    <w:rsid w:val="00E37E2C"/>
    <w:rsid w:val="00E37EEF"/>
    <w:rsid w:val="00E40606"/>
    <w:rsid w:val="00E408C1"/>
    <w:rsid w:val="00E4118C"/>
    <w:rsid w:val="00E4123E"/>
    <w:rsid w:val="00E41243"/>
    <w:rsid w:val="00E41C9C"/>
    <w:rsid w:val="00E42206"/>
    <w:rsid w:val="00E42635"/>
    <w:rsid w:val="00E42B97"/>
    <w:rsid w:val="00E43A37"/>
    <w:rsid w:val="00E43CE0"/>
    <w:rsid w:val="00E446EB"/>
    <w:rsid w:val="00E4471E"/>
    <w:rsid w:val="00E44AF7"/>
    <w:rsid w:val="00E44DCA"/>
    <w:rsid w:val="00E45662"/>
    <w:rsid w:val="00E45955"/>
    <w:rsid w:val="00E463E2"/>
    <w:rsid w:val="00E46A48"/>
    <w:rsid w:val="00E46C79"/>
    <w:rsid w:val="00E46DDF"/>
    <w:rsid w:val="00E50A8D"/>
    <w:rsid w:val="00E50C46"/>
    <w:rsid w:val="00E5133C"/>
    <w:rsid w:val="00E5284A"/>
    <w:rsid w:val="00E528F5"/>
    <w:rsid w:val="00E52DC9"/>
    <w:rsid w:val="00E5337A"/>
    <w:rsid w:val="00E5352D"/>
    <w:rsid w:val="00E537DE"/>
    <w:rsid w:val="00E53F26"/>
    <w:rsid w:val="00E557F5"/>
    <w:rsid w:val="00E57FB7"/>
    <w:rsid w:val="00E602E1"/>
    <w:rsid w:val="00E606B1"/>
    <w:rsid w:val="00E61359"/>
    <w:rsid w:val="00E61D7D"/>
    <w:rsid w:val="00E636D3"/>
    <w:rsid w:val="00E63892"/>
    <w:rsid w:val="00E63C22"/>
    <w:rsid w:val="00E64F98"/>
    <w:rsid w:val="00E660BB"/>
    <w:rsid w:val="00E66DCC"/>
    <w:rsid w:val="00E6731B"/>
    <w:rsid w:val="00E67837"/>
    <w:rsid w:val="00E67906"/>
    <w:rsid w:val="00E6795D"/>
    <w:rsid w:val="00E67CEA"/>
    <w:rsid w:val="00E67D37"/>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042"/>
    <w:rsid w:val="00E80480"/>
    <w:rsid w:val="00E80783"/>
    <w:rsid w:val="00E80D6A"/>
    <w:rsid w:val="00E81450"/>
    <w:rsid w:val="00E8170D"/>
    <w:rsid w:val="00E82738"/>
    <w:rsid w:val="00E82C29"/>
    <w:rsid w:val="00E8362A"/>
    <w:rsid w:val="00E83797"/>
    <w:rsid w:val="00E83B27"/>
    <w:rsid w:val="00E83BC7"/>
    <w:rsid w:val="00E8499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6B9"/>
    <w:rsid w:val="00E94D70"/>
    <w:rsid w:val="00E95728"/>
    <w:rsid w:val="00E959D9"/>
    <w:rsid w:val="00E95F0C"/>
    <w:rsid w:val="00E96090"/>
    <w:rsid w:val="00E966DC"/>
    <w:rsid w:val="00E967F8"/>
    <w:rsid w:val="00E9735F"/>
    <w:rsid w:val="00E97511"/>
    <w:rsid w:val="00E97632"/>
    <w:rsid w:val="00E976EA"/>
    <w:rsid w:val="00E97747"/>
    <w:rsid w:val="00EA08B6"/>
    <w:rsid w:val="00EA0E2D"/>
    <w:rsid w:val="00EA11DB"/>
    <w:rsid w:val="00EA2C5D"/>
    <w:rsid w:val="00EA46B8"/>
    <w:rsid w:val="00EA49CA"/>
    <w:rsid w:val="00EA5284"/>
    <w:rsid w:val="00EA6225"/>
    <w:rsid w:val="00EA6900"/>
    <w:rsid w:val="00EA6CC1"/>
    <w:rsid w:val="00EA7292"/>
    <w:rsid w:val="00EA7526"/>
    <w:rsid w:val="00EB0302"/>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329D"/>
    <w:rsid w:val="00EC4CCA"/>
    <w:rsid w:val="00EC52F0"/>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584"/>
    <w:rsid w:val="00EE2F4E"/>
    <w:rsid w:val="00EE3A1B"/>
    <w:rsid w:val="00EE3E8F"/>
    <w:rsid w:val="00EE4257"/>
    <w:rsid w:val="00EE510C"/>
    <w:rsid w:val="00EE7CF5"/>
    <w:rsid w:val="00EF0FA8"/>
    <w:rsid w:val="00EF11FC"/>
    <w:rsid w:val="00EF1C16"/>
    <w:rsid w:val="00EF1DC0"/>
    <w:rsid w:val="00EF224E"/>
    <w:rsid w:val="00EF3023"/>
    <w:rsid w:val="00EF340C"/>
    <w:rsid w:val="00EF358D"/>
    <w:rsid w:val="00EF4F3B"/>
    <w:rsid w:val="00EF5911"/>
    <w:rsid w:val="00EF5AFF"/>
    <w:rsid w:val="00EF60F9"/>
    <w:rsid w:val="00EF65CB"/>
    <w:rsid w:val="00EF6CE9"/>
    <w:rsid w:val="00EF764F"/>
    <w:rsid w:val="00F0065F"/>
    <w:rsid w:val="00F00A98"/>
    <w:rsid w:val="00F00F1E"/>
    <w:rsid w:val="00F00FDD"/>
    <w:rsid w:val="00F025F5"/>
    <w:rsid w:val="00F02B51"/>
    <w:rsid w:val="00F035F2"/>
    <w:rsid w:val="00F03A2E"/>
    <w:rsid w:val="00F0437F"/>
    <w:rsid w:val="00F04CD8"/>
    <w:rsid w:val="00F05E46"/>
    <w:rsid w:val="00F061DC"/>
    <w:rsid w:val="00F06F19"/>
    <w:rsid w:val="00F10D8F"/>
    <w:rsid w:val="00F11693"/>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4F2"/>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1618"/>
    <w:rsid w:val="00F426A0"/>
    <w:rsid w:val="00F42A08"/>
    <w:rsid w:val="00F439CA"/>
    <w:rsid w:val="00F44456"/>
    <w:rsid w:val="00F44C36"/>
    <w:rsid w:val="00F452F7"/>
    <w:rsid w:val="00F4532F"/>
    <w:rsid w:val="00F45D96"/>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0C"/>
    <w:rsid w:val="00F607BA"/>
    <w:rsid w:val="00F613F9"/>
    <w:rsid w:val="00F61C42"/>
    <w:rsid w:val="00F62078"/>
    <w:rsid w:val="00F62C19"/>
    <w:rsid w:val="00F63376"/>
    <w:rsid w:val="00F63A4D"/>
    <w:rsid w:val="00F640AC"/>
    <w:rsid w:val="00F641F8"/>
    <w:rsid w:val="00F6474A"/>
    <w:rsid w:val="00F64778"/>
    <w:rsid w:val="00F649CB"/>
    <w:rsid w:val="00F651AE"/>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44C5"/>
    <w:rsid w:val="00F757DA"/>
    <w:rsid w:val="00F76070"/>
    <w:rsid w:val="00F764CA"/>
    <w:rsid w:val="00F77363"/>
    <w:rsid w:val="00F77845"/>
    <w:rsid w:val="00F77980"/>
    <w:rsid w:val="00F81238"/>
    <w:rsid w:val="00F8149D"/>
    <w:rsid w:val="00F81F3E"/>
    <w:rsid w:val="00F82540"/>
    <w:rsid w:val="00F825C2"/>
    <w:rsid w:val="00F8279F"/>
    <w:rsid w:val="00F82B32"/>
    <w:rsid w:val="00F833AE"/>
    <w:rsid w:val="00F842F8"/>
    <w:rsid w:val="00F84A7C"/>
    <w:rsid w:val="00F850D7"/>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A6F"/>
    <w:rsid w:val="00F93F8D"/>
    <w:rsid w:val="00F940FC"/>
    <w:rsid w:val="00F945A1"/>
    <w:rsid w:val="00F94A97"/>
    <w:rsid w:val="00F94CD1"/>
    <w:rsid w:val="00F95AFC"/>
    <w:rsid w:val="00F96310"/>
    <w:rsid w:val="00FA058C"/>
    <w:rsid w:val="00FA087A"/>
    <w:rsid w:val="00FA2786"/>
    <w:rsid w:val="00FA3127"/>
    <w:rsid w:val="00FA383E"/>
    <w:rsid w:val="00FA3DFD"/>
    <w:rsid w:val="00FA5302"/>
    <w:rsid w:val="00FA6894"/>
    <w:rsid w:val="00FA6C70"/>
    <w:rsid w:val="00FA7A42"/>
    <w:rsid w:val="00FB0D4F"/>
    <w:rsid w:val="00FB1645"/>
    <w:rsid w:val="00FB30DA"/>
    <w:rsid w:val="00FB46DC"/>
    <w:rsid w:val="00FB5BDF"/>
    <w:rsid w:val="00FB609A"/>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A0E"/>
    <w:rsid w:val="00FD7A47"/>
    <w:rsid w:val="00FD7AFD"/>
    <w:rsid w:val="00FD7C85"/>
    <w:rsid w:val="00FE01C0"/>
    <w:rsid w:val="00FE0BFB"/>
    <w:rsid w:val="00FE1062"/>
    <w:rsid w:val="00FE21BE"/>
    <w:rsid w:val="00FE26E3"/>
    <w:rsid w:val="00FE3485"/>
    <w:rsid w:val="00FE402F"/>
    <w:rsid w:val="00FE415D"/>
    <w:rsid w:val="00FE438F"/>
    <w:rsid w:val="00FE4740"/>
    <w:rsid w:val="00FE566E"/>
    <w:rsid w:val="00FE57BA"/>
    <w:rsid w:val="00FE660E"/>
    <w:rsid w:val="00FE6726"/>
    <w:rsid w:val="00FE68CC"/>
    <w:rsid w:val="00FE76F4"/>
    <w:rsid w:val="00FF0001"/>
    <w:rsid w:val="00FF13F9"/>
    <w:rsid w:val="00FF1A6F"/>
    <w:rsid w:val="00FF2C83"/>
    <w:rsid w:val="00FF3278"/>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EC5"/>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customStyle="1" w:styleId="UnresolvedMention1">
    <w:name w:val="Unresolved Mention1"/>
    <w:basedOn w:val="DefaultParagraphFont"/>
    <w:uiPriority w:val="99"/>
    <w:semiHidden/>
    <w:unhideWhenUsed/>
    <w:rsid w:val="00350A39"/>
    <w:rPr>
      <w:color w:val="808080"/>
      <w:shd w:val="clear" w:color="auto" w:fill="E6E6E6"/>
    </w:rPr>
  </w:style>
  <w:style w:type="character" w:styleId="UnresolvedMention">
    <w:name w:val="Unresolved Mention"/>
    <w:basedOn w:val="DefaultParagraphFont"/>
    <w:uiPriority w:val="99"/>
    <w:semiHidden/>
    <w:unhideWhenUsed/>
    <w:rsid w:val="00E94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16928318">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64887108">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77211853">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140276188">
      <w:bodyDiv w:val="1"/>
      <w:marLeft w:val="0"/>
      <w:marRight w:val="0"/>
      <w:marTop w:val="0"/>
      <w:marBottom w:val="0"/>
      <w:divBdr>
        <w:top w:val="none" w:sz="0" w:space="0" w:color="auto"/>
        <w:left w:val="none" w:sz="0" w:space="0" w:color="auto"/>
        <w:bottom w:val="none" w:sz="0" w:space="0" w:color="auto"/>
        <w:right w:val="none" w:sz="0" w:space="0" w:color="auto"/>
      </w:divBdr>
    </w:div>
    <w:div w:id="145779080">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3538830">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18673219">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46314960">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20970251">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38614225">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55840937">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0106864">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45372285">
      <w:bodyDiv w:val="1"/>
      <w:marLeft w:val="0"/>
      <w:marRight w:val="0"/>
      <w:marTop w:val="0"/>
      <w:marBottom w:val="0"/>
      <w:divBdr>
        <w:top w:val="none" w:sz="0" w:space="0" w:color="auto"/>
        <w:left w:val="none" w:sz="0" w:space="0" w:color="auto"/>
        <w:bottom w:val="none" w:sz="0" w:space="0" w:color="auto"/>
        <w:right w:val="none" w:sz="0" w:space="0" w:color="auto"/>
      </w:divBdr>
    </w:div>
    <w:div w:id="749228448">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6823411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853955194">
      <w:bodyDiv w:val="1"/>
      <w:marLeft w:val="0"/>
      <w:marRight w:val="0"/>
      <w:marTop w:val="0"/>
      <w:marBottom w:val="0"/>
      <w:divBdr>
        <w:top w:val="none" w:sz="0" w:space="0" w:color="auto"/>
        <w:left w:val="none" w:sz="0" w:space="0" w:color="auto"/>
        <w:bottom w:val="none" w:sz="0" w:space="0" w:color="auto"/>
        <w:right w:val="none" w:sz="0" w:space="0" w:color="auto"/>
      </w:divBdr>
    </w:div>
    <w:div w:id="855770721">
      <w:bodyDiv w:val="1"/>
      <w:marLeft w:val="0"/>
      <w:marRight w:val="0"/>
      <w:marTop w:val="0"/>
      <w:marBottom w:val="0"/>
      <w:divBdr>
        <w:top w:val="none" w:sz="0" w:space="0" w:color="auto"/>
        <w:left w:val="none" w:sz="0" w:space="0" w:color="auto"/>
        <w:bottom w:val="none" w:sz="0" w:space="0" w:color="auto"/>
        <w:right w:val="none" w:sz="0" w:space="0" w:color="auto"/>
      </w:divBdr>
    </w:div>
    <w:div w:id="859663652">
      <w:bodyDiv w:val="1"/>
      <w:marLeft w:val="0"/>
      <w:marRight w:val="0"/>
      <w:marTop w:val="0"/>
      <w:marBottom w:val="0"/>
      <w:divBdr>
        <w:top w:val="none" w:sz="0" w:space="0" w:color="auto"/>
        <w:left w:val="none" w:sz="0" w:space="0" w:color="auto"/>
        <w:bottom w:val="none" w:sz="0" w:space="0" w:color="auto"/>
        <w:right w:val="none" w:sz="0" w:space="0" w:color="auto"/>
      </w:divBdr>
    </w:div>
    <w:div w:id="865676249">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57370647">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094323510">
      <w:bodyDiv w:val="1"/>
      <w:marLeft w:val="0"/>
      <w:marRight w:val="0"/>
      <w:marTop w:val="0"/>
      <w:marBottom w:val="0"/>
      <w:divBdr>
        <w:top w:val="none" w:sz="0" w:space="0" w:color="auto"/>
        <w:left w:val="none" w:sz="0" w:space="0" w:color="auto"/>
        <w:bottom w:val="none" w:sz="0" w:space="0" w:color="auto"/>
        <w:right w:val="none" w:sz="0" w:space="0" w:color="auto"/>
      </w:divBdr>
    </w:div>
    <w:div w:id="1106996209">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3523695">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36335874">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56804687">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369991820">
      <w:bodyDiv w:val="1"/>
      <w:marLeft w:val="0"/>
      <w:marRight w:val="0"/>
      <w:marTop w:val="0"/>
      <w:marBottom w:val="0"/>
      <w:divBdr>
        <w:top w:val="none" w:sz="0" w:space="0" w:color="auto"/>
        <w:left w:val="none" w:sz="0" w:space="0" w:color="auto"/>
        <w:bottom w:val="none" w:sz="0" w:space="0" w:color="auto"/>
        <w:right w:val="none" w:sz="0" w:space="0" w:color="auto"/>
      </w:divBdr>
    </w:div>
    <w:div w:id="1382946057">
      <w:bodyDiv w:val="1"/>
      <w:marLeft w:val="0"/>
      <w:marRight w:val="0"/>
      <w:marTop w:val="0"/>
      <w:marBottom w:val="0"/>
      <w:divBdr>
        <w:top w:val="none" w:sz="0" w:space="0" w:color="auto"/>
        <w:left w:val="none" w:sz="0" w:space="0" w:color="auto"/>
        <w:bottom w:val="none" w:sz="0" w:space="0" w:color="auto"/>
        <w:right w:val="none" w:sz="0" w:space="0" w:color="auto"/>
      </w:divBdr>
    </w:div>
    <w:div w:id="1419905671">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56363897">
      <w:bodyDiv w:val="1"/>
      <w:marLeft w:val="0"/>
      <w:marRight w:val="0"/>
      <w:marTop w:val="0"/>
      <w:marBottom w:val="0"/>
      <w:divBdr>
        <w:top w:val="none" w:sz="0" w:space="0" w:color="auto"/>
        <w:left w:val="none" w:sz="0" w:space="0" w:color="auto"/>
        <w:bottom w:val="none" w:sz="0" w:space="0" w:color="auto"/>
        <w:right w:val="none" w:sz="0" w:space="0" w:color="auto"/>
      </w:divBdr>
    </w:div>
    <w:div w:id="147771868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495143629">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31379949">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8033925">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71305307">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15868498">
      <w:bodyDiv w:val="1"/>
      <w:marLeft w:val="0"/>
      <w:marRight w:val="0"/>
      <w:marTop w:val="0"/>
      <w:marBottom w:val="0"/>
      <w:divBdr>
        <w:top w:val="none" w:sz="0" w:space="0" w:color="auto"/>
        <w:left w:val="none" w:sz="0" w:space="0" w:color="auto"/>
        <w:bottom w:val="none" w:sz="0" w:space="0" w:color="auto"/>
        <w:right w:val="none" w:sz="0" w:space="0" w:color="auto"/>
      </w:divBdr>
    </w:div>
    <w:div w:id="1626960111">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68940830">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8688399">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1162923">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06150255">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engage.dynamicaction.com/WS-2015-06-IHL-Ghost-Economy-Haunting-of-Returns-AR_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32E8-8418-4B49-B19B-50637F12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46</Pages>
  <Words>21179</Words>
  <Characters>120724</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140</cp:revision>
  <dcterms:created xsi:type="dcterms:W3CDTF">2017-09-01T22:24:00Z</dcterms:created>
  <dcterms:modified xsi:type="dcterms:W3CDTF">2017-09-04T13:58:00Z</dcterms:modified>
</cp:coreProperties>
</file>