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EA06" w14:textId="77777777" w:rsidR="004617F2" w:rsidRPr="000B121E" w:rsidRDefault="004617F2" w:rsidP="000B121E">
      <w:pPr>
        <w:shd w:val="clear" w:color="auto" w:fill="FFFFFF" w:themeFill="background1"/>
        <w:spacing w:after="0" w:line="360" w:lineRule="auto"/>
        <w:jc w:val="center"/>
        <w:rPr>
          <w:rFonts w:cs="Times New Roman"/>
          <w:b/>
          <w:color w:val="000000" w:themeColor="text1"/>
          <w:sz w:val="32"/>
          <w:szCs w:val="32"/>
        </w:rPr>
      </w:pPr>
      <w:bookmarkStart w:id="0" w:name="_Hlk483150523"/>
      <w:bookmarkEnd w:id="0"/>
      <w:r w:rsidRPr="000B121E">
        <w:rPr>
          <w:rFonts w:cs="Times New Roman"/>
          <w:b/>
          <w:color w:val="000000" w:themeColor="text1"/>
          <w:sz w:val="32"/>
          <w:szCs w:val="32"/>
        </w:rPr>
        <w:t>Forecasting Retail SKU Sales in The Presence of Structural B</w:t>
      </w:r>
      <w:commentRangeStart w:id="1"/>
      <w:commentRangeStart w:id="2"/>
      <w:r w:rsidRPr="000B121E">
        <w:rPr>
          <w:rFonts w:cs="Times New Roman"/>
          <w:b/>
          <w:color w:val="000000" w:themeColor="text1"/>
          <w:sz w:val="32"/>
          <w:szCs w:val="32"/>
        </w:rPr>
        <w:t>reak</w:t>
      </w:r>
      <w:commentRangeEnd w:id="1"/>
      <w:r w:rsidRPr="000B121E">
        <w:rPr>
          <w:rStyle w:val="CommentReference"/>
          <w:b/>
          <w:color w:val="000000" w:themeColor="text1"/>
          <w:sz w:val="32"/>
          <w:szCs w:val="32"/>
        </w:rPr>
        <w:commentReference w:id="1"/>
      </w:r>
      <w:commentRangeEnd w:id="2"/>
      <w:r w:rsidRPr="000B121E">
        <w:rPr>
          <w:rStyle w:val="CommentReference"/>
          <w:color w:val="000000" w:themeColor="text1"/>
          <w:sz w:val="32"/>
          <w:szCs w:val="32"/>
        </w:rPr>
        <w:commentReference w:id="2"/>
      </w:r>
      <w:r w:rsidRPr="000B121E">
        <w:rPr>
          <w:rFonts w:cs="Times New Roman"/>
          <w:b/>
          <w:color w:val="000000" w:themeColor="text1"/>
          <w:sz w:val="32"/>
          <w:szCs w:val="32"/>
        </w:rPr>
        <w:t>s</w:t>
      </w:r>
    </w:p>
    <w:p w14:paraId="0405DB0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FB1204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930BB47"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Tao Huang</w:t>
      </w:r>
      <w:r w:rsidRPr="000B121E">
        <w:rPr>
          <w:rStyle w:val="FootnoteReference"/>
          <w:rFonts w:cs="Times New Roman"/>
          <w:color w:val="000000" w:themeColor="text1"/>
          <w:szCs w:val="24"/>
        </w:rPr>
        <w:footnoteReference w:id="1"/>
      </w:r>
    </w:p>
    <w:p w14:paraId="5D8D917F"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Surrey Business School, University of Surrey, GU2 7XH, UK</w:t>
      </w:r>
    </w:p>
    <w:p w14:paraId="1B1394F9"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Robert Fildes</w:t>
      </w:r>
    </w:p>
    <w:p w14:paraId="5946D425"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Centre for Marketing Analytics and Forecasting, Lancaster University, LA1 4YX, UK</w:t>
      </w:r>
    </w:p>
    <w:p w14:paraId="0D45786B"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rFonts w:cs="Times New Roman"/>
          <w:color w:val="000000" w:themeColor="text1"/>
          <w:szCs w:val="24"/>
        </w:rPr>
        <w:t>Didier Soopramanien</w:t>
      </w:r>
    </w:p>
    <w:p w14:paraId="3D2966B4"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color w:val="000000" w:themeColor="text1"/>
          <w:szCs w:val="24"/>
        </w:rPr>
        <w:t xml:space="preserve">Lancaster </w:t>
      </w:r>
      <w:r w:rsidRPr="000B121E">
        <w:rPr>
          <w:noProof/>
          <w:color w:val="000000" w:themeColor="text1"/>
          <w:szCs w:val="24"/>
        </w:rPr>
        <w:t>University</w:t>
      </w:r>
      <w:r w:rsidRPr="000B121E">
        <w:rPr>
          <w:color w:val="000000" w:themeColor="text1"/>
          <w:szCs w:val="24"/>
        </w:rPr>
        <w:t xml:space="preserve"> management school, Lancaster </w:t>
      </w:r>
      <w:r w:rsidRPr="000B121E">
        <w:rPr>
          <w:noProof/>
          <w:color w:val="000000" w:themeColor="text1"/>
          <w:szCs w:val="24"/>
        </w:rPr>
        <w:t>University</w:t>
      </w:r>
      <w:r w:rsidRPr="000B121E">
        <w:rPr>
          <w:color w:val="000000" w:themeColor="text1"/>
          <w:szCs w:val="24"/>
        </w:rPr>
        <w:t>, UK, LA1 4YX</w:t>
      </w:r>
    </w:p>
    <w:p w14:paraId="7855EC5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357D2F8"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Abstract</w:t>
      </w:r>
      <w:bookmarkStart w:id="3" w:name="_GoBack"/>
      <w:bookmarkEnd w:id="3"/>
    </w:p>
    <w:p w14:paraId="2B452B2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795D78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accurate forecasts at SKU level for their inventory </w:t>
      </w:r>
      <w:r w:rsidRPr="000B121E">
        <w:rPr>
          <w:rFonts w:cs="Times New Roman"/>
          <w:noProof/>
          <w:color w:val="000000" w:themeColor="text1"/>
          <w:szCs w:val="24"/>
        </w:rPr>
        <w:t>management decisions</w:t>
      </w:r>
      <w:r w:rsidRPr="000B121E">
        <w:rPr>
          <w:rFonts w:cs="Times New Roman"/>
          <w:color w:val="000000" w:themeColor="text1"/>
          <w:szCs w:val="24"/>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w:t>
      </w:r>
      <w:commentRangeStart w:id="4"/>
      <w:commentRangeStart w:id="5"/>
      <w:r w:rsidRPr="000B121E">
        <w:rPr>
          <w:rFonts w:cs="Times New Roman"/>
          <w:color w:val="000000" w:themeColor="text1"/>
          <w:szCs w:val="24"/>
        </w:rPr>
        <w:t>models</w:t>
      </w:r>
      <w:commentRangeEnd w:id="4"/>
      <w:r w:rsidRPr="000B121E">
        <w:rPr>
          <w:rStyle w:val="CommentReference"/>
          <w:color w:val="000000" w:themeColor="text1"/>
          <w:sz w:val="24"/>
          <w:szCs w:val="24"/>
        </w:rPr>
        <w:commentReference w:id="4"/>
      </w:r>
      <w:commentRangeEnd w:id="5"/>
      <w:r w:rsidRPr="000B121E">
        <w:rPr>
          <w:rStyle w:val="CommentReference"/>
          <w:color w:val="000000" w:themeColor="text1"/>
          <w:sz w:val="24"/>
          <w:szCs w:val="24"/>
        </w:rPr>
        <w:commentReference w:id="5"/>
      </w:r>
      <w:r w:rsidRPr="000B121E">
        <w:rPr>
          <w:rFonts w:cs="Times New Roman"/>
          <w:color w:val="000000" w:themeColor="text1"/>
          <w:szCs w:val="24"/>
        </w:rPr>
        <w:t xml:space="preserve">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0B121E">
        <w:rPr>
          <w:rFonts w:cs="Times New Roman"/>
          <w:noProof/>
          <w:color w:val="000000" w:themeColor="text1"/>
          <w:szCs w:val="24"/>
        </w:rPr>
        <w:t>retail</w:t>
      </w:r>
      <w:r w:rsidRPr="000B121E">
        <w:rPr>
          <w:rFonts w:cs="Times New Roman"/>
          <w:color w:val="000000" w:themeColor="text1"/>
          <w:szCs w:val="24"/>
        </w:rPr>
        <w:t xml:space="preserve"> product sales by taking into account the problem of </w:t>
      </w:r>
      <w:r w:rsidRPr="0004097A">
        <w:rPr>
          <w:rFonts w:cs="Times New Roman"/>
          <w:noProof/>
          <w:color w:val="000000" w:themeColor="text1"/>
          <w:szCs w:val="24"/>
        </w:rPr>
        <w:t>structural</w:t>
      </w:r>
      <w:r w:rsidRPr="000B121E">
        <w:rPr>
          <w:rFonts w:cs="Times New Roman"/>
          <w:color w:val="000000" w:themeColor="text1"/>
          <w:szCs w:val="24"/>
        </w:rPr>
        <w:t xml:space="preserve"> break. Our methods generate more accurate forecasts compared to conventional models which assume constant parameters for various marketing activities.</w:t>
      </w:r>
    </w:p>
    <w:p w14:paraId="6A79434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9161B2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r w:rsidRPr="000B121E">
        <w:rPr>
          <w:rFonts w:cs="Times New Roman"/>
          <w:b/>
          <w:color w:val="000000" w:themeColor="text1"/>
          <w:szCs w:val="24"/>
        </w:rPr>
        <w:t xml:space="preserve"> </w:t>
      </w:r>
      <w:r w:rsidRPr="000B121E">
        <w:rPr>
          <w:rFonts w:cs="Times New Roman"/>
          <w:color w:val="000000" w:themeColor="text1"/>
          <w:szCs w:val="24"/>
        </w:rPr>
        <w:t xml:space="preserve"> </w:t>
      </w:r>
    </w:p>
    <w:p w14:paraId="701DBC9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FD95AA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0788D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t>Keywords</w:t>
      </w:r>
      <w:r w:rsidRPr="000B121E">
        <w:rPr>
          <w:rFonts w:cs="Times New Roman"/>
          <w:color w:val="000000" w:themeColor="text1"/>
          <w:szCs w:val="24"/>
        </w:rPr>
        <w:t>:</w:t>
      </w:r>
    </w:p>
    <w:p w14:paraId="7BC8A66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Forecasting, </w:t>
      </w:r>
      <w:r w:rsidRPr="000B121E">
        <w:rPr>
          <w:color w:val="000000" w:themeColor="text1"/>
          <w:szCs w:val="24"/>
        </w:rPr>
        <w:t xml:space="preserve"> </w:t>
      </w:r>
      <w:r w:rsidRPr="000B121E">
        <w:rPr>
          <w:rFonts w:eastAsia="Adobe 明體 Std L"/>
          <w:color w:val="000000" w:themeColor="text1"/>
          <w:szCs w:val="24"/>
        </w:rPr>
        <w:t>OR in marketing</w:t>
      </w:r>
      <w:r w:rsidRPr="000B121E">
        <w:rPr>
          <w:color w:val="000000" w:themeColor="text1"/>
          <w:szCs w:val="24"/>
        </w:rPr>
        <w:t>, A</w:t>
      </w:r>
      <w:r w:rsidRPr="000B121E">
        <w:rPr>
          <w:rFonts w:eastAsia="Adobe 明體 Std L"/>
          <w:color w:val="000000" w:themeColor="text1"/>
          <w:szCs w:val="24"/>
        </w:rPr>
        <w:t>nalytics</w:t>
      </w:r>
    </w:p>
    <w:p w14:paraId="5BA5C152" w14:textId="77777777" w:rsidR="004617F2" w:rsidRPr="000B121E" w:rsidRDefault="004617F2" w:rsidP="000B121E">
      <w:pPr>
        <w:pStyle w:val="ListParagraph"/>
        <w:numPr>
          <w:ilvl w:val="0"/>
          <w:numId w:val="45"/>
        </w:numPr>
        <w:shd w:val="clear" w:color="auto" w:fill="FFFFFF" w:themeFill="background1"/>
        <w:spacing w:after="0" w:line="360" w:lineRule="auto"/>
        <w:rPr>
          <w:rFonts w:cs="Times New Roman"/>
          <w:b/>
          <w:color w:val="000000" w:themeColor="text1"/>
          <w:szCs w:val="24"/>
        </w:rPr>
      </w:pPr>
      <w:r w:rsidRPr="000B121E">
        <w:rPr>
          <w:rFonts w:cs="Times New Roman"/>
          <w:color w:val="000000" w:themeColor="text1"/>
          <w:szCs w:val="24"/>
        </w:rPr>
        <w:t xml:space="preserve"> </w:t>
      </w:r>
      <w:r w:rsidRPr="000B121E">
        <w:rPr>
          <w:rFonts w:cs="Times New Roman"/>
          <w:b/>
          <w:color w:val="000000" w:themeColor="text1"/>
          <w:szCs w:val="24"/>
        </w:rPr>
        <w:t>Introduction</w:t>
      </w:r>
    </w:p>
    <w:p w14:paraId="00F64E45" w14:textId="46045686"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Grocery retailers rely on accurate sales forecasts for their inventory management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&lt;EndNote&gt;&lt;Cite&gt;&lt;Author&gt;Petropoulos&lt;/Author&gt;&lt;Year&gt;2014&lt;/Year&gt;&lt;RecNum&gt;3&lt;/RecNum&gt;&lt;DisplayText&gt;(Petropoulos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(Petropoulos et al., 2014)</w:t>
      </w:r>
      <w:r w:rsidRPr="000B121E">
        <w:rPr>
          <w:rFonts w:cs="Times New Roman"/>
          <w:color w:val="000000" w:themeColor="text1"/>
          <w:szCs w:val="24"/>
        </w:rPr>
        <w:fldChar w:fldCharType="end"/>
      </w:r>
      <w:r w:rsidRPr="000B121E">
        <w:rPr>
          <w:rFonts w:cs="Times New Roman"/>
          <w:color w:val="000000" w:themeColor="text1"/>
          <w:szCs w:val="24"/>
        </w:rPr>
        <w:t xml:space="preserve">. Poor forecasts of product sales lead to out-of-stock conditions and </w:t>
      </w:r>
      <w:r w:rsidRPr="000B121E">
        <w:rPr>
          <w:rFonts w:cs="Times New Roman"/>
          <w:noProof/>
          <w:color w:val="000000" w:themeColor="text1"/>
          <w:szCs w:val="24"/>
        </w:rPr>
        <w:t>overstocking</w:t>
      </w:r>
      <w:r w:rsidRPr="000B121E">
        <w:rPr>
          <w:rFonts w:cs="Times New Roman"/>
          <w:color w:val="000000" w:themeColor="text1"/>
          <w:szCs w:val="24"/>
        </w:rPr>
        <w:t xml:space="preserve"> conditions.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(Corsten &amp; Gruen, 2003)</w:t>
      </w:r>
      <w:r w:rsidRPr="000B121E">
        <w:rPr>
          <w:rFonts w:cs="Times New Roman"/>
          <w:color w:val="000000" w:themeColor="text1"/>
          <w:szCs w:val="24"/>
        </w:rPr>
        <w:fldChar w:fldCharType="end"/>
      </w:r>
      <w:r w:rsidRPr="000B121E">
        <w:rPr>
          <w:rFonts w:cs="Times New Roman"/>
          <w:color w:val="000000" w:themeColor="text1"/>
          <w:szCs w:val="24"/>
        </w:rPr>
        <w:t xml:space="preserve">. To avoid such situations, retailers may intentionally </w:t>
      </w:r>
      <w:r w:rsidRPr="000B121E">
        <w:rPr>
          <w:rFonts w:cs="Times New Roman"/>
          <w:noProof/>
          <w:color w:val="000000" w:themeColor="text1"/>
          <w:szCs w:val="24"/>
        </w:rPr>
        <w:t xml:space="preserve">overstock to maintain a high customer satisfaction level but this </w:t>
      </w:r>
      <w:r w:rsidRPr="000B121E">
        <w:rPr>
          <w:rFonts w:cs="Times New Roman"/>
          <w:color w:val="000000" w:themeColor="text1"/>
          <w:szCs w:val="24"/>
        </w:rPr>
        <w:t xml:space="preserve">significantly raises inventory costs (e.g., capital cost, warehousing, and deterioration etc.) and reduces profits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&lt;EndNote&gt;&lt;Cite&gt;&lt;Author&gt;Cooper&lt;/Author&gt;&lt;Year&gt;1999&lt;/Year&gt;&lt;RecNum&gt;662&lt;/RecNum&gt;&lt;DisplayText&gt;(L. G. 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(L. G. Cooper et al., 1999)</w:t>
      </w:r>
      <w:r w:rsidRPr="000B121E">
        <w:rPr>
          <w:rFonts w:cs="Times New Roman"/>
          <w:color w:val="000000" w:themeColor="text1"/>
          <w:szCs w:val="24"/>
        </w:rPr>
        <w:fldChar w:fldCharType="end"/>
      </w:r>
      <w:r w:rsidRPr="000B121E">
        <w:rPr>
          <w:rFonts w:cs="Times New Roman"/>
          <w:color w:val="000000" w:themeColor="text1"/>
          <w:szCs w:val="24"/>
        </w:rPr>
        <w:t xml:space="preserve">. In 2014, retailers in North America had a loss of $634.1 billion due to out-of-stock and spent $471.9 billion </w:t>
      </w:r>
      <w:r w:rsidRPr="000B121E">
        <w:rPr>
          <w:rFonts w:cs="Times New Roman"/>
          <w:noProof/>
          <w:color w:val="000000" w:themeColor="text1"/>
          <w:szCs w:val="24"/>
        </w:rPr>
        <w:t>on</w:t>
      </w:r>
      <w:r w:rsidRPr="000B121E">
        <w:rPr>
          <w:rFonts w:cs="Times New Roman"/>
          <w:color w:val="000000" w:themeColor="text1"/>
          <w:szCs w:val="24"/>
        </w:rPr>
        <w:t xml:space="preserve"> overstock</w:t>
      </w:r>
      <w:r w:rsidRPr="000B121E">
        <w:rPr>
          <w:rFonts w:cs="Times New Roman"/>
          <w:noProof/>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(OrderDynamics, 2015)</w:t>
      </w:r>
      <w:r w:rsidRPr="000B121E">
        <w:rPr>
          <w:rFonts w:cs="Times New Roman"/>
          <w:color w:val="000000" w:themeColor="text1"/>
          <w:szCs w:val="24"/>
        </w:rPr>
        <w:fldChar w:fldCharType="end"/>
      </w:r>
      <w:r w:rsidRPr="000B121E">
        <w:rPr>
          <w:rFonts w:cs="Times New Roman"/>
          <w:color w:val="000000" w:themeColor="text1"/>
          <w:szCs w:val="24"/>
        </w:rPr>
        <w:t>. One of the solutions to mitigate the dilemma is to generate more accurate sales forecasts at SKU level</w:t>
      </w:r>
      <w:r w:rsidRPr="000B121E">
        <w:rPr>
          <w:rFonts w:cs="Times New Roman" w:hint="eastAsia"/>
          <w:color w:val="000000" w:themeColor="text1"/>
          <w:szCs w:val="24"/>
        </w:rPr>
        <w:t>,</w:t>
      </w:r>
      <w:r w:rsidRPr="000B121E">
        <w:rPr>
          <w:rFonts w:cs="Times New Roman"/>
          <w:color w:val="000000" w:themeColor="text1"/>
          <w:szCs w:val="24"/>
        </w:rPr>
        <w:t xml:space="preserve"> which improves the effectiveness of the supply chain management by reducing the bullwhip effect and enabling Just-In-Time delivery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(Ouyang, 2007; Sodhi &amp; Tang, 2011)</w:t>
      </w:r>
      <w:r w:rsidRPr="000B121E">
        <w:rPr>
          <w:rFonts w:cs="Times New Roman"/>
          <w:color w:val="000000" w:themeColor="text1"/>
          <w:szCs w:val="24"/>
        </w:rPr>
        <w:fldChar w:fldCharType="end"/>
      </w:r>
      <w:r w:rsidRPr="000B121E">
        <w:rPr>
          <w:rFonts w:cs="Times New Roman"/>
          <w:color w:val="000000" w:themeColor="text1"/>
          <w:szCs w:val="24"/>
        </w:rPr>
        <w:t>.</w:t>
      </w:r>
    </w:p>
    <w:p w14:paraId="04255AA0"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8127063" w14:textId="23D30D0A"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is estimated by the brand/category manager based on his/her experience. In this context, some previous studies have proposed procedures to help managers improve the accuracy of their j</w:t>
      </w:r>
      <w:r w:rsidRPr="000B121E">
        <w:rPr>
          <w:noProof/>
          <w:color w:val="000000" w:themeColor="text1"/>
          <w:szCs w:val="24"/>
        </w:rPr>
        <w:t>udgments</w:t>
      </w:r>
      <w:r w:rsidRPr="000B121E">
        <w:rPr>
          <w:color w:val="000000" w:themeColor="text1"/>
          <w:szCs w:val="24"/>
        </w:rPr>
        <w:t xml:space="preserve"> </w:t>
      </w:r>
      <w:r w:rsidRPr="000B121E">
        <w:rPr>
          <w:color w:val="000000" w:themeColor="text1"/>
          <w:szCs w:val="24"/>
        </w:rPr>
        <w:fldChar w:fldCharType="begin">
          <w:fldData xml:space="preserve">PEVuZE5vdGU+PENpdGU+PEF1dGhvcj5GaWxkZXM8L0F1dGhvcj48WWVhcj4yMDA4PC9ZZWFyPjxS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</w:fldData>
        </w:fldChar>
      </w:r>
      <w:r w:rsidR="006351B1" w:rsidRPr="000B121E">
        <w:rPr>
          <w:color w:val="000000" w:themeColor="text1"/>
          <w:szCs w:val="24"/>
        </w:rPr>
        <w:instrText xml:space="preserve"> ADDIN EN.CITE </w:instrText>
      </w:r>
      <w:r w:rsidR="006351B1" w:rsidRPr="000B121E">
        <w:rPr>
          <w:color w:val="000000" w:themeColor="text1"/>
          <w:szCs w:val="24"/>
        </w:rPr>
        <w:fldChar w:fldCharType="begin">
          <w:fldData xml:space="preserve">PEVuZE5vdGU+PENpdGU+PEF1dGhvcj5GaWxkZXM8L0F1dGhvcj48WWVhcj4yMDA4PC9ZZWFyPjxS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</w:fldData>
        </w:fldChar>
      </w:r>
      <w:r w:rsidR="006351B1" w:rsidRPr="000B121E">
        <w:rPr>
          <w:color w:val="000000" w:themeColor="text1"/>
          <w:szCs w:val="24"/>
        </w:rPr>
        <w:instrText xml:space="preserve"> ADDIN EN.CITE.DATA </w:instrText>
      </w:r>
      <w:r w:rsidR="006351B1" w:rsidRPr="000B121E">
        <w:rPr>
          <w:color w:val="000000" w:themeColor="text1"/>
          <w:szCs w:val="24"/>
        </w:rPr>
      </w:r>
      <w:r w:rsidR="006351B1" w:rsidRPr="000B121E">
        <w:rPr>
          <w:color w:val="000000" w:themeColor="text1"/>
          <w:szCs w:val="24"/>
        </w:rPr>
        <w:fldChar w:fldCharType="end"/>
      </w:r>
      <w:r w:rsidRPr="000B121E">
        <w:rPr>
          <w:color w:val="000000" w:themeColor="text1"/>
          <w:szCs w:val="24"/>
        </w:rPr>
        <w:fldChar w:fldCharType="separate"/>
      </w:r>
      <w:r w:rsidR="006351B1" w:rsidRPr="000B121E">
        <w:rPr>
          <w:noProof/>
          <w:color w:val="000000" w:themeColor="text1"/>
          <w:szCs w:val="24"/>
        </w:rPr>
        <w:t>(e.g., Robert Fildes et al., 2008; Goodwin, 2002; Nikolopoulos, 2010)</w:t>
      </w:r>
      <w:r w:rsidRPr="000B121E">
        <w:rPr>
          <w:color w:val="000000" w:themeColor="text1"/>
          <w:szCs w:val="24"/>
        </w:rPr>
        <w:fldChar w:fldCharType="end"/>
      </w:r>
      <w:r w:rsidRPr="000B121E">
        <w:rPr>
          <w:color w:val="000000" w:themeColor="text1"/>
          <w:szCs w:val="24"/>
        </w:rPr>
        <w:t xml:space="preserve">. Others have developed models to estimate the ‘lift’ effect based on data </w:t>
      </w:r>
      <w:r w:rsidRPr="000B121E">
        <w:rPr>
          <w:color w:val="000000" w:themeColor="text1"/>
          <w:szCs w:val="24"/>
        </w:rPr>
        <w:fldChar w:fldCharType="begin">
          <w:fldData xml:space="preserve">PEVuZE5vdGU+PENpdGU+PEF1dGhvcj5Db29wZXI8L0F1dGhvcj48WWVhcj4xOTk5PC9ZZWFyPjxS
ZWNOdW0+NjYyPC9SZWNOdW0+PERpc3BsYXlUZXh0PihMLiBHLiBDb29wZXIgZXQgYWwuLCAxOTk5
OyBMLiBHLiBDb29wZXIgJmFtcDsgR2l1ZmZyaWRhLCAyMDAwOyBUcnVzb3YgZXQgYWwuLCAyMDA2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6351B1" w:rsidRPr="000B121E">
        <w:rPr>
          <w:color w:val="000000" w:themeColor="text1"/>
          <w:szCs w:val="24"/>
        </w:rPr>
        <w:instrText xml:space="preserve"> ADDIN EN.CITE </w:instrText>
      </w:r>
      <w:r w:rsidR="006351B1" w:rsidRPr="000B121E">
        <w:rPr>
          <w:color w:val="000000" w:themeColor="text1"/>
          <w:szCs w:val="24"/>
        </w:rPr>
        <w:fldChar w:fldCharType="begin">
          <w:fldData xml:space="preserve">PEVuZE5vdGU+PENpdGU+PEF1dGhvcj5Db29wZXI8L0F1dGhvcj48WWVhcj4xOTk5PC9ZZWFyPjxS
ZWNOdW0+NjYyPC9SZWNOdW0+PERpc3BsYXlUZXh0PihMLiBHLiBDb29wZXIgZXQgYWwuLCAxOTk5
OyBMLiBHLiBDb29wZXIgJmFtcDsgR2l1ZmZyaWRhLCAyMDAwOyBUcnVzb3YgZXQgYWwuLCAyMDA2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6351B1" w:rsidRPr="000B121E">
        <w:rPr>
          <w:color w:val="000000" w:themeColor="text1"/>
          <w:szCs w:val="24"/>
        </w:rPr>
        <w:instrText xml:space="preserve"> ADDIN EN.CITE.DATA </w:instrText>
      </w:r>
      <w:r w:rsidR="006351B1" w:rsidRPr="000B121E">
        <w:rPr>
          <w:color w:val="000000" w:themeColor="text1"/>
          <w:szCs w:val="24"/>
        </w:rPr>
      </w:r>
      <w:r w:rsidR="006351B1" w:rsidRPr="000B121E">
        <w:rPr>
          <w:color w:val="000000" w:themeColor="text1"/>
          <w:szCs w:val="24"/>
        </w:rPr>
        <w:fldChar w:fldCharType="end"/>
      </w:r>
      <w:r w:rsidRPr="000B121E">
        <w:rPr>
          <w:color w:val="000000" w:themeColor="text1"/>
          <w:szCs w:val="24"/>
        </w:rPr>
        <w:fldChar w:fldCharType="separate"/>
      </w:r>
      <w:r w:rsidR="006351B1" w:rsidRPr="000B121E">
        <w:rPr>
          <w:noProof/>
          <w:color w:val="000000" w:themeColor="text1"/>
          <w:szCs w:val="24"/>
        </w:rPr>
        <w:t>(L. G. Cooper et al., 1999; L. G. Cooper &amp; Giuffrida, 2000; Trusov et al., 2006)</w:t>
      </w:r>
      <w:r w:rsidRPr="000B121E">
        <w:rPr>
          <w:color w:val="000000" w:themeColor="text1"/>
          <w:szCs w:val="24"/>
        </w:rPr>
        <w:fldChar w:fldCharType="end"/>
      </w:r>
      <w:r w:rsidRPr="000B121E">
        <w:rPr>
          <w:color w:val="000000" w:themeColor="text1"/>
          <w:szCs w:val="24"/>
        </w:rPr>
        <w:t xml:space="preserve">. Some studies propose methods to directly generate the final forecast of the product sales. For example, </w:t>
      </w:r>
      <w:hyperlink w:anchor="_ENREF_30" w:tooltip="Gür Ali, 2009 #715" w:history="1">
        <w:r w:rsidRPr="000B121E">
          <w:rPr>
            <w:noProof/>
            <w:color w:val="000000" w:themeColor="text1"/>
            <w:szCs w:val="24"/>
          </w:rPr>
          <w:t>Gür Ali, et al. (2009</w:t>
        </w:r>
      </w:hyperlink>
      <w:r w:rsidRPr="000B121E">
        <w:rPr>
          <w:noProof/>
          <w:color w:val="000000" w:themeColor="text1"/>
          <w:szCs w:val="24"/>
        </w:rPr>
        <w:t xml:space="preserve">) proposed the regression tree method with a range of variables constructed from the sales, price, and promotion of the focal product. </w:t>
      </w:r>
      <w:r w:rsidRPr="000B121E">
        <w:rPr>
          <w:color w:val="000000" w:themeColor="text1"/>
          <w:szCs w:val="24"/>
        </w:rPr>
        <w:fldChar w:fldCharType="begin"/>
      </w:r>
      <w:r w:rsidR="006351B1" w:rsidRPr="000B121E">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Huang et al. (2014)</w:t>
      </w:r>
      <w:r w:rsidRPr="000B121E">
        <w:rPr>
          <w:color w:val="000000" w:themeColor="text1"/>
          <w:szCs w:val="24"/>
        </w:rPr>
        <w:fldChar w:fldCharType="end"/>
      </w:r>
      <w:r w:rsidRPr="000B121E">
        <w:rPr>
          <w:color w:val="000000" w:themeColor="text1"/>
          <w:szCs w:val="24"/>
        </w:rPr>
        <w:t xml:space="preserve"> proposed </w:t>
      </w:r>
      <w:r w:rsidRPr="000B121E">
        <w:rPr>
          <w:noProof/>
          <w:color w:val="000000" w:themeColor="text1"/>
          <w:szCs w:val="24"/>
        </w:rPr>
        <w:t>two-stage</w:t>
      </w:r>
      <w:r w:rsidRPr="000B121E">
        <w:rPr>
          <w:color w:val="000000" w:themeColor="text1"/>
          <w:szCs w:val="24"/>
        </w:rPr>
        <w:t xml:space="preserve"> general-to-specific Autoregressive </w:t>
      </w:r>
      <w:commentRangeStart w:id="6"/>
      <w:commentRangeStart w:id="7"/>
      <w:r w:rsidRPr="000B121E">
        <w:rPr>
          <w:color w:val="000000" w:themeColor="text1"/>
          <w:szCs w:val="24"/>
        </w:rPr>
        <w:t>Distributed</w:t>
      </w:r>
      <w:commentRangeEnd w:id="6"/>
      <w:r w:rsidRPr="000B121E">
        <w:rPr>
          <w:rStyle w:val="CommentReference"/>
          <w:color w:val="000000" w:themeColor="text1"/>
          <w:sz w:val="24"/>
          <w:szCs w:val="24"/>
        </w:rPr>
        <w:commentReference w:id="6"/>
      </w:r>
      <w:commentRangeEnd w:id="7"/>
      <w:r w:rsidRPr="000B121E">
        <w:rPr>
          <w:rStyle w:val="CommentReference"/>
          <w:color w:val="000000" w:themeColor="text1"/>
          <w:sz w:val="24"/>
          <w:szCs w:val="24"/>
        </w:rPr>
        <w:commentReference w:id="7"/>
      </w:r>
      <w:r w:rsidRPr="000B121E">
        <w:rPr>
          <w:color w:val="000000" w:themeColor="text1"/>
          <w:szCs w:val="24"/>
        </w:rPr>
        <w:t xml:space="preserve"> Lag (ADL) models which incorporate the promotional information of not only the focal product but also of the competitive products within the same product category. </w:t>
      </w:r>
      <w:r w:rsidRPr="000B121E">
        <w:rPr>
          <w:color w:val="000000" w:themeColor="text1"/>
          <w:szCs w:val="24"/>
        </w:rPr>
        <w:fldChar w:fldCharType="begin"/>
      </w:r>
      <w:r w:rsidR="006351B1" w:rsidRPr="000B121E">
        <w:rPr>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Ma et al. (2016)</w:t>
      </w:r>
      <w:r w:rsidRPr="000B121E">
        <w:rPr>
          <w:color w:val="000000" w:themeColor="text1"/>
          <w:szCs w:val="24"/>
        </w:rPr>
        <w:fldChar w:fldCharType="end"/>
      </w:r>
      <w:r w:rsidRPr="000B121E">
        <w:rPr>
          <w:color w:val="000000" w:themeColor="text1"/>
          <w:szCs w:val="24"/>
        </w:rPr>
        <w:t xml:space="preserve"> further integrate the promotional information of the products from related product </w:t>
      </w:r>
      <w:commentRangeStart w:id="8"/>
      <w:r w:rsidRPr="000B121E">
        <w:rPr>
          <w:color w:val="000000" w:themeColor="text1"/>
          <w:szCs w:val="24"/>
        </w:rPr>
        <w:t>categories</w:t>
      </w:r>
      <w:commentRangeEnd w:id="8"/>
      <w:r w:rsidRPr="000B121E">
        <w:rPr>
          <w:rStyle w:val="CommentReference"/>
          <w:color w:val="000000" w:themeColor="text1"/>
          <w:sz w:val="24"/>
          <w:szCs w:val="24"/>
        </w:rPr>
        <w:commentReference w:id="8"/>
      </w:r>
      <w:r w:rsidRPr="000B121E">
        <w:rPr>
          <w:color w:val="000000" w:themeColor="text1"/>
          <w:szCs w:val="24"/>
        </w:rPr>
        <w:t>.</w:t>
      </w:r>
    </w:p>
    <w:p w14:paraId="666E57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p>
    <w:p w14:paraId="32120471" w14:textId="17934B68"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these studies assume that the impact of marketing activities on product sales remains constant over time. In practice, the effect of prices and promotions may change due </w:t>
      </w:r>
      <w:r w:rsidRPr="000B121E">
        <w:rPr>
          <w:rFonts w:cs="Times New Roman"/>
          <w:color w:val="000000" w:themeColor="text1"/>
          <w:szCs w:val="24"/>
        </w:rPr>
        <w:lastRenderedPageBreak/>
        <w:t xml:space="preserve">to many non-controllable factors which may include, for instance, the change of economic conditions, the change </w:t>
      </w:r>
      <w:r w:rsidRPr="000B121E">
        <w:rPr>
          <w:rFonts w:cs="Times New Roman"/>
          <w:noProof/>
          <w:color w:val="000000" w:themeColor="text1"/>
          <w:szCs w:val="24"/>
        </w:rPr>
        <w:t>in</w:t>
      </w:r>
      <w:r w:rsidRPr="000B121E">
        <w:rPr>
          <w:rFonts w:cs="Times New Roman"/>
          <w:color w:val="000000" w:themeColor="text1"/>
          <w:szCs w:val="24"/>
        </w:rPr>
        <w:t xml:space="preserve"> consumer tastes, and the entry of new competitors etc. which are usually neither observable or measurable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(Wildt, 1976; Wildt &amp; Winer, 1983)</w:t>
      </w:r>
      <w:r w:rsidRPr="000B121E">
        <w:rPr>
          <w:rFonts w:cs="Times New Roman"/>
          <w:color w:val="000000" w:themeColor="text1"/>
          <w:szCs w:val="24"/>
        </w:rPr>
        <w:fldChar w:fldCharType="end"/>
      </w:r>
      <w:r w:rsidRPr="000B121E">
        <w:rPr>
          <w:rFonts w:cs="Times New Roman"/>
          <w:color w:val="000000" w:themeColor="text1"/>
          <w:szCs w:val="24"/>
        </w:rPr>
        <w:t xml:space="preserve">. Customers may become more sensitive to price reductions and promotions during an economic crunch. </w:t>
      </w:r>
      <w:r w:rsidRPr="000B121E">
        <w:rPr>
          <w:rFonts w:cs="Times New Roman"/>
          <w:bCs/>
          <w:color w:val="000000" w:themeColor="text1"/>
          <w:szCs w:val="24"/>
        </w:rPr>
        <w:t xml:space="preserve">They may change their tastes due to factors including cognitive bias, the change of their familiarity </w:t>
      </w:r>
      <w:r w:rsidRPr="000B121E">
        <w:rPr>
          <w:rFonts w:cs="Times New Roman"/>
          <w:bCs/>
          <w:noProof/>
          <w:color w:val="000000" w:themeColor="text1"/>
          <w:szCs w:val="24"/>
        </w:rPr>
        <w:t>with</w:t>
      </w:r>
      <w:r w:rsidRPr="000B121E">
        <w:rPr>
          <w:rFonts w:cs="Times New Roman"/>
          <w:bCs/>
          <w:color w:val="000000" w:themeColor="text1"/>
          <w:szCs w:val="24"/>
        </w:rPr>
        <w:t xml:space="preserve"> the product, and the change of their lifestyle and social status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(Meeran et al., 2017)</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Pr="000B121E">
        <w:rPr>
          <w:rFonts w:cs="Times New Roman"/>
          <w:color w:val="000000" w:themeColor="text1"/>
          <w:szCs w:val="24"/>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has opened more than 400 stores in the United States, which put pressures on existing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(Loeb, 2015)</w:t>
      </w:r>
      <w:r w:rsidRPr="000B121E">
        <w:rPr>
          <w:rFonts w:cs="Times New Roman"/>
          <w:color w:val="000000" w:themeColor="text1"/>
          <w:szCs w:val="24"/>
        </w:rPr>
        <w:fldChar w:fldCharType="end"/>
      </w:r>
      <w:r w:rsidRPr="000B121E">
        <w:rPr>
          <w:rFonts w:cs="Times New Roman"/>
          <w:color w:val="000000" w:themeColor="text1"/>
          <w:szCs w:val="24"/>
        </w:rPr>
        <w:t xml:space="preserve">. </w:t>
      </w:r>
    </w:p>
    <w:p w14:paraId="784124A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295245" w14:textId="3D1F1982"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Under any of the circumstances described above, conventional models which use constant parameters to represent the effect of the price and promotions may potentially be subject to the 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(Allen &amp; Fildes, 2001; Armstrong, 2001)</w:t>
      </w:r>
      <w:r w:rsidRPr="000B121E">
        <w:rPr>
          <w:rFonts w:cs="Times New Roman"/>
          <w:color w:val="000000" w:themeColor="text1"/>
          <w:szCs w:val="24"/>
        </w:rPr>
        <w:fldChar w:fldCharType="end"/>
      </w:r>
      <w:r w:rsidRPr="000B121E">
        <w:rPr>
          <w:rFonts w:cs="Times New Roman"/>
          <w:color w:val="000000" w:themeColor="text1"/>
          <w:szCs w:val="24"/>
        </w:rPr>
        <w:t xml:space="preserve">. The model which is subject to structural break may generate biased and less accurate forecasts. This has been historically addressed in the macroeconomics literature </w:t>
      </w:r>
      <w:commentRangeStart w:id="9"/>
      <w:commentRangeStart w:id="10"/>
      <w:r w:rsidRPr="000B121E">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ZSBNLiBCLiBDbGVtZW50cyAmYW1wOyBIZW5kcnksIDE5OTQ7IEguIE0uIFBlc2FyYW4gJmFtcDsg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</w:fldData>
        </w:fldChar>
      </w:r>
      <w:r w:rsidR="00EF34A5" w:rsidRPr="000B121E">
        <w:rPr>
          <w:rFonts w:cs="Times New Roman"/>
          <w:color w:val="000000" w:themeColor="text1"/>
          <w:szCs w:val="24"/>
        </w:rPr>
        <w:instrText xml:space="preserve"> ADDIN EN.CITE </w:instrText>
      </w:r>
      <w:r w:rsidR="00EF34A5" w:rsidRPr="000B121E">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ZSBNLiBCLiBDbGVtZW50cyAmYW1wOyBIZW5kcnksIDE5OTQ7IEguIE0uIFBlc2FyYW4gJmFtcDsg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</w:fldData>
        </w:fldChar>
      </w:r>
      <w:r w:rsidR="00EF34A5" w:rsidRPr="000B121E">
        <w:rPr>
          <w:rFonts w:cs="Times New Roman"/>
          <w:color w:val="000000" w:themeColor="text1"/>
          <w:szCs w:val="24"/>
        </w:rPr>
        <w:instrText xml:space="preserve"> ADDIN EN.CITE.DATA </w:instrText>
      </w:r>
      <w:r w:rsidR="00EF34A5" w:rsidRPr="000B121E">
        <w:rPr>
          <w:rFonts w:cs="Times New Roman"/>
          <w:color w:val="000000" w:themeColor="text1"/>
          <w:szCs w:val="24"/>
        </w:rPr>
      </w:r>
      <w:r w:rsidR="00EF34A5" w:rsidRPr="000B121E">
        <w:rPr>
          <w:rFonts w:cs="Times New Roman"/>
          <w:color w:val="000000" w:themeColor="text1"/>
          <w:szCs w:val="24"/>
        </w:rPr>
        <w:fldChar w:fldCharType="end"/>
      </w:r>
      <w:r w:rsidRPr="000B121E">
        <w:rPr>
          <w:rFonts w:cs="Times New Roman"/>
          <w:color w:val="000000" w:themeColor="text1"/>
          <w:szCs w:val="24"/>
        </w:rPr>
        <w:fldChar w:fldCharType="separate"/>
      </w:r>
      <w:r w:rsidR="00EF34A5" w:rsidRPr="000B121E">
        <w:rPr>
          <w:rFonts w:cs="Times New Roman"/>
          <w:noProof/>
          <w:color w:val="000000" w:themeColor="text1"/>
          <w:szCs w:val="24"/>
        </w:rPr>
        <w:t>(see M. B. Clements &amp; Hendry, 1994; H. M. Pesaran &amp; Timmermann, 2005)</w:t>
      </w:r>
      <w:r w:rsidRPr="000B121E">
        <w:rPr>
          <w:rFonts w:cs="Times New Roman"/>
          <w:color w:val="000000" w:themeColor="text1"/>
          <w:szCs w:val="24"/>
        </w:rPr>
        <w:fldChar w:fldCharType="end"/>
      </w:r>
      <w:commentRangeEnd w:id="9"/>
      <w:r w:rsidRPr="000B121E">
        <w:rPr>
          <w:rStyle w:val="CommentReference"/>
          <w:color w:val="000000" w:themeColor="text1"/>
          <w:sz w:val="24"/>
          <w:szCs w:val="24"/>
        </w:rPr>
        <w:commentReference w:id="9"/>
      </w:r>
      <w:commentRangeEnd w:id="10"/>
      <w:r w:rsidRPr="000B121E">
        <w:rPr>
          <w:rStyle w:val="CommentReference"/>
          <w:color w:val="000000" w:themeColor="text1"/>
          <w:sz w:val="24"/>
          <w:szCs w:val="24"/>
        </w:rPr>
        <w:commentReference w:id="10"/>
      </w:r>
      <w:r w:rsidRPr="000B121E">
        <w:rPr>
          <w:rFonts w:cs="Times New Roman"/>
          <w:color w:val="000000" w:themeColor="text1"/>
          <w:szCs w:val="24"/>
        </w:rPr>
        <w:t>. However, the problem of</w:t>
      </w:r>
      <w:r w:rsidR="00D004B7">
        <w:rPr>
          <w:rFonts w:cs="Times New Roman"/>
          <w:color w:val="000000" w:themeColor="text1"/>
          <w:szCs w:val="24"/>
        </w:rPr>
        <w:t xml:space="preserve"> the</w:t>
      </w:r>
      <w:r w:rsidRPr="000B121E">
        <w:rPr>
          <w:rFonts w:cs="Times New Roman"/>
          <w:color w:val="000000" w:themeColor="text1"/>
          <w:szCs w:val="24"/>
        </w:rPr>
        <w:t xml:space="preserve"> </w:t>
      </w:r>
      <w:r w:rsidRPr="00D004B7">
        <w:rPr>
          <w:rFonts w:cs="Times New Roman"/>
          <w:noProof/>
          <w:color w:val="000000" w:themeColor="text1"/>
          <w:szCs w:val="24"/>
        </w:rPr>
        <w:t>structural</w:t>
      </w:r>
      <w:r w:rsidRPr="000B121E">
        <w:rPr>
          <w:rFonts w:cs="Times New Roman"/>
          <w:color w:val="000000" w:themeColor="text1"/>
          <w:szCs w:val="24"/>
        </w:rPr>
        <w:t xml:space="preserve"> break has been totally overlooked in forecasting retailer product sales. In this study, we propose new forecasting methods which deal with the structural break pro</w:t>
      </w:r>
      <w:r w:rsidR="00EF34A5" w:rsidRPr="000B121E">
        <w:rPr>
          <w:rFonts w:cs="Times New Roman"/>
          <w:color w:val="000000" w:themeColor="text1"/>
          <w:szCs w:val="24"/>
        </w:rPr>
        <w:t>b</w:t>
      </w:r>
      <w:r w:rsidRPr="000B121E">
        <w:rPr>
          <w:rFonts w:cs="Times New Roman"/>
          <w:color w:val="000000" w:themeColor="text1"/>
          <w:szCs w:val="24"/>
        </w:rPr>
        <w:t xml:space="preserve">lem and produce more accurate forecasts. </w:t>
      </w:r>
    </w:p>
    <w:p w14:paraId="4D5A0C18" w14:textId="77777777" w:rsidR="00EF34A5" w:rsidRPr="000B121E" w:rsidRDefault="00EF34A5" w:rsidP="000B121E">
      <w:pPr>
        <w:shd w:val="clear" w:color="auto" w:fill="FFFFFF" w:themeFill="background1"/>
        <w:spacing w:after="0" w:line="360" w:lineRule="auto"/>
        <w:rPr>
          <w:color w:val="000000" w:themeColor="text1"/>
          <w:szCs w:val="24"/>
        </w:rPr>
      </w:pPr>
    </w:p>
    <w:p w14:paraId="5DAB3A81" w14:textId="5ECBD93E"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Our research in the domain of retail forecasting in particular at the SKU level is significant for the following reasons. First, our methods have superior forecasting </w:t>
      </w:r>
      <w:r w:rsidRPr="000B121E">
        <w:rPr>
          <w:noProof/>
          <w:color w:val="000000" w:themeColor="text1"/>
          <w:szCs w:val="24"/>
        </w:rPr>
        <w:t>performance</w:t>
      </w:r>
      <w:r w:rsidRPr="000B121E">
        <w:rPr>
          <w:color w:val="000000" w:themeColor="text1"/>
          <w:szCs w:val="24"/>
        </w:rPr>
        <w:t xml:space="preserve"> compared to conventional models which </w:t>
      </w:r>
      <w:r w:rsidRPr="000B121E">
        <w:rPr>
          <w:noProof/>
          <w:color w:val="000000" w:themeColor="text1"/>
          <w:szCs w:val="24"/>
        </w:rPr>
        <w:t>assume</w:t>
      </w:r>
      <w:r w:rsidRPr="000B121E">
        <w:rPr>
          <w:color w:val="000000" w:themeColor="text1"/>
          <w:szCs w:val="24"/>
        </w:rPr>
        <w:t xml:space="preserve"> no change in the effect of product prices and promotions. Second, unlike any earlier studies which rely on incorporating additional information (which leads to additional cost), our methods rely on how promotional information could be effectively utilized. In practice, the change of the effect of the marketing activities may be caused by many influencing factors (as mention above) for which the data are difficult to collect or measure. Third, our research provides an evaluation of various forecasting methods which offers operational guidance to not only retailers but also to manufacturers when competitive promotional information is unavailable. </w:t>
      </w:r>
      <w:r w:rsidRPr="000B121E">
        <w:rPr>
          <w:noProof/>
          <w:color w:val="000000" w:themeColor="text1"/>
          <w:szCs w:val="24"/>
        </w:rPr>
        <w:t>Fourth</w:t>
      </w:r>
      <w:r w:rsidRPr="000B121E">
        <w:rPr>
          <w:color w:val="000000" w:themeColor="text1"/>
          <w:szCs w:val="24"/>
        </w:rPr>
        <w:t xml:space="preserve">, the methods we propose are fully automatic compared to </w:t>
      </w:r>
      <w:r w:rsidRPr="000B121E">
        <w:rPr>
          <w:color w:val="000000" w:themeColor="text1"/>
          <w:szCs w:val="24"/>
        </w:rPr>
        <w:fldChar w:fldCharType="begin"/>
      </w:r>
      <w:r w:rsidR="006351B1" w:rsidRPr="000B121E">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Huang et al. (2014)</w:t>
      </w:r>
      <w:r w:rsidRPr="000B121E">
        <w:rPr>
          <w:color w:val="000000" w:themeColor="text1"/>
          <w:szCs w:val="24"/>
        </w:rPr>
        <w:fldChar w:fldCharType="end"/>
      </w:r>
      <w:r w:rsidRPr="000B121E">
        <w:rPr>
          <w:color w:val="000000" w:themeColor="text1"/>
          <w:szCs w:val="24"/>
        </w:rPr>
        <w:t xml:space="preserve"> and easy to implement.</w:t>
      </w:r>
    </w:p>
    <w:p w14:paraId="0CF04E6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 </w:t>
      </w:r>
    </w:p>
    <w:p w14:paraId="79FD1365" w14:textId="2CCBAB8C" w:rsidR="004617F2" w:rsidRPr="000B121E" w:rsidRDefault="004617F2" w:rsidP="000B121E">
      <w:pPr>
        <w:shd w:val="clear" w:color="auto" w:fill="FFFFFF" w:themeFill="background1"/>
        <w:spacing w:after="0" w:line="360" w:lineRule="auto"/>
        <w:rPr>
          <w:rFonts w:cs="Times New Roman"/>
          <w:color w:val="000000" w:themeColor="text1"/>
          <w:szCs w:val="24"/>
        </w:rPr>
      </w:pPr>
      <w:commentRangeStart w:id="11"/>
      <w:r w:rsidRPr="000B121E">
        <w:rPr>
          <w:rFonts w:cs="Times New Roman"/>
          <w:color w:val="000000" w:themeColor="text1"/>
          <w:szCs w:val="24"/>
        </w:rPr>
        <w:t xml:space="preserve">The remainder of the paper is arranged as follows: </w:t>
      </w:r>
      <w:r w:rsidRPr="000B121E">
        <w:rPr>
          <w:rFonts w:cs="Times New Roman"/>
          <w:noProof/>
          <w:color w:val="000000" w:themeColor="text1"/>
          <w:szCs w:val="24"/>
        </w:rPr>
        <w:t>Section</w:t>
      </w:r>
      <w:r w:rsidRPr="000B121E">
        <w:rPr>
          <w:rFonts w:cs="Times New Roman"/>
          <w:color w:val="000000" w:themeColor="text1"/>
          <w:szCs w:val="24"/>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0B121E">
        <w:rPr>
          <w:rFonts w:cs="Times New Roman"/>
          <w:noProof/>
          <w:color w:val="000000" w:themeColor="text1"/>
          <w:szCs w:val="24"/>
        </w:rPr>
        <w:t>structural</w:t>
      </w:r>
      <w:r w:rsidRPr="000B121E">
        <w:rPr>
          <w:rFonts w:cs="Times New Roman"/>
          <w:color w:val="000000" w:themeColor="text1"/>
          <w:szCs w:val="24"/>
        </w:rPr>
        <w:t xml:space="preserve"> breaks. Section 5 </w:t>
      </w:r>
      <w:r w:rsidRPr="00D004B7">
        <w:rPr>
          <w:rFonts w:cs="Times New Roman"/>
          <w:noProof/>
          <w:color w:val="000000" w:themeColor="text1"/>
          <w:szCs w:val="24"/>
        </w:rPr>
        <w:t>explore</w:t>
      </w:r>
      <w:r w:rsidR="00D004B7">
        <w:rPr>
          <w:rFonts w:cs="Times New Roman"/>
          <w:noProof/>
          <w:color w:val="000000" w:themeColor="text1"/>
          <w:szCs w:val="24"/>
        </w:rPr>
        <w:t>s</w:t>
      </w:r>
      <w:r w:rsidRPr="000B121E">
        <w:rPr>
          <w:rFonts w:cs="Times New Roman"/>
          <w:color w:val="000000" w:themeColor="text1"/>
          <w:szCs w:val="24"/>
        </w:rPr>
        <w:t xml:space="preserve"> the data. in section 6, we propose our new forecasting methods. Section 7 describes the design of the model evaluation. Section 8 summarizes and discusses the evaluation results. In </w:t>
      </w:r>
      <w:r w:rsidRPr="000B121E">
        <w:rPr>
          <w:rFonts w:cs="Times New Roman"/>
          <w:noProof/>
          <w:color w:val="000000" w:themeColor="text1"/>
          <w:szCs w:val="24"/>
        </w:rPr>
        <w:t>Section</w:t>
      </w:r>
      <w:r w:rsidRPr="000B121E">
        <w:rPr>
          <w:rFonts w:cs="Times New Roman"/>
          <w:color w:val="000000" w:themeColor="text1"/>
          <w:szCs w:val="24"/>
        </w:rPr>
        <w:t xml:space="preserve"> 9, we explore the determinants of improvement of the proposed models. In the last section, we make recommendations for both manufacturers and retailers, address research limitations, and highlight directions for future research.</w:t>
      </w:r>
      <w:commentRangeEnd w:id="11"/>
      <w:r w:rsidRPr="000B121E">
        <w:rPr>
          <w:rStyle w:val="CommentReference"/>
          <w:color w:val="000000" w:themeColor="text1"/>
          <w:sz w:val="24"/>
          <w:szCs w:val="24"/>
        </w:rPr>
        <w:commentReference w:id="11"/>
      </w:r>
    </w:p>
    <w:p w14:paraId="7CDDF03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9547438" w14:textId="77777777" w:rsidR="004617F2" w:rsidRPr="000B121E" w:rsidRDefault="004617F2" w:rsidP="000B121E">
      <w:pPr>
        <w:pStyle w:val="ListParagraph"/>
        <w:numPr>
          <w:ilvl w:val="0"/>
          <w:numId w:val="45"/>
        </w:numPr>
        <w:shd w:val="clear" w:color="auto" w:fill="FFFFFF" w:themeFill="background1"/>
        <w:spacing w:after="0" w:line="360" w:lineRule="auto"/>
        <w:rPr>
          <w:rFonts w:cs="Times New Roman"/>
          <w:color w:val="000000" w:themeColor="text1"/>
          <w:szCs w:val="24"/>
        </w:rPr>
      </w:pPr>
      <w:r w:rsidRPr="000B121E">
        <w:rPr>
          <w:rFonts w:cs="Times New Roman"/>
          <w:b/>
          <w:color w:val="000000" w:themeColor="text1"/>
          <w:szCs w:val="24"/>
        </w:rPr>
        <w:t>Literature review</w:t>
      </w:r>
    </w:p>
    <w:p w14:paraId="67FB8240"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6C0BF65" w14:textId="625D024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practice, many retailers forecast their product sales at SKU level using a </w:t>
      </w:r>
      <w:r w:rsidRPr="000B121E">
        <w:rPr>
          <w:rFonts w:cs="Times New Roman"/>
          <w:noProof/>
          <w:color w:val="000000" w:themeColor="text1"/>
          <w:szCs w:val="24"/>
        </w:rPr>
        <w:t>two-stage</w:t>
      </w:r>
      <w:r w:rsidRPr="000B121E">
        <w:rPr>
          <w:rFonts w:cs="Times New Roman"/>
          <w:color w:val="000000" w:themeColor="text1"/>
          <w:szCs w:val="24"/>
        </w:rPr>
        <w:t xml:space="preserve"> ‘base-lift’ method. The method entails dividing the data into promoted and non-promoted periods based on whether the SKU is being promoted. The method is a combination of simple univariate methods (for the non-promoted period) and</w:t>
      </w:r>
      <w:r w:rsidRPr="000B121E">
        <w:rPr>
          <w:color w:val="000000" w:themeColor="text1"/>
          <w:szCs w:val="24"/>
        </w:rPr>
        <w:t xml:space="preserve"> human judgments by brand/category managers (for the promoted period) </w:t>
      </w:r>
      <w:r w:rsidRPr="000B121E">
        <w:rPr>
          <w:rFonts w:cs="Times New Roman"/>
          <w:color w:val="000000" w:themeColor="text1"/>
          <w:szCs w:val="24"/>
        </w:rPr>
        <w:fldChar w:fldCharType="begin">
          <w:fldData xml:space="preserve">PEVuZE5vdGU+PENpdGU+PEF1dGhvcj5GaWxkZXM8L0F1dGhvcj48WWVhcj4yMDA5PC9ZZWFyPjxS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</w:fldData>
        </w:fldChar>
      </w:r>
      <w:r w:rsidR="006351B1" w:rsidRPr="000B121E">
        <w:rPr>
          <w:rFonts w:cs="Times New Roman"/>
          <w:color w:val="000000" w:themeColor="text1"/>
          <w:szCs w:val="24"/>
        </w:rPr>
        <w:instrText xml:space="preserve"> ADDIN EN.CITE </w:instrText>
      </w:r>
      <w:r w:rsidR="006351B1" w:rsidRPr="000B121E">
        <w:rPr>
          <w:rFonts w:cs="Times New Roman"/>
          <w:color w:val="000000" w:themeColor="text1"/>
          <w:szCs w:val="24"/>
        </w:rPr>
        <w:fldChar w:fldCharType="begin">
          <w:fldData xml:space="preserve">PEVuZE5vdGU+PENpdGU+PEF1dGhvcj5GaWxkZXM8L0F1dGhvcj48WWVhcj4yMDA5PC9ZZWFyPjxS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</w:fldData>
        </w:fldChar>
      </w:r>
      <w:r w:rsidR="006351B1" w:rsidRPr="000B121E">
        <w:rPr>
          <w:rFonts w:cs="Times New Roman"/>
          <w:color w:val="000000" w:themeColor="text1"/>
          <w:szCs w:val="24"/>
        </w:rPr>
        <w:instrText xml:space="preserve"> ADDIN EN.CITE.DATA </w:instrText>
      </w:r>
      <w:r w:rsidR="006351B1" w:rsidRPr="000B121E">
        <w:rPr>
          <w:rFonts w:cs="Times New Roman"/>
          <w:color w:val="000000" w:themeColor="text1"/>
          <w:szCs w:val="24"/>
        </w:rPr>
      </w:r>
      <w:r w:rsidR="006351B1" w:rsidRPr="000B121E">
        <w:rPr>
          <w:rFonts w:cs="Times New Roman"/>
          <w:color w:val="000000" w:themeColor="text1"/>
          <w:szCs w:val="24"/>
        </w:rPr>
        <w:fldChar w:fldCharType="end"/>
      </w:r>
      <w:r w:rsidRPr="000B121E">
        <w:rPr>
          <w:rFonts w:cs="Times New Roman"/>
          <w:color w:val="000000" w:themeColor="text1"/>
          <w:szCs w:val="24"/>
        </w:rPr>
        <w:fldChar w:fldCharType="separate"/>
      </w:r>
      <w:r w:rsidR="006351B1" w:rsidRPr="000B121E">
        <w:rPr>
          <w:rFonts w:cs="Times New Roman"/>
          <w:noProof/>
          <w:color w:val="000000" w:themeColor="text1"/>
          <w:szCs w:val="24"/>
        </w:rPr>
        <w:t>(R. Fildes et al., 2009; Robert Fildes et al., 2008)</w:t>
      </w:r>
      <w:r w:rsidRPr="000B121E">
        <w:rPr>
          <w:rFonts w:cs="Times New Roman"/>
          <w:color w:val="000000" w:themeColor="text1"/>
          <w:szCs w:val="24"/>
        </w:rPr>
        <w:fldChar w:fldCharType="end"/>
      </w:r>
      <w:r w:rsidRPr="000B121E">
        <w:rPr>
          <w:rFonts w:cs="Times New Roman"/>
          <w:color w:val="000000" w:themeColor="text1"/>
          <w:szCs w:val="24"/>
        </w:rPr>
        <w:t xml:space="preserve">. A stream of studies has been devoted to helping managers with better adjustment procedures overcome their cognitive bias </w:t>
      </w:r>
      <w:commentRangeStart w:id="12"/>
      <w:commentRangeStart w:id="13"/>
      <w:r w:rsidRPr="000B121E">
        <w:rPr>
          <w:rFonts w:cs="Times New Roman"/>
          <w:color w:val="000000" w:themeColor="text1"/>
          <w:szCs w:val="24"/>
        </w:rPr>
        <w:fldChar w:fldCharType="begin"/>
      </w:r>
      <w:r w:rsidR="00D004B7">
        <w:rPr>
          <w:rFonts w:cs="Times New Roman"/>
          <w:color w:val="000000" w:themeColor="text1"/>
          <w:szCs w:val="24"/>
        </w:rPr>
        <w:instrText xml:space="preserve"> ADDIN EN.CITE &lt;EndNote&gt;&lt;Cite&gt;&lt;Author&gt;Arenas&lt;/Author&gt;&lt;Year&gt;2013&lt;/Year&gt;&lt;RecNum&gt;738&lt;/RecNum&gt;&lt;DisplayText&gt;(Arenas et al., 2013; R Fildes &amp;amp; Goodwin, 2007)&lt;/DisplayText&gt;&lt;record&gt;&lt;rec-number&gt;738&lt;/rec-number&gt;&lt;foreign-keys&gt;&lt;key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(Arenas et al., 2013; R Fildes &amp; Goodwin, 2007)</w:t>
      </w:r>
      <w:r w:rsidRPr="000B121E">
        <w:rPr>
          <w:rFonts w:cs="Times New Roman"/>
          <w:color w:val="000000" w:themeColor="text1"/>
          <w:szCs w:val="24"/>
        </w:rPr>
        <w:fldChar w:fldCharType="end"/>
      </w:r>
      <w:commentRangeEnd w:id="12"/>
      <w:r w:rsidRPr="000B121E">
        <w:rPr>
          <w:rStyle w:val="CommentReference"/>
          <w:color w:val="000000" w:themeColor="text1"/>
          <w:sz w:val="24"/>
          <w:szCs w:val="24"/>
        </w:rPr>
        <w:commentReference w:id="12"/>
      </w:r>
      <w:commentRangeEnd w:id="13"/>
      <w:r w:rsidRPr="000B121E">
        <w:rPr>
          <w:rStyle w:val="CommentReference"/>
          <w:color w:val="000000" w:themeColor="text1"/>
          <w:sz w:val="24"/>
          <w:szCs w:val="24"/>
        </w:rPr>
        <w:commentReference w:id="13"/>
      </w:r>
      <w:r w:rsidRPr="000B121E">
        <w:rPr>
          <w:rFonts w:cs="Times New Roman"/>
          <w:color w:val="000000" w:themeColor="text1"/>
          <w:szCs w:val="24"/>
        </w:rPr>
        <w:t xml:space="preserve">. Other studies try to improve the adjustment with model-based forecasting systems. e.g., they may estimate the ‘lift’ effect by the promotional event based on historical information related to previous promotions, store/category features, and manufacturers etc. </w:t>
      </w:r>
      <w:r w:rsidRPr="000B121E">
        <w:rPr>
          <w:rFonts w:cs="Times New Roman"/>
          <w:color w:val="000000" w:themeColor="text1"/>
          <w:szCs w:val="24"/>
        </w:rPr>
        <w:fldChar w:fldCharType="begin">
          <w:fldData xml:space="preserve">PEVuZE5vdGU+PENpdGU+PEF1dGhvcj5Db29wZXI8L0F1dGhvcj48WWVhcj4xOTk5PC9ZZWFyPjxS
ZWNOdW0+NjYyPC9SZWNOdW0+PERpc3BsYXlUZXh0PihMLiBHLiBDb29wZXIgZXQgYWwuLCAxOTk5
OyBMLiBHLiBDb29wZXIgJmFtcDsgR2l1ZmZyaWRhLCAyMDAwOyBUcnVzb3YgZXQgYWwuLCAyMDA2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6351B1" w:rsidRPr="000B121E">
        <w:rPr>
          <w:rFonts w:cs="Times New Roman"/>
          <w:color w:val="000000" w:themeColor="text1"/>
          <w:szCs w:val="24"/>
        </w:rPr>
        <w:instrText xml:space="preserve"> ADDIN EN.CITE </w:instrText>
      </w:r>
      <w:r w:rsidR="006351B1" w:rsidRPr="000B121E">
        <w:rPr>
          <w:rFonts w:cs="Times New Roman"/>
          <w:color w:val="000000" w:themeColor="text1"/>
          <w:szCs w:val="24"/>
        </w:rPr>
        <w:fldChar w:fldCharType="begin">
          <w:fldData xml:space="preserve">PEVuZE5vdGU+PENpdGU+PEF1dGhvcj5Db29wZXI8L0F1dGhvcj48WWVhcj4xOTk5PC9ZZWFyPjxS
ZWNOdW0+NjYyPC9SZWNOdW0+PERpc3BsYXlUZXh0PihMLiBHLiBDb29wZXIgZXQgYWwuLCAxOTk5
OyBMLiBHLiBDb29wZXIgJmFtcDsgR2l1ZmZyaWRhLCAyMDAwOyBUcnVzb3YgZXQgYWwuLCAyMDA2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6351B1" w:rsidRPr="000B121E">
        <w:rPr>
          <w:rFonts w:cs="Times New Roman"/>
          <w:color w:val="000000" w:themeColor="text1"/>
          <w:szCs w:val="24"/>
        </w:rPr>
        <w:instrText xml:space="preserve"> ADDIN EN.CITE.DATA </w:instrText>
      </w:r>
      <w:r w:rsidR="006351B1" w:rsidRPr="000B121E">
        <w:rPr>
          <w:rFonts w:cs="Times New Roman"/>
          <w:color w:val="000000" w:themeColor="text1"/>
          <w:szCs w:val="24"/>
        </w:rPr>
      </w:r>
      <w:r w:rsidR="006351B1" w:rsidRPr="000B121E">
        <w:rPr>
          <w:rFonts w:cs="Times New Roman"/>
          <w:color w:val="000000" w:themeColor="text1"/>
          <w:szCs w:val="24"/>
        </w:rPr>
        <w:fldChar w:fldCharType="end"/>
      </w:r>
      <w:r w:rsidRPr="000B121E">
        <w:rPr>
          <w:rFonts w:cs="Times New Roman"/>
          <w:color w:val="000000" w:themeColor="text1"/>
          <w:szCs w:val="24"/>
        </w:rPr>
        <w:fldChar w:fldCharType="separate"/>
      </w:r>
      <w:r w:rsidR="006351B1" w:rsidRPr="000B121E">
        <w:rPr>
          <w:rFonts w:cs="Times New Roman"/>
          <w:noProof/>
          <w:color w:val="000000" w:themeColor="text1"/>
          <w:szCs w:val="24"/>
        </w:rPr>
        <w:t>(L. G. Cooper et al., 1999; L. G. Cooper &amp; Giuffrida, 2000; Trusov et al., 2006)</w:t>
      </w:r>
      <w:r w:rsidRPr="000B121E">
        <w:rPr>
          <w:rFonts w:cs="Times New Roman"/>
          <w:color w:val="000000" w:themeColor="text1"/>
          <w:szCs w:val="24"/>
        </w:rPr>
        <w:fldChar w:fldCharType="end"/>
      </w:r>
      <w:r w:rsidRPr="000B121E">
        <w:rPr>
          <w:rFonts w:cs="Times New Roman"/>
          <w:color w:val="000000" w:themeColor="text1"/>
          <w:szCs w:val="24"/>
        </w:rPr>
        <w:t xml:space="preserve">. One limitation of these methods is that, as they split the data into two periods, they tend to overlook the information in the promoted period when forecasting the product sales in the non-promoted period, and vice versa. </w:t>
      </w:r>
    </w:p>
    <w:p w14:paraId="1B7B5FF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71DF54D" w14:textId="43779552"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other studies have proposed more holistic methods to generate the forecasts. Divakar et al. (2005) developed the CHAN4CAST system with models of dynamic regression structures to forecast brand volume sales for the manufacturer/channel.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Gür Ali et al. (2009)</w:t>
      </w:r>
      <w:r w:rsidRPr="000B121E">
        <w:rPr>
          <w:rFonts w:cs="Times New Roman"/>
          <w:color w:val="000000" w:themeColor="text1"/>
          <w:szCs w:val="24"/>
        </w:rPr>
        <w:fldChar w:fldCharType="end"/>
      </w:r>
      <w:r w:rsidRPr="000B121E">
        <w:rPr>
          <w:rFonts w:cs="Times New Roman"/>
          <w:color w:val="000000" w:themeColor="text1"/>
          <w:szCs w:val="24"/>
        </w:rPr>
        <w:t xml:space="preserve"> evaluated the forecasting performance of support vector machine (SVM) models and regression tree models.  </w:t>
      </w:r>
      <w:r w:rsidRPr="000B121E">
        <w:rPr>
          <w:color w:val="000000" w:themeColor="text1"/>
          <w:szCs w:val="24"/>
        </w:rPr>
        <w:fldChar w:fldCharType="begin"/>
      </w:r>
      <w:r w:rsidR="006351B1" w:rsidRPr="000B121E">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Huang et al. (2014)</w:t>
      </w:r>
      <w:r w:rsidRPr="000B121E">
        <w:rPr>
          <w:color w:val="000000" w:themeColor="text1"/>
          <w:szCs w:val="24"/>
        </w:rPr>
        <w:fldChar w:fldCharType="end"/>
      </w:r>
      <w:r w:rsidRPr="000B121E">
        <w:rPr>
          <w:color w:val="000000" w:themeColor="text1"/>
          <w:szCs w:val="24"/>
        </w:rPr>
        <w:t xml:space="preserve"> </w:t>
      </w:r>
      <w:r w:rsidRPr="000B121E">
        <w:rPr>
          <w:rFonts w:cs="Times New Roman"/>
          <w:color w:val="000000" w:themeColor="text1"/>
          <w:szCs w:val="24"/>
        </w:rPr>
        <w:t xml:space="preserve">proposed two-stage general-to-specific ADL models which incorporate competitive promotional information within the same product category of the focal product.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Ma et al. (2016)</w:t>
      </w:r>
      <w:r w:rsidRPr="000B121E">
        <w:rPr>
          <w:rFonts w:cs="Times New Roman"/>
          <w:color w:val="000000" w:themeColor="text1"/>
          <w:szCs w:val="24"/>
        </w:rPr>
        <w:fldChar w:fldCharType="end"/>
      </w:r>
      <w:r w:rsidRPr="000B121E">
        <w:rPr>
          <w:rFonts w:cs="Times New Roman"/>
          <w:color w:val="000000" w:themeColor="text1"/>
          <w:szCs w:val="24"/>
        </w:rPr>
        <w:t xml:space="preserve"> further integrated the promotional information not only from </w:t>
      </w:r>
      <w:r w:rsidRPr="000B121E">
        <w:rPr>
          <w:rFonts w:cs="Times New Roman"/>
          <w:color w:val="000000" w:themeColor="text1"/>
          <w:szCs w:val="24"/>
        </w:rPr>
        <w:lastRenderedPageBreak/>
        <w:t xml:space="preserve">the same category but also from other related categories. These studies tried to generate accurate sales forecast by capturing the effect of marketing activities. For example, the short-term effect of prices and promotions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&lt;EndNote&gt;&lt;Cite&gt;&lt;Author&gt;Blattberg&lt;/Author&gt;&lt;Year&gt;1995&lt;/Year&gt;&lt;RecNum&gt;36&lt;/RecNum&gt;&lt;DisplayText&gt;(Blattberg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(Blattberg et al., 1995)</w:t>
      </w:r>
      <w:r w:rsidRPr="000B121E">
        <w:rPr>
          <w:rFonts w:cs="Times New Roman"/>
          <w:color w:val="000000" w:themeColor="text1"/>
          <w:szCs w:val="24"/>
        </w:rPr>
        <w:fldChar w:fldCharType="end"/>
      </w:r>
      <w:r w:rsidRPr="000B121E">
        <w:rPr>
          <w:rFonts w:cs="Times New Roman"/>
          <w:color w:val="000000" w:themeColor="text1"/>
          <w:szCs w:val="24"/>
        </w:rPr>
        <w:t xml:space="preserve">, the (asymmetrical) competitive effect </w:t>
      </w:r>
      <w:r w:rsidRPr="000B121E">
        <w:rPr>
          <w:rFonts w:cs="Times New Roman"/>
          <w:color w:val="000000" w:themeColor="text1"/>
          <w:szCs w:val="24"/>
        </w:rPr>
        <w:fldChar w:fldCharType="begin">
          <w:fldData xml:space="preserve">PEVuZE5vdGU+PENpdGU+PEF1dGhvcj5XaXR0aW5rPC9BdXRob3I+PFllYXI+MTk4ODwvWWVhcj48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</w:fldData>
        </w:fldChar>
      </w:r>
      <w:r w:rsidR="006351B1" w:rsidRPr="000B121E">
        <w:rPr>
          <w:rFonts w:cs="Times New Roman"/>
          <w:color w:val="000000" w:themeColor="text1"/>
          <w:szCs w:val="24"/>
        </w:rPr>
        <w:instrText xml:space="preserve"> ADDIN EN.CITE </w:instrText>
      </w:r>
      <w:r w:rsidR="006351B1" w:rsidRPr="000B121E">
        <w:rPr>
          <w:rFonts w:cs="Times New Roman"/>
          <w:color w:val="000000" w:themeColor="text1"/>
          <w:szCs w:val="24"/>
        </w:rPr>
        <w:fldChar w:fldCharType="begin">
          <w:fldData xml:space="preserve">PEVuZE5vdGU+PENpdGU+PEF1dGhvcj5XaXR0aW5rPC9BdXRob3I+PFllYXI+MTk4ODwvWWVhcj48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</w:fldData>
        </w:fldChar>
      </w:r>
      <w:r w:rsidR="006351B1" w:rsidRPr="000B121E">
        <w:rPr>
          <w:rFonts w:cs="Times New Roman"/>
          <w:color w:val="000000" w:themeColor="text1"/>
          <w:szCs w:val="24"/>
        </w:rPr>
        <w:instrText xml:space="preserve"> ADDIN EN.CITE.DATA </w:instrText>
      </w:r>
      <w:r w:rsidR="006351B1" w:rsidRPr="000B121E">
        <w:rPr>
          <w:rFonts w:cs="Times New Roman"/>
          <w:color w:val="000000" w:themeColor="text1"/>
          <w:szCs w:val="24"/>
        </w:rPr>
      </w:r>
      <w:r w:rsidR="006351B1" w:rsidRPr="000B121E">
        <w:rPr>
          <w:rFonts w:cs="Times New Roman"/>
          <w:color w:val="000000" w:themeColor="text1"/>
          <w:szCs w:val="24"/>
        </w:rPr>
        <w:fldChar w:fldCharType="end"/>
      </w:r>
      <w:r w:rsidRPr="000B121E">
        <w:rPr>
          <w:rFonts w:cs="Times New Roman"/>
          <w:color w:val="000000" w:themeColor="text1"/>
          <w:szCs w:val="24"/>
        </w:rPr>
        <w:fldChar w:fldCharType="separate"/>
      </w:r>
      <w:r w:rsidR="006351B1" w:rsidRPr="000B121E">
        <w:rPr>
          <w:rFonts w:cs="Times New Roman"/>
          <w:noProof/>
          <w:color w:val="000000" w:themeColor="text1"/>
          <w:szCs w:val="24"/>
        </w:rPr>
        <w:t>(R. L. Andrews et al., 2008; Dekimpe et al., 1999; Wedel &amp; Zhang, 2004; Wittink et al., 1988)</w:t>
      </w:r>
      <w:r w:rsidRPr="000B121E">
        <w:rPr>
          <w:rFonts w:cs="Times New Roman"/>
          <w:color w:val="000000" w:themeColor="text1"/>
          <w:szCs w:val="24"/>
        </w:rPr>
        <w:fldChar w:fldCharType="end"/>
      </w:r>
      <w:r w:rsidRPr="000B121E">
        <w:rPr>
          <w:rFonts w:cs="Times New Roman"/>
          <w:color w:val="000000" w:themeColor="text1"/>
          <w:szCs w:val="24"/>
        </w:rPr>
        <w:t xml:space="preserve">, and the dynamic effects which lead to purchase acceleration and anticipation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&lt;EndNote&gt;&lt;Cite&gt;&lt;Author&gt;Mace&lt;/Author&gt;&lt;Year&gt;2004&lt;/Year&gt;&lt;RecNum&gt;20&lt;/RecNum&gt;&lt;DisplayText&gt;(Mace &amp;amp; Neslin, 2004; Van Heerde et al.,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(Mace &amp; Neslin, 2004; Van Heerde et al., 2003)</w:t>
      </w:r>
      <w:r w:rsidRPr="000B121E">
        <w:rPr>
          <w:rFonts w:cs="Times New Roman"/>
          <w:color w:val="000000" w:themeColor="text1"/>
          <w:szCs w:val="24"/>
        </w:rPr>
        <w:fldChar w:fldCharType="end"/>
      </w:r>
      <w:r w:rsidRPr="000B121E">
        <w:rPr>
          <w:rFonts w:cs="Times New Roman"/>
          <w:color w:val="000000" w:themeColor="text1"/>
          <w:szCs w:val="24"/>
        </w:rPr>
        <w:t>.</w:t>
      </w:r>
    </w:p>
    <w:p w14:paraId="035872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31A3A78" w14:textId="2C772491"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evidence </w:t>
      </w:r>
      <w:r w:rsidR="00E94808" w:rsidRPr="000B121E">
        <w:rPr>
          <w:rFonts w:cs="Times New Roman"/>
          <w:color w:val="000000" w:themeColor="text1"/>
          <w:szCs w:val="24"/>
        </w:rPr>
        <w:t>shows</w:t>
      </w:r>
      <w:r w:rsidRPr="000B121E">
        <w:rPr>
          <w:rFonts w:cs="Times New Roman"/>
          <w:color w:val="000000" w:themeColor="text1"/>
          <w:szCs w:val="24"/>
        </w:rPr>
        <w:t xml:space="preserve"> that the effect of </w:t>
      </w:r>
      <w:r w:rsidR="00E94808" w:rsidRPr="000B121E">
        <w:rPr>
          <w:rFonts w:cs="Times New Roman"/>
          <w:color w:val="000000" w:themeColor="text1"/>
          <w:szCs w:val="24"/>
        </w:rPr>
        <w:t xml:space="preserve">marketing activities including </w:t>
      </w:r>
      <w:r w:rsidRPr="000B121E">
        <w:rPr>
          <w:rFonts w:cs="Times New Roman"/>
          <w:color w:val="000000" w:themeColor="text1"/>
          <w:szCs w:val="24"/>
        </w:rPr>
        <w:t>prices and promotions may change over time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LmcuIEhvdXN0b24gJmFtcDsgV2Vpc3MsIDE5NzU7IExpdHRsZSwgMTk2NjsgTWFoYWphbiBldCBh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MDwvcmVjLW51bWJlcj48Zm9yZWlnbi1rZXlzPjxrZXkgYXBwPSJFTiIgZGItaWQ9ImZ3enBmZHQy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</w:fldData>
        </w:fldChar>
      </w:r>
      <w:r w:rsidR="006351B1" w:rsidRPr="000B121E">
        <w:rPr>
          <w:rFonts w:cs="Times New Roman"/>
          <w:bCs/>
          <w:color w:val="000000" w:themeColor="text1"/>
          <w:szCs w:val="24"/>
        </w:rPr>
        <w:instrText xml:space="preserve"> ADDIN EN.CITE </w:instrText>
      </w:r>
      <w:r w:rsidR="006351B1" w:rsidRPr="000B121E">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LmcuIEhvdXN0b24gJmFtcDsgV2Vpc3MsIDE5NzU7IExpdHRsZSwgMTk2NjsgTWFoYWphbiBldCBh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MDwvcmVjLW51bWJlcj48Zm9yZWlnbi1rZXlzPjxrZXkgYXBwPSJFTiIgZGItaWQ9ImZ3enBmZHQy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</w:fldData>
        </w:fldChar>
      </w:r>
      <w:r w:rsidR="006351B1" w:rsidRPr="000B121E">
        <w:rPr>
          <w:rFonts w:cs="Times New Roman"/>
          <w:bCs/>
          <w:color w:val="000000" w:themeColor="text1"/>
          <w:szCs w:val="24"/>
        </w:rPr>
        <w:instrText xml:space="preserve"> ADDIN EN.CITE.DATA </w:instrText>
      </w:r>
      <w:r w:rsidR="006351B1" w:rsidRPr="000B121E">
        <w:rPr>
          <w:rFonts w:cs="Times New Roman"/>
          <w:bCs/>
          <w:color w:val="000000" w:themeColor="text1"/>
          <w:szCs w:val="24"/>
        </w:rPr>
      </w:r>
      <w:r w:rsidR="006351B1" w:rsidRPr="000B121E">
        <w:rPr>
          <w:rFonts w:cs="Times New Roman"/>
          <w:bCs/>
          <w:color w:val="000000" w:themeColor="text1"/>
          <w:szCs w:val="24"/>
        </w:rPr>
        <w:fldChar w:fldCharType="end"/>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(e.g. Houston &amp; Weiss, 1975; Little, 1966; Mahajan et al., 1980; Moinpour et al., 1976; Monroe &amp; Guiltinan, 1975; Morrison, 1966; Myers, 1971; Myers &amp; Nicosia, 1970; Wichern &amp; Jones, 1977; Wildt, 1976; Winer, 1979)</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Pr="000B121E">
        <w:rPr>
          <w:rFonts w:cs="Times New Roman"/>
          <w:bCs/>
          <w:color w:val="000000" w:themeColor="text1"/>
          <w:szCs w:val="24"/>
        </w:rPr>
        <w:fldChar w:fldCharType="begin"/>
      </w:r>
      <w:r w:rsidRPr="000B121E">
        <w:rPr>
          <w:rFonts w:cs="Times New Roman"/>
          <w:bCs/>
          <w:color w:val="000000" w:themeColor="text1"/>
          <w:szCs w:val="24"/>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Pr="000B121E">
        <w:rPr>
          <w:rFonts w:cs="Times New Roman"/>
          <w:bCs/>
          <w:color w:val="000000" w:themeColor="text1"/>
          <w:szCs w:val="24"/>
        </w:rPr>
        <w:fldChar w:fldCharType="separate"/>
      </w:r>
      <w:r w:rsidRPr="000B121E">
        <w:rPr>
          <w:rFonts w:cs="Times New Roman"/>
          <w:bCs/>
          <w:noProof/>
          <w:color w:val="000000" w:themeColor="text1"/>
          <w:szCs w:val="24"/>
        </w:rPr>
        <w:t>Wildt (1976)</w:t>
      </w:r>
      <w:r w:rsidRPr="000B121E">
        <w:rPr>
          <w:rFonts w:cs="Times New Roman"/>
          <w:bCs/>
          <w:color w:val="000000" w:themeColor="text1"/>
          <w:szCs w:val="24"/>
        </w:rPr>
        <w:fldChar w:fldCharType="end"/>
      </w:r>
      <w:r w:rsidRPr="000B121E">
        <w:rPr>
          <w:rFonts w:cs="Times New Roman"/>
          <w:bCs/>
          <w:color w:val="000000" w:themeColor="text1"/>
          <w:szCs w:val="24"/>
        </w:rPr>
        <w:t xml:space="preserve"> and </w:t>
      </w:r>
      <w:r w:rsidRPr="000B121E">
        <w:rPr>
          <w:rFonts w:cs="Times New Roman"/>
          <w:bCs/>
          <w:color w:val="000000" w:themeColor="text1"/>
          <w:szCs w:val="24"/>
        </w:rPr>
        <w:fldChar w:fldCharType="begin"/>
      </w:r>
      <w:r w:rsidRPr="000B121E">
        <w:rPr>
          <w:rFonts w:cs="Times New Roman"/>
          <w:bCs/>
          <w:color w:val="000000" w:themeColor="text1"/>
          <w:szCs w:val="24"/>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0B121E">
        <w:rPr>
          <w:rFonts w:cs="Times New Roman"/>
          <w:bCs/>
          <w:color w:val="000000" w:themeColor="text1"/>
          <w:szCs w:val="24"/>
        </w:rPr>
        <w:fldChar w:fldCharType="separate"/>
      </w:r>
      <w:r w:rsidRPr="000B121E">
        <w:rPr>
          <w:rFonts w:cs="Times New Roman"/>
          <w:bCs/>
          <w:noProof/>
          <w:color w:val="000000" w:themeColor="text1"/>
          <w:szCs w:val="24"/>
        </w:rPr>
        <w:t>Wildt and Winer (1983)</w:t>
      </w:r>
      <w:r w:rsidRPr="000B121E">
        <w:rPr>
          <w:rFonts w:cs="Times New Roman"/>
          <w:bCs/>
          <w:color w:val="000000" w:themeColor="text1"/>
          <w:szCs w:val="24"/>
        </w:rPr>
        <w:fldChar w:fldCharType="end"/>
      </w:r>
      <w:r w:rsidRPr="000B121E">
        <w:rPr>
          <w:rFonts w:cs="Times New Roman"/>
          <w:color w:val="000000" w:themeColor="text1"/>
          <w:szCs w:val="24"/>
        </w:rPr>
        <w:t xml:space="preserve"> attribute the change in the effect of the marketing activities to the change in economic conditions, consumer tastes, and competitive environment etc. Customers may</w:t>
      </w:r>
      <w:r w:rsidR="00E94808" w:rsidRPr="000B121E">
        <w:rPr>
          <w:rFonts w:cs="Times New Roman"/>
          <w:color w:val="000000" w:themeColor="text1"/>
          <w:szCs w:val="24"/>
        </w:rPr>
        <w:t xml:space="preserve"> find </w:t>
      </w:r>
      <w:r w:rsidRPr="000B121E">
        <w:rPr>
          <w:rFonts w:cs="Times New Roman"/>
          <w:color w:val="000000" w:themeColor="text1"/>
          <w:szCs w:val="24"/>
        </w:rPr>
        <w:t>price reductions and sales promotions more attractive when there is an economic crunch compared to other time periods. C</w:t>
      </w:r>
      <w:r w:rsidRPr="000B121E">
        <w:rPr>
          <w:rFonts w:cs="Times New Roman"/>
          <w:bCs/>
          <w:color w:val="000000" w:themeColor="text1"/>
          <w:szCs w:val="24"/>
        </w:rPr>
        <w:t xml:space="preserve">ustomers may also display a change in their tastes and preferences. This can occur </w:t>
      </w:r>
      <w:r w:rsidR="00E94808" w:rsidRPr="000B121E">
        <w:rPr>
          <w:rFonts w:cs="Times New Roman"/>
          <w:bCs/>
          <w:color w:val="000000" w:themeColor="text1"/>
          <w:szCs w:val="24"/>
        </w:rPr>
        <w:t>when</w:t>
      </w:r>
      <w:r w:rsidRPr="000B121E">
        <w:rPr>
          <w:rFonts w:cs="Times New Roman"/>
          <w:bCs/>
          <w:color w:val="000000" w:themeColor="text1"/>
          <w:szCs w:val="24"/>
        </w:rPr>
        <w:t xml:space="preserve"> customers accumulate more knowledge of the </w:t>
      </w:r>
      <w:r w:rsidRPr="000B121E">
        <w:rPr>
          <w:rFonts w:cs="Times New Roman"/>
          <w:bCs/>
          <w:noProof/>
          <w:color w:val="000000" w:themeColor="text1"/>
          <w:szCs w:val="24"/>
        </w:rPr>
        <w:t>product</w:t>
      </w:r>
      <w:r w:rsidR="00E94808" w:rsidRPr="000B121E">
        <w:rPr>
          <w:rFonts w:cs="Times New Roman"/>
          <w:bCs/>
          <w:color w:val="000000" w:themeColor="text1"/>
          <w:szCs w:val="24"/>
        </w:rPr>
        <w:t xml:space="preserve">, </w:t>
      </w:r>
      <w:r w:rsidRPr="000B121E">
        <w:rPr>
          <w:rFonts w:cs="Times New Roman"/>
          <w:bCs/>
          <w:color w:val="000000" w:themeColor="text1"/>
          <w:szCs w:val="24"/>
        </w:rPr>
        <w:t>when they seek variety</w:t>
      </w:r>
      <w:r w:rsidR="00E94808" w:rsidRPr="000B121E">
        <w:rPr>
          <w:rFonts w:cs="Times New Roman"/>
          <w:bCs/>
          <w:color w:val="000000" w:themeColor="text1"/>
          <w:szCs w:val="24"/>
        </w:rPr>
        <w:t xml:space="preserve">, </w:t>
      </w:r>
      <w:r w:rsidRPr="000B121E">
        <w:rPr>
          <w:rFonts w:cs="Times New Roman"/>
          <w:bCs/>
          <w:color w:val="000000" w:themeColor="text1"/>
          <w:szCs w:val="24"/>
        </w:rPr>
        <w:t xml:space="preserve">or </w:t>
      </w:r>
      <w:r w:rsidR="00E94808" w:rsidRPr="000B121E">
        <w:rPr>
          <w:rFonts w:cs="Times New Roman"/>
          <w:bCs/>
          <w:color w:val="000000" w:themeColor="text1"/>
          <w:szCs w:val="24"/>
        </w:rPr>
        <w:t xml:space="preserve">when </w:t>
      </w:r>
      <w:r w:rsidRPr="000B121E">
        <w:rPr>
          <w:rFonts w:cs="Times New Roman"/>
          <w:bCs/>
          <w:color w:val="000000" w:themeColor="text1"/>
          <w:szCs w:val="24"/>
        </w:rPr>
        <w:t xml:space="preserve">they reach a different social status </w:t>
      </w:r>
      <w:r w:rsidR="00E94808" w:rsidRPr="000B121E">
        <w:rPr>
          <w:rFonts w:cs="Times New Roman"/>
          <w:bCs/>
          <w:color w:val="000000" w:themeColor="text1"/>
          <w:szCs w:val="24"/>
        </w:rPr>
        <w:t>and</w:t>
      </w:r>
      <w:r w:rsidRPr="000B121E">
        <w:rPr>
          <w:rFonts w:cs="Times New Roman"/>
          <w:bCs/>
          <w:color w:val="000000" w:themeColor="text1"/>
          <w:szCs w:val="24"/>
        </w:rPr>
        <w:t xml:space="preserve"> decide to adopt a different lifestyle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(Meeran et al., 2017)</w:t>
      </w:r>
      <w:r w:rsidRPr="000B121E">
        <w:rPr>
          <w:rFonts w:cs="Times New Roman"/>
          <w:bCs/>
          <w:color w:val="000000" w:themeColor="text1"/>
          <w:szCs w:val="24"/>
        </w:rPr>
        <w:fldChar w:fldCharType="end"/>
      </w:r>
      <w:r w:rsidRPr="000B121E">
        <w:rPr>
          <w:rFonts w:cs="Times New Roman"/>
          <w:bCs/>
          <w:color w:val="000000" w:themeColor="text1"/>
          <w:szCs w:val="24"/>
        </w:rPr>
        <w:t xml:space="preserve">. Research at the store level finds that the </w:t>
      </w:r>
      <w:r w:rsidRPr="000B121E">
        <w:rPr>
          <w:rFonts w:cs="Times New Roman"/>
          <w:color w:val="000000" w:themeColor="text1"/>
          <w:szCs w:val="24"/>
        </w:rPr>
        <w:t xml:space="preserve">introduction of new brands in a product category (e.g., the store-owned brand) decreases the promotional elasticities of premium national brands and increase promotional elasticities of the second tier national brands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&lt;EndNote&gt;&lt;Cite&gt;&lt;Author&gt;Nijs&lt;/Author&gt;&lt;Year&gt;2001&lt;/Year&gt;&lt;RecNum&gt;45&lt;/RecNum&gt;&lt;DisplayText&gt;(Nijs et al., 2001; Van Heerde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(Nijs et al., 2001; Van Heerde et al., 2008)</w:t>
      </w:r>
      <w:r w:rsidRPr="000B121E">
        <w:rPr>
          <w:rFonts w:cs="Times New Roman"/>
          <w:color w:val="000000" w:themeColor="text1"/>
          <w:szCs w:val="24"/>
        </w:rPr>
        <w:fldChar w:fldCharType="end"/>
      </w:r>
      <w:r w:rsidRPr="000B121E">
        <w:rPr>
          <w:rFonts w:cs="Times New Roman"/>
          <w:color w:val="000000" w:themeColor="text1"/>
          <w:szCs w:val="24"/>
        </w:rPr>
        <w:t>. Lastly, t</w:t>
      </w:r>
      <w:r w:rsidRPr="000B121E">
        <w:rPr>
          <w:rFonts w:cs="Times New Roman"/>
          <w:bCs/>
          <w:color w:val="000000" w:themeColor="text1"/>
          <w:szCs w:val="24"/>
        </w:rPr>
        <w:t xml:space="preserve">he effect of prices and promotions may change during the different stages of the product </w:t>
      </w:r>
      <w:r w:rsidRPr="000B121E">
        <w:rPr>
          <w:rFonts w:cs="Times New Roman"/>
          <w:bCs/>
          <w:noProof/>
          <w:color w:val="000000" w:themeColor="text1"/>
          <w:szCs w:val="24"/>
        </w:rPr>
        <w:t>lifecycle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(Mahajan et al., 1980)</w:t>
      </w:r>
      <w:r w:rsidRPr="000B121E">
        <w:rPr>
          <w:rFonts w:cs="Times New Roman"/>
          <w:bCs/>
          <w:color w:val="000000" w:themeColor="text1"/>
          <w:szCs w:val="24"/>
        </w:rPr>
        <w:fldChar w:fldCharType="end"/>
      </w:r>
      <w:r w:rsidRPr="000B121E">
        <w:rPr>
          <w:rFonts w:cs="Times New Roman"/>
          <w:bCs/>
          <w:color w:val="000000" w:themeColor="text1"/>
          <w:szCs w:val="24"/>
        </w:rPr>
        <w:t xml:space="preserve">. The change in the effect of prices and promotions on </w:t>
      </w:r>
      <w:r w:rsidRPr="000B121E">
        <w:rPr>
          <w:rFonts w:cs="Times New Roman"/>
          <w:bCs/>
          <w:noProof/>
          <w:color w:val="000000" w:themeColor="text1"/>
          <w:szCs w:val="24"/>
        </w:rPr>
        <w:t>sales, however,</w:t>
      </w:r>
      <w:r w:rsidRPr="000B121E">
        <w:rPr>
          <w:rFonts w:cs="Times New Roman"/>
          <w:bCs/>
          <w:color w:val="000000" w:themeColor="text1"/>
          <w:szCs w:val="24"/>
        </w:rPr>
        <w:t xml:space="preserve"> has been overlooked by previous studies in the forecasting literature. </w:t>
      </w:r>
    </w:p>
    <w:p w14:paraId="504210F1" w14:textId="77777777" w:rsidR="004617F2" w:rsidRPr="000B121E" w:rsidRDefault="004617F2" w:rsidP="000B121E">
      <w:pPr>
        <w:shd w:val="clear" w:color="auto" w:fill="FFFFFF" w:themeFill="background1"/>
        <w:rPr>
          <w:rFonts w:cs="Times New Roman"/>
          <w:color w:val="000000" w:themeColor="text1"/>
          <w:szCs w:val="24"/>
        </w:rPr>
      </w:pPr>
    </w:p>
    <w:p w14:paraId="1190D76D"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cs="Times New Roman"/>
          <w:color w:val="000000" w:themeColor="text1"/>
          <w:szCs w:val="24"/>
        </w:rPr>
        <w:t>3.</w:t>
      </w:r>
      <w:r w:rsidRPr="000B121E">
        <w:rPr>
          <w:rFonts w:cs="Times New Roman"/>
          <w:color w:val="000000" w:themeColor="text1"/>
          <w:szCs w:val="24"/>
        </w:rPr>
        <w:tab/>
      </w:r>
      <w:r w:rsidRPr="000B121E">
        <w:rPr>
          <w:rFonts w:cs="Times New Roman"/>
          <w:b/>
          <w:color w:val="000000" w:themeColor="text1"/>
          <w:szCs w:val="24"/>
        </w:rPr>
        <w:t xml:space="preserve">Structural break and potential forecast </w:t>
      </w:r>
      <w:commentRangeStart w:id="14"/>
      <w:commentRangeStart w:id="15"/>
      <w:r w:rsidRPr="000B121E">
        <w:rPr>
          <w:rFonts w:cs="Times New Roman"/>
          <w:b/>
          <w:color w:val="000000" w:themeColor="text1"/>
          <w:szCs w:val="24"/>
        </w:rPr>
        <w:t>bias</w:t>
      </w:r>
      <w:commentRangeEnd w:id="14"/>
      <w:r w:rsidRPr="000B121E">
        <w:rPr>
          <w:rStyle w:val="CommentReference"/>
          <w:color w:val="000000" w:themeColor="text1"/>
          <w:sz w:val="24"/>
          <w:szCs w:val="24"/>
        </w:rPr>
        <w:commentReference w:id="14"/>
      </w:r>
      <w:commentRangeEnd w:id="15"/>
      <w:r w:rsidRPr="000B121E">
        <w:rPr>
          <w:rStyle w:val="CommentReference"/>
          <w:color w:val="000000" w:themeColor="text1"/>
          <w:sz w:val="24"/>
          <w:szCs w:val="24"/>
        </w:rPr>
        <w:commentReference w:id="15"/>
      </w:r>
    </w:p>
    <w:p w14:paraId="1BB41E10" w14:textId="77777777" w:rsidR="000B121E" w:rsidRPr="000B121E" w:rsidRDefault="000B121E" w:rsidP="000B121E">
      <w:pPr>
        <w:shd w:val="clear" w:color="auto" w:fill="FFFFFF" w:themeFill="background1"/>
        <w:spacing w:after="0" w:line="360" w:lineRule="auto"/>
        <w:rPr>
          <w:rFonts w:cs="Times New Roman"/>
          <w:color w:val="000000" w:themeColor="text1"/>
          <w:szCs w:val="24"/>
        </w:rPr>
      </w:pPr>
    </w:p>
    <w:p w14:paraId="7CA53D52" w14:textId="6DACDD56"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Conventional models with constant parameters tend to overlook the </w:t>
      </w:r>
      <w:r w:rsidRPr="000B121E">
        <w:rPr>
          <w:rFonts w:cs="Times New Roman"/>
          <w:bCs/>
          <w:color w:val="000000" w:themeColor="text1"/>
          <w:szCs w:val="24"/>
        </w:rPr>
        <w:t xml:space="preserve">change in the effect of the marketing activities such as prices and promotions on product </w:t>
      </w:r>
      <w:r w:rsidRPr="000B121E">
        <w:rPr>
          <w:rFonts w:cs="Times New Roman"/>
          <w:bCs/>
          <w:noProof/>
          <w:color w:val="000000" w:themeColor="text1"/>
          <w:szCs w:val="24"/>
        </w:rPr>
        <w:t>sales</w:t>
      </w:r>
      <w:r w:rsidR="008866E7" w:rsidRPr="000B121E">
        <w:rPr>
          <w:rFonts w:cs="Times New Roman"/>
          <w:bCs/>
          <w:noProof/>
          <w:color w:val="000000" w:themeColor="text1"/>
          <w:szCs w:val="24"/>
        </w:rPr>
        <w:t xml:space="preserve">. </w:t>
      </w:r>
      <w:r w:rsidRPr="000B121E">
        <w:rPr>
          <w:rFonts w:cs="Times New Roman"/>
          <w:color w:val="000000" w:themeColor="text1"/>
          <w:szCs w:val="24"/>
        </w:rPr>
        <w:t xml:space="preserve">As a result, the generated forecasts will potentially </w:t>
      </w:r>
      <w:r w:rsidR="008866E7" w:rsidRPr="000B121E">
        <w:rPr>
          <w:rFonts w:cs="Times New Roman"/>
          <w:color w:val="000000" w:themeColor="text1"/>
          <w:szCs w:val="24"/>
        </w:rPr>
        <w:t xml:space="preserve">be </w:t>
      </w:r>
      <w:r w:rsidRPr="000B121E">
        <w:rPr>
          <w:rFonts w:cs="Times New Roman"/>
          <w:color w:val="000000" w:themeColor="text1"/>
          <w:szCs w:val="24"/>
        </w:rPr>
        <w:t xml:space="preserve">biased and less accurate, which is referred as the 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(Allen &amp; Fildes, 2001; Armstrong, 2001)</w:t>
      </w:r>
      <w:r w:rsidRPr="000B121E">
        <w:rPr>
          <w:rFonts w:cs="Times New Roman"/>
          <w:color w:val="000000" w:themeColor="text1"/>
          <w:szCs w:val="24"/>
        </w:rPr>
        <w:fldChar w:fldCharType="end"/>
      </w:r>
      <w:r w:rsidRPr="000B121E">
        <w:rPr>
          <w:rFonts w:cs="Times New Roman"/>
          <w:color w:val="000000" w:themeColor="text1"/>
          <w:szCs w:val="24"/>
        </w:rPr>
        <w:t xml:space="preserve">. </w:t>
      </w:r>
      <w:r w:rsidRPr="000B121E">
        <w:rPr>
          <w:rFonts w:cs="Times New Roman"/>
          <w:color w:val="000000" w:themeColor="text1"/>
          <w:szCs w:val="24"/>
        </w:rPr>
        <w:fldChar w:fldCharType="begin"/>
      </w:r>
      <w:r w:rsidR="00EF34A5" w:rsidRPr="000B121E">
        <w:rPr>
          <w:rFonts w:cs="Times New Roman"/>
          <w:color w:val="000000" w:themeColor="text1"/>
          <w:szCs w:val="24"/>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B121E">
        <w:rPr>
          <w:rFonts w:cs="Times New Roman"/>
          <w:color w:val="000000" w:themeColor="text1"/>
          <w:szCs w:val="24"/>
        </w:rPr>
        <w:fldChar w:fldCharType="separate"/>
      </w:r>
      <w:r w:rsidR="00EF34A5" w:rsidRPr="000B121E">
        <w:rPr>
          <w:rFonts w:cs="Times New Roman"/>
          <w:noProof/>
          <w:color w:val="000000" w:themeColor="text1"/>
          <w:szCs w:val="24"/>
        </w:rPr>
        <w:t>H. M. Pesaran and Timmermann (2005)</w:t>
      </w:r>
      <w:r w:rsidRPr="000B121E">
        <w:rPr>
          <w:rFonts w:cs="Times New Roman"/>
          <w:color w:val="000000" w:themeColor="text1"/>
          <w:szCs w:val="24"/>
        </w:rPr>
        <w:fldChar w:fldCharType="end"/>
      </w:r>
      <w:r w:rsidRPr="000B121E">
        <w:rPr>
          <w:rFonts w:cs="Times New Roman"/>
          <w:color w:val="000000" w:themeColor="text1"/>
          <w:szCs w:val="24"/>
        </w:rPr>
        <w:t xml:space="preserve"> </w:t>
      </w:r>
      <w:r w:rsidRPr="000B121E">
        <w:rPr>
          <w:rFonts w:cs="Times New Roman"/>
          <w:noProof/>
          <w:color w:val="000000" w:themeColor="text1"/>
          <w:szCs w:val="24"/>
        </w:rPr>
        <w:t>demonstrate</w:t>
      </w:r>
      <w:r w:rsidRPr="000B121E">
        <w:rPr>
          <w:rFonts w:cs="Times New Roman"/>
          <w:color w:val="000000" w:themeColor="text1"/>
          <w:szCs w:val="24"/>
        </w:rPr>
        <w:t xml:space="preserve"> analytically how a structural break may lead to forecast bias using a simple regression model. In a retailer context, suppose that we have the sales and </w:t>
      </w:r>
      <w:r w:rsidRPr="000B121E">
        <w:rPr>
          <w:rFonts w:cs="Times New Roman"/>
          <w:color w:val="000000" w:themeColor="text1"/>
          <w:szCs w:val="24"/>
        </w:rPr>
        <w:lastRenderedPageBreak/>
        <w:t xml:space="preserve">price information of the focal product from week 1 to week </w:t>
      </w:r>
      <w:r w:rsidRPr="000B121E">
        <w:rPr>
          <w:rFonts w:cs="Times New Roman"/>
          <w:i/>
          <w:color w:val="000000" w:themeColor="text1"/>
          <w:szCs w:val="24"/>
        </w:rPr>
        <w:t xml:space="preserve">T, </w:t>
      </w:r>
      <w:r w:rsidRPr="000B121E">
        <w:rPr>
          <w:rFonts w:cs="Times New Roman"/>
          <w:color w:val="000000" w:themeColor="text1"/>
          <w:szCs w:val="24"/>
        </w:rPr>
        <w:t>i.e.,</w:t>
      </w:r>
      <w:r w:rsidRPr="000B121E">
        <w:rPr>
          <w:rFonts w:cs="Times New Roman"/>
          <w:i/>
          <w:color w:val="000000" w:themeColor="text1"/>
          <w:szCs w:val="24"/>
        </w:rPr>
        <w:t xml:space="preserve"> </w:t>
      </w:r>
      <m:oMath>
        <m:r>
          <w:rPr>
            <w:rFonts w:ascii="Cambria Math" w:hAnsi="Cambria Math" w:cs="Times New Roman"/>
            <w:color w:val="000000" w:themeColor="text1"/>
            <w:szCs w:val="24"/>
          </w:rPr>
          <m:t>[1:T]</m:t>
        </m:r>
      </m:oMath>
      <w:r w:rsidRPr="000B121E">
        <w:rPr>
          <w:rFonts w:cs="Times New Roman"/>
          <w:color w:val="000000" w:themeColor="text1"/>
          <w:szCs w:val="24"/>
        </w:rPr>
        <w:t xml:space="preserve">, and we presume that the sales are only driven by the price here for exposition and there is a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Pr="000B121E">
        <w:rPr>
          <w:rFonts w:cs="Times New Roman"/>
          <w:color w:val="000000" w:themeColor="text1"/>
          <w:szCs w:val="24"/>
        </w:rPr>
        <w:t xml:space="preserve">). Thus the true parameter of the price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The unobserved true demand can be represented as follows:</w:t>
      </w:r>
    </w:p>
    <w:p w14:paraId="6A2E72FD" w14:textId="77777777" w:rsidR="004617F2" w:rsidRPr="000B121E" w:rsidRDefault="00FC73E8"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14:paraId="12FE4C0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Pr="000B121E">
        <w:rPr>
          <w:rFonts w:cs="Times New Roman"/>
          <w:color w:val="000000" w:themeColor="text1"/>
          <w:szCs w:val="24"/>
        </w:rPr>
        <w:t xml:space="preserve"> is an indicator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0 afterwards.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are the sales and the price of the product at week </w:t>
      </w:r>
      <w:r w:rsidRPr="000B121E">
        <w:rPr>
          <w:rFonts w:cs="Times New Roman"/>
          <w:i/>
          <w:color w:val="000000" w:themeColor="text1"/>
          <w:szCs w:val="24"/>
        </w:rPr>
        <w:t>t</w:t>
      </w:r>
      <w:r w:rsidRPr="000B121E">
        <w:rPr>
          <w:rFonts w:cs="Times New Roman"/>
          <w:color w:val="000000" w:themeColor="text1"/>
          <w:szCs w:val="24"/>
        </w:rPr>
        <w:t xml:space="preserve">. We consider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to be strictly exogenous as we assume that retailers do not change product prices based on their short-term sales</w:t>
      </w:r>
      <w:r w:rsidRPr="000B121E">
        <w:rPr>
          <w:rStyle w:val="FootnoteReference"/>
          <w:rFonts w:cs="Times New Roman"/>
          <w:color w:val="000000" w:themeColor="text1"/>
          <w:szCs w:val="24"/>
        </w:rPr>
        <w:footnoteReference w:id="2"/>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are the true parameters of the price before and after the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w:t>
      </w:r>
      <w:r w:rsidRPr="000B121E">
        <w:rPr>
          <w:rFonts w:cs="Times New Roman" w:hint="eastAsia"/>
          <w:color w:val="000000" w:themeColor="text1"/>
          <w:szCs w:val="24"/>
        </w:rPr>
        <w:t>,</w:t>
      </w:r>
      <w:r w:rsidRPr="000B121E">
        <w:rPr>
          <w:rFonts w:cs="Times New Roman"/>
          <w:color w:val="000000" w:themeColor="text1"/>
          <w:szCs w:val="24"/>
        </w:rPr>
        <w:t xml:space="preserve">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a model with a functional form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using the data before and after the structural break, e.g., </w:t>
      </w:r>
      <m:oMath>
        <m:r>
          <w:rPr>
            <w:rFonts w:ascii="Cambria Math" w:hAnsi="Cambria Math" w:cs="Times New Roman"/>
            <w:color w:val="000000" w:themeColor="text1"/>
            <w:szCs w:val="24"/>
          </w:rPr>
          <m:t>[m:T]</m:t>
        </m:r>
      </m:oMath>
      <w:r w:rsidRPr="000B121E">
        <w:rPr>
          <w:rFonts w:cs="Times New Roman"/>
          <w:color w:val="000000" w:themeColor="text1"/>
          <w:szCs w:val="24"/>
        </w:rPr>
        <w:t>,</w:t>
      </w:r>
      <m:oMath>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1</m:t>
        </m:r>
        <m:r>
          <w:rPr>
            <w:rFonts w:ascii="Cambria Math" w:hAnsi="Cambria Math" w:cs="Times New Roman" w:hint="eastAsia"/>
            <w:color w:val="000000" w:themeColor="text1"/>
            <w:szCs w:val="24"/>
          </w:rPr>
          <m:t>≤</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Pr="000B121E">
        <w:rPr>
          <w:rFonts w:cs="Times New Roman"/>
          <w:color w:val="000000" w:themeColor="text1"/>
          <w:szCs w:val="24"/>
        </w:rPr>
        <w:t>. The OLS estimate for the parameter is</w:t>
      </w:r>
      <w:r w:rsidRPr="000B121E">
        <w:rPr>
          <w:rFonts w:cs="Times New Roman"/>
          <w:noProof/>
          <w:color w:val="000000" w:themeColor="text1"/>
          <w:szCs w:val="24"/>
        </w:rPr>
        <w:t>:</w:t>
      </w:r>
    </w:p>
    <w:p w14:paraId="40B73C2D" w14:textId="77777777" w:rsidR="004617F2" w:rsidRPr="000B121E" w:rsidRDefault="00FC73E8" w:rsidP="000B121E">
      <w:pPr>
        <w:shd w:val="clear" w:color="auto" w:fill="FFFFFF" w:themeFill="background1"/>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14:paraId="508C5473"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3290B24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are the matrices of the sales and price variable for the time period from week </w:t>
      </w:r>
      <w:r w:rsidRPr="000B121E">
        <w:rPr>
          <w:rFonts w:cs="Times New Roman"/>
          <w:i/>
          <w:color w:val="000000" w:themeColor="text1"/>
          <w:szCs w:val="24"/>
        </w:rPr>
        <w:t xml:space="preserve">m </w:t>
      </w:r>
      <w:r w:rsidRPr="000B121E">
        <w:rPr>
          <w:rFonts w:cs="Times New Roman"/>
          <w:color w:val="000000" w:themeColor="text1"/>
          <w:szCs w:val="24"/>
        </w:rPr>
        <w:t xml:space="preserve">to week </w:t>
      </w:r>
      <w:r w:rsidRPr="000B121E">
        <w:rPr>
          <w:rFonts w:cs="Times New Roman"/>
          <w:i/>
          <w:color w:val="000000" w:themeColor="text1"/>
          <w:szCs w:val="24"/>
        </w:rPr>
        <w:t>T</w:t>
      </w:r>
      <w:r w:rsidRPr="000B121E">
        <w:rPr>
          <w:rFonts w:cs="Times New Roman"/>
          <w:color w:val="000000" w:themeColor="text1"/>
          <w:szCs w:val="24"/>
        </w:rPr>
        <w:t xml:space="preserve">. We assume that there is no structural break after week </w:t>
      </w:r>
      <w:r w:rsidRPr="000B121E">
        <w:rPr>
          <w:rFonts w:cs="Times New Roman"/>
          <w:i/>
          <w:noProof/>
          <w:color w:val="000000" w:themeColor="text1"/>
          <w:szCs w:val="24"/>
        </w:rPr>
        <w:t>T</w:t>
      </w:r>
      <w:r w:rsidRPr="000B121E">
        <w:rPr>
          <w:rFonts w:cs="Times New Roman"/>
          <w:color w:val="000000" w:themeColor="text1"/>
          <w:szCs w:val="24"/>
        </w:rPr>
        <w:t xml:space="preserve"> and the true demand after week </w:t>
      </w:r>
      <w:r w:rsidRPr="000B121E">
        <w:rPr>
          <w:rFonts w:cs="Times New Roman"/>
          <w:i/>
          <w:color w:val="000000" w:themeColor="text1"/>
          <w:szCs w:val="24"/>
        </w:rPr>
        <w:t>T</w:t>
      </w:r>
      <w:r w:rsidRPr="000B121E">
        <w:rPr>
          <w:rFonts w:cs="Times New Roman"/>
          <w:color w:val="000000" w:themeColor="text1"/>
          <w:szCs w:val="24"/>
        </w:rPr>
        <w:t xml:space="preserve"> remains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Pr="000B121E">
        <w:rPr>
          <w:rFonts w:cs="Times New Roman"/>
          <w:color w:val="000000" w:themeColor="text1"/>
          <w:szCs w:val="24"/>
        </w:rPr>
        <w:t xml:space="preserve">. Therefore, the </w:t>
      </w:r>
      <w:r w:rsidRPr="000B121E">
        <w:rPr>
          <w:rFonts w:cs="Times New Roman"/>
          <w:i/>
          <w:color w:val="000000" w:themeColor="text1"/>
          <w:szCs w:val="24"/>
        </w:rPr>
        <w:t>h</w:t>
      </w:r>
      <w:r w:rsidRPr="000B121E">
        <w:rPr>
          <w:rFonts w:cs="Times New Roman"/>
          <w:color w:val="000000" w:themeColor="text1"/>
          <w:szCs w:val="24"/>
        </w:rPr>
        <w:t xml:space="preserve">-step ahead forecast error at week </w:t>
      </w:r>
      <w:r w:rsidRPr="000B121E">
        <w:rPr>
          <w:rFonts w:cs="Times New Roman"/>
          <w:i/>
          <w:color w:val="000000" w:themeColor="text1"/>
          <w:szCs w:val="24"/>
        </w:rPr>
        <w:t>T</w:t>
      </w:r>
      <w:r w:rsidRPr="000B121E">
        <w:rPr>
          <w:rFonts w:cs="Times New Roman"/>
          <w:color w:val="000000" w:themeColor="text1"/>
          <w:szCs w:val="24"/>
        </w:rPr>
        <w:t>+</w:t>
      </w:r>
      <w:r w:rsidRPr="000B121E">
        <w:rPr>
          <w:rFonts w:cs="Times New Roman"/>
          <w:i/>
          <w:color w:val="000000" w:themeColor="text1"/>
          <w:szCs w:val="24"/>
        </w:rPr>
        <w:t>h</w:t>
      </w:r>
      <w:r w:rsidRPr="000B121E">
        <w:rPr>
          <w:rFonts w:cs="Times New Roman"/>
          <w:color w:val="000000" w:themeColor="text1"/>
          <w:szCs w:val="24"/>
        </w:rPr>
        <w:t xml:space="preserve"> can be represented as:  </w:t>
      </w:r>
    </w:p>
    <w:p w14:paraId="7413C985" w14:textId="77777777" w:rsidR="004617F2" w:rsidRPr="000B121E" w:rsidRDefault="00FC73E8" w:rsidP="000B121E">
      <w:pPr>
        <w:shd w:val="clear" w:color="auto" w:fill="FFFFFF" w:themeFill="background1"/>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noProof/>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3626E5F5" w14:textId="77777777" w:rsidR="004617F2" w:rsidRPr="000B121E" w:rsidRDefault="004617F2" w:rsidP="000B121E">
      <w:pPr>
        <w:shd w:val="clear" w:color="auto" w:fill="FFFFFF" w:themeFill="background1"/>
        <w:spacing w:after="0" w:line="360" w:lineRule="auto"/>
        <w:outlineLvl w:val="0"/>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0D50BE8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6DAAD2D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4D6704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41BFBF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Pr="000B121E">
        <w:rPr>
          <w:rFonts w:cs="Times New Roman"/>
          <w:color w:val="000000" w:themeColor="text1"/>
          <w:szCs w:val="24"/>
        </w:rPr>
        <w:t xml:space="preserve">,and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Pr="000B121E">
        <w:rPr>
          <w:rFonts w:cs="Times New Roman"/>
          <w:color w:val="000000" w:themeColor="text1"/>
          <w:szCs w:val="24"/>
        </w:rPr>
        <w:t xml:space="preserve"> is the matrix for the error term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Pr="000B121E">
        <w:rPr>
          <w:rFonts w:cs="Times New Roman"/>
          <w:color w:val="000000" w:themeColor="text1"/>
          <w:szCs w:val="24"/>
        </w:rPr>
        <w:t xml:space="preserve">. </w:t>
      </w:r>
    </w:p>
    <w:p w14:paraId="409E53A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Therefore, the forecast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Pr="000B121E">
        <w:rPr>
          <w:rFonts w:cs="Times New Roman"/>
          <w:color w:val="000000" w:themeColor="text1"/>
          <w:szCs w:val="24"/>
        </w:rPr>
        <w:t xml:space="preserve"> is biased as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Pr="000B121E">
        <w:rPr>
          <w:rFonts w:cs="Times New Roman"/>
          <w:color w:val="000000" w:themeColor="text1"/>
          <w:szCs w:val="24"/>
        </w:rPr>
        <w:t>, and it is unequal to zero. In Appendix A, we illustrate the impact of the structural break on the forecasting performance using a simulation example.</w:t>
      </w:r>
    </w:p>
    <w:p w14:paraId="14FCF3F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728BFBF" w14:textId="293378C1"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lastRenderedPageBreak/>
        <w:t xml:space="preserve">The structural break </w:t>
      </w:r>
      <w:r w:rsidR="00F06306" w:rsidRPr="000B121E">
        <w:rPr>
          <w:rFonts w:cs="Times New Roman"/>
          <w:color w:val="000000" w:themeColor="text1"/>
          <w:szCs w:val="24"/>
        </w:rPr>
        <w:t xml:space="preserve">problem </w:t>
      </w:r>
      <w:r w:rsidRPr="000B121E">
        <w:rPr>
          <w:rFonts w:cs="Times New Roman"/>
          <w:color w:val="000000" w:themeColor="text1"/>
          <w:szCs w:val="24"/>
        </w:rPr>
        <w:t xml:space="preserve">has been mainly addressed in the macroeconomics literature </w:t>
      </w:r>
      <w:r w:rsidRPr="000B121E">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LiBDYXN0bGUgZXQgYWwuLCAyMDA4OyBNLiBQLiBDbGVtZW50cyAmYW1wOyBIZW5kcnksIDE5OTk7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PC9yZWNvcmQ+PC9DaXRlPjxDaXRlPjxBdXRob3I+Q2xlbWVudHM8L0F1dGhvcj48WWVhcj4xOTk5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</w:fldData>
        </w:fldChar>
      </w:r>
      <w:r w:rsidR="006351B1" w:rsidRPr="000B121E">
        <w:rPr>
          <w:rFonts w:cs="Times New Roman"/>
          <w:color w:val="000000" w:themeColor="text1"/>
          <w:szCs w:val="24"/>
        </w:rPr>
        <w:instrText xml:space="preserve"> ADDIN EN.CITE </w:instrText>
      </w:r>
      <w:r w:rsidR="006351B1" w:rsidRPr="000B121E">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LiBDYXN0bGUgZXQgYWwuLCAyMDA4OyBNLiBQLiBDbGVtZW50cyAmYW1wOyBIZW5kcnksIDE5OTk7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PC9yZWNvcmQ+PC9DaXRlPjxDaXRlPjxBdXRob3I+Q2xlbWVudHM8L0F1dGhvcj48WWVhcj4xOTk5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</w:fldData>
        </w:fldChar>
      </w:r>
      <w:r w:rsidR="006351B1" w:rsidRPr="000B121E">
        <w:rPr>
          <w:rFonts w:cs="Times New Roman"/>
          <w:color w:val="000000" w:themeColor="text1"/>
          <w:szCs w:val="24"/>
        </w:rPr>
        <w:instrText xml:space="preserve"> ADDIN EN.CITE.DATA </w:instrText>
      </w:r>
      <w:r w:rsidR="006351B1" w:rsidRPr="000B121E">
        <w:rPr>
          <w:rFonts w:cs="Times New Roman"/>
          <w:color w:val="000000" w:themeColor="text1"/>
          <w:szCs w:val="24"/>
        </w:rPr>
      </w:r>
      <w:r w:rsidR="006351B1" w:rsidRPr="000B121E">
        <w:rPr>
          <w:rFonts w:cs="Times New Roman"/>
          <w:color w:val="000000" w:themeColor="text1"/>
          <w:szCs w:val="24"/>
        </w:rPr>
        <w:fldChar w:fldCharType="end"/>
      </w:r>
      <w:r w:rsidRPr="000B121E">
        <w:rPr>
          <w:rFonts w:cs="Times New Roman"/>
          <w:color w:val="000000" w:themeColor="text1"/>
          <w:szCs w:val="24"/>
        </w:rPr>
        <w:fldChar w:fldCharType="separate"/>
      </w:r>
      <w:r w:rsidR="006351B1" w:rsidRPr="000B121E">
        <w:rPr>
          <w:rFonts w:cs="Times New Roman"/>
          <w:noProof/>
          <w:color w:val="000000" w:themeColor="text1"/>
          <w:szCs w:val="24"/>
        </w:rPr>
        <w:t>(e.g. Castle et al., 2008; M. P. Clements &amp; Hendry, 1999; J. P. Cooper &amp; Nelson, 1975; Hendry, 1995; Muellbauer, 1994; H. M. Pesaran &amp; Timmermann, 2007; M. H. Pesaran &amp; Pick, 2011; Stock &amp; Watson, 1996)</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F06306" w:rsidRPr="000B121E">
        <w:rPr>
          <w:rFonts w:cs="Times New Roman"/>
          <w:color w:val="000000" w:themeColor="text1"/>
          <w:szCs w:val="24"/>
        </w:rPr>
        <w:t xml:space="preserve">These studies focus on the </w:t>
      </w:r>
      <w:r w:rsidR="00F06306" w:rsidRPr="000B121E">
        <w:rPr>
          <w:color w:val="000000" w:themeColor="text1"/>
          <w:szCs w:val="24"/>
        </w:rPr>
        <w:t>financial interest rate and the stock market return</w:t>
      </w:r>
      <w:r w:rsidRPr="000B121E">
        <w:rPr>
          <w:color w:val="000000" w:themeColor="text1"/>
          <w:szCs w:val="24"/>
        </w:rPr>
        <w:t xml:space="preserve"> </w:t>
      </w:r>
      <w:r w:rsidR="00F06306" w:rsidRPr="000B121E">
        <w:rPr>
          <w:color w:val="000000" w:themeColor="text1"/>
          <w:szCs w:val="24"/>
        </w:rPr>
        <w:t xml:space="preserve">and their parameters </w:t>
      </w:r>
      <w:r w:rsidRPr="000B121E">
        <w:rPr>
          <w:color w:val="000000" w:themeColor="text1"/>
          <w:szCs w:val="24"/>
        </w:rPr>
        <w:t>may change due to exogenous factors including</w:t>
      </w:r>
      <w:r w:rsidR="00D004B7">
        <w:rPr>
          <w:color w:val="000000" w:themeColor="text1"/>
          <w:szCs w:val="24"/>
        </w:rPr>
        <w:t xml:space="preserve"> a</w:t>
      </w:r>
      <w:r w:rsidRPr="000B121E">
        <w:rPr>
          <w:color w:val="000000" w:themeColor="text1"/>
          <w:szCs w:val="24"/>
        </w:rPr>
        <w:t xml:space="preserve"> </w:t>
      </w:r>
      <w:r w:rsidRPr="00D004B7">
        <w:rPr>
          <w:noProof/>
          <w:color w:val="000000" w:themeColor="text1"/>
          <w:szCs w:val="24"/>
        </w:rPr>
        <w:t>shift</w:t>
      </w:r>
      <w:r w:rsidRPr="000B121E">
        <w:rPr>
          <w:color w:val="000000" w:themeColor="text1"/>
          <w:szCs w:val="24"/>
        </w:rPr>
        <w:t xml:space="preserve"> in market sentiments, new regulations, and </w:t>
      </w:r>
      <w:r w:rsidR="00F06306" w:rsidRPr="000B121E">
        <w:rPr>
          <w:color w:val="000000" w:themeColor="text1"/>
          <w:szCs w:val="24"/>
        </w:rPr>
        <w:t xml:space="preserve">the </w:t>
      </w:r>
      <w:r w:rsidRPr="000B121E">
        <w:rPr>
          <w:color w:val="000000" w:themeColor="text1"/>
          <w:szCs w:val="24"/>
        </w:rPr>
        <w:t xml:space="preserve">change of debt management etc. </w:t>
      </w:r>
      <w:r w:rsidRPr="000B121E">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IDIwMDA7IE0uIEguIFBlc2FyYW4gJmFtcDsgVGltbWVybWFubiwgMjAwMik8L0Rpc3BsYXlUZXh0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</w:fldData>
        </w:fldChar>
      </w:r>
      <w:r w:rsidRPr="000B121E">
        <w:rPr>
          <w:color w:val="000000" w:themeColor="text1"/>
          <w:szCs w:val="24"/>
        </w:rPr>
        <w:instrText xml:space="preserve"> ADDIN EN.CITE </w:instrText>
      </w:r>
      <w:r w:rsidRPr="000B121E">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IDIwMDA7IE0uIEguIFBlc2FyYW4gJmFtcDsgVGltbWVybWFubiwgMjAwMik8L0Rpc3BsYXlUZXh0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</w:fldData>
        </w:fldChar>
      </w:r>
      <w:r w:rsidRPr="000B121E">
        <w:rPr>
          <w:color w:val="000000" w:themeColor="text1"/>
          <w:szCs w:val="24"/>
        </w:rPr>
        <w:instrText xml:space="preserve"> ADDIN EN.CITE.DATA </w:instrText>
      </w:r>
      <w:r w:rsidRPr="000B121E">
        <w:rPr>
          <w:color w:val="000000" w:themeColor="text1"/>
          <w:szCs w:val="24"/>
        </w:rPr>
      </w:r>
      <w:r w:rsidRPr="000B121E">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Pr="000B121E">
        <w:rPr>
          <w:noProof/>
          <w:color w:val="000000" w:themeColor="text1"/>
          <w:szCs w:val="24"/>
        </w:rPr>
        <w:t>(e.g., Ang &amp; Bekaert, 2002; Perez-Quiros &amp; Timmermann, 2000; M. H. Pesaran &amp; Timmermann, 2002)</w:t>
      </w:r>
      <w:r w:rsidRPr="000B121E">
        <w:rPr>
          <w:color w:val="000000" w:themeColor="text1"/>
          <w:szCs w:val="24"/>
        </w:rPr>
        <w:fldChar w:fldCharType="end"/>
      </w:r>
      <w:r w:rsidRPr="000B121E">
        <w:rPr>
          <w:color w:val="000000" w:themeColor="text1"/>
          <w:szCs w:val="24"/>
        </w:rPr>
        <w:t xml:space="preserve">. </w:t>
      </w:r>
    </w:p>
    <w:p w14:paraId="0150DAE2"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15E9B113" w14:textId="77777777" w:rsidR="004617F2" w:rsidRPr="000B121E" w:rsidRDefault="004617F2" w:rsidP="000B121E">
      <w:pPr>
        <w:shd w:val="clear" w:color="auto" w:fill="FFFFFF" w:themeFill="background1"/>
        <w:rPr>
          <w:color w:val="000000" w:themeColor="text1"/>
        </w:rPr>
      </w:pPr>
      <w:r w:rsidRPr="000B121E">
        <w:rPr>
          <w:rFonts w:cs="Times New Roman"/>
          <w:noProof/>
          <w:color w:val="000000" w:themeColor="text1"/>
          <w:szCs w:val="24"/>
        </w:rPr>
        <w:t>4.</w:t>
      </w:r>
      <w:r w:rsidRPr="000B121E">
        <w:rPr>
          <w:rFonts w:cs="Times New Roman"/>
          <w:noProof/>
          <w:color w:val="000000" w:themeColor="text1"/>
          <w:szCs w:val="24"/>
        </w:rPr>
        <w:tab/>
      </w:r>
      <w:r w:rsidRPr="000B121E">
        <w:rPr>
          <w:b/>
          <w:color w:val="000000" w:themeColor="text1"/>
        </w:rPr>
        <w:t>Dealing with structural breaks</w:t>
      </w:r>
    </w:p>
    <w:p w14:paraId="413AD662"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093F4097" w14:textId="0D6A447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bias due to the structural break may be mitigated by specifying non-zero values for the model’s errors in the forecasting period, which is referred as intercept correction (IC)</w:t>
      </w:r>
      <w:r w:rsidR="001B19BE" w:rsidRPr="000B121E">
        <w:rPr>
          <w:rFonts w:cs="Times New Roman"/>
          <w:color w:val="000000" w:themeColor="text1"/>
          <w:szCs w:val="24"/>
        </w:rPr>
        <w:t xml:space="preserve">. </w:t>
      </w:r>
      <w:r w:rsidRPr="000B121E">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PC9kYXRlcz48cHVibGlzaGVyPkRpdmlzaW9ucyBvZiBSZXNlYXJjaCAmYW1wOyBTdGF0aXN0aWNz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</w:fldData>
        </w:fldChar>
      </w:r>
      <w:r w:rsidRPr="000B121E">
        <w:rPr>
          <w:rFonts w:cs="Times New Roman"/>
          <w:color w:val="000000" w:themeColor="text1"/>
          <w:szCs w:val="24"/>
        </w:rPr>
        <w:instrText xml:space="preserve"> ADDIN EN.CITE </w:instrText>
      </w:r>
      <w:r w:rsidRPr="000B121E">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PC9kYXRlcz48cHVibGlzaGVyPkRpdmlzaW9ucyBvZiBSZXNlYXJjaCAmYW1wOyBTdGF0aXN0aWNz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</w:fldData>
        </w:fldChar>
      </w:r>
      <w:r w:rsidRPr="000B121E">
        <w:rPr>
          <w:rFonts w:cs="Times New Roman"/>
          <w:color w:val="000000" w:themeColor="text1"/>
          <w:szCs w:val="24"/>
        </w:rPr>
        <w:instrText xml:space="preserve"> ADDIN EN.CITE.DATA </w:instrText>
      </w:r>
      <w:r w:rsidRPr="000B121E">
        <w:rPr>
          <w:rFonts w:cs="Times New Roman"/>
          <w:color w:val="000000" w:themeColor="text1"/>
          <w:szCs w:val="24"/>
        </w:rPr>
      </w:r>
      <w:r w:rsidRPr="000B121E">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Pr="000B121E">
        <w:rPr>
          <w:rFonts w:cs="Times New Roman"/>
          <w:noProof/>
          <w:color w:val="000000" w:themeColor="text1"/>
          <w:szCs w:val="24"/>
        </w:rPr>
        <w:t>(Clark &amp; McCracken, 2007; M. B. Clements &amp; Hendry, 1994; M. P. Clements &amp; Hendry, 1999)</w:t>
      </w:r>
      <w:r w:rsidRPr="000B121E">
        <w:rPr>
          <w:rFonts w:cs="Times New Roman"/>
          <w:color w:val="000000" w:themeColor="text1"/>
          <w:szCs w:val="24"/>
        </w:rPr>
        <w:fldChar w:fldCharType="end"/>
      </w:r>
      <w:r w:rsidRPr="000B121E">
        <w:rPr>
          <w:rFonts w:cs="Times New Roman"/>
          <w:color w:val="000000" w:themeColor="text1"/>
          <w:szCs w:val="24"/>
        </w:rPr>
        <w:t xml:space="preserve">. For example, if we believe the model is subject to structural break and forecasts are biased, we may estimate the bias as the average value of the most recent residuals,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W</m:t>
        </m:r>
      </m:oMath>
      <w:r w:rsidRPr="000B121E">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Pr="000B121E">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Pr="000B121E">
        <w:rPr>
          <w:rFonts w:cs="Times New Roman"/>
          <w:color w:val="000000" w:themeColor="text1"/>
          <w:szCs w:val="24"/>
        </w:rPr>
        <w:t xml:space="preserve">, which is the residual at the forecast origin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(e.g., Chevillon, 2016)</w:t>
      </w:r>
      <w:r w:rsidRPr="000B121E">
        <w:rPr>
          <w:rFonts w:cs="Times New Roman"/>
          <w:color w:val="000000" w:themeColor="text1"/>
          <w:szCs w:val="24"/>
        </w:rPr>
        <w:fldChar w:fldCharType="end"/>
      </w:r>
      <w:r w:rsidRPr="000B121E">
        <w:rPr>
          <w:rFonts w:cs="Times New Roman"/>
          <w:color w:val="000000" w:themeColor="text1"/>
          <w:szCs w:val="24"/>
        </w:rPr>
        <w:t xml:space="preserve">. The estimated bias are added back to the out-of-sample forecasts, which may potentially improve the forecasting accuracy but at a cost of inflated forecasting error variance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&lt;EndNote&gt;&lt;Cite&gt;&lt;Author&gt;Clements&lt;/Author&gt;&lt;Year&gt;1999&lt;/Year&gt;&lt;RecNum&gt;199&lt;/RecNum&gt;&lt;DisplayText&gt;(M.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(M. P. Clements &amp; Hendry, 1999)</w:t>
      </w:r>
      <w:r w:rsidRPr="000B121E">
        <w:rPr>
          <w:rFonts w:cs="Times New Roman"/>
          <w:color w:val="000000" w:themeColor="text1"/>
          <w:szCs w:val="24"/>
        </w:rPr>
        <w:fldChar w:fldCharType="end"/>
      </w:r>
      <w:r w:rsidRPr="000B121E">
        <w:rPr>
          <w:rFonts w:cs="Times New Roman"/>
          <w:color w:val="000000" w:themeColor="text1"/>
          <w:szCs w:val="24"/>
        </w:rPr>
        <w:t xml:space="preserve">. In a retailer context, product sales at SKU level usually exhibit large variations, unexpected outliers, and missing values, which makes estimating the forecast bias difficult task. </w:t>
      </w:r>
    </w:p>
    <w:p w14:paraId="5A9D878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864C8AA" w14:textId="2EB5DA32"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An alternative method is to combine the forecasts which are generated by the same model </w:t>
      </w:r>
      <w:r w:rsidR="001B19BE" w:rsidRPr="000B121E">
        <w:rPr>
          <w:rFonts w:cs="Times New Roman"/>
          <w:color w:val="000000" w:themeColor="text1"/>
          <w:szCs w:val="24"/>
        </w:rPr>
        <w:t xml:space="preserve">but </w:t>
      </w:r>
      <w:r w:rsidRPr="000B121E">
        <w:rPr>
          <w:rFonts w:cs="Times New Roman"/>
          <w:color w:val="000000" w:themeColor="text1"/>
          <w:szCs w:val="24"/>
        </w:rPr>
        <w:t>with different estimation windows</w:t>
      </w:r>
      <w:r w:rsidR="001B19BE" w:rsidRPr="000B121E">
        <w:rPr>
          <w:rFonts w:cs="Times New Roman"/>
          <w:color w:val="000000" w:themeColor="text1"/>
          <w:szCs w:val="24"/>
        </w:rPr>
        <w:t xml:space="preserve"> while expecting a trade-off between reduced forecast bias and potentially increased forecast error variance</w:t>
      </w:r>
      <w:r w:rsidRPr="000B121E">
        <w:rPr>
          <w:rFonts w:cs="Times New Roman"/>
          <w:color w:val="000000" w:themeColor="text1"/>
          <w:szCs w:val="24"/>
        </w:rPr>
        <w:t xml:space="preserve"> (</w:t>
      </w:r>
      <w:r w:rsidRPr="000B121E">
        <w:rPr>
          <w:rFonts w:cs="Times New Roman"/>
          <w:color w:val="000000" w:themeColor="text1"/>
          <w:szCs w:val="24"/>
        </w:rPr>
        <w:fldChar w:fldCharType="begin"/>
      </w:r>
      <w:r w:rsidR="00EF34A5" w:rsidRPr="000B121E">
        <w:rPr>
          <w:rFonts w:cs="Times New Roman"/>
          <w:color w:val="000000" w:themeColor="text1"/>
          <w:szCs w:val="24"/>
        </w:rPr>
        <w:instrText xml:space="preserve"> ADDIN EN.CITE &lt;EndNote&gt;&lt;Cite&gt;&lt;Author&gt;Pesaran&lt;/Author&gt;&lt;Year&gt;2005&lt;/Year&gt;&lt;RecNum&gt;622&lt;/RecNum&gt;&lt;DisplayText&gt;(H. M. Pesaran &amp;amp;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B121E">
        <w:rPr>
          <w:rFonts w:cs="Times New Roman"/>
          <w:color w:val="000000" w:themeColor="text1"/>
          <w:szCs w:val="24"/>
        </w:rPr>
        <w:fldChar w:fldCharType="separate"/>
      </w:r>
      <w:r w:rsidR="00EF34A5" w:rsidRPr="000B121E">
        <w:rPr>
          <w:rFonts w:cs="Times New Roman"/>
          <w:noProof/>
          <w:color w:val="000000" w:themeColor="text1"/>
          <w:szCs w:val="24"/>
        </w:rPr>
        <w:t>(H. M. Pesaran &amp; Timmermann, 2005)</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807F13" w:rsidRPr="000B121E">
        <w:rPr>
          <w:rFonts w:cs="Times New Roman"/>
          <w:color w:val="000000" w:themeColor="text1"/>
          <w:szCs w:val="24"/>
        </w:rPr>
        <w:fldChar w:fldCharType="begin"/>
      </w:r>
      <w:r w:rsidR="00807F13" w:rsidRPr="000B121E">
        <w:rPr>
          <w:rFonts w:cs="Times New Roman"/>
          <w:color w:val="000000" w:themeColor="text1"/>
          <w:szCs w:val="24"/>
        </w:rPr>
        <w:instrText xml:space="preserve"> ADDIN EN.CITE &lt;EndNote&gt;&lt;Cite&gt;&lt;Author&gt;Pesaran&lt;/Author&gt;&lt;Year&gt;2011&lt;/Year&gt;&lt;RecNum&gt;749&lt;/RecNum&gt;&lt;DisplayText&gt;(M. H. Pesaran &amp;amp;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807F13" w:rsidRPr="000B121E">
        <w:rPr>
          <w:rFonts w:cs="Times New Roman"/>
          <w:color w:val="000000" w:themeColor="text1"/>
          <w:szCs w:val="24"/>
        </w:rPr>
        <w:fldChar w:fldCharType="separate"/>
      </w:r>
      <w:r w:rsidR="00807F13" w:rsidRPr="000B121E">
        <w:rPr>
          <w:rFonts w:cs="Times New Roman"/>
          <w:noProof/>
          <w:color w:val="000000" w:themeColor="text1"/>
          <w:szCs w:val="24"/>
        </w:rPr>
        <w:t>(M. H. Pesaran &amp; Pick, 2011)</w:t>
      </w:r>
      <w:r w:rsidR="00807F13" w:rsidRPr="000B121E">
        <w:rPr>
          <w:rFonts w:cs="Times New Roman"/>
          <w:color w:val="000000" w:themeColor="text1"/>
          <w:szCs w:val="24"/>
        </w:rPr>
        <w:fldChar w:fldCharType="end"/>
      </w:r>
      <w:r w:rsidR="00807F13" w:rsidRPr="000B121E">
        <w:rPr>
          <w:rFonts w:cs="Times New Roman"/>
          <w:color w:val="000000" w:themeColor="text1"/>
          <w:szCs w:val="24"/>
        </w:rPr>
        <w:t xml:space="preserve">. </w:t>
      </w:r>
      <w:r w:rsidR="001B19BE" w:rsidRPr="000B121E">
        <w:rPr>
          <w:rFonts w:cs="Times New Roman"/>
          <w:color w:val="000000" w:themeColor="text1"/>
          <w:szCs w:val="24"/>
        </w:rPr>
        <w:t>For example, i</w:t>
      </w:r>
      <w:r w:rsidRPr="000B121E">
        <w:rPr>
          <w:rFonts w:cs="Times New Roman"/>
          <w:color w:val="000000" w:themeColor="text1"/>
          <w:szCs w:val="24"/>
        </w:rPr>
        <w:t xml:space="preserve">f we know </w:t>
      </w:r>
      <w:r w:rsidR="001B19BE" w:rsidRPr="000B121E">
        <w:rPr>
          <w:rFonts w:cs="Times New Roman"/>
          <w:color w:val="000000" w:themeColor="text1"/>
          <w:szCs w:val="24"/>
        </w:rPr>
        <w:t>there exists a</w:t>
      </w:r>
      <w:r w:rsidRPr="000B121E">
        <w:rPr>
          <w:rFonts w:cs="Times New Roman"/>
          <w:color w:val="000000" w:themeColor="text1"/>
          <w:szCs w:val="24"/>
        </w:rPr>
        <w:t xml:space="preserve"> structural break</w:t>
      </w:r>
      <w:r w:rsidR="001B19BE" w:rsidRPr="000B121E">
        <w:rPr>
          <w:rFonts w:cs="Times New Roman"/>
          <w:color w:val="000000" w:themeColor="text1"/>
          <w:szCs w:val="24"/>
        </w:rPr>
        <w:t xml:space="preserve"> and it occurs </w:t>
      </w:r>
      <w:r w:rsidRPr="000B121E">
        <w:rPr>
          <w:rFonts w:cs="Times New Roman"/>
          <w:color w:val="000000" w:themeColor="text1"/>
          <w:szCs w:val="24"/>
        </w:rPr>
        <w:t xml:space="preserve">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the model exclusively with the post-break data </w:t>
      </w:r>
      <m:oMath>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e>
        </m:d>
      </m:oMath>
      <w:r w:rsidRPr="000B121E">
        <w:rPr>
          <w:rFonts w:cs="Times New Roman"/>
          <w:color w:val="000000" w:themeColor="text1"/>
          <w:szCs w:val="24"/>
        </w:rPr>
        <w:t xml:space="preserve"> and generate unbiased forecasts. </w:t>
      </w:r>
      <w:r w:rsidR="001B19BE" w:rsidRPr="000B121E">
        <w:rPr>
          <w:rFonts w:cs="Times New Roman"/>
          <w:color w:val="000000" w:themeColor="text1"/>
          <w:szCs w:val="24"/>
        </w:rPr>
        <w:t>However,</w:t>
      </w:r>
      <w:r w:rsidRPr="000B121E">
        <w:rPr>
          <w:rFonts w:cs="Times New Roman"/>
          <w:color w:val="000000" w:themeColor="text1"/>
          <w:szCs w:val="24"/>
        </w:rPr>
        <w:t xml:space="preserve"> </w:t>
      </w:r>
      <w:r w:rsidR="001B19BE" w:rsidRPr="000B121E">
        <w:rPr>
          <w:rFonts w:cs="Times New Roman"/>
          <w:color w:val="000000" w:themeColor="text1"/>
          <w:szCs w:val="24"/>
        </w:rPr>
        <w:t xml:space="preserve">it is often that we </w:t>
      </w:r>
      <w:r w:rsidRPr="000B121E">
        <w:rPr>
          <w:rFonts w:cs="Times New Roman"/>
          <w:color w:val="000000" w:themeColor="text1"/>
          <w:szCs w:val="24"/>
        </w:rPr>
        <w:t xml:space="preserve">do not know the location of the break, </w:t>
      </w:r>
      <w:r w:rsidR="001B19BE" w:rsidRPr="000B121E">
        <w:rPr>
          <w:rFonts w:cs="Times New Roman"/>
          <w:color w:val="000000" w:themeColor="text1"/>
          <w:szCs w:val="24"/>
        </w:rPr>
        <w:t xml:space="preserve">thus </w:t>
      </w:r>
      <w:r w:rsidRPr="000B121E">
        <w:rPr>
          <w:rFonts w:cs="Times New Roman"/>
          <w:color w:val="000000" w:themeColor="text1"/>
          <w:szCs w:val="24"/>
        </w:rPr>
        <w:t xml:space="preserve">we may use the most recent observations </w:t>
      </w:r>
      <w:r w:rsidR="001B19BE" w:rsidRPr="000B121E">
        <w:rPr>
          <w:rFonts w:cs="Times New Roman"/>
          <w:color w:val="000000" w:themeColor="text1"/>
          <w:szCs w:val="24"/>
        </w:rPr>
        <w:t xml:space="preserve">which are </w:t>
      </w:r>
      <w:r w:rsidRPr="000B121E">
        <w:rPr>
          <w:rFonts w:cs="Times New Roman"/>
          <w:color w:val="000000" w:themeColor="text1"/>
          <w:szCs w:val="24"/>
        </w:rPr>
        <w:t xml:space="preserve">close to the forecast origin as much as possible (we keep </w:t>
      </w:r>
      <w:r w:rsidRPr="000B121E">
        <w:rPr>
          <w:rFonts w:cs="Times New Roman"/>
          <w:i/>
          <w:color w:val="000000" w:themeColor="text1"/>
          <w:szCs w:val="24"/>
        </w:rPr>
        <w:t>m</w:t>
      </w:r>
      <w:r w:rsidRPr="000B121E">
        <w:rPr>
          <w:rFonts w:cs="Times New Roman"/>
          <w:color w:val="000000" w:themeColor="text1"/>
          <w:szCs w:val="24"/>
        </w:rPr>
        <w:t xml:space="preserve"> as large as possible) given that there are enough observations to estimate the model. </w:t>
      </w:r>
      <w:r w:rsidRPr="000B121E">
        <w:rPr>
          <w:rFonts w:cs="Times New Roman"/>
          <w:noProof/>
          <w:color w:val="000000" w:themeColor="text1"/>
          <w:szCs w:val="24"/>
        </w:rPr>
        <w:t>If</w:t>
      </w:r>
      <w:r w:rsidRPr="000B121E">
        <w:rPr>
          <w:rFonts w:cs="Times New Roman"/>
          <w:color w:val="000000" w:themeColor="text1"/>
          <w:szCs w:val="24"/>
        </w:rPr>
        <w:t xml:space="preserve"> </w:t>
      </w:r>
      <w:r w:rsidRPr="000B121E">
        <w:rPr>
          <w:rFonts w:cs="Times New Roman"/>
          <w:i/>
          <w:color w:val="000000" w:themeColor="text1"/>
          <w:szCs w:val="24"/>
        </w:rPr>
        <w:t>m</w:t>
      </w:r>
      <w:r w:rsidRPr="000B121E">
        <w:rPr>
          <w:rFonts w:cs="Times New Roman"/>
          <w:color w:val="000000" w:themeColor="text1"/>
          <w:szCs w:val="24"/>
        </w:rPr>
        <w:t xml:space="preserve"> by chance 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the model will be estimated with </w:t>
      </w:r>
      <w:r w:rsidRPr="000B121E">
        <w:rPr>
          <w:rFonts w:cs="Times New Roman"/>
          <w:color w:val="000000" w:themeColor="text1"/>
          <w:szCs w:val="24"/>
        </w:rPr>
        <w:lastRenderedPageBreak/>
        <w:t xml:space="preserve">post-break data only and </w:t>
      </w:r>
      <w:r w:rsidR="001B19BE" w:rsidRPr="000B121E">
        <w:rPr>
          <w:rFonts w:cs="Times New Roman"/>
          <w:color w:val="000000" w:themeColor="text1"/>
          <w:szCs w:val="24"/>
        </w:rPr>
        <w:t xml:space="preserve">it will </w:t>
      </w:r>
      <w:r w:rsidRPr="000B121E">
        <w:rPr>
          <w:rFonts w:cs="Times New Roman"/>
          <w:color w:val="000000" w:themeColor="text1"/>
          <w:szCs w:val="24"/>
        </w:rPr>
        <w:t>generate unbiased forecasts.  However, this does not necessarily lead to improved forecasting accuracy because the forecasting error variance would increase due to smaller estimation window</w:t>
      </w:r>
      <w:r w:rsidR="001B19BE" w:rsidRPr="000B121E">
        <w:rPr>
          <w:rFonts w:cs="Times New Roman"/>
          <w:color w:val="000000" w:themeColor="text1"/>
          <w:szCs w:val="24"/>
        </w:rPr>
        <w:t xml:space="preserve"> (i.e., we are using fewer observations to estimate the model)</w:t>
      </w:r>
      <w:r w:rsidRPr="000B121E">
        <w:rPr>
          <w:rFonts w:cs="Times New Roman"/>
          <w:color w:val="000000" w:themeColor="text1"/>
          <w:szCs w:val="24"/>
        </w:rPr>
        <w:t xml:space="preserve">. The Mean Squared Error (MSE)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Pr="000B121E">
        <w:rPr>
          <w:rFonts w:cs="Times New Roman"/>
          <w:color w:val="000000" w:themeColor="text1"/>
          <w:szCs w:val="24"/>
        </w:rPr>
        <w:t xml:space="preserve"> can be 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0B121E">
        <w:rPr>
          <w:rFonts w:cs="Times New Roman"/>
          <w:color w:val="000000" w:themeColor="text1"/>
          <w:szCs w:val="24"/>
        </w:rPr>
        <w:t xml:space="preserve">, and can be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Pr="000B121E">
        <w:rPr>
          <w:rFonts w:cs="Times New Roman"/>
          <w:color w:val="000000" w:themeColor="text1"/>
          <w:szCs w:val="24"/>
        </w:rPr>
        <w:t>, and can be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0B121E">
        <w:rPr>
          <w:rFonts w:cs="Times New Roman"/>
          <w:color w:val="000000" w:themeColor="text1"/>
          <w:szCs w:val="24"/>
        </w:rPr>
        <w:t xml:space="preserve"> is the forecasting error variance), </w:t>
      </w:r>
      <w:r w:rsidRPr="000B121E">
        <w:rPr>
          <w:rFonts w:ascii="Cambria Math" w:hAnsi="Cambria Math" w:cs="Times New Roman"/>
          <w:color w:val="000000" w:themeColor="text1"/>
          <w:szCs w:val="24"/>
        </w:rPr>
        <w:t>μ</w:t>
      </w:r>
      <m:oMath>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Pr="000B121E">
        <w:rPr>
          <w:rFonts w:cs="Times New Roman"/>
          <w:color w:val="000000" w:themeColor="text1"/>
          <w:szCs w:val="24"/>
        </w:rPr>
        <w:t>, an</w:t>
      </w:r>
      <w:r w:rsidRPr="000B121E">
        <w:rPr>
          <w:rFonts w:cs="Times New Roman"/>
          <w:noProof/>
          <w:color w:val="000000" w:themeColor="text1"/>
          <w:szCs w:val="24"/>
        </w:rPr>
        <w:t xml:space="preserve">d </w:t>
      </w:r>
      <w:r w:rsidRPr="000B121E">
        <w:rPr>
          <w:rFonts w:ascii="Cambria Math" w:hAnsi="Cambria Math" w:cs="Times New Roman"/>
          <w:noProof/>
          <w:color w:val="000000" w:themeColor="text1"/>
          <w:szCs w:val="24"/>
        </w:rPr>
        <w:t>ψ</w:t>
      </w:r>
      <m:oMath>
        <m:r>
          <m:rPr>
            <m:sty m:val="p"/>
          </m:rPr>
          <w:rPr>
            <w:rFonts w:ascii="Cambria Math" w:hAnsi="Cambria Math" w:cs="Times New Roman"/>
            <w:color w:val="000000" w:themeColor="text1"/>
            <w:szCs w:val="24"/>
          </w:rPr>
          <m:t>=(</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0B121E">
        <w:rPr>
          <w:rFonts w:cs="Times New Roman"/>
          <w:color w:val="000000" w:themeColor="text1"/>
          <w:szCs w:val="24"/>
        </w:rPr>
        <w:t xml:space="preserve">. </w:t>
      </w:r>
      <w:r w:rsidRPr="000B121E">
        <w:rPr>
          <w:rFonts w:cs="Times New Roman"/>
          <w:color w:val="000000" w:themeColor="text1"/>
          <w:szCs w:val="24"/>
        </w:rPr>
        <w:fldChar w:fldCharType="begin"/>
      </w:r>
      <w:r w:rsidR="00EF34A5" w:rsidRPr="000B121E">
        <w:rPr>
          <w:rFonts w:cs="Times New Roman"/>
          <w:color w:val="000000" w:themeColor="text1"/>
          <w:szCs w:val="24"/>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B121E">
        <w:rPr>
          <w:rFonts w:cs="Times New Roman"/>
          <w:color w:val="000000" w:themeColor="text1"/>
          <w:szCs w:val="24"/>
        </w:rPr>
        <w:fldChar w:fldCharType="separate"/>
      </w:r>
      <w:r w:rsidR="00EF34A5" w:rsidRPr="000B121E">
        <w:rPr>
          <w:rFonts w:cs="Times New Roman"/>
          <w:noProof/>
          <w:color w:val="000000" w:themeColor="text1"/>
          <w:szCs w:val="24"/>
        </w:rPr>
        <w:t>H. M. Pesaran and Timmermann (2005)</w:t>
      </w:r>
      <w:r w:rsidRPr="000B121E">
        <w:rPr>
          <w:rFonts w:cs="Times New Roman"/>
          <w:color w:val="000000" w:themeColor="text1"/>
          <w:szCs w:val="24"/>
        </w:rPr>
        <w:fldChar w:fldCharType="end"/>
      </w:r>
      <w:r w:rsidRPr="000B121E">
        <w:rPr>
          <w:rFonts w:cs="Times New Roman"/>
          <w:color w:val="000000" w:themeColor="text1"/>
          <w:szCs w:val="24"/>
        </w:rPr>
        <w:t xml:space="preserve"> show </w:t>
      </w:r>
      <w:r w:rsidR="001B19BE" w:rsidRPr="000B121E">
        <w:rPr>
          <w:rFonts w:cs="Times New Roman"/>
          <w:color w:val="000000" w:themeColor="text1"/>
          <w:szCs w:val="24"/>
        </w:rPr>
        <w:t xml:space="preserve">analytically </w:t>
      </w:r>
      <w:r w:rsidRPr="000B121E">
        <w:rPr>
          <w:rFonts w:cs="Times New Roman"/>
          <w:color w:val="000000" w:themeColor="text1"/>
          <w:szCs w:val="24"/>
        </w:rPr>
        <w:t xml:space="preserve">that the change of the MSE for week </w:t>
      </w:r>
      <m:oMath>
        <m:r>
          <m:rPr>
            <m:sty m:val="p"/>
          </m:rPr>
          <w:rPr>
            <w:rFonts w:ascii="Cambria Math" w:hAnsi="Cambria Math" w:cs="Times New Roman"/>
            <w:color w:val="000000" w:themeColor="text1"/>
            <w:szCs w:val="24"/>
          </w:rPr>
          <m:t>T+h</m:t>
        </m:r>
      </m:oMath>
      <w:r w:rsidRPr="000B121E">
        <w:rPr>
          <w:rFonts w:cs="Times New Roman"/>
          <w:color w:val="000000" w:themeColor="text1"/>
          <w:szCs w:val="24"/>
        </w:rPr>
        <w:t xml:space="preserve"> </w:t>
      </w:r>
      <w:r w:rsidR="000E0B8A" w:rsidRPr="000B121E">
        <w:rPr>
          <w:rFonts w:cs="Times New Roman"/>
          <w:color w:val="000000" w:themeColor="text1"/>
          <w:szCs w:val="24"/>
        </w:rPr>
        <w:t>when we estimate the model with data</w:t>
      </w:r>
      <w:r w:rsidRPr="000B121E">
        <w:rPr>
          <w:rFonts w:cs="Times New Roman"/>
          <w:color w:val="000000" w:themeColor="text1"/>
          <w:szCs w:val="24"/>
        </w:rPr>
        <w:t xml:space="preserve"> </w:t>
      </w:r>
      <m:oMath>
        <m:r>
          <w:rPr>
            <w:rFonts w:ascii="Cambria Math" w:hAnsi="Cambria Math" w:cs="Times New Roman"/>
            <w:color w:val="000000" w:themeColor="text1"/>
            <w:szCs w:val="24"/>
          </w:rPr>
          <m:t>[m+1,T]</m:t>
        </m:r>
      </m:oMath>
      <w:r w:rsidRPr="000B121E">
        <w:rPr>
          <w:rFonts w:cs="Times New Roman"/>
          <w:color w:val="000000" w:themeColor="text1"/>
          <w:szCs w:val="24"/>
        </w:rPr>
        <w:t xml:space="preserve"> compared to with </w:t>
      </w:r>
      <w:r w:rsidR="000E0B8A" w:rsidRPr="000B121E">
        <w:rPr>
          <w:rFonts w:cs="Times New Roman"/>
          <w:color w:val="000000" w:themeColor="text1"/>
          <w:szCs w:val="24"/>
        </w:rPr>
        <w:t>the data</w:t>
      </w:r>
      <w:r w:rsidRPr="000B121E">
        <w:rPr>
          <w:rFonts w:cs="Times New Roman"/>
          <w:color w:val="000000" w:themeColor="text1"/>
          <w:szCs w:val="24"/>
        </w:rPr>
        <w:t xml:space="preserve"> </w:t>
      </w:r>
      <m:oMath>
        <m:r>
          <w:rPr>
            <w:rFonts w:ascii="Cambria Math" w:hAnsi="Cambria Math" w:cs="Times New Roman"/>
            <w:color w:val="000000" w:themeColor="text1"/>
            <w:szCs w:val="24"/>
          </w:rPr>
          <m:t>[m,T]</m:t>
        </m:r>
      </m:oMath>
      <w:r w:rsidRPr="000B121E">
        <w:rPr>
          <w:rFonts w:cs="Times New Roman"/>
          <w:color w:val="000000" w:themeColor="text1"/>
          <w:szCs w:val="24"/>
        </w:rPr>
        <w:t>) can be represented as:</w:t>
      </w:r>
    </w:p>
    <w:p w14:paraId="7D73094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138F696" w14:textId="77777777" w:rsidR="004617F2" w:rsidRPr="000B121E" w:rsidRDefault="00FC73E8" w:rsidP="000B121E">
      <w:pPr>
        <w:shd w:val="clear" w:color="auto" w:fill="FFFFFF" w:themeFill="background1"/>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14:paraId="4158BF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4A6E2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BBE4D97" w14:textId="3160A613" w:rsidR="00D4038D" w:rsidRPr="000B121E" w:rsidRDefault="000E0B8A"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w:t>
      </w:r>
      <w:r w:rsidR="004617F2" w:rsidRPr="000B121E">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4617F2" w:rsidRPr="000B121E">
        <w:rPr>
          <w:rFonts w:cs="Times New Roman"/>
          <w:color w:val="000000" w:themeColor="text1"/>
          <w:szCs w:val="24"/>
        </w:rPr>
        <w:t xml:space="preserve"> is the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004617F2" w:rsidRPr="000B121E">
        <w:rPr>
          <w:rFonts w:cs="Times New Roman"/>
          <w:color w:val="000000" w:themeColor="text1"/>
          <w:szCs w:val="24"/>
        </w:rPr>
        <w:t xml:space="preserve"> based on the estimation window [m+1, </w:t>
      </w:r>
      <w:r w:rsidR="004617F2" w:rsidRPr="000B121E">
        <w:rPr>
          <w:rFonts w:cs="Times New Roman"/>
          <w:i/>
          <w:color w:val="000000" w:themeColor="text1"/>
          <w:szCs w:val="24"/>
        </w:rPr>
        <w:t>T</w:t>
      </w:r>
      <w:r w:rsidR="004617F2" w:rsidRPr="000B121E">
        <w:rPr>
          <w:rFonts w:cs="Times New Roman"/>
          <w:color w:val="000000" w:themeColor="text1"/>
          <w:szCs w:val="24"/>
        </w:rPr>
        <w:t xml:space="preserve">]. When the observation at week </w:t>
      </w:r>
      <w:r w:rsidR="004617F2" w:rsidRPr="000B121E">
        <w:rPr>
          <w:rFonts w:cs="Times New Roman"/>
          <w:i/>
          <w:color w:val="000000" w:themeColor="text1"/>
          <w:szCs w:val="24"/>
        </w:rPr>
        <w:t>m</w:t>
      </w:r>
      <w:r w:rsidR="004617F2" w:rsidRPr="000B121E">
        <w:rPr>
          <w:rFonts w:cs="Times New Roman"/>
          <w:color w:val="000000" w:themeColor="text1"/>
          <w:szCs w:val="24"/>
        </w:rPr>
        <w:t xml:space="preserve"> is excluded in the estimation, the change of the squared bias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will always be non-positive (i.e., the bias will decrease), but the change of the efficiency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depends on the error variance before and after the structural break.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and the MSE will decrease as the change for both the squared bias term and the efficiency term are non-positive. However,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larger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Under this condition, the MSE may either increase or decrease depending on how the non-positive change of the squared bias term compares to the non-negative change of the efficiency term. </w:t>
      </w:r>
      <w:r w:rsidR="0046430B" w:rsidRPr="000B121E">
        <w:rPr>
          <w:rFonts w:cs="Times New Roman"/>
          <w:color w:val="000000" w:themeColor="text1"/>
          <w:szCs w:val="24"/>
        </w:rPr>
        <w:t>As a result</w:t>
      </w:r>
      <w:r w:rsidR="004617F2" w:rsidRPr="000B121E">
        <w:rPr>
          <w:rFonts w:cs="Times New Roman"/>
          <w:color w:val="000000" w:themeColor="text1"/>
          <w:szCs w:val="24"/>
        </w:rPr>
        <w:t>, when we exclude pre-break data and adopt a smaller estimation window, we may have either better or worse forecasting performance depending on the trade-off between the reduced forecast bias and the potentially inflated forecasting error variance</w:t>
      </w:r>
      <w:r w:rsidR="00B1292C" w:rsidRPr="000B121E">
        <w:rPr>
          <w:rFonts w:cs="Times New Roman"/>
          <w:color w:val="000000" w:themeColor="text1"/>
          <w:szCs w:val="24"/>
        </w:rPr>
        <w:t>.</w:t>
      </w:r>
      <w:r w:rsidR="00E23B2D" w:rsidRPr="000B121E">
        <w:rPr>
          <w:rFonts w:cs="Times New Roman"/>
          <w:color w:val="000000" w:themeColor="text1"/>
          <w:szCs w:val="24"/>
        </w:rPr>
        <w:t xml:space="preserve"> </w:t>
      </w:r>
      <w:r w:rsidR="008A452F" w:rsidRPr="000B121E">
        <w:rPr>
          <w:rFonts w:cs="Times New Roman"/>
          <w:color w:val="000000" w:themeColor="text1"/>
          <w:szCs w:val="24"/>
        </w:rPr>
        <w:t xml:space="preserve">Therefore, </w:t>
      </w:r>
      <w:r w:rsidR="004617F2" w:rsidRPr="000B121E">
        <w:rPr>
          <w:rFonts w:cs="Times New Roman"/>
          <w:color w:val="000000" w:themeColor="text1"/>
          <w:szCs w:val="24"/>
        </w:rPr>
        <w:t xml:space="preserve">the forecasts generated </w:t>
      </w:r>
      <w:r w:rsidR="008A452F" w:rsidRPr="000B121E">
        <w:rPr>
          <w:rFonts w:cs="Times New Roman"/>
          <w:color w:val="000000" w:themeColor="text1"/>
          <w:szCs w:val="24"/>
        </w:rPr>
        <w:t xml:space="preserve">by the model </w:t>
      </w:r>
      <w:r w:rsidR="004617F2" w:rsidRPr="000B121E">
        <w:rPr>
          <w:rFonts w:cs="Times New Roman"/>
          <w:color w:val="000000" w:themeColor="text1"/>
          <w:szCs w:val="24"/>
        </w:rPr>
        <w:t>with large</w:t>
      </w:r>
      <w:r w:rsidR="008A452F" w:rsidRPr="000B121E">
        <w:rPr>
          <w:rFonts w:cs="Times New Roman"/>
          <w:color w:val="000000" w:themeColor="text1"/>
          <w:szCs w:val="24"/>
        </w:rPr>
        <w:t>r</w:t>
      </w:r>
      <w:r w:rsidR="004617F2" w:rsidRPr="000B121E">
        <w:rPr>
          <w:rFonts w:cs="Times New Roman"/>
          <w:color w:val="000000" w:themeColor="text1"/>
          <w:szCs w:val="24"/>
        </w:rPr>
        <w:t xml:space="preserve"> estimation windows may be subject to </w:t>
      </w:r>
      <w:r w:rsidR="008A452F" w:rsidRPr="000B121E">
        <w:rPr>
          <w:rFonts w:cs="Times New Roman"/>
          <w:color w:val="000000" w:themeColor="text1"/>
          <w:szCs w:val="24"/>
        </w:rPr>
        <w:t>larger</w:t>
      </w:r>
      <w:r w:rsidR="004617F2" w:rsidRPr="000B121E">
        <w:rPr>
          <w:rFonts w:cs="Times New Roman"/>
          <w:color w:val="000000" w:themeColor="text1"/>
          <w:szCs w:val="24"/>
        </w:rPr>
        <w:t xml:space="preserve"> bias (contains more pre-break data) but </w:t>
      </w:r>
      <w:r w:rsidR="008A452F" w:rsidRPr="000B121E">
        <w:rPr>
          <w:rFonts w:cs="Times New Roman"/>
          <w:color w:val="000000" w:themeColor="text1"/>
          <w:szCs w:val="24"/>
        </w:rPr>
        <w:t xml:space="preserve">associated with </w:t>
      </w:r>
      <w:r w:rsidR="004617F2" w:rsidRPr="000B121E">
        <w:rPr>
          <w:rFonts w:cs="Times New Roman"/>
          <w:color w:val="000000" w:themeColor="text1"/>
          <w:szCs w:val="24"/>
        </w:rPr>
        <w:t xml:space="preserve">smaller </w:t>
      </w:r>
      <w:r w:rsidR="008A452F" w:rsidRPr="000B121E">
        <w:rPr>
          <w:rFonts w:cs="Times New Roman"/>
          <w:color w:val="000000" w:themeColor="text1"/>
          <w:szCs w:val="24"/>
        </w:rPr>
        <w:t xml:space="preserve">forecast </w:t>
      </w:r>
      <w:r w:rsidR="004617F2" w:rsidRPr="000B121E">
        <w:rPr>
          <w:rFonts w:cs="Times New Roman"/>
          <w:color w:val="000000" w:themeColor="text1"/>
          <w:szCs w:val="24"/>
        </w:rPr>
        <w:t xml:space="preserve">error variance (with more observations), </w:t>
      </w:r>
      <w:r w:rsidR="004A2D52" w:rsidRPr="000B121E">
        <w:rPr>
          <w:rFonts w:cs="Times New Roman"/>
          <w:color w:val="000000" w:themeColor="text1"/>
          <w:szCs w:val="24"/>
        </w:rPr>
        <w:t xml:space="preserve">and vice versa. </w:t>
      </w:r>
      <w:r w:rsidR="00E23B2D" w:rsidRPr="000B121E">
        <w:rPr>
          <w:rFonts w:cs="Times New Roman"/>
          <w:color w:val="000000" w:themeColor="text1"/>
          <w:szCs w:val="24"/>
        </w:rPr>
        <w:t>C</w:t>
      </w:r>
      <w:r w:rsidR="008A452F" w:rsidRPr="000B121E">
        <w:rPr>
          <w:rFonts w:cs="Times New Roman"/>
          <w:color w:val="000000" w:themeColor="text1"/>
          <w:szCs w:val="24"/>
        </w:rPr>
        <w:t>ombin</w:t>
      </w:r>
      <w:r w:rsidR="00E23B2D" w:rsidRPr="000B121E">
        <w:rPr>
          <w:rFonts w:cs="Times New Roman"/>
          <w:color w:val="000000" w:themeColor="text1"/>
          <w:szCs w:val="24"/>
        </w:rPr>
        <w:t>ing</w:t>
      </w:r>
      <w:r w:rsidR="008A452F" w:rsidRPr="000B121E">
        <w:rPr>
          <w:rFonts w:cs="Times New Roman"/>
          <w:color w:val="000000" w:themeColor="text1"/>
          <w:szCs w:val="24"/>
        </w:rPr>
        <w:t xml:space="preserve"> the</w:t>
      </w:r>
      <w:r w:rsidR="004617F2" w:rsidRPr="000B121E">
        <w:rPr>
          <w:rFonts w:cs="Times New Roman"/>
          <w:color w:val="000000" w:themeColor="text1"/>
          <w:szCs w:val="24"/>
        </w:rPr>
        <w:t xml:space="preserve"> forecasts </w:t>
      </w:r>
      <w:r w:rsidR="00E23B2D" w:rsidRPr="000B121E">
        <w:rPr>
          <w:rFonts w:cs="Times New Roman"/>
          <w:color w:val="000000" w:themeColor="text1"/>
          <w:szCs w:val="24"/>
        </w:rPr>
        <w:t xml:space="preserve">generated by the model with different estimation windows may </w:t>
      </w:r>
      <w:r w:rsidR="00E23B2D" w:rsidRPr="000B121E">
        <w:rPr>
          <w:rFonts w:cs="Times New Roman"/>
          <w:color w:val="000000" w:themeColor="text1"/>
          <w:szCs w:val="24"/>
        </w:rPr>
        <w:lastRenderedPageBreak/>
        <w:t xml:space="preserve">potentially lead to higher forecasting accuracy by taking </w:t>
      </w:r>
      <w:r w:rsidR="004617F2" w:rsidRPr="000B121E">
        <w:rPr>
          <w:rFonts w:cs="Times New Roman"/>
          <w:color w:val="000000" w:themeColor="text1"/>
          <w:szCs w:val="24"/>
        </w:rPr>
        <w:t xml:space="preserve">an effective trade-off between </w:t>
      </w:r>
      <w:r w:rsidR="00E23B2D" w:rsidRPr="000B121E">
        <w:rPr>
          <w:rFonts w:cs="Times New Roman"/>
          <w:color w:val="000000" w:themeColor="text1"/>
          <w:szCs w:val="24"/>
        </w:rPr>
        <w:t xml:space="preserve">the </w:t>
      </w:r>
      <w:r w:rsidR="004617F2" w:rsidRPr="000B121E">
        <w:rPr>
          <w:rFonts w:cs="Times New Roman"/>
          <w:color w:val="000000" w:themeColor="text1"/>
          <w:szCs w:val="24"/>
        </w:rPr>
        <w:t xml:space="preserve">forecast bias and </w:t>
      </w:r>
      <w:r w:rsidR="00E23B2D" w:rsidRPr="000B121E">
        <w:rPr>
          <w:rFonts w:cs="Times New Roman"/>
          <w:color w:val="000000" w:themeColor="text1"/>
          <w:szCs w:val="24"/>
        </w:rPr>
        <w:t xml:space="preserve">the </w:t>
      </w:r>
      <w:r w:rsidR="004617F2" w:rsidRPr="000B121E">
        <w:rPr>
          <w:rFonts w:cs="Times New Roman"/>
          <w:color w:val="000000" w:themeColor="text1"/>
          <w:szCs w:val="24"/>
        </w:rPr>
        <w:t>forecasting error variance</w:t>
      </w:r>
      <w:r w:rsidR="00E23B2D" w:rsidRPr="000B121E">
        <w:rPr>
          <w:rFonts w:cs="Times New Roman"/>
          <w:color w:val="000000" w:themeColor="text1"/>
          <w:szCs w:val="24"/>
        </w:rPr>
        <w:t xml:space="preserve"> </w:t>
      </w:r>
      <w:r w:rsidR="004617F2" w:rsidRPr="000B121E">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0B121E">
        <w:rPr>
          <w:rFonts w:cs="Times New Roman"/>
          <w:color w:val="000000" w:themeColor="text1"/>
          <w:szCs w:val="24"/>
        </w:rPr>
        <w:instrText xml:space="preserve"> ADDIN EN.CITE </w:instrText>
      </w:r>
      <w:r w:rsidR="004617F2" w:rsidRPr="000B121E">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0B121E">
        <w:rPr>
          <w:rFonts w:cs="Times New Roman"/>
          <w:color w:val="000000" w:themeColor="text1"/>
          <w:szCs w:val="24"/>
        </w:rPr>
        <w:instrText xml:space="preserve"> ADDIN EN.CITE.DATA </w:instrText>
      </w:r>
      <w:r w:rsidR="004617F2" w:rsidRPr="000B121E">
        <w:rPr>
          <w:rFonts w:cs="Times New Roman"/>
          <w:color w:val="000000" w:themeColor="text1"/>
          <w:szCs w:val="24"/>
        </w:rPr>
      </w:r>
      <w:r w:rsidR="004617F2" w:rsidRPr="000B121E">
        <w:rPr>
          <w:rFonts w:cs="Times New Roman"/>
          <w:color w:val="000000" w:themeColor="text1"/>
          <w:szCs w:val="24"/>
        </w:rPr>
        <w:fldChar w:fldCharType="end"/>
      </w:r>
      <w:r w:rsidR="004617F2" w:rsidRPr="000B121E">
        <w:rPr>
          <w:rFonts w:cs="Times New Roman"/>
          <w:color w:val="000000" w:themeColor="text1"/>
          <w:szCs w:val="24"/>
        </w:rPr>
      </w:r>
      <w:r w:rsidR="004617F2" w:rsidRPr="000B121E">
        <w:rPr>
          <w:rFonts w:cs="Times New Roman"/>
          <w:color w:val="000000" w:themeColor="text1"/>
          <w:szCs w:val="24"/>
        </w:rPr>
        <w:fldChar w:fldCharType="separate"/>
      </w:r>
      <w:r w:rsidR="004617F2" w:rsidRPr="000B121E">
        <w:rPr>
          <w:rFonts w:cs="Times New Roman"/>
          <w:noProof/>
          <w:color w:val="000000" w:themeColor="text1"/>
          <w:szCs w:val="24"/>
        </w:rPr>
        <w:t>(Clemen, 1989; Jose &amp; Winkler, 2008)</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w:t>
      </w:r>
    </w:p>
    <w:p w14:paraId="255147A8"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1C2D9AF4" w14:textId="1C7F4EC2" w:rsidR="00D4038D" w:rsidRPr="000B121E" w:rsidRDefault="00D4038D"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For example, we may combine the forecasts with equal weights as it has been found effective and easy to implement.</w:t>
      </w:r>
      <w:r w:rsidRPr="000B121E">
        <w:rPr>
          <w:rFonts w:cs="Times New Roman"/>
          <w:color w:val="000000" w:themeColor="text1"/>
          <w:szCs w:val="24"/>
        </w:rPr>
        <w:fldChar w:fldCharType="begin">
          <w:fldData xml:space="preserve">PEVuZE5vdGU+PENpdGU+PEF1dGhvcj5EZWtrZXI8L0F1dGhvcj48WWVhcj4yMDA0PC9ZZWFyPjxS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</w:fldData>
        </w:fldChar>
      </w:r>
      <w:r w:rsidR="006351B1" w:rsidRPr="000B121E">
        <w:rPr>
          <w:rFonts w:cs="Times New Roman"/>
          <w:color w:val="000000" w:themeColor="text1"/>
          <w:szCs w:val="24"/>
        </w:rPr>
        <w:instrText xml:space="preserve"> ADDIN EN.CITE </w:instrText>
      </w:r>
      <w:r w:rsidR="006351B1" w:rsidRPr="000B121E">
        <w:rPr>
          <w:rFonts w:cs="Times New Roman"/>
          <w:color w:val="000000" w:themeColor="text1"/>
          <w:szCs w:val="24"/>
        </w:rPr>
        <w:fldChar w:fldCharType="begin">
          <w:fldData xml:space="preserve">PEVuZE5vdGU+PENpdGU+PEF1dGhvcj5EZWtrZXI8L0F1dGhvcj48WWVhcj4yMDA0PC9ZZWFyPjxS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</w:fldData>
        </w:fldChar>
      </w:r>
      <w:r w:rsidR="006351B1" w:rsidRPr="000B121E">
        <w:rPr>
          <w:rFonts w:cs="Times New Roman"/>
          <w:color w:val="000000" w:themeColor="text1"/>
          <w:szCs w:val="24"/>
        </w:rPr>
        <w:instrText xml:space="preserve"> ADDIN EN.CITE.DATA </w:instrText>
      </w:r>
      <w:r w:rsidR="006351B1" w:rsidRPr="000B121E">
        <w:rPr>
          <w:rFonts w:cs="Times New Roman"/>
          <w:color w:val="000000" w:themeColor="text1"/>
          <w:szCs w:val="24"/>
        </w:rPr>
      </w:r>
      <w:r w:rsidR="006351B1" w:rsidRPr="000B121E">
        <w:rPr>
          <w:rFonts w:cs="Times New Roman"/>
          <w:color w:val="000000" w:themeColor="text1"/>
          <w:szCs w:val="24"/>
        </w:rPr>
        <w:fldChar w:fldCharType="end"/>
      </w:r>
      <w:r w:rsidRPr="000B121E">
        <w:rPr>
          <w:rFonts w:cs="Times New Roman"/>
          <w:color w:val="000000" w:themeColor="text1"/>
          <w:szCs w:val="24"/>
        </w:rPr>
        <w:fldChar w:fldCharType="separate"/>
      </w:r>
      <w:r w:rsidR="006351B1" w:rsidRPr="000B121E">
        <w:rPr>
          <w:rFonts w:cs="Times New Roman"/>
          <w:noProof/>
          <w:color w:val="000000" w:themeColor="text1"/>
          <w:szCs w:val="24"/>
        </w:rPr>
        <w:t>(M. Clements &amp; Hendry, 1998; Dekker et al., 2004; R. Fildes &amp; Stekler, 2002; M. H. Pesaran et al., 2009)</w:t>
      </w:r>
      <w:r w:rsidRPr="000B121E">
        <w:rPr>
          <w:rFonts w:cs="Times New Roman"/>
          <w:color w:val="000000" w:themeColor="text1"/>
          <w:szCs w:val="24"/>
        </w:rPr>
        <w:fldChar w:fldCharType="end"/>
      </w:r>
      <w:r w:rsidRPr="000B121E">
        <w:rPr>
          <w:rFonts w:cs="Times New Roman"/>
          <w:color w:val="000000" w:themeColor="text1"/>
          <w:szCs w:val="24"/>
        </w:rPr>
        <w:t xml:space="preserve">. We may estimate the model using the most recent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observations to generate the 1</w:t>
      </w:r>
      <w:r w:rsidRPr="000B121E">
        <w:rPr>
          <w:rFonts w:cs="Times New Roman"/>
          <w:color w:val="000000" w:themeColor="text1"/>
          <w:szCs w:val="24"/>
          <w:vertAlign w:val="superscript"/>
        </w:rPr>
        <w:t>st</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represents the parameters estimated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Pr="000B121E">
        <w:rPr>
          <w:rFonts w:cs="Times New Roman"/>
          <w:color w:val="000000" w:themeColor="text1"/>
          <w:szCs w:val="24"/>
        </w:rPr>
        <w:t xml:space="preserve">. The value of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is arbitrarily chosen given there are enough observations to estimate the model and there are enough variations for the explanatory variables. We then add more observations (e.g., one) to the estimation window and generate the 2</w:t>
      </w:r>
      <w:r w:rsidRPr="000B121E">
        <w:rPr>
          <w:rFonts w:cs="Times New Roman"/>
          <w:color w:val="000000" w:themeColor="text1"/>
          <w:szCs w:val="24"/>
          <w:vertAlign w:val="superscript"/>
        </w:rPr>
        <w:t>nd</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Pr="000B121E">
        <w:rPr>
          <w:rFonts w:cs="Times New Roman"/>
          <w:color w:val="000000" w:themeColor="text1"/>
          <w:szCs w:val="24"/>
        </w:rPr>
        <w:t xml:space="preserve"> and so forth. We may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Pr="000B121E">
        <w:rPr>
          <w:rFonts w:cs="Times New Roman"/>
          <w:noProof/>
          <w:color w:val="000000" w:themeColor="text1"/>
          <w:szCs w:val="24"/>
        </w:rPr>
        <w:t xml:space="preserve">. Finally, </w:t>
      </w:r>
      <w:r w:rsidRPr="000B121E">
        <w:rPr>
          <w:rFonts w:cs="Times New Roman"/>
          <w:color w:val="000000" w:themeColor="text1"/>
          <w:szCs w:val="24"/>
        </w:rPr>
        <w:t>we calculate the final forecasts as the average value of the (</w:t>
      </w:r>
      <m:oMath>
        <m:r>
          <w:rPr>
            <w:rFonts w:ascii="Cambria Math" w:hAnsi="Cambria Math" w:cs="Times New Roman"/>
            <w:color w:val="000000" w:themeColor="text1"/>
            <w:szCs w:val="24"/>
          </w:rPr>
          <m:t>T-ω+1</m:t>
        </m:r>
      </m:oMath>
      <w:r w:rsidRPr="000B121E">
        <w:rPr>
          <w:rFonts w:cs="Times New Roman"/>
          <w:color w:val="000000" w:themeColor="text1"/>
          <w:szCs w:val="24"/>
        </w:rPr>
        <w:t xml:space="preserve">) sets of </w:t>
      </w:r>
      <w:r w:rsidRPr="000B121E">
        <w:rPr>
          <w:rFonts w:cs="Times New Roman"/>
          <w:i/>
          <w:color w:val="000000" w:themeColor="text1"/>
          <w:szCs w:val="24"/>
        </w:rPr>
        <w:t>h</w:t>
      </w:r>
      <w:r w:rsidRPr="000B121E">
        <w:rPr>
          <w:rFonts w:cs="Times New Roman"/>
          <w:color w:val="000000" w:themeColor="text1"/>
          <w:szCs w:val="24"/>
        </w:rPr>
        <w:t>-step-ahead forecasts:</w:t>
      </w:r>
    </w:p>
    <w:p w14:paraId="1C9E4C13"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14:paraId="7A8623EF"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66ACA8FF" w14:textId="51E9343F" w:rsidR="004617F2" w:rsidRPr="000B121E" w:rsidDel="001878AE" w:rsidRDefault="00421036"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w:t>
      </w:r>
      <w:r w:rsidRPr="00D004B7">
        <w:rPr>
          <w:rFonts w:cs="Times New Roman"/>
          <w:noProof/>
          <w:color w:val="000000" w:themeColor="text1"/>
          <w:szCs w:val="24"/>
        </w:rPr>
        <w:t>refer</w:t>
      </w:r>
      <w:r w:rsidRPr="000B121E">
        <w:rPr>
          <w:rFonts w:cs="Times New Roman"/>
          <w:color w:val="000000" w:themeColor="text1"/>
          <w:szCs w:val="24"/>
        </w:rPr>
        <w:t xml:space="preserve"> this method as the estimation window combining (EWC) method. </w:t>
      </w:r>
      <w:r w:rsidR="004617F2" w:rsidRPr="000B121E">
        <w:rPr>
          <w:rFonts w:cs="Times New Roman"/>
          <w:color w:val="000000" w:themeColor="text1"/>
          <w:szCs w:val="24"/>
        </w:rPr>
        <w:t>In</w:t>
      </w:r>
      <w:r w:rsidR="004617F2" w:rsidRPr="000B121E">
        <w:rPr>
          <w:rFonts w:cs="Times New Roman"/>
          <w:noProof/>
          <w:color w:val="000000" w:themeColor="text1"/>
          <w:szCs w:val="24"/>
        </w:rPr>
        <w:t xml:space="preserve"> Appendix</w:t>
      </w:r>
      <w:r w:rsidR="004617F2" w:rsidRPr="000B121E">
        <w:rPr>
          <w:rFonts w:cs="Times New Roman"/>
          <w:color w:val="000000" w:themeColor="text1"/>
          <w:szCs w:val="24"/>
        </w:rPr>
        <w:t xml:space="preserve"> B, we </w:t>
      </w:r>
      <w:r w:rsidR="00807F13" w:rsidRPr="000B121E">
        <w:rPr>
          <w:rFonts w:cs="Times New Roman"/>
          <w:color w:val="000000" w:themeColor="text1"/>
          <w:szCs w:val="24"/>
        </w:rPr>
        <w:t>demonstrate</w:t>
      </w:r>
      <w:r w:rsidR="004617F2" w:rsidRPr="000B121E">
        <w:rPr>
          <w:rFonts w:cs="Times New Roman"/>
          <w:color w:val="000000" w:themeColor="text1"/>
          <w:szCs w:val="24"/>
        </w:rPr>
        <w:t xml:space="preserve"> how we can achieve more accurate forecasts with the IC method and the EWC method with simple examples.</w:t>
      </w:r>
    </w:p>
    <w:p w14:paraId="2512E823" w14:textId="0B5CB40C" w:rsidR="004617F2" w:rsidRPr="000B121E" w:rsidRDefault="00807F13"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160406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493D0BD" w14:textId="77777777" w:rsidR="004617F2" w:rsidRPr="000B121E" w:rsidRDefault="004617F2" w:rsidP="000B121E">
      <w:pPr>
        <w:shd w:val="clear" w:color="auto" w:fill="FFFFFF" w:themeFill="background1"/>
        <w:spacing w:after="0" w:line="360" w:lineRule="auto"/>
        <w:rPr>
          <w:rFonts w:cs="Times New Roman" w:hint="eastAsia"/>
          <w:color w:val="000000" w:themeColor="text1"/>
          <w:szCs w:val="24"/>
        </w:rPr>
      </w:pPr>
      <w:r w:rsidRPr="000B121E">
        <w:rPr>
          <w:color w:val="000000" w:themeColor="text1"/>
          <w:szCs w:val="24"/>
        </w:rPr>
        <w:t xml:space="preserve"> </w:t>
      </w:r>
    </w:p>
    <w:p w14:paraId="75BBBF45"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data</w:t>
      </w:r>
    </w:p>
    <w:p w14:paraId="3EA5A76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4135B67" w14:textId="5C880D93"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evaluate the forecasting performance of the models using the retail dataset made available by the Information Resources, Inc. (IRI) company. A description of the dataset can be found in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Bronnenberg et al. (2008)</w:t>
      </w:r>
      <w:r w:rsidRPr="000B121E">
        <w:rPr>
          <w:rFonts w:cs="Times New Roman"/>
          <w:color w:val="000000" w:themeColor="text1"/>
          <w:szCs w:val="24"/>
        </w:rPr>
        <w:fldChar w:fldCharType="end"/>
      </w:r>
      <w:r w:rsidRPr="000B121E">
        <w:rPr>
          <w:rFonts w:cs="Times New Roman"/>
          <w:color w:val="000000" w:themeColor="text1"/>
          <w:szCs w:val="24"/>
        </w:rPr>
        <w:t xml:space="preserve">. The dataset contains weekly data at SKU level with variables including product unit sales, price, </w:t>
      </w:r>
      <w:r w:rsidRPr="000B121E">
        <w:rPr>
          <w:rFonts w:cs="Times New Roman"/>
          <w:noProof/>
          <w:color w:val="000000" w:themeColor="text1"/>
          <w:szCs w:val="24"/>
        </w:rPr>
        <w:t>features,</w:t>
      </w:r>
      <w:r w:rsidRPr="000B121E">
        <w:rPr>
          <w:rFonts w:cs="Times New Roman"/>
          <w:color w:val="000000" w:themeColor="text1"/>
          <w:szCs w:val="24"/>
        </w:rPr>
        <w:t xml:space="preserve"> and displays etc. We conduct our evaluation based on 1831 SKU’s for 28 product categories from 28 stores</w:t>
      </w:r>
      <w:r w:rsidRPr="000B121E">
        <w:rPr>
          <w:rStyle w:val="FootnoteReference"/>
          <w:rFonts w:cs="Times New Roman"/>
          <w:color w:val="000000" w:themeColor="text1"/>
          <w:szCs w:val="24"/>
        </w:rPr>
        <w:footnoteReference w:id="3"/>
      </w:r>
      <w:r w:rsidRPr="000B121E">
        <w:rPr>
          <w:rFonts w:cs="Times New Roman"/>
          <w:color w:val="000000" w:themeColor="text1"/>
          <w:szCs w:val="24"/>
        </w:rPr>
        <w:t xml:space="preserve">. Table 1 shows </w:t>
      </w:r>
      <w:r w:rsidR="00003E4A" w:rsidRPr="000B121E">
        <w:rPr>
          <w:rFonts w:cs="Times New Roman" w:hint="eastAsia"/>
          <w:color w:val="000000" w:themeColor="text1"/>
          <w:szCs w:val="24"/>
        </w:rPr>
        <w:lastRenderedPageBreak/>
        <w:t>various</w:t>
      </w:r>
      <w:r w:rsidR="00003E4A" w:rsidRPr="000B121E">
        <w:rPr>
          <w:rFonts w:cs="Times New Roman"/>
          <w:color w:val="000000" w:themeColor="text1"/>
          <w:szCs w:val="24"/>
        </w:rPr>
        <w:t xml:space="preserve"> </w:t>
      </w:r>
      <w:r w:rsidRPr="000B121E">
        <w:rPr>
          <w:rFonts w:cs="Times New Roman"/>
          <w:color w:val="000000" w:themeColor="text1"/>
          <w:szCs w:val="24"/>
        </w:rPr>
        <w:t xml:space="preserve">basic statistics for the selected SKU’s for each of the </w:t>
      </w:r>
      <w:r w:rsidR="00003E4A" w:rsidRPr="000B121E">
        <w:rPr>
          <w:rFonts w:cs="Times New Roman"/>
          <w:color w:val="000000" w:themeColor="text1"/>
          <w:szCs w:val="24"/>
        </w:rPr>
        <w:t xml:space="preserve">product </w:t>
      </w:r>
      <w:r w:rsidRPr="000B121E">
        <w:rPr>
          <w:rFonts w:cs="Times New Roman"/>
          <w:color w:val="000000" w:themeColor="text1"/>
          <w:szCs w:val="24"/>
        </w:rPr>
        <w:t>categories. Some categories (e.g., Carbonated Beverages and Hotdog) exhibit much higher promotional intensity compared to others (e.g., Margarine/Butter and Mayonnaise). Figure 1 exhibits the data series for a typical SKU in the Beer category</w:t>
      </w:r>
      <w:r w:rsidR="00EC7747" w:rsidRPr="000B121E">
        <w:rPr>
          <w:rFonts w:cs="Times New Roman"/>
          <w:color w:val="000000" w:themeColor="text1"/>
          <w:szCs w:val="24"/>
        </w:rPr>
        <w:t xml:space="preserve"> as an example. it indicates that sales </w:t>
      </w:r>
      <w:commentRangeStart w:id="16"/>
      <w:r w:rsidR="00EC7747" w:rsidRPr="000B121E">
        <w:rPr>
          <w:rFonts w:cs="Times New Roman"/>
          <w:color w:val="000000" w:themeColor="text1"/>
          <w:szCs w:val="24"/>
        </w:rPr>
        <w:t>spikes</w:t>
      </w:r>
      <w:commentRangeEnd w:id="16"/>
      <w:r w:rsidR="00EC7747" w:rsidRPr="000B121E">
        <w:rPr>
          <w:rStyle w:val="CommentReference"/>
          <w:color w:val="000000" w:themeColor="text1"/>
          <w:sz w:val="24"/>
          <w:szCs w:val="24"/>
        </w:rPr>
        <w:commentReference w:id="16"/>
      </w:r>
      <w:r w:rsidR="00EC7747" w:rsidRPr="000B121E">
        <w:rPr>
          <w:rFonts w:cs="Times New Roman"/>
          <w:color w:val="000000" w:themeColor="text1"/>
          <w:szCs w:val="24"/>
        </w:rPr>
        <w:t xml:space="preserve"> are associated with </w:t>
      </w:r>
      <w:r w:rsidRPr="000B121E">
        <w:rPr>
          <w:rFonts w:cs="Times New Roman"/>
          <w:color w:val="000000" w:themeColor="text1"/>
          <w:szCs w:val="24"/>
        </w:rPr>
        <w:t>price reduction</w:t>
      </w:r>
      <w:r w:rsidR="00EC7747" w:rsidRPr="000B121E">
        <w:rPr>
          <w:rFonts w:cs="Times New Roman"/>
          <w:color w:val="000000" w:themeColor="text1"/>
          <w:szCs w:val="24"/>
        </w:rPr>
        <w:t xml:space="preserve">s, </w:t>
      </w:r>
      <w:r w:rsidRPr="000B121E">
        <w:rPr>
          <w:rFonts w:cs="Times New Roman"/>
          <w:color w:val="000000" w:themeColor="text1"/>
          <w:szCs w:val="24"/>
        </w:rPr>
        <w:t xml:space="preserve">feature/display </w:t>
      </w:r>
      <w:r w:rsidR="00EC7747" w:rsidRPr="000B121E">
        <w:rPr>
          <w:rFonts w:cs="Times New Roman"/>
          <w:color w:val="000000" w:themeColor="text1"/>
          <w:szCs w:val="24"/>
        </w:rPr>
        <w:t>promotions</w:t>
      </w:r>
      <w:r w:rsidR="00EC7747" w:rsidRPr="000B121E">
        <w:rPr>
          <w:rFonts w:cs="Times New Roman" w:hint="eastAsia"/>
          <w:color w:val="000000" w:themeColor="text1"/>
          <w:szCs w:val="24"/>
        </w:rPr>
        <w:t>,</w:t>
      </w:r>
      <w:r w:rsidR="00EC7747" w:rsidRPr="000B121E">
        <w:rPr>
          <w:rFonts w:cs="Times New Roman"/>
          <w:color w:val="000000" w:themeColor="text1"/>
          <w:szCs w:val="24"/>
        </w:rPr>
        <w:t xml:space="preserve"> and calendar events</w:t>
      </w:r>
      <w:r w:rsidR="00EC7747" w:rsidRPr="000B121E">
        <w:rPr>
          <w:color w:val="000000" w:themeColor="text1"/>
          <w:szCs w:val="24"/>
        </w:rPr>
        <w:t xml:space="preserve"> (e.g., Halloween, Thanksgiving, and Christmas etc.).</w:t>
      </w:r>
    </w:p>
    <w:p w14:paraId="25A6617A"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footerReference w:type="default" r:id="rId11"/>
          <w:pgSz w:w="11906" w:h="16838"/>
          <w:pgMar w:top="1440" w:right="1440" w:bottom="1440" w:left="1440" w:header="708" w:footer="708" w:gutter="0"/>
          <w:cols w:space="708"/>
          <w:docGrid w:linePitch="360"/>
        </w:sectPr>
      </w:pPr>
    </w:p>
    <w:p w14:paraId="7AF63DE3" w14:textId="77777777" w:rsidR="004617F2" w:rsidRPr="000B121E" w:rsidRDefault="004617F2" w:rsidP="000B121E">
      <w:pPr>
        <w:shd w:val="clear" w:color="auto" w:fill="FFFFFF" w:themeFill="background1"/>
        <w:spacing w:after="160" w:line="360" w:lineRule="auto"/>
        <w:jc w:val="center"/>
        <w:rPr>
          <w:rFonts w:cs="Times New Roman"/>
          <w:color w:val="000000" w:themeColor="text1"/>
          <w:szCs w:val="24"/>
        </w:rPr>
      </w:pPr>
      <w:r w:rsidRPr="000B121E">
        <w:rPr>
          <w:rFonts w:cs="Times New Roman"/>
          <w:color w:val="000000" w:themeColor="text1"/>
          <w:szCs w:val="24"/>
        </w:rPr>
        <w:lastRenderedPageBreak/>
        <w:t>Table 1.</w:t>
      </w:r>
      <w:r w:rsidRPr="000B121E">
        <w:rPr>
          <w:rFonts w:cs="Times New Roman"/>
          <w:color w:val="000000" w:themeColor="text1"/>
          <w:szCs w:val="24"/>
        </w:rPr>
        <w:tab/>
        <w:t xml:space="preserve">Statistical </w:t>
      </w:r>
      <w:r w:rsidRPr="000B121E">
        <w:rPr>
          <w:rFonts w:cs="Times New Roman"/>
          <w:noProof/>
          <w:color w:val="000000" w:themeColor="text1"/>
          <w:szCs w:val="24"/>
        </w:rPr>
        <w:t>description of</w:t>
      </w:r>
      <w:r w:rsidRPr="000B121E">
        <w:rPr>
          <w:rFonts w:cs="Times New Roman"/>
          <w:color w:val="000000" w:themeColor="text1"/>
          <w:szCs w:val="24"/>
        </w:rPr>
        <w:t xml:space="preserve"> different product categories</w:t>
      </w: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4617F2" w:rsidRPr="000B121E" w14:paraId="549D74B5"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3B132F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4FFDE1C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59CAC51D"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52F8CA1E"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2D6EBFE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8" w:type="dxa"/>
            <w:shd w:val="clear" w:color="auto" w:fill="auto"/>
            <w:hideMark/>
          </w:tcPr>
          <w:p w14:paraId="0CC50D6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c>
          <w:tcPr>
            <w:tcW w:w="1985" w:type="dxa"/>
            <w:shd w:val="clear" w:color="auto" w:fill="auto"/>
            <w:hideMark/>
          </w:tcPr>
          <w:p w14:paraId="7EA03EB8" w14:textId="77777777" w:rsidR="004617F2" w:rsidRPr="000B121E" w:rsidRDefault="004617F2" w:rsidP="000B121E">
            <w:pPr>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6493274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7C56DA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2B0A8A65"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4E6C09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7" w:type="dxa"/>
            <w:shd w:val="clear" w:color="auto" w:fill="auto"/>
            <w:hideMark/>
          </w:tcPr>
          <w:p w14:paraId="21ABBDC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r>
      <w:tr w:rsidR="004617F2" w:rsidRPr="000B121E" w14:paraId="558FEA4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7931AA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Beer</w:t>
            </w:r>
          </w:p>
        </w:tc>
        <w:tc>
          <w:tcPr>
            <w:tcW w:w="693" w:type="dxa"/>
            <w:shd w:val="clear" w:color="auto" w:fill="auto"/>
            <w:hideMark/>
          </w:tcPr>
          <w:p w14:paraId="217306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711" w:type="dxa"/>
            <w:shd w:val="clear" w:color="auto" w:fill="auto"/>
            <w:hideMark/>
          </w:tcPr>
          <w:p w14:paraId="54DDDF7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20.6</w:t>
            </w:r>
          </w:p>
        </w:tc>
        <w:tc>
          <w:tcPr>
            <w:tcW w:w="1169" w:type="dxa"/>
            <w:shd w:val="clear" w:color="auto" w:fill="auto"/>
            <w:hideMark/>
          </w:tcPr>
          <w:p w14:paraId="5ED357A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c>
          <w:tcPr>
            <w:tcW w:w="1169" w:type="dxa"/>
            <w:shd w:val="clear" w:color="auto" w:fill="auto"/>
            <w:hideMark/>
          </w:tcPr>
          <w:p w14:paraId="6CD6D06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078" w:type="dxa"/>
            <w:shd w:val="clear" w:color="auto" w:fill="auto"/>
            <w:hideMark/>
          </w:tcPr>
          <w:p w14:paraId="0805C96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169</w:t>
            </w:r>
          </w:p>
        </w:tc>
        <w:tc>
          <w:tcPr>
            <w:tcW w:w="1985" w:type="dxa"/>
            <w:shd w:val="clear" w:color="auto" w:fill="auto"/>
            <w:hideMark/>
          </w:tcPr>
          <w:p w14:paraId="610B262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Mayonnaise</w:t>
            </w:r>
          </w:p>
        </w:tc>
        <w:tc>
          <w:tcPr>
            <w:tcW w:w="693" w:type="dxa"/>
            <w:shd w:val="clear" w:color="auto" w:fill="auto"/>
            <w:hideMark/>
          </w:tcPr>
          <w:p w14:paraId="03C30AC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711" w:type="dxa"/>
            <w:shd w:val="clear" w:color="auto" w:fill="auto"/>
            <w:hideMark/>
          </w:tcPr>
          <w:p w14:paraId="6C8008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79.7</w:t>
            </w:r>
          </w:p>
        </w:tc>
        <w:tc>
          <w:tcPr>
            <w:tcW w:w="1169" w:type="dxa"/>
            <w:shd w:val="clear" w:color="auto" w:fill="auto"/>
            <w:hideMark/>
          </w:tcPr>
          <w:p w14:paraId="06DE318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1169" w:type="dxa"/>
            <w:shd w:val="clear" w:color="auto" w:fill="auto"/>
            <w:hideMark/>
          </w:tcPr>
          <w:p w14:paraId="151FFE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w:t>
            </w:r>
          </w:p>
        </w:tc>
        <w:tc>
          <w:tcPr>
            <w:tcW w:w="1077" w:type="dxa"/>
            <w:shd w:val="clear" w:color="auto" w:fill="auto"/>
            <w:hideMark/>
          </w:tcPr>
          <w:p w14:paraId="076C01D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7457A43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D1B76B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Blades</w:t>
            </w:r>
          </w:p>
        </w:tc>
        <w:tc>
          <w:tcPr>
            <w:tcW w:w="693" w:type="dxa"/>
            <w:shd w:val="clear" w:color="auto" w:fill="auto"/>
            <w:hideMark/>
          </w:tcPr>
          <w:p w14:paraId="71A62AE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w:t>
            </w:r>
          </w:p>
        </w:tc>
        <w:tc>
          <w:tcPr>
            <w:tcW w:w="711" w:type="dxa"/>
            <w:shd w:val="clear" w:color="auto" w:fill="auto"/>
            <w:hideMark/>
          </w:tcPr>
          <w:p w14:paraId="0EC9241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w:t>
            </w:r>
          </w:p>
        </w:tc>
        <w:tc>
          <w:tcPr>
            <w:tcW w:w="1169" w:type="dxa"/>
            <w:shd w:val="clear" w:color="auto" w:fill="auto"/>
            <w:hideMark/>
          </w:tcPr>
          <w:p w14:paraId="557A01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w:t>
            </w:r>
          </w:p>
        </w:tc>
        <w:tc>
          <w:tcPr>
            <w:tcW w:w="1169" w:type="dxa"/>
            <w:shd w:val="clear" w:color="auto" w:fill="auto"/>
            <w:hideMark/>
          </w:tcPr>
          <w:p w14:paraId="44A352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078" w:type="dxa"/>
            <w:shd w:val="clear" w:color="auto" w:fill="auto"/>
            <w:hideMark/>
          </w:tcPr>
          <w:p w14:paraId="48ABCFE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985" w:type="dxa"/>
            <w:shd w:val="clear" w:color="auto" w:fill="auto"/>
            <w:hideMark/>
          </w:tcPr>
          <w:p w14:paraId="02536D18"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Milk</w:t>
            </w:r>
          </w:p>
        </w:tc>
        <w:tc>
          <w:tcPr>
            <w:tcW w:w="693" w:type="dxa"/>
            <w:shd w:val="clear" w:color="auto" w:fill="auto"/>
            <w:hideMark/>
          </w:tcPr>
          <w:p w14:paraId="558CF09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1AF66D2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222.3</w:t>
            </w:r>
          </w:p>
        </w:tc>
        <w:tc>
          <w:tcPr>
            <w:tcW w:w="1169" w:type="dxa"/>
            <w:shd w:val="clear" w:color="auto" w:fill="auto"/>
            <w:hideMark/>
          </w:tcPr>
          <w:p w14:paraId="7AC761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1169" w:type="dxa"/>
            <w:shd w:val="clear" w:color="auto" w:fill="auto"/>
            <w:hideMark/>
          </w:tcPr>
          <w:p w14:paraId="4DF4DCB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077" w:type="dxa"/>
            <w:shd w:val="clear" w:color="auto" w:fill="auto"/>
            <w:hideMark/>
          </w:tcPr>
          <w:p w14:paraId="45C36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r>
      <w:tr w:rsidR="004617F2" w:rsidRPr="000B121E" w14:paraId="3F21CEE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142D1C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Carbonated Beverages</w:t>
            </w:r>
          </w:p>
        </w:tc>
        <w:tc>
          <w:tcPr>
            <w:tcW w:w="693" w:type="dxa"/>
            <w:shd w:val="clear" w:color="auto" w:fill="auto"/>
            <w:hideMark/>
          </w:tcPr>
          <w:p w14:paraId="5B76A15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7119B0C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1169" w:type="dxa"/>
            <w:shd w:val="clear" w:color="auto" w:fill="auto"/>
            <w:hideMark/>
          </w:tcPr>
          <w:p w14:paraId="01A062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26.8%</w:t>
            </w:r>
          </w:p>
        </w:tc>
        <w:tc>
          <w:tcPr>
            <w:tcW w:w="1169" w:type="dxa"/>
            <w:shd w:val="clear" w:color="auto" w:fill="auto"/>
            <w:hideMark/>
          </w:tcPr>
          <w:p w14:paraId="00F13FA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2236B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w:t>
            </w:r>
          </w:p>
        </w:tc>
        <w:tc>
          <w:tcPr>
            <w:tcW w:w="1985" w:type="dxa"/>
            <w:shd w:val="clear" w:color="auto" w:fill="auto"/>
            <w:hideMark/>
          </w:tcPr>
          <w:p w14:paraId="63EFE69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Mustard &amp; Ketchup</w:t>
            </w:r>
          </w:p>
        </w:tc>
        <w:tc>
          <w:tcPr>
            <w:tcW w:w="693" w:type="dxa"/>
            <w:shd w:val="clear" w:color="auto" w:fill="auto"/>
            <w:hideMark/>
          </w:tcPr>
          <w:p w14:paraId="056DA2F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5A10D5F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64.5</w:t>
            </w:r>
          </w:p>
        </w:tc>
        <w:tc>
          <w:tcPr>
            <w:tcW w:w="1169" w:type="dxa"/>
            <w:shd w:val="clear" w:color="auto" w:fill="auto"/>
            <w:hideMark/>
          </w:tcPr>
          <w:p w14:paraId="52ED131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6C0303B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w:t>
            </w:r>
          </w:p>
        </w:tc>
        <w:tc>
          <w:tcPr>
            <w:tcW w:w="1077" w:type="dxa"/>
            <w:shd w:val="clear" w:color="auto" w:fill="auto"/>
            <w:hideMark/>
          </w:tcPr>
          <w:p w14:paraId="4AB28EE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3B458A9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F0C0FC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Cigarette</w:t>
            </w:r>
          </w:p>
        </w:tc>
        <w:tc>
          <w:tcPr>
            <w:tcW w:w="693" w:type="dxa"/>
            <w:shd w:val="clear" w:color="auto" w:fill="auto"/>
            <w:hideMark/>
          </w:tcPr>
          <w:p w14:paraId="5CC4EE5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22.3</w:t>
            </w:r>
          </w:p>
        </w:tc>
        <w:tc>
          <w:tcPr>
            <w:tcW w:w="711" w:type="dxa"/>
            <w:shd w:val="clear" w:color="auto" w:fill="auto"/>
            <w:hideMark/>
          </w:tcPr>
          <w:p w14:paraId="09F7BB2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w:t>
            </w:r>
          </w:p>
        </w:tc>
        <w:tc>
          <w:tcPr>
            <w:tcW w:w="1169" w:type="dxa"/>
            <w:shd w:val="clear" w:color="auto" w:fill="auto"/>
            <w:hideMark/>
          </w:tcPr>
          <w:p w14:paraId="7FD26D5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w:t>
            </w:r>
          </w:p>
        </w:tc>
        <w:tc>
          <w:tcPr>
            <w:tcW w:w="1169" w:type="dxa"/>
            <w:shd w:val="clear" w:color="auto" w:fill="auto"/>
            <w:hideMark/>
          </w:tcPr>
          <w:p w14:paraId="46B9EE6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w:t>
            </w:r>
          </w:p>
        </w:tc>
        <w:tc>
          <w:tcPr>
            <w:tcW w:w="1078" w:type="dxa"/>
            <w:shd w:val="clear" w:color="auto" w:fill="auto"/>
            <w:hideMark/>
          </w:tcPr>
          <w:p w14:paraId="65FC0E6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985" w:type="dxa"/>
            <w:shd w:val="clear" w:color="auto" w:fill="auto"/>
            <w:hideMark/>
          </w:tcPr>
          <w:p w14:paraId="11C0901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Peanut butter</w:t>
            </w:r>
          </w:p>
        </w:tc>
        <w:tc>
          <w:tcPr>
            <w:tcW w:w="693" w:type="dxa"/>
            <w:shd w:val="clear" w:color="auto" w:fill="auto"/>
            <w:hideMark/>
          </w:tcPr>
          <w:p w14:paraId="23643E3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w:t>
            </w:r>
          </w:p>
        </w:tc>
        <w:tc>
          <w:tcPr>
            <w:tcW w:w="711" w:type="dxa"/>
            <w:shd w:val="clear" w:color="auto" w:fill="auto"/>
            <w:hideMark/>
          </w:tcPr>
          <w:p w14:paraId="57B45E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34.2</w:t>
            </w:r>
          </w:p>
        </w:tc>
        <w:tc>
          <w:tcPr>
            <w:tcW w:w="1169" w:type="dxa"/>
            <w:shd w:val="clear" w:color="auto" w:fill="auto"/>
            <w:hideMark/>
          </w:tcPr>
          <w:p w14:paraId="3D876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w:t>
            </w:r>
          </w:p>
        </w:tc>
        <w:tc>
          <w:tcPr>
            <w:tcW w:w="1169" w:type="dxa"/>
            <w:shd w:val="clear" w:color="auto" w:fill="auto"/>
            <w:hideMark/>
          </w:tcPr>
          <w:p w14:paraId="0E907A5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1077" w:type="dxa"/>
            <w:shd w:val="clear" w:color="auto" w:fill="auto"/>
            <w:hideMark/>
          </w:tcPr>
          <w:p w14:paraId="57B0F8C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r>
      <w:tr w:rsidR="004617F2" w:rsidRPr="000B121E" w14:paraId="5F0BE25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5E3A77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Coffee</w:t>
            </w:r>
          </w:p>
        </w:tc>
        <w:tc>
          <w:tcPr>
            <w:tcW w:w="693" w:type="dxa"/>
            <w:shd w:val="clear" w:color="auto" w:fill="auto"/>
            <w:hideMark/>
          </w:tcPr>
          <w:p w14:paraId="399B5D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711" w:type="dxa"/>
            <w:shd w:val="clear" w:color="auto" w:fill="auto"/>
            <w:hideMark/>
          </w:tcPr>
          <w:p w14:paraId="186F89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09FC6CA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169" w:type="dxa"/>
            <w:shd w:val="clear" w:color="auto" w:fill="auto"/>
            <w:hideMark/>
          </w:tcPr>
          <w:p w14:paraId="33E1A76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w:t>
            </w:r>
          </w:p>
        </w:tc>
        <w:tc>
          <w:tcPr>
            <w:tcW w:w="1078" w:type="dxa"/>
            <w:shd w:val="clear" w:color="auto" w:fill="auto"/>
            <w:hideMark/>
          </w:tcPr>
          <w:p w14:paraId="72E0C92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86</w:t>
            </w:r>
          </w:p>
        </w:tc>
        <w:tc>
          <w:tcPr>
            <w:tcW w:w="1985" w:type="dxa"/>
            <w:shd w:val="clear" w:color="auto" w:fill="auto"/>
            <w:hideMark/>
          </w:tcPr>
          <w:p w14:paraId="3490CA3C"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Photo</w:t>
            </w:r>
          </w:p>
        </w:tc>
        <w:tc>
          <w:tcPr>
            <w:tcW w:w="693" w:type="dxa"/>
            <w:shd w:val="clear" w:color="auto" w:fill="auto"/>
            <w:hideMark/>
          </w:tcPr>
          <w:p w14:paraId="31AB322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7.2</w:t>
            </w:r>
          </w:p>
        </w:tc>
        <w:tc>
          <w:tcPr>
            <w:tcW w:w="711" w:type="dxa"/>
            <w:shd w:val="clear" w:color="auto" w:fill="auto"/>
            <w:hideMark/>
          </w:tcPr>
          <w:p w14:paraId="0FAF80D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w:t>
            </w:r>
          </w:p>
        </w:tc>
        <w:tc>
          <w:tcPr>
            <w:tcW w:w="1169" w:type="dxa"/>
            <w:shd w:val="clear" w:color="auto" w:fill="auto"/>
            <w:hideMark/>
          </w:tcPr>
          <w:p w14:paraId="5AEDC7C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w:t>
            </w:r>
          </w:p>
        </w:tc>
        <w:tc>
          <w:tcPr>
            <w:tcW w:w="1169" w:type="dxa"/>
            <w:shd w:val="clear" w:color="auto" w:fill="auto"/>
            <w:hideMark/>
          </w:tcPr>
          <w:p w14:paraId="6F165F8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w:t>
            </w:r>
          </w:p>
        </w:tc>
        <w:tc>
          <w:tcPr>
            <w:tcW w:w="1077" w:type="dxa"/>
            <w:shd w:val="clear" w:color="auto" w:fill="auto"/>
            <w:hideMark/>
          </w:tcPr>
          <w:p w14:paraId="485AD0D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w:t>
            </w:r>
          </w:p>
        </w:tc>
      </w:tr>
      <w:tr w:rsidR="004617F2" w:rsidRPr="000B121E" w14:paraId="2E4433C2"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5F6E99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Cold cereal</w:t>
            </w:r>
          </w:p>
        </w:tc>
        <w:tc>
          <w:tcPr>
            <w:tcW w:w="693" w:type="dxa"/>
            <w:shd w:val="clear" w:color="auto" w:fill="auto"/>
            <w:hideMark/>
          </w:tcPr>
          <w:p w14:paraId="4C6C12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690918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70.7</w:t>
            </w:r>
          </w:p>
        </w:tc>
        <w:tc>
          <w:tcPr>
            <w:tcW w:w="1169" w:type="dxa"/>
            <w:shd w:val="clear" w:color="auto" w:fill="auto"/>
            <w:hideMark/>
          </w:tcPr>
          <w:p w14:paraId="1CF8391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169" w:type="dxa"/>
            <w:shd w:val="clear" w:color="auto" w:fill="auto"/>
            <w:hideMark/>
          </w:tcPr>
          <w:p w14:paraId="79B325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18.1%</w:t>
            </w:r>
          </w:p>
        </w:tc>
        <w:tc>
          <w:tcPr>
            <w:tcW w:w="1078" w:type="dxa"/>
            <w:shd w:val="clear" w:color="auto" w:fill="auto"/>
            <w:hideMark/>
          </w:tcPr>
          <w:p w14:paraId="68C50D5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985" w:type="dxa"/>
            <w:shd w:val="clear" w:color="auto" w:fill="auto"/>
            <w:hideMark/>
          </w:tcPr>
          <w:p w14:paraId="6A9D7F8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Salty snacks</w:t>
            </w:r>
          </w:p>
        </w:tc>
        <w:tc>
          <w:tcPr>
            <w:tcW w:w="693" w:type="dxa"/>
            <w:shd w:val="clear" w:color="auto" w:fill="auto"/>
            <w:hideMark/>
          </w:tcPr>
          <w:p w14:paraId="373205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711" w:type="dxa"/>
            <w:shd w:val="clear" w:color="auto" w:fill="auto"/>
            <w:hideMark/>
          </w:tcPr>
          <w:p w14:paraId="14F6E29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50.9</w:t>
            </w:r>
          </w:p>
        </w:tc>
        <w:tc>
          <w:tcPr>
            <w:tcW w:w="1169" w:type="dxa"/>
            <w:shd w:val="clear" w:color="auto" w:fill="auto"/>
            <w:hideMark/>
          </w:tcPr>
          <w:p w14:paraId="5E5F6B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6.7%</w:t>
            </w:r>
          </w:p>
        </w:tc>
        <w:tc>
          <w:tcPr>
            <w:tcW w:w="1169" w:type="dxa"/>
            <w:shd w:val="clear" w:color="auto" w:fill="auto"/>
            <w:hideMark/>
          </w:tcPr>
          <w:p w14:paraId="0DAE295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1077" w:type="dxa"/>
            <w:shd w:val="clear" w:color="auto" w:fill="auto"/>
            <w:hideMark/>
          </w:tcPr>
          <w:p w14:paraId="6D74A0A8"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w:t>
            </w:r>
          </w:p>
        </w:tc>
      </w:tr>
      <w:tr w:rsidR="004617F2" w:rsidRPr="000B121E" w14:paraId="014C186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98274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Deodorant</w:t>
            </w:r>
          </w:p>
        </w:tc>
        <w:tc>
          <w:tcPr>
            <w:tcW w:w="693" w:type="dxa"/>
            <w:shd w:val="clear" w:color="auto" w:fill="auto"/>
            <w:hideMark/>
          </w:tcPr>
          <w:p w14:paraId="6CBCBA0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c>
          <w:tcPr>
            <w:tcW w:w="711" w:type="dxa"/>
            <w:shd w:val="clear" w:color="auto" w:fill="auto"/>
            <w:hideMark/>
          </w:tcPr>
          <w:p w14:paraId="1F3982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6.9</w:t>
            </w:r>
          </w:p>
        </w:tc>
        <w:tc>
          <w:tcPr>
            <w:tcW w:w="1169" w:type="dxa"/>
            <w:shd w:val="clear" w:color="auto" w:fill="auto"/>
            <w:hideMark/>
          </w:tcPr>
          <w:p w14:paraId="7C58C77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w:t>
            </w:r>
          </w:p>
        </w:tc>
        <w:tc>
          <w:tcPr>
            <w:tcW w:w="1169" w:type="dxa"/>
            <w:shd w:val="clear" w:color="auto" w:fill="auto"/>
            <w:hideMark/>
          </w:tcPr>
          <w:p w14:paraId="74EA609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078" w:type="dxa"/>
            <w:shd w:val="clear" w:color="auto" w:fill="auto"/>
            <w:hideMark/>
          </w:tcPr>
          <w:p w14:paraId="5E88CB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126</w:t>
            </w:r>
          </w:p>
        </w:tc>
        <w:tc>
          <w:tcPr>
            <w:tcW w:w="1985" w:type="dxa"/>
            <w:shd w:val="clear" w:color="auto" w:fill="auto"/>
            <w:hideMark/>
          </w:tcPr>
          <w:p w14:paraId="40EF6DE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Shampoo</w:t>
            </w:r>
          </w:p>
        </w:tc>
        <w:tc>
          <w:tcPr>
            <w:tcW w:w="693" w:type="dxa"/>
            <w:shd w:val="clear" w:color="auto" w:fill="auto"/>
            <w:hideMark/>
          </w:tcPr>
          <w:p w14:paraId="3C58280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1D05ABE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w:t>
            </w:r>
          </w:p>
        </w:tc>
        <w:tc>
          <w:tcPr>
            <w:tcW w:w="1169" w:type="dxa"/>
            <w:shd w:val="clear" w:color="auto" w:fill="auto"/>
            <w:hideMark/>
          </w:tcPr>
          <w:p w14:paraId="7DA193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w:t>
            </w:r>
          </w:p>
        </w:tc>
        <w:tc>
          <w:tcPr>
            <w:tcW w:w="1169" w:type="dxa"/>
            <w:shd w:val="clear" w:color="auto" w:fill="auto"/>
            <w:hideMark/>
          </w:tcPr>
          <w:p w14:paraId="3A988E7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w:t>
            </w:r>
          </w:p>
        </w:tc>
        <w:tc>
          <w:tcPr>
            <w:tcW w:w="1077" w:type="dxa"/>
            <w:shd w:val="clear" w:color="auto" w:fill="auto"/>
            <w:hideMark/>
          </w:tcPr>
          <w:p w14:paraId="099DAE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w:t>
            </w:r>
          </w:p>
        </w:tc>
      </w:tr>
      <w:tr w:rsidR="004617F2" w:rsidRPr="000B121E" w14:paraId="5ACE21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F50251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Face Tissue</w:t>
            </w:r>
          </w:p>
        </w:tc>
        <w:tc>
          <w:tcPr>
            <w:tcW w:w="693" w:type="dxa"/>
            <w:shd w:val="clear" w:color="auto" w:fill="auto"/>
            <w:hideMark/>
          </w:tcPr>
          <w:p w14:paraId="20ACCE9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207F0C6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75.8</w:t>
            </w:r>
          </w:p>
        </w:tc>
        <w:tc>
          <w:tcPr>
            <w:tcW w:w="1169" w:type="dxa"/>
            <w:shd w:val="clear" w:color="auto" w:fill="auto"/>
            <w:hideMark/>
          </w:tcPr>
          <w:p w14:paraId="450B2A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58657AB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11.7%</w:t>
            </w:r>
          </w:p>
        </w:tc>
        <w:tc>
          <w:tcPr>
            <w:tcW w:w="1078" w:type="dxa"/>
            <w:shd w:val="clear" w:color="auto" w:fill="auto"/>
            <w:hideMark/>
          </w:tcPr>
          <w:p w14:paraId="4822AB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985" w:type="dxa"/>
            <w:shd w:val="clear" w:color="auto" w:fill="auto"/>
            <w:hideMark/>
          </w:tcPr>
          <w:p w14:paraId="75073959"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Soup</w:t>
            </w:r>
          </w:p>
        </w:tc>
        <w:tc>
          <w:tcPr>
            <w:tcW w:w="693" w:type="dxa"/>
            <w:shd w:val="clear" w:color="auto" w:fill="auto"/>
            <w:hideMark/>
          </w:tcPr>
          <w:p w14:paraId="313012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c>
          <w:tcPr>
            <w:tcW w:w="711" w:type="dxa"/>
            <w:shd w:val="clear" w:color="auto" w:fill="auto"/>
            <w:hideMark/>
          </w:tcPr>
          <w:p w14:paraId="1C3FCC9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61.6</w:t>
            </w:r>
          </w:p>
        </w:tc>
        <w:tc>
          <w:tcPr>
            <w:tcW w:w="1169" w:type="dxa"/>
            <w:shd w:val="clear" w:color="auto" w:fill="auto"/>
            <w:hideMark/>
          </w:tcPr>
          <w:p w14:paraId="5699AE4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w:t>
            </w:r>
          </w:p>
        </w:tc>
        <w:tc>
          <w:tcPr>
            <w:tcW w:w="1169" w:type="dxa"/>
            <w:shd w:val="clear" w:color="auto" w:fill="auto"/>
            <w:hideMark/>
          </w:tcPr>
          <w:p w14:paraId="60BEB9D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9.7%</w:t>
            </w:r>
          </w:p>
        </w:tc>
        <w:tc>
          <w:tcPr>
            <w:tcW w:w="1077" w:type="dxa"/>
            <w:shd w:val="clear" w:color="auto" w:fill="auto"/>
            <w:hideMark/>
          </w:tcPr>
          <w:p w14:paraId="0FEB8EB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r>
      <w:tr w:rsidR="004617F2" w:rsidRPr="000B121E" w14:paraId="55BEC860"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0EBC9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Dinner</w:t>
            </w:r>
          </w:p>
        </w:tc>
        <w:tc>
          <w:tcPr>
            <w:tcW w:w="693" w:type="dxa"/>
            <w:shd w:val="clear" w:color="auto" w:fill="auto"/>
            <w:hideMark/>
          </w:tcPr>
          <w:p w14:paraId="60A74B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0D10DFE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43.8</w:t>
            </w:r>
          </w:p>
        </w:tc>
        <w:tc>
          <w:tcPr>
            <w:tcW w:w="1169" w:type="dxa"/>
            <w:shd w:val="clear" w:color="auto" w:fill="auto"/>
            <w:hideMark/>
          </w:tcPr>
          <w:p w14:paraId="5B6AB01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26F2DA1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23.7%</w:t>
            </w:r>
          </w:p>
        </w:tc>
        <w:tc>
          <w:tcPr>
            <w:tcW w:w="1078" w:type="dxa"/>
            <w:shd w:val="clear" w:color="auto" w:fill="auto"/>
            <w:hideMark/>
          </w:tcPr>
          <w:p w14:paraId="4DA4AB5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985" w:type="dxa"/>
            <w:shd w:val="clear" w:color="auto" w:fill="auto"/>
            <w:hideMark/>
          </w:tcPr>
          <w:p w14:paraId="414E41C2"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Spaghetti sauce</w:t>
            </w:r>
          </w:p>
        </w:tc>
        <w:tc>
          <w:tcPr>
            <w:tcW w:w="693" w:type="dxa"/>
            <w:shd w:val="clear" w:color="auto" w:fill="auto"/>
            <w:hideMark/>
          </w:tcPr>
          <w:p w14:paraId="723D93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w:t>
            </w:r>
          </w:p>
        </w:tc>
        <w:tc>
          <w:tcPr>
            <w:tcW w:w="711" w:type="dxa"/>
            <w:shd w:val="clear" w:color="auto" w:fill="auto"/>
            <w:hideMark/>
          </w:tcPr>
          <w:p w14:paraId="3F5C27F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1169" w:type="dxa"/>
            <w:shd w:val="clear" w:color="auto" w:fill="auto"/>
            <w:hideMark/>
          </w:tcPr>
          <w:p w14:paraId="4D7713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w:t>
            </w:r>
          </w:p>
        </w:tc>
        <w:tc>
          <w:tcPr>
            <w:tcW w:w="1169" w:type="dxa"/>
            <w:shd w:val="clear" w:color="auto" w:fill="auto"/>
            <w:hideMark/>
          </w:tcPr>
          <w:p w14:paraId="6C2CCE4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w:t>
            </w:r>
          </w:p>
        </w:tc>
        <w:tc>
          <w:tcPr>
            <w:tcW w:w="1077" w:type="dxa"/>
            <w:shd w:val="clear" w:color="auto" w:fill="auto"/>
            <w:hideMark/>
          </w:tcPr>
          <w:p w14:paraId="0DF39C4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xml:space="preserve"> 51</w:t>
            </w:r>
          </w:p>
        </w:tc>
      </w:tr>
      <w:tr w:rsidR="004617F2" w:rsidRPr="000B121E" w14:paraId="202617D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19E56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pizza</w:t>
            </w:r>
          </w:p>
        </w:tc>
        <w:tc>
          <w:tcPr>
            <w:tcW w:w="693" w:type="dxa"/>
            <w:shd w:val="clear" w:color="auto" w:fill="auto"/>
            <w:hideMark/>
          </w:tcPr>
          <w:p w14:paraId="6381F0F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w:t>
            </w:r>
          </w:p>
        </w:tc>
        <w:tc>
          <w:tcPr>
            <w:tcW w:w="711" w:type="dxa"/>
            <w:shd w:val="clear" w:color="auto" w:fill="auto"/>
            <w:hideMark/>
          </w:tcPr>
          <w:p w14:paraId="0B06F49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31.2</w:t>
            </w:r>
          </w:p>
        </w:tc>
        <w:tc>
          <w:tcPr>
            <w:tcW w:w="1169" w:type="dxa"/>
            <w:shd w:val="clear" w:color="auto" w:fill="auto"/>
            <w:hideMark/>
          </w:tcPr>
          <w:p w14:paraId="24E17D0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w:t>
            </w:r>
          </w:p>
        </w:tc>
        <w:tc>
          <w:tcPr>
            <w:tcW w:w="1169" w:type="dxa"/>
            <w:shd w:val="clear" w:color="auto" w:fill="auto"/>
            <w:hideMark/>
          </w:tcPr>
          <w:p w14:paraId="79853B6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w:t>
            </w:r>
          </w:p>
        </w:tc>
        <w:tc>
          <w:tcPr>
            <w:tcW w:w="1078" w:type="dxa"/>
            <w:shd w:val="clear" w:color="auto" w:fill="auto"/>
            <w:hideMark/>
          </w:tcPr>
          <w:p w14:paraId="074570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147</w:t>
            </w:r>
          </w:p>
        </w:tc>
        <w:tc>
          <w:tcPr>
            <w:tcW w:w="1985" w:type="dxa"/>
            <w:shd w:val="clear" w:color="auto" w:fill="auto"/>
            <w:hideMark/>
          </w:tcPr>
          <w:p w14:paraId="0DFCCF96"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Sugar substitutes</w:t>
            </w:r>
          </w:p>
        </w:tc>
        <w:tc>
          <w:tcPr>
            <w:tcW w:w="693" w:type="dxa"/>
            <w:shd w:val="clear" w:color="auto" w:fill="auto"/>
            <w:hideMark/>
          </w:tcPr>
          <w:p w14:paraId="36B45D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407781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43B32A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4B72C75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w:t>
            </w:r>
          </w:p>
        </w:tc>
        <w:tc>
          <w:tcPr>
            <w:tcW w:w="1077" w:type="dxa"/>
            <w:shd w:val="clear" w:color="auto" w:fill="auto"/>
            <w:hideMark/>
          </w:tcPr>
          <w:p w14:paraId="0D55659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24CE0EB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06C39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Household Cleaner</w:t>
            </w:r>
          </w:p>
        </w:tc>
        <w:tc>
          <w:tcPr>
            <w:tcW w:w="693" w:type="dxa"/>
            <w:shd w:val="clear" w:color="auto" w:fill="auto"/>
            <w:hideMark/>
          </w:tcPr>
          <w:p w14:paraId="02E7443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7D309B9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29.9</w:t>
            </w:r>
          </w:p>
        </w:tc>
        <w:tc>
          <w:tcPr>
            <w:tcW w:w="1169" w:type="dxa"/>
            <w:shd w:val="clear" w:color="auto" w:fill="auto"/>
            <w:hideMark/>
          </w:tcPr>
          <w:p w14:paraId="4CCCDC4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6A2A543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078" w:type="dxa"/>
            <w:shd w:val="clear" w:color="auto" w:fill="auto"/>
            <w:hideMark/>
          </w:tcPr>
          <w:p w14:paraId="74EEDC4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985" w:type="dxa"/>
            <w:shd w:val="clear" w:color="auto" w:fill="auto"/>
            <w:hideMark/>
          </w:tcPr>
          <w:p w14:paraId="0A85CFD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Toilet Tissue</w:t>
            </w:r>
          </w:p>
        </w:tc>
        <w:tc>
          <w:tcPr>
            <w:tcW w:w="693" w:type="dxa"/>
            <w:shd w:val="clear" w:color="auto" w:fill="auto"/>
            <w:hideMark/>
          </w:tcPr>
          <w:p w14:paraId="4A830D3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w:t>
            </w:r>
          </w:p>
        </w:tc>
        <w:tc>
          <w:tcPr>
            <w:tcW w:w="711" w:type="dxa"/>
            <w:shd w:val="clear" w:color="auto" w:fill="auto"/>
            <w:hideMark/>
          </w:tcPr>
          <w:p w14:paraId="209E29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89.1</w:t>
            </w:r>
          </w:p>
        </w:tc>
        <w:tc>
          <w:tcPr>
            <w:tcW w:w="1169" w:type="dxa"/>
            <w:shd w:val="clear" w:color="auto" w:fill="auto"/>
            <w:hideMark/>
          </w:tcPr>
          <w:p w14:paraId="6EB69A3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c>
          <w:tcPr>
            <w:tcW w:w="1169" w:type="dxa"/>
            <w:shd w:val="clear" w:color="auto" w:fill="auto"/>
            <w:hideMark/>
          </w:tcPr>
          <w:p w14:paraId="6E478D7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1077" w:type="dxa"/>
            <w:shd w:val="clear" w:color="auto" w:fill="auto"/>
            <w:hideMark/>
          </w:tcPr>
          <w:p w14:paraId="4A0B0BB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71ED0D2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017D0D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Hotdog</w:t>
            </w:r>
          </w:p>
        </w:tc>
        <w:tc>
          <w:tcPr>
            <w:tcW w:w="693" w:type="dxa"/>
            <w:shd w:val="clear" w:color="auto" w:fill="auto"/>
            <w:hideMark/>
          </w:tcPr>
          <w:p w14:paraId="7CB35E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711" w:type="dxa"/>
            <w:shd w:val="clear" w:color="auto" w:fill="auto"/>
            <w:hideMark/>
          </w:tcPr>
          <w:p w14:paraId="0837C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68.6</w:t>
            </w:r>
          </w:p>
        </w:tc>
        <w:tc>
          <w:tcPr>
            <w:tcW w:w="1169" w:type="dxa"/>
            <w:shd w:val="clear" w:color="auto" w:fill="auto"/>
            <w:hideMark/>
          </w:tcPr>
          <w:p w14:paraId="5EE3448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w:t>
            </w:r>
          </w:p>
        </w:tc>
        <w:tc>
          <w:tcPr>
            <w:tcW w:w="1169" w:type="dxa"/>
            <w:shd w:val="clear" w:color="auto" w:fill="auto"/>
            <w:hideMark/>
          </w:tcPr>
          <w:p w14:paraId="4FC7DE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1AD0C6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1985" w:type="dxa"/>
            <w:shd w:val="clear" w:color="auto" w:fill="auto"/>
            <w:hideMark/>
          </w:tcPr>
          <w:p w14:paraId="26C2DC70"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Toothbrush</w:t>
            </w:r>
          </w:p>
        </w:tc>
        <w:tc>
          <w:tcPr>
            <w:tcW w:w="693" w:type="dxa"/>
            <w:shd w:val="clear" w:color="auto" w:fill="auto"/>
            <w:hideMark/>
          </w:tcPr>
          <w:p w14:paraId="1C8F6D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w:t>
            </w:r>
          </w:p>
        </w:tc>
        <w:tc>
          <w:tcPr>
            <w:tcW w:w="711" w:type="dxa"/>
            <w:shd w:val="clear" w:color="auto" w:fill="auto"/>
            <w:hideMark/>
          </w:tcPr>
          <w:p w14:paraId="456ADB9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169" w:type="dxa"/>
            <w:shd w:val="clear" w:color="auto" w:fill="auto"/>
            <w:hideMark/>
          </w:tcPr>
          <w:p w14:paraId="2F781F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w:t>
            </w:r>
          </w:p>
        </w:tc>
        <w:tc>
          <w:tcPr>
            <w:tcW w:w="1169" w:type="dxa"/>
            <w:shd w:val="clear" w:color="auto" w:fill="auto"/>
            <w:hideMark/>
          </w:tcPr>
          <w:p w14:paraId="2E6FA30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0BCDD1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r>
      <w:tr w:rsidR="004617F2" w:rsidRPr="000B121E" w14:paraId="00C88C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E1E5F7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Laundry Detergent</w:t>
            </w:r>
          </w:p>
        </w:tc>
        <w:tc>
          <w:tcPr>
            <w:tcW w:w="693" w:type="dxa"/>
            <w:shd w:val="clear" w:color="auto" w:fill="auto"/>
            <w:hideMark/>
          </w:tcPr>
          <w:p w14:paraId="5E4151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711" w:type="dxa"/>
            <w:shd w:val="clear" w:color="auto" w:fill="auto"/>
            <w:hideMark/>
          </w:tcPr>
          <w:p w14:paraId="0ADC382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28.9</w:t>
            </w:r>
          </w:p>
        </w:tc>
        <w:tc>
          <w:tcPr>
            <w:tcW w:w="1169" w:type="dxa"/>
            <w:shd w:val="clear" w:color="auto" w:fill="auto"/>
            <w:hideMark/>
          </w:tcPr>
          <w:p w14:paraId="3D630D4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1169" w:type="dxa"/>
            <w:shd w:val="clear" w:color="auto" w:fill="auto"/>
            <w:hideMark/>
          </w:tcPr>
          <w:p w14:paraId="1C023AB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1078" w:type="dxa"/>
            <w:shd w:val="clear" w:color="auto" w:fill="auto"/>
            <w:hideMark/>
          </w:tcPr>
          <w:p w14:paraId="1C9315A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57</w:t>
            </w:r>
          </w:p>
        </w:tc>
        <w:tc>
          <w:tcPr>
            <w:tcW w:w="1985" w:type="dxa"/>
            <w:shd w:val="clear" w:color="auto" w:fill="auto"/>
            <w:hideMark/>
          </w:tcPr>
          <w:p w14:paraId="51B1C68F"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Toothpaste</w:t>
            </w:r>
          </w:p>
        </w:tc>
        <w:tc>
          <w:tcPr>
            <w:tcW w:w="693" w:type="dxa"/>
            <w:shd w:val="clear" w:color="auto" w:fill="auto"/>
            <w:hideMark/>
          </w:tcPr>
          <w:p w14:paraId="2C1B4C9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2E5530B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35.5</w:t>
            </w:r>
          </w:p>
        </w:tc>
        <w:tc>
          <w:tcPr>
            <w:tcW w:w="1169" w:type="dxa"/>
            <w:shd w:val="clear" w:color="auto" w:fill="auto"/>
            <w:hideMark/>
          </w:tcPr>
          <w:p w14:paraId="153BA93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1169" w:type="dxa"/>
            <w:shd w:val="clear" w:color="auto" w:fill="auto"/>
            <w:hideMark/>
          </w:tcPr>
          <w:p w14:paraId="2CD856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077" w:type="dxa"/>
            <w:shd w:val="clear" w:color="auto" w:fill="auto"/>
            <w:hideMark/>
          </w:tcPr>
          <w:p w14:paraId="026F3E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r>
      <w:tr w:rsidR="004617F2" w:rsidRPr="000B121E" w14:paraId="3E97454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8C597E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Margarine/Butter</w:t>
            </w:r>
          </w:p>
        </w:tc>
        <w:tc>
          <w:tcPr>
            <w:tcW w:w="693" w:type="dxa"/>
            <w:shd w:val="clear" w:color="auto" w:fill="auto"/>
            <w:hideMark/>
          </w:tcPr>
          <w:p w14:paraId="3F625C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3B8729C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71.4</w:t>
            </w:r>
          </w:p>
        </w:tc>
        <w:tc>
          <w:tcPr>
            <w:tcW w:w="1169" w:type="dxa"/>
            <w:shd w:val="clear" w:color="auto" w:fill="auto"/>
            <w:hideMark/>
          </w:tcPr>
          <w:p w14:paraId="4B5B28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032FF1A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8" w:type="dxa"/>
            <w:shd w:val="clear" w:color="auto" w:fill="auto"/>
            <w:hideMark/>
          </w:tcPr>
          <w:p w14:paraId="61568F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985" w:type="dxa"/>
            <w:shd w:val="clear" w:color="auto" w:fill="auto"/>
            <w:hideMark/>
          </w:tcPr>
          <w:p w14:paraId="50CFCB0F"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Yogurt</w:t>
            </w:r>
          </w:p>
        </w:tc>
        <w:tc>
          <w:tcPr>
            <w:tcW w:w="693" w:type="dxa"/>
            <w:shd w:val="clear" w:color="auto" w:fill="auto"/>
            <w:hideMark/>
          </w:tcPr>
          <w:p w14:paraId="4EADCD3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w:t>
            </w:r>
          </w:p>
        </w:tc>
        <w:tc>
          <w:tcPr>
            <w:tcW w:w="711" w:type="dxa"/>
            <w:shd w:val="clear" w:color="auto" w:fill="auto"/>
            <w:hideMark/>
          </w:tcPr>
          <w:p w14:paraId="7CA5F3B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115.1</w:t>
            </w:r>
          </w:p>
        </w:tc>
        <w:tc>
          <w:tcPr>
            <w:tcW w:w="1169" w:type="dxa"/>
            <w:shd w:val="clear" w:color="auto" w:fill="auto"/>
            <w:hideMark/>
          </w:tcPr>
          <w:p w14:paraId="0582C92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1169" w:type="dxa"/>
            <w:shd w:val="clear" w:color="auto" w:fill="auto"/>
            <w:hideMark/>
          </w:tcPr>
          <w:p w14:paraId="056BE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178E06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w:t>
            </w:r>
          </w:p>
        </w:tc>
      </w:tr>
    </w:tbl>
    <w:p w14:paraId="4C4880D1"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1482A03B" w14:textId="77777777" w:rsidR="004617F2" w:rsidRPr="000B121E" w:rsidRDefault="004617F2" w:rsidP="000B121E">
      <w:pPr>
        <w:shd w:val="clear" w:color="auto" w:fill="FFFFFF" w:themeFill="background1"/>
        <w:spacing w:after="0" w:line="360" w:lineRule="auto"/>
        <w:ind w:firstLine="720"/>
        <w:rPr>
          <w:rFonts w:cs="Times New Roman"/>
          <w:color w:val="000000" w:themeColor="text1"/>
          <w:szCs w:val="24"/>
        </w:rPr>
      </w:pPr>
      <w:r w:rsidRPr="000B121E">
        <w:rPr>
          <w:rFonts w:cs="Times New Roman"/>
          <w:color w:val="000000" w:themeColor="text1"/>
          <w:szCs w:val="24"/>
        </w:rPr>
        <w:lastRenderedPageBreak/>
        <w:t>Figure 1.</w:t>
      </w:r>
      <w:r w:rsidRPr="000B121E">
        <w:rPr>
          <w:rFonts w:cs="Times New Roman"/>
          <w:color w:val="000000" w:themeColor="text1"/>
          <w:szCs w:val="24"/>
        </w:rPr>
        <w:tab/>
        <w:t>Store level data for an SKU in the Beer category</w:t>
      </w:r>
      <w:r w:rsidRPr="000B121E">
        <w:rPr>
          <w:rStyle w:val="FootnoteReference"/>
          <w:rFonts w:cs="Times New Roman"/>
          <w:color w:val="000000" w:themeColor="text1"/>
          <w:szCs w:val="24"/>
        </w:rPr>
        <w:footnoteReference w:id="4"/>
      </w:r>
    </w:p>
    <w:p w14:paraId="7249A3CA" w14:textId="77777777" w:rsidR="004617F2" w:rsidRPr="000B121E" w:rsidRDefault="004617F2" w:rsidP="000B121E">
      <w:pPr>
        <w:shd w:val="clear" w:color="auto" w:fill="FFFFFF" w:themeFill="background1"/>
        <w:spacing w:after="0" w:line="360" w:lineRule="auto"/>
        <w:ind w:left="-851"/>
        <w:rPr>
          <w:rFonts w:cs="Times New Roman"/>
          <w:color w:val="000000" w:themeColor="text1"/>
          <w:szCs w:val="24"/>
        </w:rPr>
      </w:pPr>
      <w:r w:rsidRPr="000B121E">
        <w:rPr>
          <w:noProof/>
          <w:color w:val="000000" w:themeColor="text1"/>
          <w:szCs w:val="24"/>
        </w:rPr>
        <w:drawing>
          <wp:inline distT="0" distB="0" distL="0" distR="0" wp14:anchorId="27CF6C1A" wp14:editId="5B72DE40">
            <wp:extent cx="6986270" cy="3001992"/>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004" cy="3006605"/>
                    </a:xfrm>
                    <a:prstGeom prst="rect">
                      <a:avLst/>
                    </a:prstGeom>
                    <a:noFill/>
                    <a:ln>
                      <a:noFill/>
                    </a:ln>
                  </pic:spPr>
                </pic:pic>
              </a:graphicData>
            </a:graphic>
          </wp:inline>
        </w:drawing>
      </w:r>
    </w:p>
    <w:p w14:paraId="0E1D6A9B"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models</w:t>
      </w:r>
    </w:p>
    <w:p w14:paraId="198F774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2FDFB6C3" w14:textId="04649B0B" w:rsidR="004617F2" w:rsidRPr="000B121E" w:rsidRDefault="00E36067"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We propose </w:t>
      </w:r>
      <w:r w:rsidR="004617F2" w:rsidRPr="000B121E">
        <w:rPr>
          <w:rFonts w:cs="Times New Roman"/>
          <w:color w:val="000000" w:themeColor="text1"/>
          <w:szCs w:val="24"/>
        </w:rPr>
        <w:t xml:space="preserve">forecasting methods </w:t>
      </w:r>
      <w:r w:rsidR="007153D2" w:rsidRPr="000B121E">
        <w:rPr>
          <w:rFonts w:cs="Times New Roman"/>
          <w:color w:val="000000" w:themeColor="text1"/>
          <w:szCs w:val="24"/>
        </w:rPr>
        <w:t>with</w:t>
      </w:r>
      <w:r w:rsidR="004617F2" w:rsidRPr="000B121E">
        <w:rPr>
          <w:rFonts w:cs="Times New Roman"/>
          <w:color w:val="000000" w:themeColor="text1"/>
          <w:szCs w:val="24"/>
        </w:rPr>
        <w:t xml:space="preserve"> three stages. At the first stage, we </w:t>
      </w:r>
      <w:r w:rsidR="004617F2" w:rsidRPr="000B121E">
        <w:rPr>
          <w:color w:val="000000" w:themeColor="text1"/>
          <w:szCs w:val="24"/>
        </w:rPr>
        <w:t xml:space="preserve">identify the most informative competitive explanatory variables for the focal product. Grocery retailers typically sell hundreds of SKU’s </w:t>
      </w:r>
      <w:r w:rsidR="001F3445" w:rsidRPr="000B121E">
        <w:rPr>
          <w:color w:val="000000" w:themeColor="text1"/>
          <w:szCs w:val="24"/>
        </w:rPr>
        <w:t xml:space="preserve">for a typical product category </w:t>
      </w:r>
      <w:r w:rsidR="004617F2" w:rsidRPr="000B121E">
        <w:rPr>
          <w:color w:val="000000" w:themeColor="text1"/>
          <w:szCs w:val="24"/>
        </w:rPr>
        <w:t xml:space="preserve">and this leads to hundreds of potential competitive explanatory variables for the focal product. Incorporating all the variables into the model would easily overfit the model and even make the estimation infeasible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(Martin &amp; Kolassa, 2009)</w:t>
      </w:r>
      <w:r w:rsidR="004617F2" w:rsidRPr="000B121E">
        <w:rPr>
          <w:color w:val="000000" w:themeColor="text1"/>
          <w:szCs w:val="24"/>
        </w:rPr>
        <w:fldChar w:fldCharType="end"/>
      </w:r>
      <w:r w:rsidR="004617F2" w:rsidRPr="000B121E">
        <w:rPr>
          <w:color w:val="000000" w:themeColor="text1"/>
          <w:szCs w:val="24"/>
        </w:rPr>
        <w:t xml:space="preserve">. Therefore, we select the </w:t>
      </w:r>
      <w:r w:rsidR="001F3445" w:rsidRPr="000B121E">
        <w:rPr>
          <w:color w:val="000000" w:themeColor="text1"/>
          <w:szCs w:val="24"/>
        </w:rPr>
        <w:t xml:space="preserve">most relevant </w:t>
      </w:r>
      <w:r w:rsidR="004617F2" w:rsidRPr="000B121E">
        <w:rPr>
          <w:color w:val="000000" w:themeColor="text1"/>
          <w:szCs w:val="24"/>
        </w:rPr>
        <w:t xml:space="preserve">variables using the Least Absolute Shrinkage and Selection Operator (LASSO)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(Tibshirani, 1996)</w:t>
      </w:r>
      <w:r w:rsidR="004617F2" w:rsidRPr="000B121E">
        <w:rPr>
          <w:color w:val="000000" w:themeColor="text1"/>
          <w:szCs w:val="24"/>
        </w:rPr>
        <w:fldChar w:fldCharType="end"/>
      </w:r>
      <w:r w:rsidR="004617F2" w:rsidRPr="000B121E">
        <w:rPr>
          <w:color w:val="000000" w:themeColor="text1"/>
          <w:szCs w:val="24"/>
        </w:rPr>
        <w:t>. For example, we have the following model</w:t>
      </w:r>
      <w:r w:rsidR="007054F2" w:rsidRPr="000B121E">
        <w:rPr>
          <w:color w:val="000000" w:themeColor="text1"/>
          <w:szCs w:val="24"/>
        </w:rPr>
        <w:t xml:space="preserve"> for the sales of a specific SKU</w:t>
      </w:r>
      <w:r w:rsidR="004617F2" w:rsidRPr="000B121E">
        <w:rPr>
          <w:color w:val="000000" w:themeColor="text1"/>
          <w:szCs w:val="24"/>
        </w:rPr>
        <w:t>:</w:t>
      </w:r>
    </w:p>
    <w:p w14:paraId="347313C2" w14:textId="77777777" w:rsidR="004617F2" w:rsidRPr="000B121E" w:rsidRDefault="00FC73E8" w:rsidP="000B121E">
      <w:pPr>
        <w:shd w:val="clear" w:color="auto" w:fill="FFFFFF" w:themeFill="background1"/>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r>
            <w:rPr>
              <w:rFonts w:ascii="Cambria Math" w:hAnsi="Cambria Math" w:hint="eastAsia"/>
              <w:noProof/>
              <w:color w:val="000000" w:themeColor="text1"/>
              <w:szCs w:val="24"/>
            </w:rPr>
            <m:t>≤</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14:paraId="3DC9C6CE" w14:textId="77777777" w:rsidR="004617F2" w:rsidRPr="000B121E" w:rsidRDefault="004617F2" w:rsidP="000B121E">
      <w:pPr>
        <w:shd w:val="clear" w:color="auto" w:fill="FFFFFF" w:themeFill="background1"/>
        <w:spacing w:after="0" w:line="360" w:lineRule="auto"/>
        <w:rPr>
          <w:noProof/>
          <w:color w:val="000000" w:themeColor="text1"/>
          <w:szCs w:val="24"/>
        </w:rPr>
      </w:pPr>
      <w:r w:rsidRPr="000B121E">
        <w:rPr>
          <w:noProof/>
          <w:color w:val="000000" w:themeColor="text1"/>
          <w:szCs w:val="24"/>
        </w:rPr>
        <w:t>where</w:t>
      </w:r>
    </w:p>
    <w:p w14:paraId="00DC91B3" w14:textId="64D256EB" w:rsidR="004617F2" w:rsidRPr="000B121E" w:rsidRDefault="00FC73E8" w:rsidP="000B121E">
      <w:pPr>
        <w:shd w:val="clear" w:color="auto" w:fill="FFFFFF" w:themeFill="background1"/>
        <w:spacing w:after="0" w:line="360" w:lineRule="auto"/>
        <w:rPr>
          <w:noProof/>
          <w:color w:val="000000" w:themeColor="text1"/>
          <w:szCs w:val="24"/>
        </w:rPr>
      </w:pP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4617F2" w:rsidRPr="000B121E">
        <w:rPr>
          <w:noProof/>
          <w:color w:val="000000" w:themeColor="text1"/>
          <w:szCs w:val="24"/>
        </w:rPr>
        <w:t xml:space="preserve"> represents log product sales of the focal product at week</w:t>
      </w:r>
      <w:r w:rsidR="004617F2" w:rsidRPr="000B121E">
        <w:rPr>
          <w:i/>
          <w:noProof/>
          <w:color w:val="000000" w:themeColor="text1"/>
          <w:szCs w:val="24"/>
        </w:rPr>
        <w:t xml:space="preserve"> t</w:t>
      </w:r>
      <w:r w:rsidR="007153D2" w:rsidRPr="000B121E">
        <w:rPr>
          <w:i/>
          <w:noProof/>
          <w:color w:val="000000" w:themeColor="text1"/>
          <w:szCs w:val="24"/>
        </w:rPr>
        <w:t>.</w:t>
      </w:r>
      <w:r w:rsidR="004617F2" w:rsidRPr="000B121E">
        <w:rPr>
          <w:noProof/>
          <w:color w:val="000000" w:themeColor="text1"/>
          <w:szCs w:val="24"/>
        </w:rPr>
        <w:br/>
      </w:r>
      <m:oMath>
        <m:r>
          <w:rPr>
            <w:rFonts w:ascii="Cambria Math" w:hAnsi="Cambria Math"/>
            <w:noProof/>
            <w:color w:val="000000" w:themeColor="text1"/>
            <w:szCs w:val="24"/>
          </w:rPr>
          <m:t>X</m:t>
        </m:r>
      </m:oMath>
      <w:r w:rsidR="004617F2" w:rsidRPr="000B121E">
        <w:rPr>
          <w:noProof/>
          <w:color w:val="000000" w:themeColor="text1"/>
          <w:szCs w:val="24"/>
        </w:rPr>
        <w:t xml:space="preserve"> represents the matrix for the explanatory variables including the product price, feature, and display of all the products in the same product category</w:t>
      </w:r>
      <w:r w:rsidR="007153D2" w:rsidRPr="000B121E">
        <w:rPr>
          <w:noProof/>
          <w:color w:val="000000" w:themeColor="text1"/>
          <w:szCs w:val="24"/>
        </w:rPr>
        <w:t>.</w:t>
      </w:r>
    </w:p>
    <w:p w14:paraId="28CE30BC" w14:textId="0F821265" w:rsidR="004617F2" w:rsidRPr="000B121E" w:rsidRDefault="004617F2" w:rsidP="000B121E">
      <w:pPr>
        <w:shd w:val="clear" w:color="auto" w:fill="FFFFFF" w:themeFill="background1"/>
        <w:spacing w:after="0" w:line="360" w:lineRule="auto"/>
        <w:rPr>
          <w:noProof/>
          <w:color w:val="000000" w:themeColor="text1"/>
          <w:szCs w:val="24"/>
        </w:rPr>
      </w:pPr>
      <w:r w:rsidRPr="000B121E">
        <w:rPr>
          <w:i/>
          <w:noProof/>
          <w:color w:val="000000" w:themeColor="text1"/>
          <w:szCs w:val="24"/>
        </w:rPr>
        <w:t>u</w:t>
      </w:r>
      <w:r w:rsidRPr="000B121E">
        <w:rPr>
          <w:noProof/>
          <w:color w:val="000000" w:themeColor="text1"/>
          <w:szCs w:val="24"/>
        </w:rPr>
        <w:t xml:space="preserve"> represents the identically distributed error term</w:t>
      </w:r>
      <w:r w:rsidR="007153D2" w:rsidRPr="000B121E">
        <w:rPr>
          <w:noProof/>
          <w:color w:val="000000" w:themeColor="text1"/>
          <w:szCs w:val="24"/>
        </w:rPr>
        <w:t>.</w:t>
      </w:r>
    </w:p>
    <w:p w14:paraId="09305253" w14:textId="77777777" w:rsidR="004617F2" w:rsidRPr="000B121E" w:rsidRDefault="004617F2" w:rsidP="000B121E">
      <w:pPr>
        <w:shd w:val="clear" w:color="auto" w:fill="FFFFFF" w:themeFill="background1"/>
        <w:spacing w:after="0" w:line="360" w:lineRule="auto"/>
        <w:rPr>
          <w:noProof/>
          <w:color w:val="000000" w:themeColor="text1"/>
          <w:szCs w:val="24"/>
        </w:rPr>
      </w:pPr>
      <m:oMath>
        <m:r>
          <w:rPr>
            <w:rFonts w:ascii="Cambria Math" w:hAnsi="Cambria Math"/>
            <w:noProof/>
            <w:color w:val="000000" w:themeColor="text1"/>
            <w:szCs w:val="24"/>
          </w:rPr>
          <w:lastRenderedPageBreak/>
          <m:t>β</m:t>
        </m:r>
      </m:oMath>
      <w:r w:rsidRPr="000B121E">
        <w:rPr>
          <w:noProof/>
          <w:color w:val="000000" w:themeColor="text1"/>
          <w:szCs w:val="24"/>
        </w:rPr>
        <w:t xml:space="preserve"> is the vector of the parameter coefficients</w:t>
      </w:r>
      <w:r w:rsidRPr="000B121E">
        <w:rPr>
          <w:noProof/>
          <w:color w:val="000000" w:themeColor="text1"/>
          <w:szCs w:val="24"/>
        </w:rPr>
        <w:br/>
      </w:r>
      <w:r w:rsidRPr="000B121E">
        <w:rPr>
          <w:i/>
          <w:noProof/>
          <w:color w:val="000000" w:themeColor="text1"/>
          <w:szCs w:val="24"/>
        </w:rPr>
        <w:t>N</w:t>
      </w:r>
      <w:r w:rsidRPr="000B121E">
        <w:rPr>
          <w:noProof/>
          <w:color w:val="000000" w:themeColor="text1"/>
          <w:szCs w:val="24"/>
        </w:rPr>
        <w:t xml:space="preserve"> is the number of parameters which is the total number of SKUs for the category</w:t>
      </w:r>
      <w:r w:rsidRPr="000B121E">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B121E">
        <w:rPr>
          <w:noProof/>
          <w:color w:val="000000" w:themeColor="text1"/>
          <w:szCs w:val="24"/>
        </w:rPr>
        <w:t xml:space="preserve"> is the shrinkage factor</w:t>
      </w:r>
    </w:p>
    <w:p w14:paraId="1DD2F7B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75A9C4" w14:textId="7CF1C034"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The LASSO procedure imposes a constraint to the sum of the absolute values of all the parameter coefficients of the model. </w:t>
      </w:r>
      <w:r w:rsidR="007153D2" w:rsidRPr="000B121E">
        <w:rPr>
          <w:color w:val="000000" w:themeColor="text1"/>
          <w:szCs w:val="24"/>
        </w:rPr>
        <w:t>It</w:t>
      </w:r>
      <w:r w:rsidRPr="000B121E">
        <w:rPr>
          <w:color w:val="000000" w:themeColor="text1"/>
          <w:szCs w:val="24"/>
        </w:rPr>
        <w:t xml:space="preserve"> removes less relevant explanatory variables by pushing their parameters towards zero. We control the model simplification process using the </w:t>
      </w:r>
      <w:r w:rsidRPr="000B121E">
        <w:rPr>
          <w:noProof/>
          <w:color w:val="000000" w:themeColor="text1"/>
          <w:szCs w:val="24"/>
        </w:rPr>
        <w:t xml:space="preserve">shrinkage </w:t>
      </w:r>
      <w:r w:rsidRPr="000B121E">
        <w:rPr>
          <w:color w:val="000000" w:themeColor="text1"/>
          <w:szCs w:val="24"/>
        </w:rPr>
        <w:t xml:space="preserve">factor based on </w:t>
      </w:r>
      <w:commentRangeStart w:id="17"/>
      <w:commentRangeStart w:id="18"/>
      <w:r w:rsidRPr="000B121E">
        <w:rPr>
          <w:color w:val="000000" w:themeColor="text1"/>
          <w:szCs w:val="24"/>
        </w:rPr>
        <w:t xml:space="preserve">10-fold cross-validation </w:t>
      </w:r>
      <w:commentRangeEnd w:id="17"/>
      <w:r w:rsidRPr="000B121E">
        <w:rPr>
          <w:rStyle w:val="CommentReference"/>
          <w:color w:val="000000" w:themeColor="text1"/>
          <w:sz w:val="24"/>
          <w:szCs w:val="24"/>
        </w:rPr>
        <w:commentReference w:id="17"/>
      </w:r>
      <w:commentRangeEnd w:id="18"/>
      <w:r w:rsidRPr="000B121E">
        <w:rPr>
          <w:rStyle w:val="CommentReference"/>
          <w:color w:val="000000" w:themeColor="text1"/>
          <w:sz w:val="24"/>
          <w:szCs w:val="24"/>
        </w:rPr>
        <w:commentReference w:id="18"/>
      </w:r>
      <w:r w:rsidRPr="000B121E">
        <w:rPr>
          <w:color w:val="000000" w:themeColor="text1"/>
          <w:szCs w:val="24"/>
        </w:rPr>
        <w:t>(Ma et al., 2016)</w:t>
      </w:r>
      <w:r w:rsidRPr="000B121E">
        <w:rPr>
          <w:rStyle w:val="FootnoteReference"/>
          <w:color w:val="000000" w:themeColor="text1"/>
          <w:szCs w:val="24"/>
        </w:rPr>
        <w:footnoteReference w:id="5"/>
      </w:r>
      <w:r w:rsidRPr="000B121E">
        <w:rPr>
          <w:color w:val="000000" w:themeColor="text1"/>
          <w:szCs w:val="24"/>
        </w:rPr>
        <w:t>. Alternative schemes including information criteria are also available (e.g., Huang et al., 2014)</w:t>
      </w:r>
      <w:r w:rsidRPr="000B121E">
        <w:rPr>
          <w:rStyle w:val="FootnoteReference"/>
          <w:color w:val="000000" w:themeColor="text1"/>
          <w:szCs w:val="24"/>
        </w:rPr>
        <w:footnoteReference w:id="6"/>
      </w:r>
      <w:r w:rsidRPr="000B121E">
        <w:rPr>
          <w:color w:val="000000" w:themeColor="text1"/>
          <w:szCs w:val="24"/>
        </w:rPr>
        <w:t>.</w:t>
      </w:r>
    </w:p>
    <w:p w14:paraId="59FE9F9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83CCAFB" w14:textId="77C921AC"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At the second stage, we construct the General Autoregressive Distributive Lag (ADL) model based on the variables retained by the LASSO procedure with their dynamic terms </w:t>
      </w:r>
      <w:r w:rsidRPr="000B121E">
        <w:rPr>
          <w:color w:val="000000" w:themeColor="text1"/>
          <w:szCs w:val="24"/>
        </w:rPr>
        <w:t xml:space="preserve">(Huang et al., 2014). The general ADL model takes into account the dynamic effect of the (LASSO retained) marketing activities as well as </w:t>
      </w:r>
      <w:r w:rsidR="00FC0A79" w:rsidRPr="000B121E">
        <w:rPr>
          <w:color w:val="000000" w:themeColor="text1"/>
          <w:szCs w:val="24"/>
        </w:rPr>
        <w:t xml:space="preserve">a </w:t>
      </w:r>
      <w:r w:rsidRPr="000B121E">
        <w:rPr>
          <w:color w:val="000000" w:themeColor="text1"/>
          <w:szCs w:val="24"/>
        </w:rPr>
        <w:t>potential trend, four-week seasonality, and calendar events. The general ADL model can be represented as</w:t>
      </w:r>
      <w:r w:rsidRPr="000B121E">
        <w:rPr>
          <w:rFonts w:cs="Times New Roman"/>
          <w:color w:val="000000" w:themeColor="text1"/>
          <w:szCs w:val="24"/>
        </w:rPr>
        <w:t>:</w:t>
      </w:r>
    </w:p>
    <w:p w14:paraId="6F43CD55" w14:textId="77777777" w:rsidR="004617F2" w:rsidRPr="000B121E" w:rsidRDefault="00FC73E8" w:rsidP="000B121E">
      <w:pPr>
        <w:shd w:val="clear" w:color="auto" w:fill="FFFFFF" w:themeFill="background1"/>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17292107"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color w:val="000000" w:themeColor="text1"/>
          <w:szCs w:val="24"/>
        </w:rPr>
        <w:t xml:space="preserve">where </w:t>
      </w:r>
    </w:p>
    <w:p w14:paraId="1FE4D9CB" w14:textId="5BCBE80E"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B121E">
        <w:rPr>
          <w:color w:val="000000" w:themeColor="text1"/>
          <w:szCs w:val="24"/>
        </w:rPr>
        <w:t xml:space="preserve"> is the log sales of the focal product at week </w:t>
      </w:r>
      <m:oMath>
        <m:r>
          <w:rPr>
            <w:rFonts w:ascii="Cambria Math" w:hAnsi="Cambria Math"/>
            <w:color w:val="000000" w:themeColor="text1"/>
            <w:szCs w:val="24"/>
          </w:rPr>
          <m:t>t</m:t>
        </m:r>
      </m:oMath>
      <w:r w:rsidR="000C5B76" w:rsidRPr="000B121E">
        <w:rPr>
          <w:color w:val="000000" w:themeColor="text1"/>
          <w:szCs w:val="24"/>
        </w:rPr>
        <w:t>.</w:t>
      </w:r>
    </w:p>
    <w:p w14:paraId="298408D4" w14:textId="6F739611"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time</m:t>
        </m:r>
      </m:oMath>
      <w:r w:rsidRPr="000B121E">
        <w:rPr>
          <w:color w:val="000000" w:themeColor="text1"/>
          <w:szCs w:val="24"/>
        </w:rPr>
        <w:t xml:space="preserve"> is the term for the deterministic trend which captures any potential steady change during the estimation period </w:t>
      </w:r>
      <w:r w:rsidRPr="000B121E">
        <w:rPr>
          <w:color w:val="000000" w:themeColor="text1"/>
          <w:szCs w:val="24"/>
        </w:rPr>
        <w:fldChar w:fldCharType="begin"/>
      </w:r>
      <w:r w:rsidRPr="000B121E">
        <w:rPr>
          <w:color w:val="000000" w:themeColor="text1"/>
          <w:szCs w:val="24"/>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B121E">
        <w:rPr>
          <w:color w:val="000000" w:themeColor="text1"/>
          <w:szCs w:val="24"/>
        </w:rPr>
        <w:fldChar w:fldCharType="separate"/>
      </w:r>
      <w:r w:rsidRPr="000B121E">
        <w:rPr>
          <w:noProof/>
          <w:color w:val="000000" w:themeColor="text1"/>
          <w:szCs w:val="24"/>
        </w:rPr>
        <w:t>(Song &amp; Witt, 2003)</w:t>
      </w:r>
      <w:r w:rsidRPr="000B121E">
        <w:rPr>
          <w:color w:val="000000" w:themeColor="text1"/>
          <w:szCs w:val="24"/>
        </w:rPr>
        <w:fldChar w:fldCharType="end"/>
      </w:r>
      <w:r w:rsidRPr="000B121E">
        <w:rPr>
          <w:color w:val="000000" w:themeColor="text1"/>
          <w:szCs w:val="24"/>
        </w:rPr>
        <w:t>.</w:t>
      </w:r>
    </w:p>
    <w:p w14:paraId="49537CD0" w14:textId="5CF1B040" w:rsidR="004617F2" w:rsidRPr="000B121E" w:rsidRDefault="004617F2" w:rsidP="000B121E">
      <w:pPr>
        <w:pStyle w:val="ListParagraph"/>
        <w:shd w:val="clear" w:color="auto" w:fill="FFFFFF" w:themeFill="background1"/>
        <w:spacing w:after="0" w:line="360" w:lineRule="auto"/>
        <w:ind w:left="0"/>
        <w:rPr>
          <w:i/>
          <w:color w:val="000000" w:themeColor="text1"/>
          <w:szCs w:val="24"/>
        </w:rPr>
      </w:pPr>
      <m:oMath>
        <m:r>
          <m:rPr>
            <m:sty m:val="p"/>
          </m:rPr>
          <w:rPr>
            <w:rFonts w:ascii="Cambria Math" w:hAnsi="Cambria Math"/>
            <w:color w:val="000000" w:themeColor="text1"/>
            <w:szCs w:val="24"/>
          </w:rPr>
          <w:lastRenderedPageBreak/>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B121E">
        <w:rPr>
          <w:color w:val="000000" w:themeColor="text1"/>
          <w:szCs w:val="24"/>
        </w:rPr>
        <w:t xml:space="preserve"> 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0B121E">
        <w:rPr>
          <w:color w:val="000000" w:themeColor="text1"/>
          <w:szCs w:val="24"/>
        </w:rPr>
        <w:t xml:space="preserve"> represent the log price of the focal product and the competitive product at week </w:t>
      </w:r>
      <m:oMath>
        <m:r>
          <w:rPr>
            <w:rFonts w:ascii="Cambria Math" w:hAnsi="Cambria Math"/>
            <w:color w:val="000000" w:themeColor="text1"/>
            <w:szCs w:val="24"/>
          </w:rPr>
          <m:t>t-j</m:t>
        </m:r>
      </m:oMath>
      <w:r w:rsidR="000C5B76" w:rsidRPr="000B121E">
        <w:rPr>
          <w:color w:val="000000" w:themeColor="text1"/>
          <w:szCs w:val="24"/>
        </w:rPr>
        <w:t>.</w:t>
      </w:r>
    </w:p>
    <w:p w14:paraId="22E82290" w14:textId="1111CD4F" w:rsidR="004617F2" w:rsidRPr="000B121E" w:rsidRDefault="00FC73E8"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4617F2" w:rsidRPr="000B121E">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4617F2" w:rsidRPr="000B121E">
        <w:rPr>
          <w:color w:val="000000" w:themeColor="text1"/>
          <w:szCs w:val="24"/>
        </w:rPr>
        <w:t xml:space="preserve"> represents the Feature dummy for the focal product at week </w:t>
      </w:r>
      <m:oMath>
        <m:r>
          <w:rPr>
            <w:rFonts w:ascii="Cambria Math" w:hAnsi="Cambria Math"/>
            <w:color w:val="000000" w:themeColor="text1"/>
            <w:szCs w:val="24"/>
          </w:rPr>
          <m:t>t-j</m:t>
        </m:r>
      </m:oMath>
      <w:r w:rsidR="000C5B76" w:rsidRPr="000B121E">
        <w:rPr>
          <w:color w:val="000000" w:themeColor="text1"/>
          <w:szCs w:val="24"/>
        </w:rPr>
        <w:t>.</w:t>
      </w:r>
    </w:p>
    <w:p w14:paraId="3E82B079" w14:textId="049AFE73" w:rsidR="004617F2" w:rsidRPr="000B121E" w:rsidRDefault="00FC73E8"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617F2" w:rsidRPr="000B121E">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617F2" w:rsidRPr="000B121E">
        <w:rPr>
          <w:color w:val="000000" w:themeColor="text1"/>
          <w:szCs w:val="24"/>
        </w:rPr>
        <w:t xml:space="preserve"> four-week-dummy variable</w:t>
      </w:r>
      <w:r w:rsidR="000C5B76" w:rsidRPr="000B121E">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617F2" w:rsidRPr="000B121E">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617F2" w:rsidRPr="000B121E" w:rsidDel="002F64BB">
        <w:rPr>
          <w:color w:val="000000" w:themeColor="text1"/>
          <w:szCs w:val="24"/>
        </w:rPr>
        <w:t xml:space="preserve"> </w:t>
      </w:r>
      <w:r w:rsidR="004617F2" w:rsidRPr="000B121E">
        <w:rPr>
          <w:color w:val="000000" w:themeColor="text1"/>
          <w:szCs w:val="24"/>
        </w:rPr>
        <w:t xml:space="preserve">calendar event at week </w:t>
      </w:r>
      <m:oMath>
        <m:r>
          <w:rPr>
            <w:rFonts w:ascii="Cambria Math" w:hAnsi="Cambria Math"/>
            <w:color w:val="000000" w:themeColor="text1"/>
            <w:szCs w:val="24"/>
          </w:rPr>
          <m:t>t-v</m:t>
        </m:r>
      </m:oMath>
      <w:r w:rsidR="004617F2" w:rsidRPr="000B121E">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4617F2" w:rsidRPr="000B121E">
        <w:rPr>
          <w:color w:val="000000" w:themeColor="text1"/>
          <w:szCs w:val="24"/>
        </w:rPr>
        <w:t xml:space="preserve">, , and the week before the event if </w:t>
      </w:r>
      <m:oMath>
        <m:r>
          <w:rPr>
            <w:rFonts w:ascii="Cambria Math" w:hAnsi="Cambria Math"/>
            <w:color w:val="000000" w:themeColor="text1"/>
            <w:szCs w:val="24"/>
          </w:rPr>
          <m:t>v=1</m:t>
        </m:r>
      </m:oMath>
      <w:r w:rsidR="004617F2" w:rsidRPr="000B121E">
        <w:rPr>
          <w:color w:val="000000" w:themeColor="text1"/>
          <w:szCs w:val="24"/>
        </w:rPr>
        <w:t xml:space="preserve">. </w:t>
      </w:r>
      <m:oMath>
        <m:r>
          <w:rPr>
            <w:rFonts w:ascii="Cambria Math" w:hAnsi="Cambria Math"/>
            <w:color w:val="000000" w:themeColor="text1"/>
            <w:szCs w:val="24"/>
          </w:rPr>
          <m:t>c</m:t>
        </m:r>
      </m:oMath>
      <w:r w:rsidR="004617F2" w:rsidRPr="000B121E">
        <w:rPr>
          <w:color w:val="000000" w:themeColor="text1"/>
          <w:szCs w:val="24"/>
        </w:rPr>
        <w:t xml:space="preserve"> takes the values from 1 to 9 representing all the calendar events</w:t>
      </w:r>
      <w:r w:rsidR="004617F2" w:rsidRPr="000B121E">
        <w:rPr>
          <w:rStyle w:val="FootnoteReference"/>
          <w:i/>
          <w:color w:val="000000" w:themeColor="text1"/>
          <w:szCs w:val="24"/>
        </w:rPr>
        <w:footnoteReference w:id="7"/>
      </w:r>
      <w:r w:rsidR="000C5B76" w:rsidRPr="000B121E">
        <w:rPr>
          <w:color w:val="000000" w:themeColor="text1"/>
          <w:szCs w:val="24"/>
        </w:rPr>
        <w:t>.</w:t>
      </w:r>
    </w:p>
    <w:p w14:paraId="36B8FAB5" w14:textId="70324ECD" w:rsidR="004617F2" w:rsidRPr="000B121E" w:rsidRDefault="00FC73E8"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4617F2" w:rsidRPr="000B121E">
        <w:rPr>
          <w:color w:val="000000" w:themeColor="text1"/>
          <w:szCs w:val="24"/>
        </w:rPr>
        <w:t xml:space="preserve"> are the parameters</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617F2" w:rsidRPr="000B121E">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r w:rsidR="000C5B76" w:rsidRPr="000B121E">
        <w:rPr>
          <w:color w:val="000000" w:themeColor="text1"/>
          <w:szCs w:val="24"/>
        </w:rPr>
        <w:t>.</w:t>
      </w:r>
    </w:p>
    <w:p w14:paraId="7176C90B"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L</m:t>
        </m:r>
      </m:oMath>
      <w:r w:rsidRPr="000B121E">
        <w:rPr>
          <w:color w:val="000000" w:themeColor="text1"/>
          <w:szCs w:val="24"/>
        </w:rPr>
        <w:t xml:space="preserve"> is the order of the lags and is set to as 2.</w:t>
      </w:r>
    </w:p>
    <w:p w14:paraId="750B9C49"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M</m:t>
        </m:r>
      </m:oMath>
      <w:r w:rsidRPr="000B121E">
        <w:rPr>
          <w:i/>
          <w:color w:val="000000" w:themeColor="text1"/>
          <w:szCs w:val="24"/>
        </w:rPr>
        <w:t xml:space="preserve">, </w:t>
      </w:r>
      <m:oMath>
        <m:r>
          <w:rPr>
            <w:rFonts w:ascii="Cambria Math" w:hAnsi="Cambria Math"/>
            <w:color w:val="000000" w:themeColor="text1"/>
            <w:szCs w:val="24"/>
          </w:rPr>
          <m:t>N</m:t>
        </m:r>
      </m:oMath>
      <w:r w:rsidRPr="000B121E">
        <w:rPr>
          <w:i/>
          <w:color w:val="000000" w:themeColor="text1"/>
          <w:szCs w:val="24"/>
        </w:rPr>
        <w:t xml:space="preserve">, </w:t>
      </w:r>
      <w:r w:rsidRPr="000B121E">
        <w:rPr>
          <w:color w:val="000000" w:themeColor="text1"/>
          <w:szCs w:val="24"/>
        </w:rPr>
        <w:t>and</w:t>
      </w:r>
      <w:r w:rsidRPr="000B121E">
        <w:rPr>
          <w:i/>
          <w:color w:val="000000" w:themeColor="text1"/>
          <w:szCs w:val="24"/>
        </w:rPr>
        <w:t xml:space="preserve"> </w:t>
      </w:r>
      <m:oMath>
        <m:r>
          <w:rPr>
            <w:rFonts w:ascii="Cambria Math" w:hAnsi="Cambria Math"/>
            <w:color w:val="000000" w:themeColor="text1"/>
            <w:szCs w:val="24"/>
          </w:rPr>
          <m:t>P</m:t>
        </m:r>
      </m:oMath>
      <w:r w:rsidRPr="000B121E">
        <w:rPr>
          <w:color w:val="000000" w:themeColor="text1"/>
          <w:szCs w:val="24"/>
        </w:rPr>
        <w:t xml:space="preserve"> are the numbers of selected competitive price, Feature, and Display variables for the product category.</w:t>
      </w:r>
    </w:p>
    <w:p w14:paraId="59778EEF"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Para>
        <m:oMathParaPr>
          <m:jc m:val="left"/>
        </m:oMathParaPr>
        <m:oMath>
          <m:r>
            <w:rPr>
              <w:rFonts w:ascii="Cambria Math" w:hAnsi="Cambria Math"/>
              <w:color w:val="000000" w:themeColor="text1"/>
              <w:szCs w:val="24"/>
            </w:rPr>
            <m:t xml:space="preserve"> </m:t>
          </m:r>
        </m:oMath>
      </m:oMathPara>
    </w:p>
    <w:p w14:paraId="5AB34EC0" w14:textId="1462F9C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We simplify the general ADL model using the LASSO procedure (we refer this simplified model as the ADL-</w:t>
      </w:r>
      <w:r w:rsidRPr="000B121E">
        <w:rPr>
          <w:noProof/>
          <w:color w:val="000000" w:themeColor="text1"/>
          <w:szCs w:val="24"/>
        </w:rPr>
        <w:t>raw model thereafter)</w:t>
      </w:r>
      <w:r w:rsidRPr="000B121E">
        <w:rPr>
          <w:color w:val="000000" w:themeColor="text1"/>
          <w:szCs w:val="24"/>
        </w:rPr>
        <w:t xml:space="preserve">. Previous studies </w:t>
      </w:r>
      <w:r w:rsidR="000C5B76" w:rsidRPr="000B121E">
        <w:rPr>
          <w:color w:val="000000" w:themeColor="text1"/>
          <w:szCs w:val="24"/>
        </w:rPr>
        <w:t>indicate</w:t>
      </w:r>
      <w:r w:rsidRPr="000B121E">
        <w:rPr>
          <w:color w:val="000000" w:themeColor="text1"/>
          <w:szCs w:val="24"/>
        </w:rPr>
        <w:t xml:space="preserve"> that models simplified by the LASSO procedure have good forecasting performance and outperform traditional models specified based on statistical significance </w:t>
      </w:r>
      <w:r w:rsidRPr="000B121E">
        <w:rPr>
          <w:color w:val="000000" w:themeColor="text1"/>
          <w:szCs w:val="24"/>
        </w:rPr>
        <w:fldChar w:fldCharType="begin">
          <w:fldData xml:space="preserve">PEVuZE5vdGU+PENpdGU+PEF1dGhvcj5FcHByZWNodDwvQXV0aG9yPjxZZWFyPjIwMTM8L1llYXI+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</w:fldData>
        </w:fldChar>
      </w:r>
      <w:r w:rsidR="006351B1" w:rsidRPr="000B121E">
        <w:rPr>
          <w:color w:val="000000" w:themeColor="text1"/>
          <w:szCs w:val="24"/>
        </w:rPr>
        <w:instrText xml:space="preserve"> ADDIN EN.CITE </w:instrText>
      </w:r>
      <w:r w:rsidR="006351B1" w:rsidRPr="000B121E">
        <w:rPr>
          <w:color w:val="000000" w:themeColor="text1"/>
          <w:szCs w:val="24"/>
        </w:rPr>
        <w:fldChar w:fldCharType="begin">
          <w:fldData xml:space="preserve">PEVuZE5vdGU+PENpdGU+PEF1dGhvcj5FcHByZWNodDwvQXV0aG9yPjxZZWFyPjIwMTM8L1llYXI+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</w:fldData>
        </w:fldChar>
      </w:r>
      <w:r w:rsidR="006351B1" w:rsidRPr="000B121E">
        <w:rPr>
          <w:color w:val="000000" w:themeColor="text1"/>
          <w:szCs w:val="24"/>
        </w:rPr>
        <w:instrText xml:space="preserve"> ADDIN EN.CITE.DATA </w:instrText>
      </w:r>
      <w:r w:rsidR="006351B1" w:rsidRPr="000B121E">
        <w:rPr>
          <w:color w:val="000000" w:themeColor="text1"/>
          <w:szCs w:val="24"/>
        </w:rPr>
      </w:r>
      <w:r w:rsidR="006351B1" w:rsidRPr="000B121E">
        <w:rPr>
          <w:color w:val="000000" w:themeColor="text1"/>
          <w:szCs w:val="24"/>
        </w:rPr>
        <w:fldChar w:fldCharType="end"/>
      </w:r>
      <w:r w:rsidRPr="000B121E">
        <w:rPr>
          <w:color w:val="000000" w:themeColor="text1"/>
          <w:szCs w:val="24"/>
        </w:rPr>
        <w:fldChar w:fldCharType="separate"/>
      </w:r>
      <w:r w:rsidR="006351B1" w:rsidRPr="000B121E">
        <w:rPr>
          <w:noProof/>
          <w:color w:val="000000" w:themeColor="text1"/>
          <w:szCs w:val="24"/>
        </w:rPr>
        <w:t>(Epprecht et al., 2013; Ma et al., 2016)</w:t>
      </w:r>
      <w:r w:rsidRPr="000B121E">
        <w:rPr>
          <w:color w:val="000000" w:themeColor="text1"/>
          <w:szCs w:val="24"/>
        </w:rPr>
        <w:fldChar w:fldCharType="end"/>
      </w:r>
      <w:r w:rsidRPr="000B121E">
        <w:rPr>
          <w:color w:val="000000" w:themeColor="text1"/>
          <w:szCs w:val="24"/>
        </w:rPr>
        <w:t xml:space="preserve">. </w:t>
      </w:r>
      <w:r w:rsidR="00BA4C47" w:rsidRPr="000B121E">
        <w:rPr>
          <w:rFonts w:cs="Times New Roman"/>
          <w:color w:val="000000" w:themeColor="text1"/>
          <w:szCs w:val="24"/>
        </w:rPr>
        <w:t>The automation of the statistical forecasting procedure becomes essential as typically grocery retailers have</w:t>
      </w:r>
      <w:r w:rsidR="00D004B7">
        <w:rPr>
          <w:rFonts w:cs="Times New Roman"/>
          <w:color w:val="000000" w:themeColor="text1"/>
          <w:szCs w:val="24"/>
        </w:rPr>
        <w:t xml:space="preserve"> a</w:t>
      </w:r>
      <w:r w:rsidR="00BA4C47" w:rsidRPr="000B121E">
        <w:rPr>
          <w:rFonts w:cs="Times New Roman"/>
          <w:color w:val="000000" w:themeColor="text1"/>
          <w:szCs w:val="24"/>
        </w:rPr>
        <w:t xml:space="preserve"> </w:t>
      </w:r>
      <w:r w:rsidR="00BA4C47" w:rsidRPr="00D004B7">
        <w:rPr>
          <w:rFonts w:cs="Times New Roman"/>
          <w:noProof/>
          <w:color w:val="000000" w:themeColor="text1"/>
          <w:szCs w:val="24"/>
        </w:rPr>
        <w:t>tremendous</w:t>
      </w:r>
      <w:r w:rsidR="00BA4C47" w:rsidRPr="000B121E">
        <w:rPr>
          <w:rFonts w:cs="Times New Roman"/>
          <w:color w:val="000000" w:themeColor="text1"/>
          <w:szCs w:val="24"/>
        </w:rPr>
        <w:t xml:space="preserve"> amount of SKUs </w:t>
      </w:r>
      <w:r w:rsidR="00BA4C47"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&lt;EndNote&gt;&lt;Cite&gt;&lt;Author&gt;Cooper&lt;/Author&gt;&lt;Year&gt;1999&lt;/Year&gt;&lt;RecNum&gt;662&lt;/RecNum&gt;&lt;DisplayText&gt;(L. G. 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BA4C47" w:rsidRPr="000B121E">
        <w:rPr>
          <w:rFonts w:cs="Times New Roman"/>
          <w:color w:val="000000" w:themeColor="text1"/>
          <w:szCs w:val="24"/>
        </w:rPr>
        <w:fldChar w:fldCharType="separate"/>
      </w:r>
      <w:r w:rsidR="006351B1" w:rsidRPr="000B121E">
        <w:rPr>
          <w:rFonts w:cs="Times New Roman"/>
          <w:noProof/>
          <w:color w:val="000000" w:themeColor="text1"/>
          <w:szCs w:val="24"/>
        </w:rPr>
        <w:t>(L. G. Cooper et al., 1999)</w:t>
      </w:r>
      <w:r w:rsidR="00BA4C47" w:rsidRPr="000B121E">
        <w:rPr>
          <w:rFonts w:cs="Times New Roman"/>
          <w:color w:val="000000" w:themeColor="text1"/>
          <w:szCs w:val="24"/>
        </w:rPr>
        <w:fldChar w:fldCharType="end"/>
      </w:r>
      <w:r w:rsidR="00BA4C47" w:rsidRPr="000B121E">
        <w:rPr>
          <w:rFonts w:cs="Times New Roman"/>
          <w:color w:val="000000" w:themeColor="text1"/>
          <w:szCs w:val="24"/>
        </w:rPr>
        <w:t xml:space="preserve">. </w:t>
      </w:r>
      <w:r w:rsidRPr="000B121E">
        <w:rPr>
          <w:color w:val="000000" w:themeColor="text1"/>
          <w:szCs w:val="24"/>
        </w:rPr>
        <w:t xml:space="preserve">One </w:t>
      </w:r>
      <w:r w:rsidRPr="000B121E">
        <w:rPr>
          <w:noProof/>
          <w:color w:val="000000" w:themeColor="text1"/>
          <w:szCs w:val="24"/>
        </w:rPr>
        <w:t>limitation of</w:t>
      </w:r>
      <w:r w:rsidRPr="000B121E">
        <w:rPr>
          <w:color w:val="000000" w:themeColor="text1"/>
          <w:szCs w:val="24"/>
        </w:rPr>
        <w:t xml:space="preserve"> the LASSO procedure is that it may potentially miss important variables under the condition of high multicollinearity </w:t>
      </w:r>
      <w:r w:rsidRPr="000B121E">
        <w:rPr>
          <w:color w:val="000000" w:themeColor="text1"/>
          <w:szCs w:val="24"/>
        </w:rPr>
        <w:fldChar w:fldCharType="begin"/>
      </w:r>
      <w:r w:rsidR="006351B1" w:rsidRPr="000B121E">
        <w:rPr>
          <w:color w:val="000000" w:themeColor="text1"/>
          <w:szCs w:val="24"/>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(Fan &amp; Lv, 2008; Ma et al., 2016)</w:t>
      </w:r>
      <w:r w:rsidRPr="000B121E">
        <w:rPr>
          <w:color w:val="000000" w:themeColor="text1"/>
          <w:szCs w:val="24"/>
        </w:rPr>
        <w:fldChar w:fldCharType="end"/>
      </w:r>
      <w:r w:rsidRPr="000B121E">
        <w:rPr>
          <w:color w:val="000000" w:themeColor="text1"/>
          <w:szCs w:val="24"/>
        </w:rPr>
        <w:t xml:space="preserve">. In practice, retailers tend to promote relevant products at the same time, which may even increase the multicollinearity. To mitigate the issue, we construct </w:t>
      </w:r>
      <w:r w:rsidR="000C5B76" w:rsidRPr="000B121E">
        <w:rPr>
          <w:color w:val="000000" w:themeColor="text1"/>
          <w:szCs w:val="24"/>
        </w:rPr>
        <w:t>the following</w:t>
      </w:r>
      <w:r w:rsidRPr="000B121E">
        <w:rPr>
          <w:color w:val="000000" w:themeColor="text1"/>
          <w:szCs w:val="24"/>
        </w:rPr>
        <w:t xml:space="preserve"> supplementary parallel model which only include the price and promotion variables of the focal product</w:t>
      </w:r>
      <w:r w:rsidR="000C5B76" w:rsidRPr="000B121E">
        <w:rPr>
          <w:color w:val="000000" w:themeColor="text1"/>
          <w:szCs w:val="24"/>
        </w:rPr>
        <w:t>:</w:t>
      </w:r>
      <w:r w:rsidRPr="000B121E">
        <w:rPr>
          <w:color w:val="000000" w:themeColor="text1"/>
          <w:szCs w:val="24"/>
        </w:rPr>
        <w:t xml:space="preserve"> </w:t>
      </w:r>
    </w:p>
    <w:p w14:paraId="2BE0F31E"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6FDB97CB" w14:textId="77777777" w:rsidR="004617F2" w:rsidRPr="000B121E" w:rsidRDefault="00FC73E8"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565B350A"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rFonts w:cs="Times New Roman"/>
          <w:color w:val="000000" w:themeColor="text1"/>
          <w:szCs w:val="24"/>
        </w:rPr>
        <w:t xml:space="preserve"> </w:t>
      </w:r>
    </w:p>
    <w:p w14:paraId="040EA8DD" w14:textId="1C7134E4"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We also simplify this model using the LASSO procedure (we refer this simplified model as the ADL-</w:t>
      </w:r>
      <w:r w:rsidRPr="000B121E">
        <w:rPr>
          <w:noProof/>
          <w:color w:val="000000" w:themeColor="text1"/>
          <w:szCs w:val="24"/>
        </w:rPr>
        <w:t>own model thereafter</w:t>
      </w:r>
      <w:r w:rsidRPr="000B121E">
        <w:rPr>
          <w:color w:val="000000" w:themeColor="text1"/>
          <w:szCs w:val="24"/>
        </w:rPr>
        <w:t xml:space="preserve">). We then </w:t>
      </w:r>
      <w:r w:rsidR="00891CAD" w:rsidRPr="000B121E">
        <w:rPr>
          <w:color w:val="000000" w:themeColor="text1"/>
          <w:szCs w:val="24"/>
        </w:rPr>
        <w:t>incorporate</w:t>
      </w:r>
      <w:r w:rsidRPr="000B121E">
        <w:rPr>
          <w:color w:val="000000" w:themeColor="text1"/>
          <w:szCs w:val="24"/>
        </w:rPr>
        <w:t xml:space="preserve"> the variables </w:t>
      </w:r>
      <w:r w:rsidR="009813F6" w:rsidRPr="000B121E">
        <w:rPr>
          <w:color w:val="000000" w:themeColor="text1"/>
          <w:szCs w:val="24"/>
        </w:rPr>
        <w:t xml:space="preserve">retained </w:t>
      </w:r>
      <w:r w:rsidR="009A4D64" w:rsidRPr="000B121E">
        <w:rPr>
          <w:color w:val="000000" w:themeColor="text1"/>
          <w:szCs w:val="24"/>
        </w:rPr>
        <w:t>by</w:t>
      </w:r>
      <w:r w:rsidRPr="000B121E">
        <w:rPr>
          <w:color w:val="000000" w:themeColor="text1"/>
          <w:szCs w:val="24"/>
        </w:rPr>
        <w:t xml:space="preserve"> the ADL-</w:t>
      </w:r>
      <w:r w:rsidR="009A4D64" w:rsidRPr="000B121E">
        <w:rPr>
          <w:color w:val="000000" w:themeColor="text1"/>
          <w:szCs w:val="24"/>
        </w:rPr>
        <w:t>own</w:t>
      </w:r>
      <w:r w:rsidRPr="000B121E">
        <w:rPr>
          <w:color w:val="000000" w:themeColor="text1"/>
          <w:szCs w:val="24"/>
        </w:rPr>
        <w:t xml:space="preserve"> model in</w:t>
      </w:r>
      <w:r w:rsidR="00891CAD" w:rsidRPr="000B121E">
        <w:rPr>
          <w:color w:val="000000" w:themeColor="text1"/>
          <w:szCs w:val="24"/>
        </w:rPr>
        <w:t>to</w:t>
      </w:r>
      <w:r w:rsidRPr="000B121E">
        <w:rPr>
          <w:color w:val="000000" w:themeColor="text1"/>
          <w:szCs w:val="24"/>
        </w:rPr>
        <w:t xml:space="preserve"> the ADL-</w:t>
      </w:r>
      <w:r w:rsidR="009A4D64" w:rsidRPr="000B121E">
        <w:rPr>
          <w:color w:val="000000" w:themeColor="text1"/>
          <w:szCs w:val="24"/>
        </w:rPr>
        <w:t>raw</w:t>
      </w:r>
      <w:r w:rsidRPr="000B121E">
        <w:rPr>
          <w:color w:val="000000" w:themeColor="text1"/>
          <w:szCs w:val="24"/>
        </w:rPr>
        <w:t xml:space="preserve"> model</w:t>
      </w:r>
      <w:r w:rsidR="009A4D64" w:rsidRPr="000B121E">
        <w:rPr>
          <w:color w:val="000000" w:themeColor="text1"/>
          <w:szCs w:val="24"/>
        </w:rPr>
        <w:t xml:space="preserve"> </w:t>
      </w:r>
      <w:r w:rsidR="009813F6" w:rsidRPr="000B121E">
        <w:rPr>
          <w:color w:val="000000" w:themeColor="text1"/>
          <w:szCs w:val="24"/>
        </w:rPr>
        <w:t>(</w:t>
      </w:r>
      <w:r w:rsidRPr="000B121E">
        <w:rPr>
          <w:color w:val="000000" w:themeColor="text1"/>
          <w:szCs w:val="24"/>
        </w:rPr>
        <w:t xml:space="preserve">we refer </w:t>
      </w:r>
      <w:r w:rsidR="00891CAD" w:rsidRPr="000B121E">
        <w:rPr>
          <w:color w:val="000000" w:themeColor="text1"/>
          <w:szCs w:val="24"/>
        </w:rPr>
        <w:t>the resulted</w:t>
      </w:r>
      <w:r w:rsidRPr="000B121E">
        <w:rPr>
          <w:color w:val="000000" w:themeColor="text1"/>
          <w:szCs w:val="24"/>
        </w:rPr>
        <w:t xml:space="preserve"> model as the ADL-</w:t>
      </w:r>
      <w:r w:rsidRPr="00D004B7">
        <w:rPr>
          <w:noProof/>
          <w:color w:val="000000" w:themeColor="text1"/>
          <w:szCs w:val="24"/>
        </w:rPr>
        <w:t>intra</w:t>
      </w:r>
      <w:r w:rsidRPr="000B121E">
        <w:rPr>
          <w:color w:val="000000" w:themeColor="text1"/>
          <w:szCs w:val="24"/>
        </w:rPr>
        <w:t xml:space="preserve"> model</w:t>
      </w:r>
      <w:r w:rsidR="009813F6" w:rsidRPr="000B121E">
        <w:rPr>
          <w:color w:val="000000" w:themeColor="text1"/>
          <w:szCs w:val="24"/>
        </w:rPr>
        <w:t>)</w:t>
      </w:r>
      <w:r w:rsidRPr="000B121E">
        <w:rPr>
          <w:color w:val="000000" w:themeColor="text1"/>
          <w:szCs w:val="24"/>
        </w:rPr>
        <w:t xml:space="preserve">. </w:t>
      </w:r>
      <w:r w:rsidR="00891CAD" w:rsidRPr="000B121E">
        <w:rPr>
          <w:color w:val="000000" w:themeColor="text1"/>
          <w:szCs w:val="24"/>
        </w:rPr>
        <w:t>We include the variables in</w:t>
      </w:r>
      <w:r w:rsidRPr="000B121E">
        <w:rPr>
          <w:color w:val="000000" w:themeColor="text1"/>
          <w:szCs w:val="24"/>
        </w:rPr>
        <w:t xml:space="preserve"> the ADL-own model because previous studies suggest that own promotional variables are usually more important compared to variables of other products </w:t>
      </w:r>
      <w:r w:rsidRPr="000B121E">
        <w:rPr>
          <w:color w:val="000000" w:themeColor="text1"/>
          <w:szCs w:val="24"/>
        </w:rPr>
        <w:fldChar w:fldCharType="begin"/>
      </w:r>
      <w:r w:rsidR="006351B1" w:rsidRPr="000B121E">
        <w:rPr>
          <w:color w:val="000000" w:themeColor="text1"/>
          <w:szCs w:val="24"/>
        </w:rPr>
        <w:instrText xml:space="preserve"> ADDIN EN.CITE &lt;EndNote&gt;&lt;Cite&gt;&lt;Author&gt;Bucklin&lt;/Author&gt;&lt;Year&gt;1998&lt;/Year&gt;&lt;RecNum&gt;752&lt;/RecNum&gt;&lt;DisplayText&gt;(Bucklin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(Bucklin et al., 1998)</w:t>
      </w:r>
      <w:r w:rsidRPr="000B121E">
        <w:rPr>
          <w:color w:val="000000" w:themeColor="text1"/>
          <w:szCs w:val="24"/>
        </w:rPr>
        <w:fldChar w:fldCharType="end"/>
      </w:r>
      <w:r w:rsidRPr="000B121E">
        <w:rPr>
          <w:color w:val="000000" w:themeColor="text1"/>
          <w:szCs w:val="24"/>
        </w:rPr>
        <w:t>.</w:t>
      </w:r>
      <w:r w:rsidR="009A4D64" w:rsidRPr="000B121E">
        <w:rPr>
          <w:color w:val="000000" w:themeColor="text1"/>
          <w:szCs w:val="24"/>
        </w:rPr>
        <w:t xml:space="preserve"> </w:t>
      </w:r>
      <w:r w:rsidRPr="000B121E">
        <w:rPr>
          <w:noProof/>
          <w:color w:val="000000" w:themeColor="text1"/>
          <w:szCs w:val="24"/>
        </w:rPr>
        <w:t>We, therefore,</w:t>
      </w:r>
      <w:r w:rsidRPr="000B121E">
        <w:rPr>
          <w:color w:val="000000" w:themeColor="text1"/>
          <w:szCs w:val="24"/>
        </w:rPr>
        <w:t xml:space="preserve"> reduce the probability of (wrongfully) discard</w:t>
      </w:r>
      <w:r w:rsidR="00891CAD" w:rsidRPr="000B121E">
        <w:rPr>
          <w:color w:val="000000" w:themeColor="text1"/>
          <w:szCs w:val="24"/>
        </w:rPr>
        <w:t>ing</w:t>
      </w:r>
      <w:r w:rsidRPr="000B121E">
        <w:rPr>
          <w:color w:val="000000" w:themeColor="text1"/>
          <w:szCs w:val="24"/>
        </w:rPr>
        <w:t xml:space="preserve"> them at a cost of efficiency.</w:t>
      </w:r>
    </w:p>
    <w:p w14:paraId="4170CCCC" w14:textId="77777777" w:rsidR="004617F2" w:rsidRPr="000B121E" w:rsidRDefault="004617F2" w:rsidP="000B121E">
      <w:pPr>
        <w:shd w:val="clear" w:color="auto" w:fill="FFFFFF" w:themeFill="background1"/>
        <w:spacing w:after="0" w:line="360" w:lineRule="auto"/>
        <w:rPr>
          <w:color w:val="000000" w:themeColor="text1"/>
          <w:szCs w:val="24"/>
        </w:rPr>
      </w:pPr>
    </w:p>
    <w:p w14:paraId="1F6D95E3" w14:textId="6C0811FE" w:rsidR="004617F2" w:rsidRPr="000B121E" w:rsidRDefault="004617F2" w:rsidP="000B121E">
      <w:pPr>
        <w:shd w:val="clear" w:color="auto" w:fill="FFFFFF" w:themeFill="background1"/>
        <w:spacing w:after="0" w:line="360" w:lineRule="auto"/>
        <w:jc w:val="center"/>
        <w:rPr>
          <w:color w:val="000000" w:themeColor="text1"/>
          <w:szCs w:val="24"/>
        </w:rPr>
      </w:pPr>
      <w:r w:rsidRPr="000B121E">
        <w:rPr>
          <w:color w:val="000000" w:themeColor="text1"/>
          <w:szCs w:val="24"/>
        </w:rPr>
        <w:t>Figure 2.</w:t>
      </w:r>
      <w:r w:rsidRPr="000B121E">
        <w:rPr>
          <w:color w:val="000000" w:themeColor="text1"/>
          <w:szCs w:val="24"/>
        </w:rPr>
        <w:tab/>
        <w:t>An illustration for the three-stage</w:t>
      </w:r>
      <w:r w:rsidR="00D02165" w:rsidRPr="000B121E">
        <w:rPr>
          <w:color w:val="000000" w:themeColor="text1"/>
          <w:szCs w:val="24"/>
        </w:rPr>
        <w:t>s of the</w:t>
      </w:r>
      <w:r w:rsidRPr="000B121E">
        <w:rPr>
          <w:color w:val="000000" w:themeColor="text1"/>
          <w:szCs w:val="24"/>
        </w:rPr>
        <w:t xml:space="preserve"> ADL-</w:t>
      </w:r>
      <w:r w:rsidRPr="00D004B7">
        <w:rPr>
          <w:noProof/>
          <w:color w:val="000000" w:themeColor="text1"/>
          <w:szCs w:val="24"/>
        </w:rPr>
        <w:t>intra</w:t>
      </w:r>
      <w:r w:rsidRPr="000B121E">
        <w:rPr>
          <w:color w:val="000000" w:themeColor="text1"/>
          <w:szCs w:val="24"/>
        </w:rPr>
        <w:t xml:space="preserve">-EWC </w:t>
      </w:r>
      <w:r w:rsidR="00D02165" w:rsidRPr="000B121E">
        <w:rPr>
          <w:color w:val="000000" w:themeColor="text1"/>
          <w:szCs w:val="24"/>
        </w:rPr>
        <w:t>model</w:t>
      </w:r>
    </w:p>
    <w:p w14:paraId="4A1BEEE5" w14:textId="77777777" w:rsidR="004617F2" w:rsidRPr="000B121E" w:rsidRDefault="004617F2" w:rsidP="000B121E">
      <w:pPr>
        <w:shd w:val="clear" w:color="auto" w:fill="FFFFFF" w:themeFill="background1"/>
        <w:spacing w:after="0" w:line="360" w:lineRule="auto"/>
        <w:rPr>
          <w:color w:val="000000" w:themeColor="text1"/>
          <w:szCs w:val="24"/>
        </w:rPr>
      </w:pPr>
    </w:p>
    <w:p w14:paraId="2CA8A155"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5C42010F" w14:textId="77777777" w:rsidR="004617F2" w:rsidRPr="000B121E" w:rsidRDefault="004617F2" w:rsidP="000B121E">
      <w:pPr>
        <w:shd w:val="clear" w:color="auto" w:fill="FFFFFF" w:themeFill="background1"/>
        <w:spacing w:after="0" w:line="360" w:lineRule="auto"/>
        <w:ind w:left="-1134"/>
        <w:jc w:val="center"/>
        <w:rPr>
          <w:color w:val="000000" w:themeColor="text1"/>
          <w:szCs w:val="24"/>
        </w:rPr>
      </w:pPr>
      <w:r w:rsidRPr="000B121E">
        <w:rPr>
          <w:rFonts w:cs="Times New Roman"/>
          <w:color w:val="000000" w:themeColor="text1"/>
          <w:szCs w:val="24"/>
        </w:rPr>
        <w:t xml:space="preserve"> </w:t>
      </w:r>
    </w:p>
    <w:p w14:paraId="6B2F8BB7" w14:textId="0A72F2FD" w:rsidR="004617F2" w:rsidRPr="000B121E" w:rsidRDefault="004617F2" w:rsidP="000B121E">
      <w:pPr>
        <w:shd w:val="clear" w:color="auto" w:fill="FFFFFF" w:themeFill="background1"/>
        <w:spacing w:after="0" w:line="360" w:lineRule="auto"/>
        <w:ind w:left="-426"/>
        <w:rPr>
          <w:color w:val="000000" w:themeColor="text1"/>
          <w:szCs w:val="24"/>
        </w:rPr>
      </w:pPr>
    </w:p>
    <w:p w14:paraId="1A0FE192" w14:textId="0B55D954" w:rsidR="004617F2" w:rsidRPr="000B121E" w:rsidRDefault="004617F2" w:rsidP="000B121E">
      <w:pPr>
        <w:shd w:val="clear" w:color="auto" w:fill="FFFFFF" w:themeFill="background1"/>
        <w:spacing w:after="0" w:line="360" w:lineRule="auto"/>
        <w:rPr>
          <w:color w:val="000000" w:themeColor="text1"/>
          <w:szCs w:val="24"/>
        </w:rPr>
      </w:pPr>
    </w:p>
    <w:p w14:paraId="777F0FC7" w14:textId="265CC1EE" w:rsidR="00E47E1C" w:rsidRPr="000B121E" w:rsidRDefault="00E47E1C" w:rsidP="000B121E">
      <w:pPr>
        <w:shd w:val="clear" w:color="auto" w:fill="FFFFFF" w:themeFill="background1"/>
        <w:spacing w:after="0" w:line="360" w:lineRule="auto"/>
        <w:rPr>
          <w:color w:val="000000" w:themeColor="text1"/>
          <w:szCs w:val="24"/>
        </w:rPr>
      </w:pPr>
      <w:r w:rsidRPr="000B121E">
        <w:rPr>
          <w:noProof/>
          <w:color w:val="000000" w:themeColor="text1"/>
          <w:szCs w:val="24"/>
        </w:rPr>
        <w:lastRenderedPageBreak/>
        <w:drawing>
          <wp:inline distT="0" distB="0" distL="0" distR="0" wp14:anchorId="34F38695" wp14:editId="6C768E2E">
            <wp:extent cx="5429250" cy="43197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036" cy="4331503"/>
                    </a:xfrm>
                    <a:prstGeom prst="rect">
                      <a:avLst/>
                    </a:prstGeom>
                    <a:noFill/>
                  </pic:spPr>
                </pic:pic>
              </a:graphicData>
            </a:graphic>
          </wp:inline>
        </w:drawing>
      </w:r>
    </w:p>
    <w:p w14:paraId="24E15AB9" w14:textId="77777777" w:rsidR="00E47E1C" w:rsidRPr="000B121E" w:rsidRDefault="00E47E1C" w:rsidP="000B121E">
      <w:pPr>
        <w:shd w:val="clear" w:color="auto" w:fill="FFFFFF" w:themeFill="background1"/>
        <w:spacing w:after="0" w:line="360" w:lineRule="auto"/>
        <w:rPr>
          <w:color w:val="000000" w:themeColor="text1"/>
          <w:szCs w:val="24"/>
        </w:rPr>
      </w:pPr>
    </w:p>
    <w:p w14:paraId="23B19843" w14:textId="1EB9335B" w:rsidR="00C66C90"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At the final stage, we integrate the ADL-</w:t>
      </w:r>
      <w:r w:rsidRPr="00D004B7">
        <w:rPr>
          <w:noProof/>
          <w:color w:val="000000" w:themeColor="text1"/>
          <w:szCs w:val="24"/>
        </w:rPr>
        <w:t>intra</w:t>
      </w:r>
      <w:r w:rsidRPr="000B121E">
        <w:rPr>
          <w:color w:val="000000" w:themeColor="text1"/>
          <w:szCs w:val="24"/>
        </w:rPr>
        <w:t xml:space="preserve"> model with the EWC method and the IC method respectively to take into account the </w:t>
      </w:r>
      <w:r w:rsidRPr="000B121E">
        <w:rPr>
          <w:noProof/>
          <w:color w:val="000000" w:themeColor="text1"/>
          <w:szCs w:val="24"/>
        </w:rPr>
        <w:t>structural</w:t>
      </w:r>
      <w:r w:rsidRPr="000B121E">
        <w:rPr>
          <w:color w:val="000000" w:themeColor="text1"/>
          <w:szCs w:val="24"/>
        </w:rPr>
        <w:t xml:space="preserve"> break</w:t>
      </w:r>
      <w:r w:rsidR="00A82A4A" w:rsidRPr="000B121E">
        <w:rPr>
          <w:color w:val="000000" w:themeColor="text1"/>
          <w:szCs w:val="24"/>
        </w:rPr>
        <w:t xml:space="preserve"> problem</w:t>
      </w:r>
      <w:r w:rsidRPr="000B121E">
        <w:rPr>
          <w:color w:val="000000" w:themeColor="text1"/>
          <w:szCs w:val="24"/>
        </w:rPr>
        <w:t xml:space="preserve">. </w:t>
      </w:r>
      <w:r w:rsidRPr="000B121E">
        <w:rPr>
          <w:rFonts w:cs="Times New Roman"/>
          <w:color w:val="000000" w:themeColor="text1"/>
          <w:szCs w:val="24"/>
        </w:rPr>
        <w:t>We implement the EWC method and the IC method to the ADL-</w:t>
      </w:r>
      <w:r w:rsidRPr="00D004B7">
        <w:rPr>
          <w:rFonts w:cs="Times New Roman"/>
          <w:noProof/>
          <w:color w:val="000000" w:themeColor="text1"/>
          <w:szCs w:val="24"/>
        </w:rPr>
        <w:t>intra</w:t>
      </w:r>
      <w:r w:rsidRPr="000B121E">
        <w:rPr>
          <w:rFonts w:cs="Times New Roman"/>
          <w:color w:val="000000" w:themeColor="text1"/>
          <w:szCs w:val="24"/>
        </w:rPr>
        <w:t xml:space="preserve"> model </w:t>
      </w:r>
      <w:r w:rsidR="004724FA" w:rsidRPr="000B121E">
        <w:rPr>
          <w:rFonts w:cs="Times New Roman"/>
          <w:color w:val="000000" w:themeColor="text1"/>
          <w:szCs w:val="24"/>
        </w:rPr>
        <w:t xml:space="preserve">if </w:t>
      </w:r>
      <w:r w:rsidRPr="000B121E">
        <w:rPr>
          <w:rFonts w:cs="Times New Roman"/>
          <w:color w:val="000000" w:themeColor="text1"/>
          <w:szCs w:val="24"/>
        </w:rPr>
        <w:t xml:space="preserve">the sequential Chow test </w:t>
      </w:r>
      <w:r w:rsidR="004724FA" w:rsidRPr="000B121E">
        <w:rPr>
          <w:rFonts w:cs="Times New Roman"/>
          <w:color w:val="000000" w:themeColor="text1"/>
          <w:szCs w:val="24"/>
        </w:rPr>
        <w:t xml:space="preserve">indicates the existence of </w:t>
      </w:r>
      <w:r w:rsidRPr="000B121E">
        <w:rPr>
          <w:rFonts w:cs="Times New Roman"/>
          <w:color w:val="000000" w:themeColor="text1"/>
          <w:szCs w:val="24"/>
        </w:rPr>
        <w:t>structural break</w:t>
      </w:r>
      <w:r w:rsidR="004724FA" w:rsidRPr="000B121E">
        <w:rPr>
          <w:rFonts w:cs="Times New Roman"/>
          <w:color w:val="000000" w:themeColor="text1"/>
          <w:szCs w:val="24"/>
        </w:rPr>
        <w:t xml:space="preserve">, and we </w:t>
      </w:r>
      <w:r w:rsidRPr="000B121E">
        <w:rPr>
          <w:rFonts w:cs="Times New Roman"/>
          <w:color w:val="000000" w:themeColor="text1"/>
          <w:szCs w:val="24"/>
        </w:rPr>
        <w:t>keep the forecasts generated by the ADL-</w:t>
      </w:r>
      <w:r w:rsidRPr="00D004B7">
        <w:rPr>
          <w:rFonts w:cs="Times New Roman"/>
          <w:noProof/>
          <w:color w:val="000000" w:themeColor="text1"/>
          <w:szCs w:val="24"/>
        </w:rPr>
        <w:t>intra</w:t>
      </w:r>
      <w:r w:rsidRPr="000B121E">
        <w:rPr>
          <w:rFonts w:cs="Times New Roman"/>
          <w:color w:val="000000" w:themeColor="text1"/>
          <w:szCs w:val="24"/>
        </w:rPr>
        <w:t xml:space="preserve"> model as the final forecasts</w:t>
      </w:r>
      <w:r w:rsidR="004724FA" w:rsidRPr="000B121E">
        <w:rPr>
          <w:rFonts w:cs="Times New Roman"/>
          <w:color w:val="000000" w:themeColor="text1"/>
          <w:szCs w:val="24"/>
        </w:rPr>
        <w:t xml:space="preserve"> otherwise</w:t>
      </w:r>
      <w:r w:rsidRPr="000B121E">
        <w:rPr>
          <w:rFonts w:cs="Times New Roman"/>
          <w:color w:val="000000" w:themeColor="text1"/>
          <w:szCs w:val="24"/>
        </w:rPr>
        <w:t xml:space="preserve">. </w:t>
      </w:r>
      <w:r w:rsidR="00C66C90" w:rsidRPr="000B121E">
        <w:rPr>
          <w:rFonts w:cs="Times New Roman"/>
          <w:color w:val="000000" w:themeColor="text1"/>
          <w:szCs w:val="24"/>
        </w:rPr>
        <w:t>W</w:t>
      </w:r>
      <w:r w:rsidR="00C66C90" w:rsidRPr="000B121E">
        <w:rPr>
          <w:color w:val="000000" w:themeColor="text1"/>
          <w:szCs w:val="24"/>
        </w:rPr>
        <w:t>e refer the models as the ADL-</w:t>
      </w:r>
      <w:r w:rsidR="00C66C90" w:rsidRPr="00D004B7">
        <w:rPr>
          <w:noProof/>
          <w:color w:val="000000" w:themeColor="text1"/>
          <w:szCs w:val="24"/>
        </w:rPr>
        <w:t>intra</w:t>
      </w:r>
      <w:r w:rsidR="00C66C90" w:rsidRPr="000B121E">
        <w:rPr>
          <w:noProof/>
          <w:color w:val="000000" w:themeColor="text1"/>
          <w:szCs w:val="24"/>
        </w:rPr>
        <w:t>-EWC model and the ADL-intra-IC model respectively</w:t>
      </w:r>
      <w:r w:rsidR="00BA4C47" w:rsidRPr="000B121E">
        <w:rPr>
          <w:color w:val="000000" w:themeColor="text1"/>
          <w:szCs w:val="24"/>
        </w:rPr>
        <w:t xml:space="preserve"> and we expect these </w:t>
      </w:r>
      <w:r w:rsidR="00E07F47" w:rsidRPr="000B121E">
        <w:rPr>
          <w:color w:val="000000" w:themeColor="text1"/>
          <w:szCs w:val="24"/>
        </w:rPr>
        <w:t>models</w:t>
      </w:r>
      <w:r w:rsidR="00C66C90" w:rsidRPr="000B121E">
        <w:rPr>
          <w:noProof/>
          <w:color w:val="000000" w:themeColor="text1"/>
          <w:szCs w:val="24"/>
        </w:rPr>
        <w:t xml:space="preserve"> </w:t>
      </w:r>
      <w:r w:rsidR="00BA4C47" w:rsidRPr="000B121E">
        <w:rPr>
          <w:noProof/>
          <w:color w:val="000000" w:themeColor="text1"/>
          <w:szCs w:val="24"/>
        </w:rPr>
        <w:t>to</w:t>
      </w:r>
      <w:r w:rsidR="00C66C90" w:rsidRPr="000B121E">
        <w:rPr>
          <w:noProof/>
          <w:color w:val="000000" w:themeColor="text1"/>
          <w:szCs w:val="24"/>
        </w:rPr>
        <w:t xml:space="preserve"> generate more accurate forecasts by taking into account the structural break</w:t>
      </w:r>
      <w:r w:rsidR="00E07F47" w:rsidRPr="000B121E">
        <w:rPr>
          <w:noProof/>
          <w:color w:val="000000" w:themeColor="text1"/>
          <w:szCs w:val="24"/>
        </w:rPr>
        <w:t xml:space="preserve"> problem</w:t>
      </w:r>
      <w:r w:rsidR="00C66C90" w:rsidRPr="000B121E">
        <w:rPr>
          <w:noProof/>
          <w:color w:val="000000" w:themeColor="text1"/>
          <w:szCs w:val="24"/>
        </w:rPr>
        <w:t xml:space="preserve">. </w:t>
      </w:r>
      <w:r w:rsidR="00C66C90" w:rsidRPr="000B121E">
        <w:rPr>
          <w:color w:val="000000" w:themeColor="text1"/>
          <w:szCs w:val="24"/>
        </w:rPr>
        <w:t xml:space="preserve">Figure 2 provides a guide to </w:t>
      </w:r>
      <w:r w:rsidR="00C66C90" w:rsidRPr="000B121E">
        <w:rPr>
          <w:noProof/>
          <w:color w:val="000000" w:themeColor="text1"/>
          <w:szCs w:val="24"/>
        </w:rPr>
        <w:t>implementing</w:t>
      </w:r>
      <w:r w:rsidR="00C66C90" w:rsidRPr="000B121E">
        <w:rPr>
          <w:color w:val="000000" w:themeColor="text1"/>
          <w:szCs w:val="24"/>
        </w:rPr>
        <w:t xml:space="preserve"> the ADL-</w:t>
      </w:r>
      <w:r w:rsidR="00C66C90" w:rsidRPr="00D004B7">
        <w:rPr>
          <w:noProof/>
          <w:color w:val="000000" w:themeColor="text1"/>
          <w:szCs w:val="24"/>
        </w:rPr>
        <w:t>intra</w:t>
      </w:r>
      <w:r w:rsidR="00C66C90" w:rsidRPr="000B121E">
        <w:rPr>
          <w:noProof/>
          <w:color w:val="000000" w:themeColor="text1"/>
          <w:szCs w:val="24"/>
        </w:rPr>
        <w:t>-EWC model and the ADL-intra-IC model.</w:t>
      </w:r>
    </w:p>
    <w:p w14:paraId="05BB4E80" w14:textId="77777777" w:rsidR="004617F2" w:rsidRPr="000B121E" w:rsidRDefault="004617F2" w:rsidP="000B121E">
      <w:pPr>
        <w:shd w:val="clear" w:color="auto" w:fill="FFFFFF" w:themeFill="background1"/>
        <w:spacing w:after="0" w:line="360" w:lineRule="auto"/>
        <w:rPr>
          <w:color w:val="000000" w:themeColor="text1"/>
          <w:szCs w:val="24"/>
        </w:rPr>
      </w:pPr>
    </w:p>
    <w:p w14:paraId="7DBF356D"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experimental design</w:t>
      </w:r>
    </w:p>
    <w:p w14:paraId="2B719363" w14:textId="77777777" w:rsidR="004617F2" w:rsidRPr="000B121E" w:rsidRDefault="004617F2" w:rsidP="000B121E">
      <w:pPr>
        <w:pStyle w:val="ListParagraph"/>
        <w:shd w:val="clear" w:color="auto" w:fill="FFFFFF" w:themeFill="background1"/>
        <w:spacing w:after="0" w:line="360" w:lineRule="auto"/>
        <w:rPr>
          <w:rFonts w:cs="Times New Roman"/>
          <w:b/>
          <w:color w:val="000000" w:themeColor="text1"/>
          <w:szCs w:val="24"/>
        </w:rPr>
      </w:pPr>
    </w:p>
    <w:p w14:paraId="3F301010"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In this study</w:t>
      </w:r>
      <w:r w:rsidRPr="000B121E">
        <w:rPr>
          <w:color w:val="000000" w:themeColor="text1"/>
          <w:szCs w:val="24"/>
        </w:rPr>
        <w:t>, we evaluate the forecasting performance of the following models:</w:t>
      </w:r>
    </w:p>
    <w:p w14:paraId="31E4FA26" w14:textId="77777777" w:rsidR="004617F2" w:rsidRPr="000B121E" w:rsidRDefault="004617F2" w:rsidP="000B121E">
      <w:pPr>
        <w:shd w:val="clear" w:color="auto" w:fill="FFFFFF" w:themeFill="background1"/>
        <w:spacing w:after="0" w:line="360" w:lineRule="auto"/>
        <w:rPr>
          <w:color w:val="000000" w:themeColor="text1"/>
          <w:szCs w:val="24"/>
        </w:rPr>
      </w:pPr>
    </w:p>
    <w:p w14:paraId="385D5075" w14:textId="1E8BC14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Base-lift method</w:t>
      </w:r>
      <w:r w:rsidR="00E661ED" w:rsidRPr="000B121E">
        <w:rPr>
          <w:rStyle w:val="FootnoteReference"/>
          <w:color w:val="000000" w:themeColor="text1"/>
          <w:szCs w:val="24"/>
        </w:rPr>
        <w:footnoteReference w:id="8"/>
      </w:r>
    </w:p>
    <w:p w14:paraId="6EE46B5F" w14:textId="2162423C"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lastRenderedPageBreak/>
        <w:t>The ADL-own model</w:t>
      </w:r>
    </w:p>
    <w:p w14:paraId="4BF817AB" w14:textId="031F5016"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D004B7">
        <w:rPr>
          <w:noProof/>
          <w:color w:val="000000" w:themeColor="text1"/>
          <w:szCs w:val="24"/>
        </w:rPr>
        <w:t>intra</w:t>
      </w:r>
      <w:r w:rsidRPr="000B121E">
        <w:rPr>
          <w:color w:val="000000" w:themeColor="text1"/>
          <w:szCs w:val="24"/>
        </w:rPr>
        <w:t xml:space="preserve"> model</w:t>
      </w:r>
    </w:p>
    <w:p w14:paraId="07B0D437" w14:textId="53081F1F"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D004B7">
        <w:rPr>
          <w:noProof/>
          <w:color w:val="000000" w:themeColor="text1"/>
          <w:szCs w:val="24"/>
        </w:rPr>
        <w:t>intra</w:t>
      </w:r>
      <w:r w:rsidRPr="000B121E">
        <w:rPr>
          <w:color w:val="000000" w:themeColor="text1"/>
          <w:szCs w:val="24"/>
        </w:rPr>
        <w:t>-EWC model</w:t>
      </w:r>
      <w:r w:rsidRPr="000B121E">
        <w:rPr>
          <w:rStyle w:val="FootnoteReference"/>
          <w:color w:val="000000" w:themeColor="text1"/>
          <w:szCs w:val="24"/>
        </w:rPr>
        <w:footnoteReference w:id="9"/>
      </w:r>
      <w:r w:rsidRPr="000B121E">
        <w:rPr>
          <w:color w:val="000000" w:themeColor="text1"/>
          <w:szCs w:val="24"/>
        </w:rPr>
        <w:t>.</w:t>
      </w:r>
    </w:p>
    <w:p w14:paraId="25C9F456" w14:textId="3B95BBB3"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ADL-own-EWC model: similar to </w:t>
      </w:r>
      <w:r w:rsidR="00F34D08" w:rsidRPr="000B121E">
        <w:rPr>
          <w:color w:val="000000" w:themeColor="text1"/>
          <w:szCs w:val="24"/>
        </w:rPr>
        <w:t xml:space="preserve">the </w:t>
      </w:r>
      <w:r w:rsidRPr="000B121E">
        <w:rPr>
          <w:color w:val="000000" w:themeColor="text1"/>
          <w:szCs w:val="24"/>
        </w:rPr>
        <w:t>ADL-</w:t>
      </w:r>
      <w:r w:rsidRPr="00D004B7">
        <w:rPr>
          <w:noProof/>
          <w:color w:val="000000" w:themeColor="text1"/>
          <w:szCs w:val="24"/>
        </w:rPr>
        <w:t>intra</w:t>
      </w:r>
      <w:r w:rsidRPr="000B121E">
        <w:rPr>
          <w:color w:val="000000" w:themeColor="text1"/>
          <w:szCs w:val="24"/>
        </w:rPr>
        <w:t>-EWC</w:t>
      </w:r>
      <w:r w:rsidR="00F34D08" w:rsidRPr="000B121E">
        <w:rPr>
          <w:color w:val="000000" w:themeColor="text1"/>
          <w:szCs w:val="24"/>
        </w:rPr>
        <w:t xml:space="preserve"> model</w:t>
      </w:r>
      <w:r w:rsidRPr="000B121E">
        <w:rPr>
          <w:color w:val="000000" w:themeColor="text1"/>
          <w:szCs w:val="24"/>
        </w:rPr>
        <w:t xml:space="preserve"> except that </w:t>
      </w:r>
      <w:r w:rsidR="00F34D08" w:rsidRPr="000B121E">
        <w:rPr>
          <w:color w:val="000000" w:themeColor="text1"/>
          <w:szCs w:val="24"/>
        </w:rPr>
        <w:t xml:space="preserve">the </w:t>
      </w:r>
      <w:r w:rsidRPr="000B121E">
        <w:rPr>
          <w:color w:val="000000" w:themeColor="text1"/>
          <w:szCs w:val="24"/>
        </w:rPr>
        <w:t>ADL-own model</w:t>
      </w:r>
      <w:r w:rsidR="00F34D08" w:rsidRPr="000B121E">
        <w:rPr>
          <w:color w:val="000000" w:themeColor="text1"/>
          <w:szCs w:val="24"/>
        </w:rPr>
        <w:t xml:space="preserve"> is incorporated during the second stage.</w:t>
      </w:r>
    </w:p>
    <w:p w14:paraId="4FAF3D1D" w14:textId="0445A391"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ADL-intra-IC model</w:t>
      </w:r>
    </w:p>
    <w:p w14:paraId="10C87261" w14:textId="6369BD5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ADL-own-IC model: </w:t>
      </w:r>
      <w:r w:rsidR="00F34D08" w:rsidRPr="000B121E">
        <w:rPr>
          <w:color w:val="000000" w:themeColor="text1"/>
          <w:szCs w:val="24"/>
        </w:rPr>
        <w:t>similar to the ADL-</w:t>
      </w:r>
      <w:r w:rsidR="00F34D08" w:rsidRPr="000B121E">
        <w:rPr>
          <w:noProof/>
          <w:color w:val="000000" w:themeColor="text1"/>
          <w:szCs w:val="24"/>
        </w:rPr>
        <w:t>intra</w:t>
      </w:r>
      <w:r w:rsidR="00F34D08" w:rsidRPr="000B121E">
        <w:rPr>
          <w:color w:val="000000" w:themeColor="text1"/>
          <w:szCs w:val="24"/>
        </w:rPr>
        <w:t>-IC model except that the ADL-own model is incorporated during the second stage.</w:t>
      </w:r>
    </w:p>
    <w:p w14:paraId="74D8BBD7" w14:textId="77777777" w:rsidR="004617F2" w:rsidRPr="000B121E" w:rsidRDefault="004617F2" w:rsidP="000B121E">
      <w:pPr>
        <w:shd w:val="clear" w:color="auto" w:fill="FFFFFF" w:themeFill="background1"/>
        <w:spacing w:after="0" w:line="360" w:lineRule="auto"/>
        <w:rPr>
          <w:color w:val="000000" w:themeColor="text1"/>
          <w:szCs w:val="24"/>
        </w:rPr>
      </w:pPr>
    </w:p>
    <w:p w14:paraId="39AB27AF" w14:textId="2C52DB68"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evaluate the forecasting performance of these models with rolling origins for robustness </w:t>
      </w:r>
      <w:r w:rsidRPr="000B121E">
        <w:rPr>
          <w:color w:val="000000" w:themeColor="text1"/>
          <w:szCs w:val="24"/>
        </w:rPr>
        <w:fldChar w:fldCharType="begin"/>
      </w:r>
      <w:r w:rsidRPr="000B121E">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0B121E">
        <w:rPr>
          <w:color w:val="000000" w:themeColor="text1"/>
          <w:szCs w:val="24"/>
        </w:rPr>
        <w:fldChar w:fldCharType="separate"/>
      </w:r>
      <w:r w:rsidRPr="000B121E">
        <w:rPr>
          <w:noProof/>
          <w:color w:val="000000" w:themeColor="text1"/>
          <w:szCs w:val="24"/>
        </w:rPr>
        <w:t>(Tashman, 2000)</w:t>
      </w:r>
      <w:r w:rsidRPr="000B121E">
        <w:rPr>
          <w:color w:val="000000" w:themeColor="text1"/>
          <w:szCs w:val="24"/>
        </w:rPr>
        <w:fldChar w:fldCharType="end"/>
      </w:r>
      <w:r w:rsidRPr="000B121E">
        <w:rPr>
          <w:color w:val="000000" w:themeColor="text1"/>
          <w:szCs w:val="24"/>
        </w:rPr>
        <w:t>. For example, we specify the model with an estimation window of 160 weeks</w:t>
      </w:r>
      <w:r w:rsidR="00CB4203" w:rsidRPr="000B121E">
        <w:rPr>
          <w:color w:val="000000" w:themeColor="text1"/>
          <w:szCs w:val="24"/>
        </w:rPr>
        <w:t xml:space="preserve">. We </w:t>
      </w:r>
      <w:r w:rsidRPr="000B121E">
        <w:rPr>
          <w:color w:val="000000" w:themeColor="text1"/>
          <w:szCs w:val="24"/>
        </w:rPr>
        <w:t>move the estimation window forward every two weeks</w:t>
      </w:r>
      <w:r w:rsidR="00CB4203" w:rsidRPr="000B121E">
        <w:rPr>
          <w:color w:val="000000" w:themeColor="text1"/>
          <w:szCs w:val="24"/>
        </w:rPr>
        <w:t xml:space="preserve"> and re-specify the model, which leads to </w:t>
      </w:r>
      <w:r w:rsidRPr="000B121E">
        <w:rPr>
          <w:color w:val="000000" w:themeColor="text1"/>
          <w:szCs w:val="24"/>
        </w:rPr>
        <w:t xml:space="preserve">18 rolling events. We presume the value of the price and promotion information to be known, as this is part of the retailer’s inventory plan, and we use the forecast value of the product sales when the forecast horizon is beyond one week. For each rolling event, we generate one to </w:t>
      </w:r>
      <m:oMath>
        <m:r>
          <w:rPr>
            <w:rFonts w:ascii="Cambria Math" w:hAnsi="Cambria Math"/>
            <w:color w:val="000000" w:themeColor="text1"/>
            <w:szCs w:val="24"/>
          </w:rPr>
          <m:t>H</m:t>
        </m:r>
      </m:oMath>
      <w:r w:rsidRPr="000B121E">
        <w:rPr>
          <w:color w:val="000000" w:themeColor="text1"/>
          <w:szCs w:val="24"/>
        </w:rPr>
        <w:t xml:space="preserve"> week-ahead forecasts, where </w:t>
      </w:r>
      <m:oMath>
        <m:r>
          <w:rPr>
            <w:rFonts w:ascii="Cambria Math" w:hAnsi="Cambria Math"/>
            <w:color w:val="000000" w:themeColor="text1"/>
            <w:szCs w:val="24"/>
          </w:rPr>
          <m:t>H</m:t>
        </m:r>
      </m:oMath>
      <w:r w:rsidRPr="000B121E">
        <w:rPr>
          <w:color w:val="000000" w:themeColor="text1"/>
          <w:szCs w:val="24"/>
        </w:rPr>
        <w:t xml:space="preserve"> is 1, 4, and 8, to approximate the situation retailers face in practice. </w:t>
      </w:r>
      <w:r w:rsidRPr="000B121E">
        <w:rPr>
          <w:rFonts w:cs="Times New Roman"/>
          <w:color w:val="000000" w:themeColor="text1"/>
          <w:szCs w:val="24"/>
        </w:rPr>
        <w:t xml:space="preserve">For the EWC method, we </w:t>
      </w:r>
      <w:r w:rsidR="00CB4203" w:rsidRPr="000B121E">
        <w:rPr>
          <w:rFonts w:cs="Times New Roman"/>
          <w:color w:val="000000" w:themeColor="text1"/>
          <w:szCs w:val="24"/>
        </w:rPr>
        <w:t xml:space="preserve">engage </w:t>
      </w:r>
      <w:r w:rsidRPr="000B121E">
        <w:rPr>
          <w:rFonts w:cs="Times New Roman"/>
          <w:color w:val="000000" w:themeColor="text1"/>
          <w:szCs w:val="24"/>
        </w:rPr>
        <w:t xml:space="preserve">ten estimation windows with different lengths (e.g., </w:t>
      </w:r>
      <w:r w:rsidR="00CB4203" w:rsidRPr="000B121E">
        <w:rPr>
          <w:rFonts w:cs="Times New Roman"/>
          <w:color w:val="000000" w:themeColor="text1"/>
          <w:szCs w:val="24"/>
        </w:rPr>
        <w:t xml:space="preserve">for the estimation period [1,160], we estimate the model with ten estimation windows including </w:t>
      </w:r>
      <w:r w:rsidRPr="000B121E">
        <w:rPr>
          <w:rFonts w:cs="Times New Roman"/>
          <w:color w:val="000000" w:themeColor="text1"/>
          <w:szCs w:val="24"/>
        </w:rPr>
        <w:t xml:space="preserve">[1, 160], [3, 160], </w:t>
      </w:r>
      <w:r w:rsidR="00CB4203" w:rsidRPr="000B121E">
        <w:rPr>
          <w:rFonts w:cs="Times New Roman"/>
          <w:color w:val="000000" w:themeColor="text1"/>
          <w:szCs w:val="24"/>
        </w:rPr>
        <w:t xml:space="preserve">and so forth, </w:t>
      </w:r>
      <w:r w:rsidRPr="000B121E">
        <w:rPr>
          <w:rFonts w:cs="Times New Roman"/>
          <w:color w:val="000000" w:themeColor="text1"/>
          <w:szCs w:val="24"/>
        </w:rPr>
        <w:t xml:space="preserve">until [19, 160]), and generate ten sets of forecasts. We combine the ten sets of forecasts with equal weights. </w:t>
      </w:r>
      <w:r w:rsidRPr="000B121E">
        <w:rPr>
          <w:color w:val="000000" w:themeColor="text1"/>
          <w:szCs w:val="24"/>
        </w:rPr>
        <w:t>For the IC methods, we estimate the forecast bias as the average value of the sixteen most recent residuals and add the value equally to the forecasts for each forecast horizon.</w:t>
      </w:r>
      <w:r w:rsidRPr="000B121E">
        <w:rPr>
          <w:rFonts w:cs="Times New Roman"/>
          <w:color w:val="000000" w:themeColor="text1"/>
          <w:szCs w:val="24"/>
        </w:rPr>
        <w:t xml:space="preserve"> </w:t>
      </w:r>
    </w:p>
    <w:p w14:paraId="761E32B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t xml:space="preserve"> </w:t>
      </w:r>
    </w:p>
    <w:p w14:paraId="7F8CCE5A" w14:textId="44A9E1A2" w:rsidR="004617F2" w:rsidRPr="000B121E" w:rsidRDefault="00D67CF9" w:rsidP="000B121E">
      <w:pPr>
        <w:shd w:val="clear" w:color="auto" w:fill="FFFFFF" w:themeFill="background1"/>
        <w:spacing w:after="0" w:line="360" w:lineRule="auto"/>
        <w:rPr>
          <w:color w:val="000000" w:themeColor="text1"/>
          <w:szCs w:val="24"/>
        </w:rPr>
      </w:pPr>
      <w:r w:rsidRPr="000B121E">
        <w:rPr>
          <w:color w:val="000000" w:themeColor="text1"/>
          <w:szCs w:val="24"/>
        </w:rPr>
        <w:t>We evaluate the models with</w:t>
      </w:r>
      <w:r w:rsidR="004617F2" w:rsidRPr="000B121E">
        <w:rPr>
          <w:color w:val="000000" w:themeColor="text1"/>
          <w:szCs w:val="24"/>
        </w:rPr>
        <w:t xml:space="preserve"> four error measures: the Mean Absolute Error (MAE), the symmetric Mean Absolute Percentage Error (sMAPE), the Mean Absolute Scaled Error (MASE) proposed by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Hyndman and Koehler (2006)</w:t>
      </w:r>
      <w:r w:rsidR="004617F2" w:rsidRPr="000B121E">
        <w:rPr>
          <w:color w:val="000000" w:themeColor="text1"/>
          <w:szCs w:val="24"/>
        </w:rPr>
        <w:fldChar w:fldCharType="end"/>
      </w:r>
      <w:r w:rsidR="004617F2" w:rsidRPr="000B121E">
        <w:rPr>
          <w:color w:val="000000" w:themeColor="text1"/>
          <w:szCs w:val="24"/>
        </w:rPr>
        <w:t xml:space="preserve">, and the Relative Average Mean Absolute Error (RelAvgMAE) proposed by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Davydenko and Fildes (2013)</w:t>
      </w:r>
      <w:r w:rsidR="004617F2" w:rsidRPr="000B121E">
        <w:rPr>
          <w:color w:val="000000" w:themeColor="text1"/>
          <w:szCs w:val="24"/>
        </w:rPr>
        <w:fldChar w:fldCharType="end"/>
      </w:r>
      <w:r w:rsidR="004617F2" w:rsidRPr="000B121E">
        <w:rPr>
          <w:color w:val="000000" w:themeColor="text1"/>
          <w:szCs w:val="24"/>
        </w:rPr>
        <w:t xml:space="preserve">. These error measures approximate the loss function of the retailer from different aspects. The error measures for </w:t>
      </w:r>
      <m:oMath>
        <m:r>
          <w:rPr>
            <w:rFonts w:ascii="Cambria Math" w:hAnsi="Cambria Math"/>
            <w:color w:val="000000" w:themeColor="text1"/>
            <w:szCs w:val="24"/>
          </w:rPr>
          <m:t>S</m:t>
        </m:r>
      </m:oMath>
      <w:r w:rsidR="004617F2" w:rsidRPr="000B121E">
        <w:rPr>
          <w:color w:val="000000" w:themeColor="text1"/>
          <w:szCs w:val="24"/>
        </w:rPr>
        <w:t xml:space="preserve"> SKUs and </w:t>
      </w:r>
      <m:oMath>
        <m:r>
          <w:rPr>
            <w:rFonts w:ascii="Cambria Math" w:hAnsi="Cambria Math"/>
            <w:color w:val="000000" w:themeColor="text1"/>
            <w:szCs w:val="24"/>
          </w:rPr>
          <m:t>K</m:t>
        </m:r>
      </m:oMath>
      <w:r w:rsidR="004617F2" w:rsidRPr="000B121E">
        <w:rPr>
          <w:color w:val="000000" w:themeColor="text1"/>
          <w:szCs w:val="24"/>
        </w:rPr>
        <w:t xml:space="preserve"> rolling events based on forecast horizon of 1 to </w:t>
      </w:r>
      <m:oMath>
        <m:r>
          <w:rPr>
            <w:rFonts w:ascii="Cambria Math" w:hAnsi="Cambria Math"/>
            <w:color w:val="000000" w:themeColor="text1"/>
            <w:szCs w:val="24"/>
          </w:rPr>
          <m:t>H</m:t>
        </m:r>
      </m:oMath>
      <w:r w:rsidR="004617F2" w:rsidRPr="000B121E">
        <w:rPr>
          <w:color w:val="000000" w:themeColor="text1"/>
          <w:szCs w:val="24"/>
        </w:rPr>
        <w:t xml:space="preserve"> (i.e. </w:t>
      </w:r>
      <m:oMath>
        <m:r>
          <w:rPr>
            <w:rFonts w:ascii="Cambria Math" w:hAnsi="Cambria Math"/>
            <w:color w:val="000000" w:themeColor="text1"/>
            <w:szCs w:val="24"/>
          </w:rPr>
          <m:t>S=1831</m:t>
        </m:r>
      </m:oMath>
      <w:r w:rsidR="004617F2" w:rsidRPr="000B121E">
        <w:rPr>
          <w:color w:val="000000" w:themeColor="text1"/>
          <w:szCs w:val="24"/>
        </w:rPr>
        <w:t xml:space="preserve">, </w:t>
      </w:r>
      <m:oMath>
        <m:r>
          <w:rPr>
            <w:rFonts w:ascii="Cambria Math" w:hAnsi="Cambria Math"/>
            <w:color w:val="000000" w:themeColor="text1"/>
            <w:szCs w:val="24"/>
          </w:rPr>
          <m:t>K=18</m:t>
        </m:r>
      </m:oMath>
      <w:r w:rsidR="004617F2" w:rsidRPr="000B121E">
        <w:rPr>
          <w:color w:val="000000" w:themeColor="text1"/>
          <w:szCs w:val="24"/>
        </w:rPr>
        <w:t xml:space="preserve">, and </w:t>
      </w:r>
      <m:oMath>
        <m:r>
          <w:rPr>
            <w:rFonts w:ascii="Cambria Math" w:hAnsi="Cambria Math"/>
            <w:color w:val="000000" w:themeColor="text1"/>
            <w:szCs w:val="24"/>
          </w:rPr>
          <m:t>H</m:t>
        </m:r>
      </m:oMath>
      <w:r w:rsidR="004617F2" w:rsidRPr="000B121E">
        <w:rPr>
          <w:color w:val="000000" w:themeColor="text1"/>
          <w:szCs w:val="24"/>
        </w:rPr>
        <w:t>=1, 4 and 8) are as follows:</w:t>
      </w:r>
    </w:p>
    <w:p w14:paraId="57D5494E"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w:lastRenderedPageBreak/>
            <m:t>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e>
              </m:nary>
            </m:e>
          </m:nary>
        </m:oMath>
      </m:oMathPara>
    </w:p>
    <w:p w14:paraId="2C6A23DB" w14:textId="77777777" w:rsidR="004617F2" w:rsidRPr="000B121E" w:rsidRDefault="00FC73E8" w:rsidP="000B121E">
      <w:pPr>
        <w:shd w:val="clear" w:color="auto" w:fill="FFFFFF" w:themeFill="background1"/>
        <w:spacing w:after="0" w:line="360" w:lineRule="auto"/>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14:paraId="7EEE5F52" w14:textId="77777777" w:rsidR="004617F2" w:rsidRPr="000B121E" w:rsidRDefault="004617F2" w:rsidP="000B121E">
      <w:pPr>
        <w:shd w:val="clear" w:color="auto" w:fill="FFFFFF" w:themeFill="background1"/>
        <w:spacing w:after="0" w:line="360" w:lineRule="auto"/>
        <w:ind w:left="720" w:firstLine="720"/>
        <w:jc w:val="both"/>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14:paraId="19CBDA08"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14:paraId="3C782785"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14:paraId="6890DF26" w14:textId="77777777" w:rsidR="004617F2" w:rsidRPr="000B121E" w:rsidRDefault="00FC73E8"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oMath>
      </m:oMathPara>
    </w:p>
    <w:p w14:paraId="18CD99BC" w14:textId="77777777" w:rsidR="004617F2" w:rsidRPr="000B121E" w:rsidRDefault="00FC73E8"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14:paraId="228F8E7A" w14:textId="77777777" w:rsidR="004617F2" w:rsidRPr="000B121E" w:rsidRDefault="004617F2" w:rsidP="000B121E">
      <w:pPr>
        <w:shd w:val="clear" w:color="auto" w:fill="FFFFFF" w:themeFill="background1"/>
        <w:spacing w:after="0" w:line="360" w:lineRule="auto"/>
        <w:jc w:val="both"/>
        <w:rPr>
          <w:color w:val="000000" w:themeColor="text1"/>
          <w:szCs w:val="24"/>
        </w:rPr>
      </w:pPr>
      <w:bookmarkStart w:id="19"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14:paraId="7859953D" w14:textId="77777777" w:rsidR="004617F2" w:rsidRPr="000B121E" w:rsidRDefault="00FC73E8" w:rsidP="000B121E">
      <w:pPr>
        <w:shd w:val="clear" w:color="auto" w:fill="FFFFFF" w:themeFill="background1"/>
        <w:spacing w:after="0" w:line="360" w:lineRule="auto"/>
        <w:jc w:val="both"/>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19"/>
    </w:p>
    <w:p w14:paraId="1FBF4AD6" w14:textId="77777777" w:rsidR="004617F2" w:rsidRPr="000B121E" w:rsidRDefault="004617F2" w:rsidP="000B121E">
      <w:pPr>
        <w:pStyle w:val="ListParagraph"/>
        <w:shd w:val="clear" w:color="auto" w:fill="FFFFFF" w:themeFill="background1"/>
        <w:spacing w:after="0" w:line="360" w:lineRule="auto"/>
        <w:ind w:left="0"/>
        <w:jc w:val="both"/>
        <w:rPr>
          <w:color w:val="000000" w:themeColor="text1"/>
          <w:szCs w:val="24"/>
        </w:rPr>
      </w:pPr>
      <w:r w:rsidRPr="000B121E">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B121E">
        <w:rPr>
          <w:color w:val="000000" w:themeColor="text1"/>
          <w:szCs w:val="24"/>
        </w:rPr>
        <w:t xml:space="preserve">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0B121E">
        <w:rPr>
          <w:color w:val="000000" w:themeColor="text1"/>
          <w:szCs w:val="24"/>
        </w:rPr>
        <w:t xml:space="preserve"> are respectively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B121E">
        <w:rPr>
          <w:color w:val="000000" w:themeColor="text1"/>
          <w:szCs w:val="24"/>
        </w:rPr>
        <w:t xml:space="preserve"> actual value and forecast value of the forecast period for data series </w:t>
      </w:r>
      <m:oMath>
        <m:r>
          <w:rPr>
            <w:rFonts w:ascii="Cambria Math" w:hAnsi="Cambria Math"/>
            <w:color w:val="000000" w:themeColor="text1"/>
            <w:szCs w:val="24"/>
          </w:rPr>
          <m:t>s</m:t>
        </m:r>
      </m:oMath>
      <w:r w:rsidRPr="000B121E">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We add one-half mean squared error to the final forecasts before we transform the log values to levels (Cooper et al.,1999). We apply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0B121E">
        <w:rPr>
          <w:color w:val="000000" w:themeColor="text1"/>
          <w:szCs w:val="24"/>
        </w:rPr>
        <w:t xml:space="preserve"> is the total number of observations in the full estimation window.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Pr="000B121E">
        <w:rPr>
          <w:color w:val="000000" w:themeColor="text1"/>
          <w:szCs w:val="24"/>
        </w:rPr>
        <w:t xml:space="preserve"> 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Pr="000B121E">
        <w:rPr>
          <w:color w:val="000000" w:themeColor="text1"/>
          <w:szCs w:val="24"/>
        </w:rPr>
        <w:t xml:space="preserve">are the Mean Absolute Errors for the candidate model and the benchmark model for data series </w:t>
      </w:r>
      <w:r w:rsidRPr="000B121E">
        <w:rPr>
          <w:i/>
          <w:color w:val="000000" w:themeColor="text1"/>
          <w:szCs w:val="24"/>
        </w:rPr>
        <w:t>s</w:t>
      </w:r>
      <w:r w:rsidRPr="000B121E">
        <w:rPr>
          <w:color w:val="000000" w:themeColor="text1"/>
          <w:szCs w:val="24"/>
        </w:rPr>
        <w:t xml:space="preserve">, with forecast horizon of </w:t>
      </w:r>
      <w:r w:rsidRPr="000B121E">
        <w:rPr>
          <w:i/>
          <w:color w:val="000000" w:themeColor="text1"/>
          <w:szCs w:val="24"/>
        </w:rPr>
        <w:t>H</w:t>
      </w:r>
      <w:r w:rsidRPr="000B121E">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t>
      </w:r>
    </w:p>
    <w:p w14:paraId="08A6A905" w14:textId="77777777" w:rsidR="004617F2" w:rsidRPr="000B121E" w:rsidRDefault="004617F2" w:rsidP="000B121E">
      <w:pPr>
        <w:pStyle w:val="ListParagraph"/>
        <w:shd w:val="clear" w:color="auto" w:fill="FFFFFF" w:themeFill="background1"/>
        <w:spacing w:after="0" w:line="360" w:lineRule="auto"/>
        <w:ind w:left="0"/>
        <w:jc w:val="both"/>
        <w:rPr>
          <w:rFonts w:cs="Times New Roman"/>
          <w:color w:val="000000" w:themeColor="text1"/>
          <w:szCs w:val="24"/>
        </w:rPr>
      </w:pPr>
    </w:p>
    <w:p w14:paraId="7CAEDDE9"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Results and discussion</w:t>
      </w:r>
    </w:p>
    <w:p w14:paraId="5B841D3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1C4A2" w14:textId="2B8BEEC1"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r w:rsidRPr="000B121E">
        <w:rPr>
          <w:rFonts w:cs="Times New Roman"/>
          <w:color w:val="000000" w:themeColor="text1"/>
          <w:szCs w:val="24"/>
        </w:rPr>
        <w:t>In Table 2, we summarize the forecasting performance of the models across the 28 product categories. Table 3</w:t>
      </w:r>
      <w:r w:rsidR="00D67CF9" w:rsidRPr="000B121E">
        <w:rPr>
          <w:rFonts w:cs="Times New Roman"/>
          <w:color w:val="000000" w:themeColor="text1"/>
          <w:szCs w:val="24"/>
        </w:rPr>
        <w:t xml:space="preserve"> </w:t>
      </w:r>
      <w:r w:rsidRPr="000B121E">
        <w:rPr>
          <w:rFonts w:cs="Times New Roman"/>
          <w:color w:val="000000" w:themeColor="text1"/>
          <w:szCs w:val="24"/>
        </w:rPr>
        <w:t>show</w:t>
      </w:r>
      <w:r w:rsidR="00D67CF9" w:rsidRPr="000B121E">
        <w:rPr>
          <w:rFonts w:cs="Times New Roman"/>
          <w:color w:val="000000" w:themeColor="text1"/>
          <w:szCs w:val="24"/>
        </w:rPr>
        <w:t>s</w:t>
      </w:r>
      <w:r w:rsidRPr="000B121E">
        <w:rPr>
          <w:rFonts w:cs="Times New Roman"/>
          <w:color w:val="000000" w:themeColor="text1"/>
          <w:szCs w:val="24"/>
        </w:rPr>
        <w:t xml:space="preserve"> the p-values of the </w:t>
      </w:r>
      <w:r w:rsidRPr="000B121E">
        <w:rPr>
          <w:rFonts w:eastAsia="DengXian" w:cs="Times New Roman"/>
          <w:color w:val="000000" w:themeColor="text1"/>
          <w:szCs w:val="24"/>
        </w:rPr>
        <w:t xml:space="preserve">Wilcoxon Sign Rank (WSR) test for the statistical significance of the difference between the models’ forecasting performance. The </w:t>
      </w:r>
      <w:r w:rsidRPr="000B121E">
        <w:rPr>
          <w:rFonts w:eastAsia="DengXian" w:cs="Times New Roman"/>
          <w:color w:val="000000" w:themeColor="text1"/>
          <w:szCs w:val="24"/>
        </w:rPr>
        <w:lastRenderedPageBreak/>
        <w:t>WSR test is the non-parametric version of the traditional t-test and does not assume the differences (i.e. the errors) are normally distributed. We find the following from the analysis of the comparisons of forecasts from the different models: (i) t</w:t>
      </w:r>
      <w:r w:rsidRPr="000B121E">
        <w:rPr>
          <w:rFonts w:cs="Times New Roman"/>
          <w:color w:val="000000" w:themeColor="text1"/>
          <w:szCs w:val="24"/>
        </w:rPr>
        <w:t xml:space="preserve">he Base-lift model </w:t>
      </w:r>
      <w:r w:rsidRPr="000B121E">
        <w:rPr>
          <w:rFonts w:cs="Times New Roman"/>
          <w:noProof/>
          <w:color w:val="000000" w:themeColor="text1"/>
          <w:szCs w:val="24"/>
        </w:rPr>
        <w:t>generates</w:t>
      </w:r>
      <w:r w:rsidRPr="000B121E">
        <w:rPr>
          <w:rFonts w:cs="Times New Roman"/>
          <w:color w:val="000000" w:themeColor="text1"/>
          <w:szCs w:val="24"/>
        </w:rPr>
        <w:t xml:space="preserve"> the least accurate forecasts. (ii) The ADL-</w:t>
      </w:r>
      <w:r w:rsidRPr="00D004B7">
        <w:rPr>
          <w:rFonts w:cs="Times New Roman"/>
          <w:noProof/>
          <w:color w:val="000000" w:themeColor="text1"/>
          <w:szCs w:val="24"/>
        </w:rPr>
        <w:t>intra</w:t>
      </w:r>
      <w:r w:rsidRPr="000B121E">
        <w:rPr>
          <w:rFonts w:cs="Times New Roman"/>
          <w:color w:val="000000" w:themeColor="text1"/>
          <w:szCs w:val="24"/>
        </w:rPr>
        <w:t xml:space="preserve"> model outperforms the ADL-</w:t>
      </w:r>
      <w:r w:rsidRPr="000B121E">
        <w:rPr>
          <w:rFonts w:cs="Times New Roman"/>
          <w:noProof/>
          <w:color w:val="000000" w:themeColor="text1"/>
          <w:szCs w:val="24"/>
        </w:rPr>
        <w:t>own model</w:t>
      </w:r>
      <w:r w:rsidRPr="000B121E">
        <w:rPr>
          <w:rFonts w:cs="Times New Roman"/>
          <w:color w:val="000000" w:themeColor="text1"/>
          <w:szCs w:val="24"/>
        </w:rPr>
        <w:t xml:space="preserve">, which suggests the value of competitive promotional information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Huang et al. (2014)</w:t>
      </w:r>
      <w:r w:rsidRPr="000B121E">
        <w:rPr>
          <w:rFonts w:cs="Times New Roman"/>
          <w:color w:val="000000" w:themeColor="text1"/>
          <w:szCs w:val="24"/>
        </w:rPr>
        <w:fldChar w:fldCharType="end"/>
      </w:r>
      <w:r w:rsidRPr="000B121E">
        <w:rPr>
          <w:rFonts w:cs="Times New Roman"/>
          <w:color w:val="000000" w:themeColor="text1"/>
          <w:szCs w:val="24"/>
        </w:rPr>
        <w:t xml:space="preserve">. (iii) The ADL-own-EWC model significantly outperforms the ADL-own model. (iv) The ADL-own-IC model outperforms the ADL-own model for most of the scenarios </w:t>
      </w:r>
      <w:r w:rsidRPr="00D004B7">
        <w:rPr>
          <w:rFonts w:cs="Times New Roman"/>
          <w:noProof/>
          <w:color w:val="000000" w:themeColor="text1"/>
          <w:szCs w:val="24"/>
        </w:rPr>
        <w:t>expect</w:t>
      </w:r>
      <w:r w:rsidRPr="000B121E">
        <w:rPr>
          <w:rFonts w:cs="Times New Roman"/>
          <w:color w:val="000000" w:themeColor="text1"/>
          <w:szCs w:val="24"/>
        </w:rPr>
        <w:t xml:space="preserve"> for the MAE error measure. (v) T</w:t>
      </w:r>
      <w:r w:rsidRPr="000B121E">
        <w:rPr>
          <w:rFonts w:eastAsia="DengXian" w:cs="Times New Roman"/>
          <w:color w:val="000000" w:themeColor="text1"/>
          <w:szCs w:val="24"/>
        </w:rPr>
        <w:t>he ADL-</w:t>
      </w:r>
      <w:r w:rsidRPr="00D004B7">
        <w:rPr>
          <w:rFonts w:eastAsia="DengXian" w:cs="Times New Roman"/>
          <w:noProof/>
          <w:color w:val="000000" w:themeColor="text1"/>
          <w:szCs w:val="24"/>
        </w:rPr>
        <w:t>intra</w:t>
      </w:r>
      <w:r w:rsidRPr="000B121E">
        <w:rPr>
          <w:rFonts w:eastAsia="DengXian" w:cs="Times New Roman"/>
          <w:color w:val="000000" w:themeColor="text1"/>
          <w:szCs w:val="24"/>
        </w:rPr>
        <w:t>-EWC model significantly outperforms the ADL-</w:t>
      </w:r>
      <w:r w:rsidRPr="00D004B7">
        <w:rPr>
          <w:rFonts w:eastAsia="DengXian" w:cs="Times New Roman"/>
          <w:noProof/>
          <w:color w:val="000000" w:themeColor="text1"/>
          <w:szCs w:val="24"/>
        </w:rPr>
        <w:t>intra</w:t>
      </w:r>
      <w:r w:rsidRPr="000B121E">
        <w:rPr>
          <w:rFonts w:eastAsia="DengXian" w:cs="Times New Roman"/>
          <w:noProof/>
          <w:color w:val="000000" w:themeColor="text1"/>
          <w:szCs w:val="24"/>
        </w:rPr>
        <w:t xml:space="preserve"> model</w:t>
      </w:r>
      <w:r w:rsidRPr="000B121E">
        <w:rPr>
          <w:rFonts w:eastAsia="DengXian" w:cs="Times New Roman"/>
          <w:color w:val="000000" w:themeColor="text1"/>
          <w:szCs w:val="24"/>
        </w:rPr>
        <w:t xml:space="preserve">. </w:t>
      </w:r>
      <w:r w:rsidRPr="000B121E">
        <w:rPr>
          <w:rFonts w:cs="Times New Roman"/>
          <w:color w:val="000000" w:themeColor="text1"/>
          <w:szCs w:val="24"/>
        </w:rPr>
        <w:t xml:space="preserve">(vi) </w:t>
      </w:r>
      <w:r w:rsidRPr="000B121E">
        <w:rPr>
          <w:rFonts w:eastAsia="DengXian" w:cs="Times New Roman"/>
          <w:color w:val="000000" w:themeColor="text1"/>
          <w:szCs w:val="24"/>
        </w:rPr>
        <w:t>The ADL-intra-IC model outperforms the ADL-</w:t>
      </w:r>
      <w:r w:rsidRPr="00D004B7">
        <w:rPr>
          <w:rFonts w:eastAsia="DengXian" w:cs="Times New Roman"/>
          <w:noProof/>
          <w:color w:val="000000" w:themeColor="text1"/>
          <w:szCs w:val="24"/>
        </w:rPr>
        <w:t>intra</w:t>
      </w:r>
      <w:r w:rsidRPr="000B121E">
        <w:rPr>
          <w:rFonts w:eastAsia="DengXian" w:cs="Times New Roman"/>
          <w:color w:val="000000" w:themeColor="text1"/>
          <w:szCs w:val="24"/>
        </w:rPr>
        <w:t xml:space="preserve"> model for all the scenarios </w:t>
      </w:r>
      <w:r w:rsidRPr="00D004B7">
        <w:rPr>
          <w:rFonts w:cs="Times New Roman"/>
          <w:noProof/>
          <w:color w:val="000000" w:themeColor="text1"/>
          <w:szCs w:val="24"/>
        </w:rPr>
        <w:t>expect</w:t>
      </w:r>
      <w:r w:rsidRPr="000B121E">
        <w:rPr>
          <w:rFonts w:cs="Times New Roman"/>
          <w:color w:val="000000" w:themeColor="text1"/>
          <w:szCs w:val="24"/>
        </w:rPr>
        <w:t xml:space="preserve"> for the MAE error measure. Overall, T</w:t>
      </w:r>
      <w:r w:rsidRPr="000B121E">
        <w:rPr>
          <w:rFonts w:eastAsia="DengXian" w:cs="Times New Roman"/>
          <w:color w:val="000000" w:themeColor="text1"/>
          <w:szCs w:val="24"/>
        </w:rPr>
        <w:t>he ADL-</w:t>
      </w:r>
      <w:r w:rsidRPr="00D004B7">
        <w:rPr>
          <w:rFonts w:eastAsia="DengXian" w:cs="Times New Roman"/>
          <w:noProof/>
          <w:color w:val="000000" w:themeColor="text1"/>
          <w:szCs w:val="24"/>
        </w:rPr>
        <w:t>intra</w:t>
      </w:r>
      <w:r w:rsidRPr="000B121E">
        <w:rPr>
          <w:rFonts w:eastAsia="DengXian" w:cs="Times New Roman"/>
          <w:color w:val="000000" w:themeColor="text1"/>
          <w:szCs w:val="24"/>
        </w:rPr>
        <w:t>-EWC model and the ADL-intra-IC model generate the most accurate forecasts</w:t>
      </w:r>
      <w:r w:rsidRPr="000B121E">
        <w:rPr>
          <w:rStyle w:val="FootnoteReference"/>
          <w:rFonts w:eastAsia="DengXian" w:cs="Times New Roman"/>
          <w:color w:val="000000" w:themeColor="text1"/>
          <w:szCs w:val="24"/>
        </w:rPr>
        <w:footnoteReference w:id="10"/>
      </w:r>
      <w:r w:rsidRPr="000B121E">
        <w:rPr>
          <w:rFonts w:eastAsia="DengXian" w:cs="Times New Roman"/>
          <w:color w:val="000000" w:themeColor="text1"/>
          <w:szCs w:val="24"/>
        </w:rPr>
        <w:t xml:space="preserve">. </w:t>
      </w:r>
    </w:p>
    <w:p w14:paraId="1FC16C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A5E937E" w14:textId="77777777"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Table 2.</w:t>
      </w:r>
      <w:r w:rsidRPr="000B121E">
        <w:rPr>
          <w:rFonts w:eastAsia="DengXian" w:cs="Times New Roman"/>
          <w:color w:val="000000" w:themeColor="text1"/>
          <w:szCs w:val="24"/>
        </w:rPr>
        <w:tab/>
        <w:t>The forecasting performance of the models for all forecast period</w:t>
      </w:r>
    </w:p>
    <w:p w14:paraId="794D309F"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617F2" w:rsidRPr="000B121E" w14:paraId="7784FCC5"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214F3A86"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8</w:t>
            </w:r>
          </w:p>
        </w:tc>
      </w:tr>
      <w:tr w:rsidR="004617F2" w:rsidRPr="000B121E" w14:paraId="5B9F5E1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3E2067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511E77C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18E57C1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36D52D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2B4C0A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1F479D8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19727D2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8386E2D"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07E79DDA"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28E09399"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E913B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07A5FC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22.92</w:t>
            </w:r>
          </w:p>
        </w:tc>
        <w:tc>
          <w:tcPr>
            <w:tcW w:w="695" w:type="dxa"/>
            <w:shd w:val="clear" w:color="auto" w:fill="auto"/>
            <w:hideMark/>
          </w:tcPr>
          <w:p w14:paraId="05E4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2B4276E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47.0%</w:t>
            </w:r>
          </w:p>
        </w:tc>
        <w:tc>
          <w:tcPr>
            <w:tcW w:w="694" w:type="dxa"/>
            <w:shd w:val="clear" w:color="auto" w:fill="auto"/>
            <w:hideMark/>
          </w:tcPr>
          <w:p w14:paraId="2FD7CB3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49BD44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0.775</w:t>
            </w:r>
          </w:p>
        </w:tc>
        <w:tc>
          <w:tcPr>
            <w:tcW w:w="692" w:type="dxa"/>
            <w:shd w:val="clear" w:color="auto" w:fill="auto"/>
            <w:hideMark/>
          </w:tcPr>
          <w:p w14:paraId="692B4C5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3D1D317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681" w:type="dxa"/>
            <w:shd w:val="clear" w:color="auto" w:fill="auto"/>
            <w:noWrap/>
            <w:hideMark/>
          </w:tcPr>
          <w:p w14:paraId="23FFD6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6E7E6329"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A8B2A9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7EE1D8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15.76</w:t>
            </w:r>
          </w:p>
        </w:tc>
        <w:tc>
          <w:tcPr>
            <w:tcW w:w="695" w:type="dxa"/>
            <w:shd w:val="clear" w:color="auto" w:fill="auto"/>
            <w:hideMark/>
          </w:tcPr>
          <w:p w14:paraId="64EEA33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1F9895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40.8%</w:t>
            </w:r>
          </w:p>
        </w:tc>
        <w:tc>
          <w:tcPr>
            <w:tcW w:w="694" w:type="dxa"/>
            <w:shd w:val="clear" w:color="auto" w:fill="auto"/>
            <w:hideMark/>
          </w:tcPr>
          <w:p w14:paraId="4D17C1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2355EA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0.697</w:t>
            </w:r>
          </w:p>
        </w:tc>
        <w:tc>
          <w:tcPr>
            <w:tcW w:w="692" w:type="dxa"/>
            <w:shd w:val="clear" w:color="auto" w:fill="auto"/>
            <w:hideMark/>
          </w:tcPr>
          <w:p w14:paraId="321C0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788EDD2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1BC84E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5C151F3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AF1DD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3617D9E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15.44</w:t>
            </w:r>
          </w:p>
        </w:tc>
        <w:tc>
          <w:tcPr>
            <w:tcW w:w="695" w:type="dxa"/>
            <w:shd w:val="clear" w:color="auto" w:fill="auto"/>
            <w:hideMark/>
          </w:tcPr>
          <w:p w14:paraId="4C1054B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298F6F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7EB6C04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43FC02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0.695</w:t>
            </w:r>
          </w:p>
        </w:tc>
        <w:tc>
          <w:tcPr>
            <w:tcW w:w="692" w:type="dxa"/>
            <w:shd w:val="clear" w:color="auto" w:fill="auto"/>
            <w:hideMark/>
          </w:tcPr>
          <w:p w14:paraId="35EC0E7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3BF3420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681" w:type="dxa"/>
            <w:shd w:val="clear" w:color="auto" w:fill="auto"/>
            <w:noWrap/>
            <w:hideMark/>
          </w:tcPr>
          <w:p w14:paraId="7E38976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2C1D3B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15C325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3903080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15.67</w:t>
            </w:r>
          </w:p>
        </w:tc>
        <w:tc>
          <w:tcPr>
            <w:tcW w:w="695" w:type="dxa"/>
            <w:shd w:val="clear" w:color="auto" w:fill="auto"/>
            <w:hideMark/>
          </w:tcPr>
          <w:p w14:paraId="4457834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6C5518D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40.7%</w:t>
            </w:r>
          </w:p>
        </w:tc>
        <w:tc>
          <w:tcPr>
            <w:tcW w:w="694" w:type="dxa"/>
            <w:shd w:val="clear" w:color="auto" w:fill="auto"/>
            <w:hideMark/>
          </w:tcPr>
          <w:p w14:paraId="17A77B6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0F34E8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0.696</w:t>
            </w:r>
          </w:p>
        </w:tc>
        <w:tc>
          <w:tcPr>
            <w:tcW w:w="692" w:type="dxa"/>
            <w:shd w:val="clear" w:color="auto" w:fill="auto"/>
            <w:hideMark/>
          </w:tcPr>
          <w:p w14:paraId="7BC522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54D6875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681" w:type="dxa"/>
            <w:shd w:val="clear" w:color="auto" w:fill="auto"/>
            <w:noWrap/>
            <w:hideMark/>
          </w:tcPr>
          <w:p w14:paraId="451405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2EC8C08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8897B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4D51068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15.35</w:t>
            </w:r>
          </w:p>
        </w:tc>
        <w:tc>
          <w:tcPr>
            <w:tcW w:w="695" w:type="dxa"/>
            <w:shd w:val="clear" w:color="auto" w:fill="auto"/>
            <w:hideMark/>
          </w:tcPr>
          <w:p w14:paraId="387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5948EE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auto"/>
            <w:hideMark/>
          </w:tcPr>
          <w:p w14:paraId="5DE1840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2F93AE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0.694</w:t>
            </w:r>
          </w:p>
        </w:tc>
        <w:tc>
          <w:tcPr>
            <w:tcW w:w="692" w:type="dxa"/>
            <w:shd w:val="clear" w:color="auto" w:fill="auto"/>
            <w:hideMark/>
          </w:tcPr>
          <w:p w14:paraId="4FABA46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06CDD9A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681" w:type="dxa"/>
            <w:shd w:val="clear" w:color="auto" w:fill="auto"/>
            <w:noWrap/>
            <w:hideMark/>
          </w:tcPr>
          <w:p w14:paraId="2222DE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383C565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F8F4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2C79720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16.23</w:t>
            </w:r>
          </w:p>
        </w:tc>
        <w:tc>
          <w:tcPr>
            <w:tcW w:w="695" w:type="dxa"/>
            <w:shd w:val="clear" w:color="auto" w:fill="auto"/>
            <w:hideMark/>
          </w:tcPr>
          <w:p w14:paraId="4A17AC4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9396C8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40.8%</w:t>
            </w:r>
          </w:p>
        </w:tc>
        <w:tc>
          <w:tcPr>
            <w:tcW w:w="694" w:type="dxa"/>
            <w:shd w:val="clear" w:color="auto" w:fill="auto"/>
            <w:hideMark/>
          </w:tcPr>
          <w:p w14:paraId="7B04274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963417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0.694</w:t>
            </w:r>
          </w:p>
        </w:tc>
        <w:tc>
          <w:tcPr>
            <w:tcW w:w="692" w:type="dxa"/>
            <w:shd w:val="clear" w:color="auto" w:fill="auto"/>
            <w:hideMark/>
          </w:tcPr>
          <w:p w14:paraId="1FD2F2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7AB7BA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0.997</w:t>
            </w:r>
          </w:p>
        </w:tc>
        <w:tc>
          <w:tcPr>
            <w:tcW w:w="681" w:type="dxa"/>
            <w:shd w:val="clear" w:color="auto" w:fill="auto"/>
            <w:noWrap/>
            <w:hideMark/>
          </w:tcPr>
          <w:p w14:paraId="7575835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5C89F11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DC8B77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345A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15.57</w:t>
            </w:r>
          </w:p>
        </w:tc>
        <w:tc>
          <w:tcPr>
            <w:tcW w:w="695" w:type="dxa"/>
            <w:shd w:val="clear" w:color="auto" w:fill="auto"/>
            <w:hideMark/>
          </w:tcPr>
          <w:p w14:paraId="2B9217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1EAEF41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auto"/>
            <w:hideMark/>
          </w:tcPr>
          <w:p w14:paraId="38D7E7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C615D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0.692</w:t>
            </w:r>
          </w:p>
        </w:tc>
        <w:tc>
          <w:tcPr>
            <w:tcW w:w="692" w:type="dxa"/>
            <w:shd w:val="clear" w:color="auto" w:fill="auto"/>
            <w:hideMark/>
          </w:tcPr>
          <w:p w14:paraId="434091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1F2CF87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681" w:type="dxa"/>
            <w:shd w:val="clear" w:color="auto" w:fill="auto"/>
            <w:noWrap/>
            <w:hideMark/>
          </w:tcPr>
          <w:p w14:paraId="1B45B6F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6731094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2F399E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4664583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15.29</w:t>
            </w:r>
          </w:p>
        </w:tc>
        <w:tc>
          <w:tcPr>
            <w:tcW w:w="695" w:type="dxa"/>
            <w:shd w:val="clear" w:color="auto" w:fill="E7E6E6" w:themeFill="background2"/>
            <w:hideMark/>
          </w:tcPr>
          <w:p w14:paraId="1298DD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0D8653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E7E6E6" w:themeFill="background2"/>
            <w:hideMark/>
          </w:tcPr>
          <w:p w14:paraId="752E87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1513F3A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E7E6E6" w:themeFill="background2"/>
            <w:hideMark/>
          </w:tcPr>
          <w:p w14:paraId="39776B8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35658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E7E6E6" w:themeFill="background2"/>
            <w:hideMark/>
          </w:tcPr>
          <w:p w14:paraId="124B20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38C04F6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5F3CC0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4</w:t>
            </w:r>
          </w:p>
        </w:tc>
      </w:tr>
      <w:tr w:rsidR="004617F2" w:rsidRPr="000B121E" w14:paraId="16BCD4C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B310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2480DF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F015D9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2710ED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765296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59733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34ACA7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EA2D48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7C048F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3B537FB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53A7E1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10056A3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22.67</w:t>
            </w:r>
          </w:p>
        </w:tc>
        <w:tc>
          <w:tcPr>
            <w:tcW w:w="695" w:type="dxa"/>
            <w:shd w:val="clear" w:color="auto" w:fill="auto"/>
            <w:hideMark/>
          </w:tcPr>
          <w:p w14:paraId="3AC7A8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1888C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46.2%</w:t>
            </w:r>
          </w:p>
        </w:tc>
        <w:tc>
          <w:tcPr>
            <w:tcW w:w="694" w:type="dxa"/>
            <w:shd w:val="clear" w:color="auto" w:fill="auto"/>
            <w:hideMark/>
          </w:tcPr>
          <w:p w14:paraId="5140F9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44AF9E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206364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201D74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1.106</w:t>
            </w:r>
          </w:p>
        </w:tc>
        <w:tc>
          <w:tcPr>
            <w:tcW w:w="681" w:type="dxa"/>
            <w:shd w:val="clear" w:color="auto" w:fill="auto"/>
            <w:noWrap/>
            <w:hideMark/>
          </w:tcPr>
          <w:p w14:paraId="25013B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4496271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D56E1B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91D6A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15.63</w:t>
            </w:r>
          </w:p>
        </w:tc>
        <w:tc>
          <w:tcPr>
            <w:tcW w:w="695" w:type="dxa"/>
            <w:shd w:val="clear" w:color="auto" w:fill="auto"/>
            <w:hideMark/>
          </w:tcPr>
          <w:p w14:paraId="588D1A2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8314B3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561E8E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6D57A14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692" w:type="dxa"/>
            <w:shd w:val="clear" w:color="auto" w:fill="auto"/>
            <w:hideMark/>
          </w:tcPr>
          <w:p w14:paraId="55D259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01C780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5D9552C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63513A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F676D8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4DE2E1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15.16</w:t>
            </w:r>
          </w:p>
        </w:tc>
        <w:tc>
          <w:tcPr>
            <w:tcW w:w="695" w:type="dxa"/>
            <w:shd w:val="clear" w:color="auto" w:fill="auto"/>
            <w:hideMark/>
          </w:tcPr>
          <w:p w14:paraId="13F615A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62A8BA4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694" w:type="dxa"/>
            <w:shd w:val="clear" w:color="auto" w:fill="auto"/>
            <w:hideMark/>
          </w:tcPr>
          <w:p w14:paraId="7DFEE1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36285AA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52B48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287B1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681" w:type="dxa"/>
            <w:shd w:val="clear" w:color="auto" w:fill="auto"/>
            <w:noWrap/>
            <w:hideMark/>
          </w:tcPr>
          <w:p w14:paraId="162435E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19C0CC3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D3F7F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480294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15.55</w:t>
            </w:r>
          </w:p>
        </w:tc>
        <w:tc>
          <w:tcPr>
            <w:tcW w:w="695" w:type="dxa"/>
            <w:shd w:val="clear" w:color="auto" w:fill="auto"/>
            <w:hideMark/>
          </w:tcPr>
          <w:p w14:paraId="260A6D5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7911AD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6407E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3332E9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0.688</w:t>
            </w:r>
          </w:p>
        </w:tc>
        <w:tc>
          <w:tcPr>
            <w:tcW w:w="692" w:type="dxa"/>
            <w:shd w:val="clear" w:color="auto" w:fill="auto"/>
            <w:hideMark/>
          </w:tcPr>
          <w:p w14:paraId="3D906EE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68FBE91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681" w:type="dxa"/>
            <w:shd w:val="clear" w:color="auto" w:fill="auto"/>
            <w:noWrap/>
            <w:hideMark/>
          </w:tcPr>
          <w:p w14:paraId="2329E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0823B8F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79E2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662AB97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15.08</w:t>
            </w:r>
          </w:p>
        </w:tc>
        <w:tc>
          <w:tcPr>
            <w:tcW w:w="695" w:type="dxa"/>
            <w:shd w:val="clear" w:color="auto" w:fill="auto"/>
            <w:hideMark/>
          </w:tcPr>
          <w:p w14:paraId="101939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32C3DE6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694" w:type="dxa"/>
            <w:shd w:val="clear" w:color="auto" w:fill="auto"/>
            <w:hideMark/>
          </w:tcPr>
          <w:p w14:paraId="1F38E3C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648602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0.685</w:t>
            </w:r>
          </w:p>
        </w:tc>
        <w:tc>
          <w:tcPr>
            <w:tcW w:w="692" w:type="dxa"/>
            <w:shd w:val="clear" w:color="auto" w:fill="auto"/>
            <w:hideMark/>
          </w:tcPr>
          <w:p w14:paraId="0420D2E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7A48BD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auto"/>
            <w:noWrap/>
            <w:hideMark/>
          </w:tcPr>
          <w:p w14:paraId="539B4E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4F2D358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7BFD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78B617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15.94</w:t>
            </w:r>
          </w:p>
        </w:tc>
        <w:tc>
          <w:tcPr>
            <w:tcW w:w="695" w:type="dxa"/>
            <w:shd w:val="clear" w:color="auto" w:fill="auto"/>
            <w:hideMark/>
          </w:tcPr>
          <w:p w14:paraId="7CB793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29A849E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82813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48DC85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7E4AA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102339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681" w:type="dxa"/>
            <w:shd w:val="clear" w:color="auto" w:fill="auto"/>
            <w:noWrap/>
            <w:hideMark/>
          </w:tcPr>
          <w:p w14:paraId="3271B4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124446E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C40D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00FB3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15.19</w:t>
            </w:r>
          </w:p>
        </w:tc>
        <w:tc>
          <w:tcPr>
            <w:tcW w:w="695" w:type="dxa"/>
            <w:shd w:val="clear" w:color="auto" w:fill="auto"/>
            <w:hideMark/>
          </w:tcPr>
          <w:p w14:paraId="78B1FE7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5F7AF4E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0B119F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3E1C09D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54B1EFB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494545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noWrap/>
            <w:hideMark/>
          </w:tcPr>
          <w:p w14:paraId="01937D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20DE0D7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0615DC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12581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15.00</w:t>
            </w:r>
          </w:p>
        </w:tc>
        <w:tc>
          <w:tcPr>
            <w:tcW w:w="695" w:type="dxa"/>
            <w:shd w:val="clear" w:color="auto" w:fill="E7E6E6" w:themeFill="background2"/>
            <w:hideMark/>
          </w:tcPr>
          <w:p w14:paraId="57A30D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253C3B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E7E6E6" w:themeFill="background2"/>
            <w:hideMark/>
          </w:tcPr>
          <w:p w14:paraId="12C38F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7360CC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639C42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7CA019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E7E6E6" w:themeFill="background2"/>
            <w:hideMark/>
          </w:tcPr>
          <w:p w14:paraId="25008A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58C32760"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1B6B17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1</w:t>
            </w:r>
          </w:p>
        </w:tc>
      </w:tr>
      <w:tr w:rsidR="004617F2" w:rsidRPr="000B121E" w14:paraId="2289251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CA857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616EEC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77FC5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BC697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0C9FC7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68C265A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04C1F29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1F842C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CA073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7220F96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2600A3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3973CD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24.99</w:t>
            </w:r>
          </w:p>
        </w:tc>
        <w:tc>
          <w:tcPr>
            <w:tcW w:w="695" w:type="dxa"/>
            <w:shd w:val="clear" w:color="auto" w:fill="auto"/>
            <w:hideMark/>
          </w:tcPr>
          <w:p w14:paraId="2AAAD6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76EDA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45.4%</w:t>
            </w:r>
          </w:p>
        </w:tc>
        <w:tc>
          <w:tcPr>
            <w:tcW w:w="694" w:type="dxa"/>
            <w:shd w:val="clear" w:color="auto" w:fill="auto"/>
            <w:hideMark/>
          </w:tcPr>
          <w:p w14:paraId="1526864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1FA71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7FD9FF3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hideMark/>
          </w:tcPr>
          <w:p w14:paraId="692217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1.026</w:t>
            </w:r>
          </w:p>
        </w:tc>
        <w:tc>
          <w:tcPr>
            <w:tcW w:w="681" w:type="dxa"/>
            <w:shd w:val="clear" w:color="auto" w:fill="auto"/>
            <w:noWrap/>
            <w:hideMark/>
          </w:tcPr>
          <w:p w14:paraId="5BE819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55CA4B0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60D5D6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79C529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16.66</w:t>
            </w:r>
          </w:p>
        </w:tc>
        <w:tc>
          <w:tcPr>
            <w:tcW w:w="695" w:type="dxa"/>
            <w:shd w:val="clear" w:color="auto" w:fill="auto"/>
            <w:hideMark/>
          </w:tcPr>
          <w:p w14:paraId="1BC418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4CE93B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2A98AE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3E633E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auto"/>
            <w:hideMark/>
          </w:tcPr>
          <w:p w14:paraId="006EEF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3ADCB9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hideMark/>
          </w:tcPr>
          <w:p w14:paraId="40D56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B30FAA7"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CAC9E5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154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15.66</w:t>
            </w:r>
          </w:p>
        </w:tc>
        <w:tc>
          <w:tcPr>
            <w:tcW w:w="695" w:type="dxa"/>
            <w:shd w:val="clear" w:color="auto" w:fill="auto"/>
            <w:hideMark/>
          </w:tcPr>
          <w:p w14:paraId="70D8E1D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4B5CF92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39.4%</w:t>
            </w:r>
          </w:p>
        </w:tc>
        <w:tc>
          <w:tcPr>
            <w:tcW w:w="694" w:type="dxa"/>
            <w:shd w:val="clear" w:color="auto" w:fill="auto"/>
            <w:hideMark/>
          </w:tcPr>
          <w:p w14:paraId="48CE42E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2BEA53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57818C4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hideMark/>
          </w:tcPr>
          <w:p w14:paraId="1FEEE5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auto"/>
            <w:hideMark/>
          </w:tcPr>
          <w:p w14:paraId="2AE4161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32EAF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0CA14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0C93D4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16.58</w:t>
            </w:r>
          </w:p>
        </w:tc>
        <w:tc>
          <w:tcPr>
            <w:tcW w:w="695" w:type="dxa"/>
            <w:shd w:val="clear" w:color="auto" w:fill="auto"/>
            <w:hideMark/>
          </w:tcPr>
          <w:p w14:paraId="1E518C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397839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694" w:type="dxa"/>
            <w:shd w:val="clear" w:color="auto" w:fill="auto"/>
            <w:hideMark/>
          </w:tcPr>
          <w:p w14:paraId="5442D9F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23B092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7FF736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hideMark/>
          </w:tcPr>
          <w:p w14:paraId="2DFB93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681" w:type="dxa"/>
            <w:shd w:val="clear" w:color="auto" w:fill="auto"/>
            <w:hideMark/>
          </w:tcPr>
          <w:p w14:paraId="276042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5DCA00E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B57F0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lastRenderedPageBreak/>
              <w:t>ADL-intra-EWC</w:t>
            </w:r>
          </w:p>
        </w:tc>
        <w:tc>
          <w:tcPr>
            <w:tcW w:w="727" w:type="dxa"/>
            <w:shd w:val="clear" w:color="auto" w:fill="auto"/>
            <w:hideMark/>
          </w:tcPr>
          <w:p w14:paraId="77BB972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15.59</w:t>
            </w:r>
          </w:p>
        </w:tc>
        <w:tc>
          <w:tcPr>
            <w:tcW w:w="695" w:type="dxa"/>
            <w:shd w:val="clear" w:color="auto" w:fill="auto"/>
            <w:hideMark/>
          </w:tcPr>
          <w:p w14:paraId="72A327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781E4D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694" w:type="dxa"/>
            <w:shd w:val="clear" w:color="auto" w:fill="auto"/>
            <w:hideMark/>
          </w:tcPr>
          <w:p w14:paraId="3D930C9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56F7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1C5C83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hideMark/>
          </w:tcPr>
          <w:p w14:paraId="243EE0F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0.976</w:t>
            </w:r>
          </w:p>
        </w:tc>
        <w:tc>
          <w:tcPr>
            <w:tcW w:w="681" w:type="dxa"/>
            <w:shd w:val="clear" w:color="auto" w:fill="auto"/>
            <w:hideMark/>
          </w:tcPr>
          <w:p w14:paraId="1B49157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26D57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991630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498FE2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17.01</w:t>
            </w:r>
          </w:p>
        </w:tc>
        <w:tc>
          <w:tcPr>
            <w:tcW w:w="695" w:type="dxa"/>
            <w:shd w:val="clear" w:color="auto" w:fill="auto"/>
            <w:hideMark/>
          </w:tcPr>
          <w:p w14:paraId="30033A7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6E75A3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694" w:type="dxa"/>
            <w:shd w:val="clear" w:color="auto" w:fill="auto"/>
            <w:hideMark/>
          </w:tcPr>
          <w:p w14:paraId="747D18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E2FE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0EAB6F7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hideMark/>
          </w:tcPr>
          <w:p w14:paraId="61E0A29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hideMark/>
          </w:tcPr>
          <w:p w14:paraId="01C969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03A55E95"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868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A155C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15.60</w:t>
            </w:r>
          </w:p>
        </w:tc>
        <w:tc>
          <w:tcPr>
            <w:tcW w:w="695" w:type="dxa"/>
            <w:shd w:val="clear" w:color="auto" w:fill="auto"/>
            <w:hideMark/>
          </w:tcPr>
          <w:p w14:paraId="409561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3DCCA34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auto"/>
            <w:hideMark/>
          </w:tcPr>
          <w:p w14:paraId="6EA0F66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auto"/>
            <w:hideMark/>
          </w:tcPr>
          <w:p w14:paraId="301A4A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0.678</w:t>
            </w:r>
          </w:p>
        </w:tc>
        <w:tc>
          <w:tcPr>
            <w:tcW w:w="692" w:type="dxa"/>
            <w:shd w:val="clear" w:color="auto" w:fill="auto"/>
            <w:hideMark/>
          </w:tcPr>
          <w:p w14:paraId="7BBB26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auto"/>
            <w:hideMark/>
          </w:tcPr>
          <w:p w14:paraId="55B064C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c>
          <w:tcPr>
            <w:tcW w:w="681" w:type="dxa"/>
            <w:shd w:val="clear" w:color="auto" w:fill="auto"/>
            <w:hideMark/>
          </w:tcPr>
          <w:p w14:paraId="6B179B1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0590725C"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A2A279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3E3E6F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15.50</w:t>
            </w:r>
          </w:p>
        </w:tc>
        <w:tc>
          <w:tcPr>
            <w:tcW w:w="695" w:type="dxa"/>
            <w:shd w:val="clear" w:color="auto" w:fill="E7E6E6" w:themeFill="background2"/>
            <w:hideMark/>
          </w:tcPr>
          <w:p w14:paraId="7C41B3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7F8EE7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E7E6E6" w:themeFill="background2"/>
            <w:hideMark/>
          </w:tcPr>
          <w:p w14:paraId="28466DA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E7E6E6" w:themeFill="background2"/>
            <w:hideMark/>
          </w:tcPr>
          <w:p w14:paraId="30E979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07DBC26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E7E6E6" w:themeFill="background2"/>
            <w:noWrap/>
            <w:hideMark/>
          </w:tcPr>
          <w:p w14:paraId="14BE46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c>
          <w:tcPr>
            <w:tcW w:w="681" w:type="dxa"/>
            <w:shd w:val="clear" w:color="auto" w:fill="E7E6E6" w:themeFill="background2"/>
            <w:noWrap/>
            <w:hideMark/>
          </w:tcPr>
          <w:p w14:paraId="629EEA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bl>
    <w:p w14:paraId="117FDEBC"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71908552" w14:textId="77777777"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 xml:space="preserve">Table </w:t>
      </w:r>
      <w:r w:rsidRPr="000B121E">
        <w:rPr>
          <w:rFonts w:eastAsia="DengXian" w:cs="Times New Roman"/>
          <w:noProof/>
          <w:color w:val="000000" w:themeColor="text1"/>
          <w:szCs w:val="24"/>
        </w:rPr>
        <w:t>3 .</w:t>
      </w:r>
      <w:r w:rsidRPr="000B121E">
        <w:rPr>
          <w:rFonts w:eastAsia="DengXian" w:cs="Times New Roman"/>
          <w:color w:val="000000" w:themeColor="text1"/>
          <w:szCs w:val="24"/>
        </w:rPr>
        <w:tab/>
        <w:t>The p-values of the Wilcoxon Sign Rank (WSR) test</w:t>
      </w:r>
    </w:p>
    <w:p w14:paraId="50578F60"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r w:rsidRPr="000B121E">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4617F2" w:rsidRPr="000B121E" w14:paraId="08FBA881"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14:paraId="4A2447FE"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1746" w:type="dxa"/>
            <w:vMerge w:val="restart"/>
            <w:shd w:val="clear" w:color="auto" w:fill="auto"/>
            <w:noWrap/>
            <w:hideMark/>
          </w:tcPr>
          <w:p w14:paraId="6CEAA7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Candidate model</w:t>
            </w:r>
          </w:p>
        </w:tc>
        <w:tc>
          <w:tcPr>
            <w:tcW w:w="2133" w:type="dxa"/>
            <w:gridSpan w:val="3"/>
            <w:shd w:val="clear" w:color="auto" w:fill="auto"/>
            <w:noWrap/>
            <w:hideMark/>
          </w:tcPr>
          <w:p w14:paraId="011F232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2133" w:type="dxa"/>
            <w:gridSpan w:val="3"/>
            <w:shd w:val="clear" w:color="auto" w:fill="auto"/>
            <w:noWrap/>
            <w:hideMark/>
          </w:tcPr>
          <w:p w14:paraId="2293A3F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c>
          <w:tcPr>
            <w:tcW w:w="1829" w:type="dxa"/>
            <w:gridSpan w:val="3"/>
            <w:shd w:val="clear" w:color="auto" w:fill="auto"/>
            <w:noWrap/>
            <w:hideMark/>
          </w:tcPr>
          <w:p w14:paraId="150557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MASE</w:t>
            </w:r>
          </w:p>
        </w:tc>
      </w:tr>
      <w:tr w:rsidR="004617F2" w:rsidRPr="000B121E" w14:paraId="504C6DC8"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14:paraId="397C1F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p>
        </w:tc>
        <w:tc>
          <w:tcPr>
            <w:tcW w:w="1746" w:type="dxa"/>
            <w:vMerge/>
            <w:shd w:val="clear" w:color="auto" w:fill="auto"/>
            <w:hideMark/>
          </w:tcPr>
          <w:p w14:paraId="69D1C11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14:paraId="2EE95F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9F166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4CEE37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69E30E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6A4BBB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38C1C7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7D1F994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0480B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407" w:type="dxa"/>
            <w:shd w:val="clear" w:color="auto" w:fill="auto"/>
            <w:noWrap/>
            <w:hideMark/>
          </w:tcPr>
          <w:p w14:paraId="26FCEE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r>
      <w:tr w:rsidR="004617F2" w:rsidRPr="000B121E" w14:paraId="02AFAE4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F1C606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1EAB4BF3"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711" w:type="dxa"/>
            <w:shd w:val="clear" w:color="auto" w:fill="auto"/>
            <w:noWrap/>
            <w:hideMark/>
          </w:tcPr>
          <w:p w14:paraId="2C8D7E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711" w:type="dxa"/>
            <w:shd w:val="clear" w:color="auto" w:fill="auto"/>
            <w:noWrap/>
            <w:hideMark/>
          </w:tcPr>
          <w:p w14:paraId="4B452F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382BA7C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7DD00F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CA0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5DE1374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128D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76BB6D3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0F59CA3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r w:rsidR="004617F2" w:rsidRPr="000B121E" w14:paraId="26FE85C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28BD646F"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04C2C83A"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711" w:type="dxa"/>
            <w:shd w:val="clear" w:color="auto" w:fill="auto"/>
            <w:noWrap/>
            <w:hideMark/>
          </w:tcPr>
          <w:p w14:paraId="3F8811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0.070</w:t>
            </w:r>
          </w:p>
        </w:tc>
        <w:tc>
          <w:tcPr>
            <w:tcW w:w="711" w:type="dxa"/>
            <w:shd w:val="clear" w:color="auto" w:fill="auto"/>
            <w:noWrap/>
            <w:hideMark/>
          </w:tcPr>
          <w:p w14:paraId="62199FB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0.734</w:t>
            </w:r>
          </w:p>
        </w:tc>
        <w:tc>
          <w:tcPr>
            <w:tcW w:w="711" w:type="dxa"/>
            <w:shd w:val="clear" w:color="auto" w:fill="auto"/>
            <w:noWrap/>
            <w:hideMark/>
          </w:tcPr>
          <w:p w14:paraId="0C11E3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711" w:type="dxa"/>
            <w:shd w:val="clear" w:color="auto" w:fill="auto"/>
            <w:noWrap/>
            <w:hideMark/>
          </w:tcPr>
          <w:p w14:paraId="254C282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0.037</w:t>
            </w:r>
          </w:p>
        </w:tc>
        <w:tc>
          <w:tcPr>
            <w:tcW w:w="711" w:type="dxa"/>
            <w:shd w:val="clear" w:color="auto" w:fill="auto"/>
            <w:noWrap/>
            <w:hideMark/>
          </w:tcPr>
          <w:p w14:paraId="75AC16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0.427</w:t>
            </w:r>
          </w:p>
        </w:tc>
        <w:tc>
          <w:tcPr>
            <w:tcW w:w="711" w:type="dxa"/>
            <w:shd w:val="clear" w:color="auto" w:fill="auto"/>
            <w:noWrap/>
            <w:hideMark/>
          </w:tcPr>
          <w:p w14:paraId="65D828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0.087</w:t>
            </w:r>
          </w:p>
        </w:tc>
        <w:tc>
          <w:tcPr>
            <w:tcW w:w="711" w:type="dxa"/>
            <w:shd w:val="clear" w:color="auto" w:fill="auto"/>
            <w:noWrap/>
            <w:hideMark/>
          </w:tcPr>
          <w:p w14:paraId="308D0C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0.077</w:t>
            </w:r>
          </w:p>
        </w:tc>
        <w:tc>
          <w:tcPr>
            <w:tcW w:w="711" w:type="dxa"/>
            <w:shd w:val="clear" w:color="auto" w:fill="auto"/>
            <w:noWrap/>
            <w:hideMark/>
          </w:tcPr>
          <w:p w14:paraId="2E2817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0.894</w:t>
            </w:r>
          </w:p>
        </w:tc>
        <w:tc>
          <w:tcPr>
            <w:tcW w:w="407" w:type="dxa"/>
            <w:shd w:val="clear" w:color="auto" w:fill="auto"/>
            <w:noWrap/>
            <w:hideMark/>
          </w:tcPr>
          <w:p w14:paraId="5316A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r>
      <w:tr w:rsidR="004617F2" w:rsidRPr="000B121E" w14:paraId="21C81BF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D5EA76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034966FA"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711" w:type="dxa"/>
            <w:shd w:val="clear" w:color="auto" w:fill="auto"/>
            <w:noWrap/>
            <w:hideMark/>
          </w:tcPr>
          <w:p w14:paraId="320033A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CA554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9374E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9C4C0D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5AC4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4FD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EEE04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D7A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77C37E1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0F672CE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4E642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60A06B4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711" w:type="dxa"/>
            <w:shd w:val="clear" w:color="auto" w:fill="auto"/>
            <w:noWrap/>
            <w:hideMark/>
          </w:tcPr>
          <w:p w14:paraId="054096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0.359</w:t>
            </w:r>
          </w:p>
        </w:tc>
        <w:tc>
          <w:tcPr>
            <w:tcW w:w="711" w:type="dxa"/>
            <w:shd w:val="clear" w:color="auto" w:fill="auto"/>
            <w:noWrap/>
            <w:hideMark/>
          </w:tcPr>
          <w:p w14:paraId="19CE21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0.314</w:t>
            </w:r>
          </w:p>
        </w:tc>
        <w:tc>
          <w:tcPr>
            <w:tcW w:w="711" w:type="dxa"/>
            <w:shd w:val="clear" w:color="auto" w:fill="auto"/>
            <w:noWrap/>
            <w:hideMark/>
          </w:tcPr>
          <w:p w14:paraId="13DC8E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0F44367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0.036</w:t>
            </w:r>
          </w:p>
        </w:tc>
        <w:tc>
          <w:tcPr>
            <w:tcW w:w="711" w:type="dxa"/>
            <w:shd w:val="clear" w:color="auto" w:fill="auto"/>
            <w:noWrap/>
            <w:hideMark/>
          </w:tcPr>
          <w:p w14:paraId="46EB385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711" w:type="dxa"/>
            <w:shd w:val="clear" w:color="auto" w:fill="auto"/>
            <w:noWrap/>
            <w:hideMark/>
          </w:tcPr>
          <w:p w14:paraId="48DD672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0.035</w:t>
            </w:r>
          </w:p>
        </w:tc>
        <w:tc>
          <w:tcPr>
            <w:tcW w:w="711" w:type="dxa"/>
            <w:shd w:val="clear" w:color="auto" w:fill="auto"/>
            <w:noWrap/>
            <w:hideMark/>
          </w:tcPr>
          <w:p w14:paraId="70CA2AB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0.145</w:t>
            </w:r>
          </w:p>
        </w:tc>
        <w:tc>
          <w:tcPr>
            <w:tcW w:w="711" w:type="dxa"/>
            <w:shd w:val="clear" w:color="auto" w:fill="auto"/>
            <w:noWrap/>
            <w:hideMark/>
          </w:tcPr>
          <w:p w14:paraId="16D489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0.683</w:t>
            </w:r>
          </w:p>
        </w:tc>
        <w:tc>
          <w:tcPr>
            <w:tcW w:w="407" w:type="dxa"/>
            <w:shd w:val="clear" w:color="auto" w:fill="auto"/>
            <w:noWrap/>
            <w:hideMark/>
          </w:tcPr>
          <w:p w14:paraId="72B11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r>
      <w:tr w:rsidR="004617F2" w:rsidRPr="000B121E" w14:paraId="1AAA436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4321427"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03BD02C"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711" w:type="dxa"/>
            <w:shd w:val="clear" w:color="auto" w:fill="auto"/>
            <w:noWrap/>
            <w:hideMark/>
          </w:tcPr>
          <w:p w14:paraId="61ADDD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0.025</w:t>
            </w:r>
          </w:p>
        </w:tc>
        <w:tc>
          <w:tcPr>
            <w:tcW w:w="711" w:type="dxa"/>
            <w:shd w:val="clear" w:color="auto" w:fill="auto"/>
            <w:noWrap/>
            <w:hideMark/>
          </w:tcPr>
          <w:p w14:paraId="661F4B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0.114</w:t>
            </w:r>
          </w:p>
        </w:tc>
        <w:tc>
          <w:tcPr>
            <w:tcW w:w="711" w:type="dxa"/>
            <w:shd w:val="clear" w:color="auto" w:fill="auto"/>
            <w:noWrap/>
            <w:hideMark/>
          </w:tcPr>
          <w:p w14:paraId="59A663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0.259</w:t>
            </w:r>
          </w:p>
        </w:tc>
        <w:tc>
          <w:tcPr>
            <w:tcW w:w="711" w:type="dxa"/>
            <w:shd w:val="clear" w:color="auto" w:fill="auto"/>
            <w:noWrap/>
            <w:hideMark/>
          </w:tcPr>
          <w:p w14:paraId="5F3A1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711" w:type="dxa"/>
            <w:shd w:val="clear" w:color="auto" w:fill="auto"/>
            <w:noWrap/>
            <w:hideMark/>
          </w:tcPr>
          <w:p w14:paraId="532A31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0.009</w:t>
            </w:r>
          </w:p>
        </w:tc>
        <w:tc>
          <w:tcPr>
            <w:tcW w:w="711" w:type="dxa"/>
            <w:shd w:val="clear" w:color="auto" w:fill="auto"/>
            <w:noWrap/>
            <w:hideMark/>
          </w:tcPr>
          <w:p w14:paraId="14AAA0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0.043</w:t>
            </w:r>
          </w:p>
        </w:tc>
        <w:tc>
          <w:tcPr>
            <w:tcW w:w="711" w:type="dxa"/>
            <w:shd w:val="clear" w:color="auto" w:fill="auto"/>
            <w:noWrap/>
            <w:hideMark/>
          </w:tcPr>
          <w:p w14:paraId="70D9DB6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0.021</w:t>
            </w:r>
          </w:p>
        </w:tc>
        <w:tc>
          <w:tcPr>
            <w:tcW w:w="711" w:type="dxa"/>
            <w:shd w:val="clear" w:color="auto" w:fill="auto"/>
            <w:noWrap/>
            <w:hideMark/>
          </w:tcPr>
          <w:p w14:paraId="70C2DBC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0.142</w:t>
            </w:r>
          </w:p>
        </w:tc>
        <w:tc>
          <w:tcPr>
            <w:tcW w:w="407" w:type="dxa"/>
            <w:shd w:val="clear" w:color="auto" w:fill="auto"/>
            <w:noWrap/>
            <w:hideMark/>
          </w:tcPr>
          <w:p w14:paraId="7E7647B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0.286</w:t>
            </w:r>
          </w:p>
        </w:tc>
      </w:tr>
      <w:tr w:rsidR="004617F2" w:rsidRPr="000B121E" w14:paraId="576D01C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0E77226"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A12DF1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711" w:type="dxa"/>
            <w:shd w:val="clear" w:color="auto" w:fill="auto"/>
            <w:noWrap/>
            <w:hideMark/>
          </w:tcPr>
          <w:p w14:paraId="610553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62BB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AB9A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EA703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837E0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29BE69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AC0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15F5E8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15E398E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bl>
    <w:p w14:paraId="0BE9E372"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26C75014" w14:textId="05956A1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eastAsia="DengXian" w:cs="Times New Roman"/>
          <w:color w:val="000000" w:themeColor="text1"/>
          <w:szCs w:val="24"/>
        </w:rPr>
        <w:t xml:space="preserve">We also investigate the models’ forecasting performance for the time period </w:t>
      </w:r>
      <w:r w:rsidRPr="000B121E">
        <w:rPr>
          <w:rFonts w:cs="Times New Roman"/>
          <w:color w:val="000000" w:themeColor="text1"/>
          <w:szCs w:val="24"/>
        </w:rPr>
        <w:t xml:space="preserve">depending on whether or not the focal product is being </w:t>
      </w:r>
      <w:commentRangeStart w:id="20"/>
      <w:commentRangeStart w:id="21"/>
      <w:r w:rsidRPr="000B121E">
        <w:rPr>
          <w:rFonts w:cs="Times New Roman"/>
          <w:color w:val="000000" w:themeColor="text1"/>
          <w:szCs w:val="24"/>
        </w:rPr>
        <w:t>promoted</w:t>
      </w:r>
      <w:commentRangeEnd w:id="20"/>
      <w:r w:rsidRPr="000B121E">
        <w:rPr>
          <w:rStyle w:val="CommentReference"/>
          <w:color w:val="000000" w:themeColor="text1"/>
          <w:sz w:val="24"/>
          <w:szCs w:val="24"/>
        </w:rPr>
        <w:commentReference w:id="20"/>
      </w:r>
      <w:commentRangeEnd w:id="21"/>
      <w:r w:rsidRPr="000B121E">
        <w:rPr>
          <w:rStyle w:val="CommentReference"/>
          <w:color w:val="000000" w:themeColor="text1"/>
          <w:sz w:val="24"/>
          <w:szCs w:val="24"/>
        </w:rPr>
        <w:commentReference w:id="21"/>
      </w:r>
      <w:r w:rsidRPr="000B121E">
        <w:rPr>
          <w:rFonts w:cs="Times New Roman"/>
          <w:color w:val="000000" w:themeColor="text1"/>
          <w:szCs w:val="24"/>
        </w:rPr>
        <w:t xml:space="preserve"> as </w:t>
      </w:r>
      <w:r w:rsidR="00BF6A71" w:rsidRPr="000B121E">
        <w:rPr>
          <w:rFonts w:cs="Times New Roman"/>
          <w:color w:val="000000" w:themeColor="text1"/>
          <w:szCs w:val="24"/>
        </w:rPr>
        <w:t xml:space="preserve">the </w:t>
      </w:r>
      <w:r w:rsidRPr="000B121E">
        <w:rPr>
          <w:rFonts w:cs="Times New Roman"/>
          <w:color w:val="000000" w:themeColor="text1"/>
          <w:szCs w:val="24"/>
        </w:rPr>
        <w:t xml:space="preserve">sales for the two </w:t>
      </w:r>
      <w:r w:rsidRPr="000B121E">
        <w:rPr>
          <w:rFonts w:cs="Times New Roman"/>
          <w:noProof/>
          <w:color w:val="000000" w:themeColor="text1"/>
          <w:szCs w:val="24"/>
        </w:rPr>
        <w:t>periods</w:t>
      </w:r>
      <w:r w:rsidRPr="000B121E">
        <w:rPr>
          <w:rFonts w:cs="Times New Roman"/>
          <w:color w:val="000000" w:themeColor="text1"/>
          <w:szCs w:val="24"/>
        </w:rPr>
        <w:t xml:space="preserve"> tend to exhibit different levels of variations. Table 4 shows the </w:t>
      </w:r>
      <w:r w:rsidRPr="000B121E">
        <w:rPr>
          <w:rFonts w:eastAsia="DengXian" w:cs="Times New Roman"/>
          <w:color w:val="000000" w:themeColor="text1"/>
          <w:szCs w:val="24"/>
        </w:rPr>
        <w:t xml:space="preserve">forecasting performance of the models for the non-promoted period and the promoted forecast period respectively. </w:t>
      </w:r>
      <w:r w:rsidRPr="000B121E">
        <w:rPr>
          <w:rFonts w:cs="Times New Roman"/>
          <w:color w:val="000000" w:themeColor="text1"/>
          <w:szCs w:val="24"/>
        </w:rPr>
        <w:t xml:space="preserve">The results are in similar compared to those shown in Table </w:t>
      </w:r>
      <w:commentRangeStart w:id="22"/>
      <w:r w:rsidRPr="000B121E">
        <w:rPr>
          <w:rFonts w:cs="Times New Roman"/>
          <w:color w:val="000000" w:themeColor="text1"/>
          <w:szCs w:val="24"/>
        </w:rPr>
        <w:t>2</w:t>
      </w:r>
      <w:commentRangeEnd w:id="22"/>
      <w:r w:rsidRPr="000B121E">
        <w:rPr>
          <w:rStyle w:val="CommentReference"/>
          <w:color w:val="000000" w:themeColor="text1"/>
          <w:sz w:val="24"/>
          <w:szCs w:val="24"/>
        </w:rPr>
        <w:commentReference w:id="22"/>
      </w:r>
      <w:r w:rsidRPr="000B121E">
        <w:rPr>
          <w:rFonts w:cs="Times New Roman"/>
          <w:color w:val="000000" w:themeColor="text1"/>
          <w:szCs w:val="24"/>
        </w:rPr>
        <w:t xml:space="preserve">. For the non-promoted period, the Base-lift method generally has the worst performance except for the MASE and the </w:t>
      </w:r>
      <w:r w:rsidRPr="000B121E">
        <w:rPr>
          <w:rFonts w:eastAsia="Times New Roman" w:cs="Times New Roman"/>
          <w:bCs/>
          <w:color w:val="000000" w:themeColor="text1"/>
          <w:szCs w:val="24"/>
        </w:rPr>
        <w:t>AvgRelMAE when the forecast horizon is short (e.g., when h=1 and h=4)</w:t>
      </w:r>
      <w:r w:rsidRPr="000B121E">
        <w:rPr>
          <w:rFonts w:cs="Times New Roman"/>
          <w:color w:val="000000" w:themeColor="text1"/>
          <w:szCs w:val="24"/>
        </w:rPr>
        <w:t xml:space="preserve">. This indicates that the simple models can be difficult to beat when the focal product is not being promoted and the product sales are comparably stable </w:t>
      </w:r>
      <w:r w:rsidRPr="000B121E">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0B121E">
        <w:rPr>
          <w:rFonts w:cs="Times New Roman"/>
          <w:color w:val="000000" w:themeColor="text1"/>
          <w:szCs w:val="24"/>
        </w:rPr>
        <w:instrText xml:space="preserve"> ADDIN EN.CITE </w:instrText>
      </w:r>
      <w:r w:rsidR="006351B1" w:rsidRPr="000B121E">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0B121E">
        <w:rPr>
          <w:rFonts w:cs="Times New Roman"/>
          <w:color w:val="000000" w:themeColor="text1"/>
          <w:szCs w:val="24"/>
        </w:rPr>
        <w:instrText xml:space="preserve"> ADDIN EN.CITE.DATA </w:instrText>
      </w:r>
      <w:r w:rsidR="006351B1" w:rsidRPr="000B121E">
        <w:rPr>
          <w:rFonts w:cs="Times New Roman"/>
          <w:color w:val="000000" w:themeColor="text1"/>
          <w:szCs w:val="24"/>
        </w:rPr>
      </w:r>
      <w:r w:rsidR="006351B1" w:rsidRPr="000B121E">
        <w:rPr>
          <w:rFonts w:cs="Times New Roman"/>
          <w:color w:val="000000" w:themeColor="text1"/>
          <w:szCs w:val="24"/>
        </w:rPr>
        <w:fldChar w:fldCharType="end"/>
      </w:r>
      <w:r w:rsidRPr="000B121E">
        <w:rPr>
          <w:rFonts w:cs="Times New Roman"/>
          <w:color w:val="000000" w:themeColor="text1"/>
          <w:szCs w:val="24"/>
        </w:rPr>
        <w:fldChar w:fldCharType="separate"/>
      </w:r>
      <w:r w:rsidR="006351B1" w:rsidRPr="000B121E">
        <w:rPr>
          <w:rFonts w:cs="Times New Roman"/>
          <w:noProof/>
          <w:color w:val="000000" w:themeColor="text1"/>
          <w:szCs w:val="24"/>
        </w:rPr>
        <w:t>(Gür Ali et al., 2009; Huang et al., 2014)</w:t>
      </w:r>
      <w:r w:rsidRPr="000B121E">
        <w:rPr>
          <w:rFonts w:cs="Times New Roman"/>
          <w:color w:val="000000" w:themeColor="text1"/>
          <w:szCs w:val="24"/>
        </w:rPr>
        <w:fldChar w:fldCharType="end"/>
      </w:r>
      <w:r w:rsidRPr="000B121E">
        <w:rPr>
          <w:rFonts w:cs="Times New Roman"/>
          <w:color w:val="000000" w:themeColor="text1"/>
          <w:szCs w:val="24"/>
        </w:rPr>
        <w:t>. The ADL-</w:t>
      </w:r>
      <w:r w:rsidRPr="00D004B7">
        <w:rPr>
          <w:rFonts w:cs="Times New Roman"/>
          <w:noProof/>
          <w:color w:val="000000" w:themeColor="text1"/>
          <w:szCs w:val="24"/>
        </w:rPr>
        <w:t>intra</w:t>
      </w:r>
      <w:r w:rsidRPr="000B121E">
        <w:rPr>
          <w:rFonts w:cs="Times New Roman"/>
          <w:color w:val="000000" w:themeColor="text1"/>
          <w:szCs w:val="24"/>
        </w:rPr>
        <w:t xml:space="preserve"> model generates more accurate forecasts compared to the ADL-own model. The ADL-own-EWC model and the ADL-own-IC model both outperform the ADL-own model. The ADL-</w:t>
      </w:r>
      <w:r w:rsidRPr="00D004B7">
        <w:rPr>
          <w:rFonts w:cs="Times New Roman"/>
          <w:noProof/>
          <w:color w:val="000000" w:themeColor="text1"/>
          <w:szCs w:val="24"/>
        </w:rPr>
        <w:t>intra</w:t>
      </w:r>
      <w:r w:rsidRPr="000B121E">
        <w:rPr>
          <w:rFonts w:cs="Times New Roman"/>
          <w:color w:val="000000" w:themeColor="text1"/>
          <w:szCs w:val="24"/>
        </w:rPr>
        <w:t>-EWC model and the ADL-intra-IC model both outperform the ADL-</w:t>
      </w:r>
      <w:r w:rsidRPr="00D004B7">
        <w:rPr>
          <w:rFonts w:cs="Times New Roman"/>
          <w:noProof/>
          <w:color w:val="000000" w:themeColor="text1"/>
          <w:szCs w:val="24"/>
        </w:rPr>
        <w:t>intra</w:t>
      </w:r>
      <w:r w:rsidRPr="000B121E">
        <w:rPr>
          <w:rFonts w:cs="Times New Roman"/>
          <w:color w:val="000000" w:themeColor="text1"/>
          <w:szCs w:val="24"/>
        </w:rPr>
        <w:t xml:space="preserve"> model. For the </w:t>
      </w:r>
      <w:r w:rsidRPr="000B121E">
        <w:rPr>
          <w:rFonts w:eastAsia="DengXian" w:cs="Times New Roman"/>
          <w:color w:val="000000" w:themeColor="text1"/>
          <w:szCs w:val="24"/>
        </w:rPr>
        <w:t xml:space="preserve">promoted forecast period, </w:t>
      </w:r>
      <w:r w:rsidRPr="000B121E">
        <w:rPr>
          <w:rFonts w:cs="Times New Roman"/>
          <w:color w:val="000000" w:themeColor="text1"/>
          <w:szCs w:val="24"/>
        </w:rPr>
        <w:t>the Base-lift method generates the least accurate forecasts. The ADL-</w:t>
      </w:r>
      <w:r w:rsidRPr="00D004B7">
        <w:rPr>
          <w:rFonts w:cs="Times New Roman"/>
          <w:noProof/>
          <w:color w:val="000000" w:themeColor="text1"/>
          <w:szCs w:val="24"/>
        </w:rPr>
        <w:t>intra</w:t>
      </w:r>
      <w:r w:rsidRPr="000B121E">
        <w:rPr>
          <w:rFonts w:cs="Times New Roman"/>
          <w:color w:val="000000" w:themeColor="text1"/>
          <w:szCs w:val="24"/>
        </w:rPr>
        <w:t xml:space="preserve"> model outperforms the ADL-own model. The ADL-</w:t>
      </w:r>
      <w:r w:rsidRPr="00D004B7">
        <w:rPr>
          <w:rFonts w:cs="Times New Roman"/>
          <w:noProof/>
          <w:color w:val="000000" w:themeColor="text1"/>
          <w:szCs w:val="24"/>
        </w:rPr>
        <w:t>intra</w:t>
      </w:r>
      <w:r w:rsidRPr="000B121E">
        <w:rPr>
          <w:rFonts w:cs="Times New Roman"/>
          <w:color w:val="000000" w:themeColor="text1"/>
          <w:szCs w:val="24"/>
        </w:rPr>
        <w:t>-EWC model beats the ADL-</w:t>
      </w:r>
      <w:r w:rsidRPr="00D004B7">
        <w:rPr>
          <w:rFonts w:cs="Times New Roman"/>
          <w:noProof/>
          <w:color w:val="000000" w:themeColor="text1"/>
          <w:szCs w:val="24"/>
        </w:rPr>
        <w:t>intra</w:t>
      </w:r>
      <w:r w:rsidRPr="000B121E">
        <w:rPr>
          <w:rFonts w:cs="Times New Roman"/>
          <w:color w:val="000000" w:themeColor="text1"/>
          <w:szCs w:val="24"/>
        </w:rPr>
        <w:t xml:space="preserve"> model, and the ADL-own-EWC model beats the ADL-own-EWC model. However, the ADL-intra-IC model and the ADL-own-IC model cannot effectively outperform their counterparts (e.g., the ADL-intra-IC model and the ADL-own-IC model respectively). This may be due to the high volumes and high variations of the product sales when the focal product is being promoted</w:t>
      </w:r>
      <w:r w:rsidR="00BF6A71" w:rsidRPr="000B121E">
        <w:rPr>
          <w:rFonts w:cs="Times New Roman"/>
          <w:color w:val="000000" w:themeColor="text1"/>
          <w:szCs w:val="24"/>
        </w:rPr>
        <w:t xml:space="preserve"> which submerge </w:t>
      </w:r>
      <w:r w:rsidRPr="000B121E">
        <w:rPr>
          <w:rFonts w:cs="Times New Roman"/>
          <w:color w:val="000000" w:themeColor="text1"/>
          <w:szCs w:val="24"/>
        </w:rPr>
        <w:t>the value of the bias correction</w:t>
      </w:r>
      <w:r w:rsidR="00BF6A71" w:rsidRPr="000B121E">
        <w:rPr>
          <w:rFonts w:cs="Times New Roman"/>
          <w:color w:val="000000" w:themeColor="text1"/>
          <w:szCs w:val="24"/>
        </w:rPr>
        <w:t>.</w:t>
      </w:r>
    </w:p>
    <w:p w14:paraId="4757C391"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     </w:t>
      </w:r>
    </w:p>
    <w:p w14:paraId="0CF66347"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lastRenderedPageBreak/>
        <w:t>Table 4.</w:t>
      </w:r>
      <w:r w:rsidRPr="000B121E">
        <w:rPr>
          <w:color w:val="000000" w:themeColor="text1"/>
          <w:szCs w:val="24"/>
        </w:rPr>
        <w:tab/>
      </w:r>
      <w:r w:rsidRPr="000B121E">
        <w:rPr>
          <w:rFonts w:eastAsia="DengXian" w:cs="Times New Roman"/>
          <w:color w:val="000000" w:themeColor="text1"/>
          <w:szCs w:val="24"/>
        </w:rPr>
        <w:t xml:space="preserve">The forecasting performance of the models for promoted and non-promoted period </w:t>
      </w:r>
    </w:p>
    <w:p w14:paraId="634B46D9"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tbl>
      <w:tblPr>
        <w:tblStyle w:val="ListTable1Light1"/>
        <w:tblW w:w="9831" w:type="dxa"/>
        <w:tblInd w:w="-426" w:type="dxa"/>
        <w:tblLook w:val="04A0" w:firstRow="1" w:lastRow="0" w:firstColumn="1" w:lastColumn="0" w:noHBand="0" w:noVBand="1"/>
      </w:tblPr>
      <w:tblGrid>
        <w:gridCol w:w="1844"/>
        <w:gridCol w:w="705"/>
        <w:gridCol w:w="950"/>
        <w:gridCol w:w="828"/>
        <w:gridCol w:w="1390"/>
        <w:gridCol w:w="711"/>
        <w:gridCol w:w="950"/>
        <w:gridCol w:w="828"/>
        <w:gridCol w:w="1813"/>
      </w:tblGrid>
      <w:tr w:rsidR="004617F2" w:rsidRPr="000B121E" w14:paraId="5039AE93"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9E9EB8A"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8</w:t>
            </w:r>
          </w:p>
        </w:tc>
        <w:tc>
          <w:tcPr>
            <w:tcW w:w="3685" w:type="dxa"/>
            <w:gridSpan w:val="4"/>
            <w:shd w:val="clear" w:color="auto" w:fill="auto"/>
            <w:noWrap/>
            <w:hideMark/>
          </w:tcPr>
          <w:p w14:paraId="7DFDFED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Non-Promoted period</w:t>
            </w:r>
          </w:p>
        </w:tc>
        <w:tc>
          <w:tcPr>
            <w:tcW w:w="4302" w:type="dxa"/>
            <w:gridSpan w:val="4"/>
            <w:shd w:val="clear" w:color="auto" w:fill="auto"/>
            <w:noWrap/>
            <w:hideMark/>
          </w:tcPr>
          <w:p w14:paraId="1427A6E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Promoted period</w:t>
            </w:r>
          </w:p>
        </w:tc>
      </w:tr>
      <w:tr w:rsidR="004617F2" w:rsidRPr="000B121E" w14:paraId="1A4C188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FEB170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DED79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680154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6222F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3879B435"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00338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06A26C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203630B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59F8010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4E65C1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55A2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143E35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9.64</w:t>
            </w:r>
          </w:p>
        </w:tc>
        <w:tc>
          <w:tcPr>
            <w:tcW w:w="0" w:type="dxa"/>
            <w:shd w:val="clear" w:color="auto" w:fill="auto"/>
            <w:hideMark/>
          </w:tcPr>
          <w:p w14:paraId="3191E8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41.7%</w:t>
            </w:r>
          </w:p>
        </w:tc>
        <w:tc>
          <w:tcPr>
            <w:tcW w:w="0" w:type="dxa"/>
            <w:shd w:val="clear" w:color="auto" w:fill="auto"/>
            <w:hideMark/>
          </w:tcPr>
          <w:p w14:paraId="459568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0.588</w:t>
            </w:r>
          </w:p>
        </w:tc>
        <w:tc>
          <w:tcPr>
            <w:tcW w:w="1202" w:type="dxa"/>
            <w:shd w:val="clear" w:color="auto" w:fill="auto"/>
            <w:noWrap/>
            <w:hideMark/>
          </w:tcPr>
          <w:p w14:paraId="0FD73A2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1.005</w:t>
            </w:r>
          </w:p>
        </w:tc>
        <w:tc>
          <w:tcPr>
            <w:tcW w:w="0" w:type="dxa"/>
            <w:shd w:val="clear" w:color="auto" w:fill="auto"/>
            <w:hideMark/>
          </w:tcPr>
          <w:p w14:paraId="4EDE34A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84.46</w:t>
            </w:r>
          </w:p>
        </w:tc>
        <w:tc>
          <w:tcPr>
            <w:tcW w:w="0" w:type="dxa"/>
            <w:shd w:val="clear" w:color="auto" w:fill="auto"/>
            <w:hideMark/>
          </w:tcPr>
          <w:p w14:paraId="3D9769C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82.1%</w:t>
            </w:r>
          </w:p>
        </w:tc>
        <w:tc>
          <w:tcPr>
            <w:tcW w:w="0" w:type="dxa"/>
            <w:shd w:val="clear" w:color="auto" w:fill="auto"/>
            <w:hideMark/>
          </w:tcPr>
          <w:p w14:paraId="74C2A39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2.186</w:t>
            </w:r>
          </w:p>
        </w:tc>
        <w:tc>
          <w:tcPr>
            <w:tcW w:w="1813" w:type="dxa"/>
            <w:shd w:val="clear" w:color="auto" w:fill="auto"/>
            <w:hideMark/>
          </w:tcPr>
          <w:p w14:paraId="6A0B4BB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1.504</w:t>
            </w:r>
          </w:p>
        </w:tc>
      </w:tr>
      <w:tr w:rsidR="004617F2" w:rsidRPr="000B121E" w14:paraId="2FF0485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BDCAB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7C164ED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w:t>
            </w:r>
          </w:p>
        </w:tc>
        <w:tc>
          <w:tcPr>
            <w:tcW w:w="0" w:type="dxa"/>
            <w:shd w:val="clear" w:color="auto" w:fill="auto"/>
            <w:hideMark/>
          </w:tcPr>
          <w:p w14:paraId="7EDBFD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0" w:type="dxa"/>
            <w:shd w:val="clear" w:color="auto" w:fill="auto"/>
            <w:hideMark/>
          </w:tcPr>
          <w:p w14:paraId="58A75DC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27C683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05A318F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49.49</w:t>
            </w:r>
          </w:p>
        </w:tc>
        <w:tc>
          <w:tcPr>
            <w:tcW w:w="0" w:type="dxa"/>
            <w:shd w:val="clear" w:color="auto" w:fill="auto"/>
            <w:hideMark/>
          </w:tcPr>
          <w:p w14:paraId="5D005C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w:t>
            </w:r>
          </w:p>
        </w:tc>
        <w:tc>
          <w:tcPr>
            <w:tcW w:w="0" w:type="dxa"/>
            <w:shd w:val="clear" w:color="auto" w:fill="auto"/>
            <w:hideMark/>
          </w:tcPr>
          <w:p w14:paraId="71EA30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1.653</w:t>
            </w:r>
          </w:p>
        </w:tc>
        <w:tc>
          <w:tcPr>
            <w:tcW w:w="1813" w:type="dxa"/>
            <w:shd w:val="clear" w:color="auto" w:fill="auto"/>
            <w:noWrap/>
            <w:hideMark/>
          </w:tcPr>
          <w:p w14:paraId="40419B5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0C890A6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15251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363D1FF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9.13</w:t>
            </w:r>
          </w:p>
        </w:tc>
        <w:tc>
          <w:tcPr>
            <w:tcW w:w="0" w:type="dxa"/>
            <w:shd w:val="clear" w:color="auto" w:fill="auto"/>
            <w:hideMark/>
          </w:tcPr>
          <w:p w14:paraId="61FF8E6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0" w:type="dxa"/>
            <w:shd w:val="clear" w:color="auto" w:fill="auto"/>
            <w:hideMark/>
          </w:tcPr>
          <w:p w14:paraId="24062F0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1C46E8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75EB2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48.78</w:t>
            </w:r>
          </w:p>
        </w:tc>
        <w:tc>
          <w:tcPr>
            <w:tcW w:w="0" w:type="dxa"/>
            <w:shd w:val="clear" w:color="auto" w:fill="auto"/>
            <w:hideMark/>
          </w:tcPr>
          <w:p w14:paraId="37004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21496DB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1.630</w:t>
            </w:r>
          </w:p>
        </w:tc>
        <w:tc>
          <w:tcPr>
            <w:tcW w:w="1813" w:type="dxa"/>
            <w:shd w:val="clear" w:color="auto" w:fill="auto"/>
            <w:hideMark/>
          </w:tcPr>
          <w:p w14:paraId="190269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0.972</w:t>
            </w:r>
          </w:p>
        </w:tc>
      </w:tr>
      <w:tr w:rsidR="004617F2" w:rsidRPr="000B121E" w14:paraId="5733008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006120A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92F987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9.33</w:t>
            </w:r>
          </w:p>
        </w:tc>
        <w:tc>
          <w:tcPr>
            <w:tcW w:w="0" w:type="dxa"/>
            <w:shd w:val="clear" w:color="auto" w:fill="auto"/>
            <w:hideMark/>
          </w:tcPr>
          <w:p w14:paraId="21F7E9B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3ECED2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1F7BAA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655FC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49.23</w:t>
            </w:r>
          </w:p>
        </w:tc>
        <w:tc>
          <w:tcPr>
            <w:tcW w:w="0" w:type="dxa"/>
            <w:shd w:val="clear" w:color="auto" w:fill="auto"/>
            <w:hideMark/>
          </w:tcPr>
          <w:p w14:paraId="0BC0F6C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04C6FC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1.652</w:t>
            </w:r>
          </w:p>
        </w:tc>
        <w:tc>
          <w:tcPr>
            <w:tcW w:w="1813" w:type="dxa"/>
            <w:shd w:val="clear" w:color="auto" w:fill="auto"/>
            <w:hideMark/>
          </w:tcPr>
          <w:p w14:paraId="60DE9CD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8CCD97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A805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7AE8AE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9.10</w:t>
            </w:r>
          </w:p>
        </w:tc>
        <w:tc>
          <w:tcPr>
            <w:tcW w:w="0" w:type="dxa"/>
            <w:shd w:val="clear" w:color="auto" w:fill="auto"/>
            <w:hideMark/>
          </w:tcPr>
          <w:p w14:paraId="4B7300B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15EFF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3267D2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5405AE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auto"/>
            <w:hideMark/>
          </w:tcPr>
          <w:p w14:paraId="7900D2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auto"/>
            <w:hideMark/>
          </w:tcPr>
          <w:p w14:paraId="2F9E28B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auto"/>
            <w:hideMark/>
          </w:tcPr>
          <w:p w14:paraId="618C921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3867381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5BE852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490770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3D6758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40CD0E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15A4521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5BED51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51.54</w:t>
            </w:r>
          </w:p>
        </w:tc>
        <w:tc>
          <w:tcPr>
            <w:tcW w:w="0" w:type="dxa"/>
            <w:shd w:val="clear" w:color="auto" w:fill="auto"/>
            <w:hideMark/>
          </w:tcPr>
          <w:p w14:paraId="3A6E00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w:t>
            </w:r>
          </w:p>
        </w:tc>
        <w:tc>
          <w:tcPr>
            <w:tcW w:w="0" w:type="dxa"/>
            <w:shd w:val="clear" w:color="auto" w:fill="auto"/>
            <w:hideMark/>
          </w:tcPr>
          <w:p w14:paraId="2917947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1.673</w:t>
            </w:r>
          </w:p>
        </w:tc>
        <w:tc>
          <w:tcPr>
            <w:tcW w:w="1813" w:type="dxa"/>
            <w:shd w:val="clear" w:color="auto" w:fill="auto"/>
            <w:hideMark/>
          </w:tcPr>
          <w:p w14:paraId="08A837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1.017</w:t>
            </w:r>
          </w:p>
        </w:tc>
      </w:tr>
      <w:tr w:rsidR="004617F2" w:rsidRPr="000B121E" w14:paraId="0E4AAC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AE0BD5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ACBFE9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auto"/>
            <w:hideMark/>
          </w:tcPr>
          <w:p w14:paraId="0EF358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2885B91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auto"/>
            <w:noWrap/>
            <w:hideMark/>
          </w:tcPr>
          <w:p w14:paraId="2D1ACD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auto"/>
            <w:hideMark/>
          </w:tcPr>
          <w:p w14:paraId="7854E8A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49.71</w:t>
            </w:r>
          </w:p>
        </w:tc>
        <w:tc>
          <w:tcPr>
            <w:tcW w:w="0" w:type="dxa"/>
            <w:shd w:val="clear" w:color="auto" w:fill="auto"/>
            <w:hideMark/>
          </w:tcPr>
          <w:p w14:paraId="6C6EA3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w:t>
            </w:r>
          </w:p>
        </w:tc>
        <w:tc>
          <w:tcPr>
            <w:tcW w:w="0" w:type="dxa"/>
            <w:shd w:val="clear" w:color="auto" w:fill="auto"/>
            <w:hideMark/>
          </w:tcPr>
          <w:p w14:paraId="6B7F00E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1.647</w:t>
            </w:r>
          </w:p>
        </w:tc>
        <w:tc>
          <w:tcPr>
            <w:tcW w:w="1813" w:type="dxa"/>
            <w:shd w:val="clear" w:color="auto" w:fill="auto"/>
            <w:hideMark/>
          </w:tcPr>
          <w:p w14:paraId="0251919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4617F2" w:rsidRPr="000B121E" w14:paraId="57DD970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61C8FDF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76C334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E7E6E6" w:themeFill="background2"/>
            <w:hideMark/>
          </w:tcPr>
          <w:p w14:paraId="39BD7D0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E7E6E6" w:themeFill="background2"/>
            <w:hideMark/>
          </w:tcPr>
          <w:p w14:paraId="35723EE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E7E6E6" w:themeFill="background2"/>
            <w:noWrap/>
            <w:hideMark/>
          </w:tcPr>
          <w:p w14:paraId="7AE3D0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E7E6E6" w:themeFill="background2"/>
            <w:hideMark/>
          </w:tcPr>
          <w:p w14:paraId="10CB3A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E7E6E6" w:themeFill="background2"/>
            <w:hideMark/>
          </w:tcPr>
          <w:p w14:paraId="5F9E6B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E7E6E6" w:themeFill="background2"/>
            <w:hideMark/>
          </w:tcPr>
          <w:p w14:paraId="5BA156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E7E6E6" w:themeFill="background2"/>
            <w:hideMark/>
          </w:tcPr>
          <w:p w14:paraId="577C55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14FF0F9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AF82AB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685" w:type="dxa"/>
            <w:gridSpan w:val="4"/>
            <w:shd w:val="clear" w:color="auto" w:fill="auto"/>
            <w:noWrap/>
            <w:hideMark/>
          </w:tcPr>
          <w:p w14:paraId="4D8C28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14F84F1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62E016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806768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4AFD6B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705E3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380802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264E2A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1FD2B5B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1914C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6E2EA8F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0F163AF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651D253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9CEFC3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24AF8D2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9.41</w:t>
            </w:r>
          </w:p>
        </w:tc>
        <w:tc>
          <w:tcPr>
            <w:tcW w:w="0" w:type="dxa"/>
            <w:shd w:val="clear" w:color="auto" w:fill="auto"/>
            <w:hideMark/>
          </w:tcPr>
          <w:p w14:paraId="7DC6AE3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40.9%</w:t>
            </w:r>
          </w:p>
        </w:tc>
        <w:tc>
          <w:tcPr>
            <w:tcW w:w="0" w:type="dxa"/>
            <w:shd w:val="clear" w:color="auto" w:fill="auto"/>
            <w:hideMark/>
          </w:tcPr>
          <w:p w14:paraId="4A1746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0.573</w:t>
            </w:r>
          </w:p>
        </w:tc>
        <w:tc>
          <w:tcPr>
            <w:tcW w:w="1202" w:type="dxa"/>
            <w:shd w:val="clear" w:color="auto" w:fill="auto"/>
            <w:hideMark/>
          </w:tcPr>
          <w:p w14:paraId="79F016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0.990</w:t>
            </w:r>
          </w:p>
        </w:tc>
        <w:tc>
          <w:tcPr>
            <w:tcW w:w="0" w:type="dxa"/>
            <w:shd w:val="clear" w:color="auto" w:fill="auto"/>
            <w:hideMark/>
          </w:tcPr>
          <w:p w14:paraId="0A902E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85.32</w:t>
            </w:r>
          </w:p>
        </w:tc>
        <w:tc>
          <w:tcPr>
            <w:tcW w:w="0" w:type="dxa"/>
            <w:shd w:val="clear" w:color="auto" w:fill="auto"/>
            <w:hideMark/>
          </w:tcPr>
          <w:p w14:paraId="58441B1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81.9%</w:t>
            </w:r>
          </w:p>
        </w:tc>
        <w:tc>
          <w:tcPr>
            <w:tcW w:w="0" w:type="dxa"/>
            <w:shd w:val="clear" w:color="auto" w:fill="auto"/>
            <w:hideMark/>
          </w:tcPr>
          <w:p w14:paraId="47D118A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2.180</w:t>
            </w:r>
          </w:p>
        </w:tc>
        <w:tc>
          <w:tcPr>
            <w:tcW w:w="1813" w:type="dxa"/>
            <w:shd w:val="clear" w:color="auto" w:fill="auto"/>
            <w:hideMark/>
          </w:tcPr>
          <w:p w14:paraId="3BAC895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1.531</w:t>
            </w:r>
          </w:p>
        </w:tc>
      </w:tr>
      <w:tr w:rsidR="004617F2" w:rsidRPr="000B121E" w14:paraId="64C46E3E"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A2AB18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42E9B1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9.28</w:t>
            </w:r>
          </w:p>
        </w:tc>
        <w:tc>
          <w:tcPr>
            <w:tcW w:w="0" w:type="dxa"/>
            <w:shd w:val="clear" w:color="auto" w:fill="auto"/>
            <w:hideMark/>
          </w:tcPr>
          <w:p w14:paraId="1A580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0" w:type="dxa"/>
            <w:shd w:val="clear" w:color="auto" w:fill="auto"/>
            <w:hideMark/>
          </w:tcPr>
          <w:p w14:paraId="3D6F9AA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7D8CFD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24E0CC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49.89</w:t>
            </w:r>
          </w:p>
        </w:tc>
        <w:tc>
          <w:tcPr>
            <w:tcW w:w="0" w:type="dxa"/>
            <w:shd w:val="clear" w:color="auto" w:fill="auto"/>
            <w:hideMark/>
          </w:tcPr>
          <w:p w14:paraId="5F22688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49.1%</w:t>
            </w:r>
          </w:p>
        </w:tc>
        <w:tc>
          <w:tcPr>
            <w:tcW w:w="0" w:type="dxa"/>
            <w:shd w:val="clear" w:color="auto" w:fill="auto"/>
            <w:hideMark/>
          </w:tcPr>
          <w:p w14:paraId="4611DBD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1.649</w:t>
            </w:r>
          </w:p>
        </w:tc>
        <w:tc>
          <w:tcPr>
            <w:tcW w:w="1813" w:type="dxa"/>
            <w:shd w:val="clear" w:color="auto" w:fill="auto"/>
            <w:noWrap/>
            <w:hideMark/>
          </w:tcPr>
          <w:p w14:paraId="362C83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9045E8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EC63E0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764675E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9.07</w:t>
            </w:r>
          </w:p>
        </w:tc>
        <w:tc>
          <w:tcPr>
            <w:tcW w:w="0" w:type="dxa"/>
            <w:shd w:val="clear" w:color="auto" w:fill="auto"/>
            <w:hideMark/>
          </w:tcPr>
          <w:p w14:paraId="0825CC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2D30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hideMark/>
          </w:tcPr>
          <w:p w14:paraId="39DE932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2ABF7A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48.54</w:t>
            </w:r>
          </w:p>
        </w:tc>
        <w:tc>
          <w:tcPr>
            <w:tcW w:w="0" w:type="dxa"/>
            <w:shd w:val="clear" w:color="auto" w:fill="auto"/>
            <w:hideMark/>
          </w:tcPr>
          <w:p w14:paraId="0EC9C5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47.5%</w:t>
            </w:r>
          </w:p>
        </w:tc>
        <w:tc>
          <w:tcPr>
            <w:tcW w:w="0" w:type="dxa"/>
            <w:shd w:val="clear" w:color="auto" w:fill="auto"/>
            <w:hideMark/>
          </w:tcPr>
          <w:p w14:paraId="6D9968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1.614</w:t>
            </w:r>
          </w:p>
        </w:tc>
        <w:tc>
          <w:tcPr>
            <w:tcW w:w="1813" w:type="dxa"/>
            <w:shd w:val="clear" w:color="auto" w:fill="auto"/>
            <w:hideMark/>
          </w:tcPr>
          <w:p w14:paraId="31565B9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0.959</w:t>
            </w:r>
          </w:p>
        </w:tc>
      </w:tr>
      <w:tr w:rsidR="004617F2" w:rsidRPr="000B121E" w14:paraId="792FE0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7AB8D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B6CD29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08D887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39.8%</w:t>
            </w:r>
          </w:p>
        </w:tc>
        <w:tc>
          <w:tcPr>
            <w:tcW w:w="0" w:type="dxa"/>
            <w:shd w:val="clear" w:color="auto" w:fill="auto"/>
            <w:hideMark/>
          </w:tcPr>
          <w:p w14:paraId="75CAC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7E939C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7FEEC1C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49.57</w:t>
            </w:r>
          </w:p>
        </w:tc>
        <w:tc>
          <w:tcPr>
            <w:tcW w:w="0" w:type="dxa"/>
            <w:shd w:val="clear" w:color="auto" w:fill="auto"/>
            <w:hideMark/>
          </w:tcPr>
          <w:p w14:paraId="058E13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48.9%</w:t>
            </w:r>
          </w:p>
        </w:tc>
        <w:tc>
          <w:tcPr>
            <w:tcW w:w="0" w:type="dxa"/>
            <w:shd w:val="clear" w:color="auto" w:fill="auto"/>
            <w:hideMark/>
          </w:tcPr>
          <w:p w14:paraId="3680358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1.642</w:t>
            </w:r>
          </w:p>
        </w:tc>
        <w:tc>
          <w:tcPr>
            <w:tcW w:w="1813" w:type="dxa"/>
            <w:shd w:val="clear" w:color="auto" w:fill="auto"/>
            <w:hideMark/>
          </w:tcPr>
          <w:p w14:paraId="6F931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r>
      <w:tr w:rsidR="004617F2" w:rsidRPr="000B121E" w14:paraId="2425D8E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CB686C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415DD8C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9.04</w:t>
            </w:r>
          </w:p>
        </w:tc>
        <w:tc>
          <w:tcPr>
            <w:tcW w:w="0" w:type="dxa"/>
            <w:shd w:val="clear" w:color="auto" w:fill="auto"/>
            <w:hideMark/>
          </w:tcPr>
          <w:p w14:paraId="485181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0" w:type="dxa"/>
            <w:shd w:val="clear" w:color="auto" w:fill="auto"/>
            <w:hideMark/>
          </w:tcPr>
          <w:p w14:paraId="79E076C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333A04F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0" w:type="dxa"/>
            <w:shd w:val="clear" w:color="auto" w:fill="auto"/>
            <w:hideMark/>
          </w:tcPr>
          <w:p w14:paraId="53DC583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auto"/>
            <w:hideMark/>
          </w:tcPr>
          <w:p w14:paraId="4730CE1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auto"/>
            <w:hideMark/>
          </w:tcPr>
          <w:p w14:paraId="365FCE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auto"/>
            <w:hideMark/>
          </w:tcPr>
          <w:p w14:paraId="147D40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3891A44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FDE88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59CE9D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9.08</w:t>
            </w:r>
          </w:p>
        </w:tc>
        <w:tc>
          <w:tcPr>
            <w:tcW w:w="0" w:type="dxa"/>
            <w:shd w:val="clear" w:color="auto" w:fill="auto"/>
            <w:hideMark/>
          </w:tcPr>
          <w:p w14:paraId="667BEC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3B24E2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0.566</w:t>
            </w:r>
          </w:p>
        </w:tc>
        <w:tc>
          <w:tcPr>
            <w:tcW w:w="1202" w:type="dxa"/>
            <w:shd w:val="clear" w:color="auto" w:fill="auto"/>
            <w:hideMark/>
          </w:tcPr>
          <w:p w14:paraId="1101AAC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0" w:type="dxa"/>
            <w:shd w:val="clear" w:color="auto" w:fill="auto"/>
            <w:hideMark/>
          </w:tcPr>
          <w:p w14:paraId="080241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51.59</w:t>
            </w:r>
          </w:p>
        </w:tc>
        <w:tc>
          <w:tcPr>
            <w:tcW w:w="0" w:type="dxa"/>
            <w:shd w:val="clear" w:color="auto" w:fill="auto"/>
            <w:hideMark/>
          </w:tcPr>
          <w:p w14:paraId="598F339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65BABF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1.659</w:t>
            </w:r>
          </w:p>
        </w:tc>
        <w:tc>
          <w:tcPr>
            <w:tcW w:w="1813" w:type="dxa"/>
            <w:shd w:val="clear" w:color="auto" w:fill="auto"/>
            <w:hideMark/>
          </w:tcPr>
          <w:p w14:paraId="484FCD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1.018</w:t>
            </w:r>
          </w:p>
        </w:tc>
      </w:tr>
      <w:tr w:rsidR="004617F2" w:rsidRPr="000B121E" w14:paraId="6D94634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65860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7879C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auto"/>
            <w:hideMark/>
          </w:tcPr>
          <w:p w14:paraId="3898358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42494A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auto"/>
            <w:hideMark/>
          </w:tcPr>
          <w:p w14:paraId="10AC1EF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auto"/>
            <w:hideMark/>
          </w:tcPr>
          <w:p w14:paraId="362D80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49.29</w:t>
            </w:r>
          </w:p>
        </w:tc>
        <w:tc>
          <w:tcPr>
            <w:tcW w:w="0" w:type="dxa"/>
            <w:shd w:val="clear" w:color="auto" w:fill="auto"/>
            <w:hideMark/>
          </w:tcPr>
          <w:p w14:paraId="0A97C4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47.6%</w:t>
            </w:r>
          </w:p>
        </w:tc>
        <w:tc>
          <w:tcPr>
            <w:tcW w:w="0" w:type="dxa"/>
            <w:shd w:val="clear" w:color="auto" w:fill="auto"/>
            <w:hideMark/>
          </w:tcPr>
          <w:p w14:paraId="7B5399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1.624</w:t>
            </w:r>
          </w:p>
        </w:tc>
        <w:tc>
          <w:tcPr>
            <w:tcW w:w="1813" w:type="dxa"/>
            <w:shd w:val="clear" w:color="auto" w:fill="auto"/>
            <w:hideMark/>
          </w:tcPr>
          <w:p w14:paraId="51315B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r>
      <w:tr w:rsidR="004617F2" w:rsidRPr="000B121E" w14:paraId="4748E04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70B1CBC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6FE3464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E7E6E6" w:themeFill="background2"/>
            <w:hideMark/>
          </w:tcPr>
          <w:p w14:paraId="7D0B88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E7E6E6" w:themeFill="background2"/>
            <w:hideMark/>
          </w:tcPr>
          <w:p w14:paraId="3E89224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E7E6E6" w:themeFill="background2"/>
            <w:hideMark/>
          </w:tcPr>
          <w:p w14:paraId="2DF609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E7E6E6" w:themeFill="background2"/>
            <w:hideMark/>
          </w:tcPr>
          <w:p w14:paraId="52D123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E7E6E6" w:themeFill="background2"/>
            <w:hideMark/>
          </w:tcPr>
          <w:p w14:paraId="3C5A16F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E7E6E6" w:themeFill="background2"/>
            <w:hideMark/>
          </w:tcPr>
          <w:p w14:paraId="67303D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E7E6E6" w:themeFill="background2"/>
            <w:hideMark/>
          </w:tcPr>
          <w:p w14:paraId="40A2F9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0D34A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1D02D40"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685" w:type="dxa"/>
            <w:gridSpan w:val="4"/>
            <w:shd w:val="clear" w:color="auto" w:fill="auto"/>
            <w:noWrap/>
            <w:hideMark/>
          </w:tcPr>
          <w:p w14:paraId="3A64D1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48D778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7EF8ACC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7490B5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44E23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55A76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15344B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427FC7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B0A85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1DB687D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7E8584E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6348E7F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54C446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50A10C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0E32C07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9.43</w:t>
            </w:r>
          </w:p>
        </w:tc>
        <w:tc>
          <w:tcPr>
            <w:tcW w:w="0" w:type="dxa"/>
            <w:shd w:val="clear" w:color="auto" w:fill="auto"/>
            <w:hideMark/>
          </w:tcPr>
          <w:p w14:paraId="4C0E801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635459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0.562</w:t>
            </w:r>
          </w:p>
        </w:tc>
        <w:tc>
          <w:tcPr>
            <w:tcW w:w="1202" w:type="dxa"/>
            <w:shd w:val="clear" w:color="auto" w:fill="auto"/>
            <w:hideMark/>
          </w:tcPr>
          <w:p w14:paraId="3607F1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0.975</w:t>
            </w:r>
          </w:p>
        </w:tc>
        <w:tc>
          <w:tcPr>
            <w:tcW w:w="0" w:type="dxa"/>
            <w:shd w:val="clear" w:color="auto" w:fill="auto"/>
            <w:hideMark/>
          </w:tcPr>
          <w:p w14:paraId="69BC94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93.64</w:t>
            </w:r>
          </w:p>
        </w:tc>
        <w:tc>
          <w:tcPr>
            <w:tcW w:w="0" w:type="dxa"/>
            <w:shd w:val="clear" w:color="auto" w:fill="auto"/>
            <w:hideMark/>
          </w:tcPr>
          <w:p w14:paraId="02AC33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85.2%</w:t>
            </w:r>
          </w:p>
        </w:tc>
        <w:tc>
          <w:tcPr>
            <w:tcW w:w="0" w:type="dxa"/>
            <w:shd w:val="clear" w:color="auto" w:fill="auto"/>
            <w:hideMark/>
          </w:tcPr>
          <w:p w14:paraId="2333546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2.220</w:t>
            </w:r>
          </w:p>
        </w:tc>
        <w:tc>
          <w:tcPr>
            <w:tcW w:w="1813" w:type="dxa"/>
            <w:shd w:val="clear" w:color="auto" w:fill="auto"/>
            <w:hideMark/>
          </w:tcPr>
          <w:p w14:paraId="033AE4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1.469</w:t>
            </w:r>
          </w:p>
        </w:tc>
      </w:tr>
      <w:tr w:rsidR="004617F2" w:rsidRPr="000B121E" w14:paraId="6AF473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9EA0B2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02BAA3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9.19</w:t>
            </w:r>
          </w:p>
        </w:tc>
        <w:tc>
          <w:tcPr>
            <w:tcW w:w="0" w:type="dxa"/>
            <w:shd w:val="clear" w:color="auto" w:fill="auto"/>
            <w:hideMark/>
          </w:tcPr>
          <w:p w14:paraId="4D2B262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0" w:type="dxa"/>
            <w:shd w:val="clear" w:color="auto" w:fill="auto"/>
            <w:hideMark/>
          </w:tcPr>
          <w:p w14:paraId="0B6353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noWrap/>
            <w:hideMark/>
          </w:tcPr>
          <w:p w14:paraId="7C8742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6C044D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52.93</w:t>
            </w:r>
          </w:p>
        </w:tc>
        <w:tc>
          <w:tcPr>
            <w:tcW w:w="0" w:type="dxa"/>
            <w:shd w:val="clear" w:color="auto" w:fill="auto"/>
            <w:hideMark/>
          </w:tcPr>
          <w:p w14:paraId="7C252FC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48.1%</w:t>
            </w:r>
          </w:p>
        </w:tc>
        <w:tc>
          <w:tcPr>
            <w:tcW w:w="0" w:type="dxa"/>
            <w:shd w:val="clear" w:color="auto" w:fill="auto"/>
            <w:hideMark/>
          </w:tcPr>
          <w:p w14:paraId="39A6D33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1.632</w:t>
            </w:r>
          </w:p>
        </w:tc>
        <w:tc>
          <w:tcPr>
            <w:tcW w:w="1813" w:type="dxa"/>
            <w:shd w:val="clear" w:color="auto" w:fill="auto"/>
            <w:noWrap/>
            <w:hideMark/>
          </w:tcPr>
          <w:p w14:paraId="5001AA7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BEE5D3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EF1E77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614ACE9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0DE5A1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39.0%</w:t>
            </w:r>
          </w:p>
        </w:tc>
        <w:tc>
          <w:tcPr>
            <w:tcW w:w="0" w:type="dxa"/>
            <w:shd w:val="clear" w:color="auto" w:fill="auto"/>
            <w:hideMark/>
          </w:tcPr>
          <w:p w14:paraId="3D7728C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0.569</w:t>
            </w:r>
          </w:p>
        </w:tc>
        <w:tc>
          <w:tcPr>
            <w:tcW w:w="1202" w:type="dxa"/>
            <w:shd w:val="clear" w:color="auto" w:fill="auto"/>
            <w:hideMark/>
          </w:tcPr>
          <w:p w14:paraId="1F6370F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0.986</w:t>
            </w:r>
          </w:p>
        </w:tc>
        <w:tc>
          <w:tcPr>
            <w:tcW w:w="0" w:type="dxa"/>
            <w:shd w:val="clear" w:color="auto" w:fill="auto"/>
            <w:hideMark/>
          </w:tcPr>
          <w:p w14:paraId="44F0BE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50.49</w:t>
            </w:r>
          </w:p>
        </w:tc>
        <w:tc>
          <w:tcPr>
            <w:tcW w:w="0" w:type="dxa"/>
            <w:shd w:val="clear" w:color="auto" w:fill="auto"/>
            <w:hideMark/>
          </w:tcPr>
          <w:p w14:paraId="62D9106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46.7%</w:t>
            </w:r>
          </w:p>
        </w:tc>
        <w:tc>
          <w:tcPr>
            <w:tcW w:w="0" w:type="dxa"/>
            <w:shd w:val="clear" w:color="auto" w:fill="auto"/>
            <w:hideMark/>
          </w:tcPr>
          <w:p w14:paraId="3C56B0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64AD003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0.937</w:t>
            </w:r>
          </w:p>
        </w:tc>
      </w:tr>
      <w:tr w:rsidR="004617F2" w:rsidRPr="000B121E" w14:paraId="2056399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27A6D3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0DBC5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9.11</w:t>
            </w:r>
          </w:p>
        </w:tc>
        <w:tc>
          <w:tcPr>
            <w:tcW w:w="0" w:type="dxa"/>
            <w:shd w:val="clear" w:color="auto" w:fill="auto"/>
            <w:hideMark/>
          </w:tcPr>
          <w:p w14:paraId="0C8FDE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0" w:type="dxa"/>
            <w:shd w:val="clear" w:color="auto" w:fill="auto"/>
            <w:hideMark/>
          </w:tcPr>
          <w:p w14:paraId="065646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0.565</w:t>
            </w:r>
          </w:p>
        </w:tc>
        <w:tc>
          <w:tcPr>
            <w:tcW w:w="1202" w:type="dxa"/>
            <w:shd w:val="clear" w:color="auto" w:fill="auto"/>
            <w:hideMark/>
          </w:tcPr>
          <w:p w14:paraId="36E83D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06970A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53.22</w:t>
            </w:r>
          </w:p>
        </w:tc>
        <w:tc>
          <w:tcPr>
            <w:tcW w:w="0" w:type="dxa"/>
            <w:shd w:val="clear" w:color="auto" w:fill="auto"/>
            <w:hideMark/>
          </w:tcPr>
          <w:p w14:paraId="6B856E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78EA2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1.629</w:t>
            </w:r>
          </w:p>
        </w:tc>
        <w:tc>
          <w:tcPr>
            <w:tcW w:w="1813" w:type="dxa"/>
            <w:shd w:val="clear" w:color="auto" w:fill="auto"/>
            <w:hideMark/>
          </w:tcPr>
          <w:p w14:paraId="4A184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2E9F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6ECA84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5FFFA14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8.96</w:t>
            </w:r>
          </w:p>
        </w:tc>
        <w:tc>
          <w:tcPr>
            <w:tcW w:w="0" w:type="dxa"/>
            <w:shd w:val="clear" w:color="auto" w:fill="auto"/>
            <w:hideMark/>
          </w:tcPr>
          <w:p w14:paraId="6CD9F3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06750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hideMark/>
          </w:tcPr>
          <w:p w14:paraId="16817D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0.984</w:t>
            </w:r>
          </w:p>
        </w:tc>
        <w:tc>
          <w:tcPr>
            <w:tcW w:w="0" w:type="dxa"/>
            <w:shd w:val="clear" w:color="auto" w:fill="auto"/>
            <w:hideMark/>
          </w:tcPr>
          <w:p w14:paraId="00C439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auto"/>
            <w:hideMark/>
          </w:tcPr>
          <w:p w14:paraId="02D081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auto"/>
            <w:hideMark/>
          </w:tcPr>
          <w:p w14:paraId="14015DB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1373F77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r w:rsidR="004617F2" w:rsidRPr="000B121E" w14:paraId="53E7891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40752C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68008A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77CCEB1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B62E4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0.558</w:t>
            </w:r>
          </w:p>
        </w:tc>
        <w:tc>
          <w:tcPr>
            <w:tcW w:w="1202" w:type="dxa"/>
            <w:shd w:val="clear" w:color="auto" w:fill="auto"/>
            <w:hideMark/>
          </w:tcPr>
          <w:p w14:paraId="6BDE86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0.979</w:t>
            </w:r>
          </w:p>
        </w:tc>
        <w:tc>
          <w:tcPr>
            <w:tcW w:w="0" w:type="dxa"/>
            <w:shd w:val="clear" w:color="auto" w:fill="auto"/>
            <w:hideMark/>
          </w:tcPr>
          <w:p w14:paraId="52CCF7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54.23</w:t>
            </w:r>
          </w:p>
        </w:tc>
        <w:tc>
          <w:tcPr>
            <w:tcW w:w="0" w:type="dxa"/>
            <w:shd w:val="clear" w:color="auto" w:fill="auto"/>
            <w:hideMark/>
          </w:tcPr>
          <w:p w14:paraId="1C3393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01A7BB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1.635</w:t>
            </w:r>
          </w:p>
        </w:tc>
        <w:tc>
          <w:tcPr>
            <w:tcW w:w="1813" w:type="dxa"/>
            <w:shd w:val="clear" w:color="auto" w:fill="auto"/>
            <w:hideMark/>
          </w:tcPr>
          <w:p w14:paraId="1ACD5F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r>
      <w:tr w:rsidR="004617F2" w:rsidRPr="000B121E" w14:paraId="51181CC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83B8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7C402C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auto"/>
            <w:hideMark/>
          </w:tcPr>
          <w:p w14:paraId="44F99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auto"/>
            <w:hideMark/>
          </w:tcPr>
          <w:p w14:paraId="36A7126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auto"/>
            <w:hideMark/>
          </w:tcPr>
          <w:p w14:paraId="4279F7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auto"/>
            <w:hideMark/>
          </w:tcPr>
          <w:p w14:paraId="5C16BE2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51.18</w:t>
            </w:r>
          </w:p>
        </w:tc>
        <w:tc>
          <w:tcPr>
            <w:tcW w:w="0" w:type="dxa"/>
            <w:shd w:val="clear" w:color="auto" w:fill="auto"/>
            <w:hideMark/>
          </w:tcPr>
          <w:p w14:paraId="6F8AEE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46.6%</w:t>
            </w:r>
          </w:p>
        </w:tc>
        <w:tc>
          <w:tcPr>
            <w:tcW w:w="0" w:type="dxa"/>
            <w:shd w:val="clear" w:color="auto" w:fill="auto"/>
            <w:hideMark/>
          </w:tcPr>
          <w:p w14:paraId="3FFB3D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247FAC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0.940</w:t>
            </w:r>
          </w:p>
        </w:tc>
      </w:tr>
      <w:tr w:rsidR="004617F2" w:rsidRPr="000B121E" w14:paraId="76C8729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25153E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3AFF71E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E7E6E6" w:themeFill="background2"/>
            <w:hideMark/>
          </w:tcPr>
          <w:p w14:paraId="74C0B8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E7E6E6" w:themeFill="background2"/>
            <w:hideMark/>
          </w:tcPr>
          <w:p w14:paraId="2078B86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E7E6E6" w:themeFill="background2"/>
            <w:hideMark/>
          </w:tcPr>
          <w:p w14:paraId="524845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E7E6E6" w:themeFill="background2"/>
            <w:hideMark/>
          </w:tcPr>
          <w:p w14:paraId="3992BAC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E7E6E6" w:themeFill="background2"/>
            <w:hideMark/>
          </w:tcPr>
          <w:p w14:paraId="4D14E9B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E7E6E6" w:themeFill="background2"/>
            <w:hideMark/>
          </w:tcPr>
          <w:p w14:paraId="365707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E7E6E6" w:themeFill="background2"/>
            <w:hideMark/>
          </w:tcPr>
          <w:p w14:paraId="43D5A9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bl>
    <w:p w14:paraId="02E14176" w14:textId="77777777" w:rsidR="004617F2" w:rsidRPr="000B121E" w:rsidRDefault="004617F2" w:rsidP="000B121E">
      <w:pPr>
        <w:shd w:val="clear" w:color="auto" w:fill="FFFFFF" w:themeFill="background1"/>
        <w:spacing w:after="0" w:line="360" w:lineRule="auto"/>
        <w:rPr>
          <w:color w:val="000000" w:themeColor="text1"/>
          <w:szCs w:val="24"/>
        </w:rPr>
      </w:pPr>
    </w:p>
    <w:p w14:paraId="1698F24F" w14:textId="4B09C4C3"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Table 5, we compare the forecasting performance of the ADL-</w:t>
      </w:r>
      <w:r w:rsidRPr="00D004B7">
        <w:rPr>
          <w:noProof/>
          <w:color w:val="000000" w:themeColor="text1"/>
          <w:szCs w:val="24"/>
        </w:rPr>
        <w:t>intra</w:t>
      </w:r>
      <w:r w:rsidRPr="000B121E">
        <w:rPr>
          <w:color w:val="000000" w:themeColor="text1"/>
          <w:szCs w:val="24"/>
        </w:rPr>
        <w:t xml:space="preserve"> model, the ADL-</w:t>
      </w:r>
      <w:r w:rsidRPr="00D004B7">
        <w:rPr>
          <w:noProof/>
          <w:color w:val="000000" w:themeColor="text1"/>
          <w:szCs w:val="24"/>
        </w:rPr>
        <w:t>intra</w:t>
      </w:r>
      <w:r w:rsidRPr="000B121E">
        <w:rPr>
          <w:color w:val="000000" w:themeColor="text1"/>
          <w:szCs w:val="24"/>
        </w:rPr>
        <w:t xml:space="preserve">-EWC </w:t>
      </w:r>
      <w:r w:rsidRPr="000B121E">
        <w:rPr>
          <w:noProof/>
          <w:color w:val="000000" w:themeColor="text1"/>
          <w:szCs w:val="24"/>
        </w:rPr>
        <w:t>model,</w:t>
      </w:r>
      <w:r w:rsidRPr="000B121E">
        <w:rPr>
          <w:color w:val="000000" w:themeColor="text1"/>
          <w:szCs w:val="24"/>
        </w:rPr>
        <w:t xml:space="preserve"> and the ADL-inter-IC model, for each individual product category. We select the three models because the ADL-</w:t>
      </w:r>
      <w:r w:rsidRPr="00D004B7">
        <w:rPr>
          <w:noProof/>
          <w:color w:val="000000" w:themeColor="text1"/>
          <w:szCs w:val="24"/>
        </w:rPr>
        <w:t>intra</w:t>
      </w:r>
      <w:r w:rsidRPr="000B121E">
        <w:rPr>
          <w:color w:val="000000" w:themeColor="text1"/>
          <w:szCs w:val="24"/>
        </w:rPr>
        <w:t>-EWC model and the ADL-inter-IC model have the best forecasting performance overall and the ADL-</w:t>
      </w:r>
      <w:r w:rsidRPr="00D004B7">
        <w:rPr>
          <w:noProof/>
          <w:color w:val="000000" w:themeColor="text1"/>
          <w:szCs w:val="24"/>
        </w:rPr>
        <w:t>intra</w:t>
      </w:r>
      <w:r w:rsidRPr="000B121E">
        <w:rPr>
          <w:color w:val="000000" w:themeColor="text1"/>
          <w:szCs w:val="24"/>
        </w:rPr>
        <w:t xml:space="preserve"> model is their counterpart model which overlooks the issue of </w:t>
      </w:r>
      <w:r w:rsidRPr="00D004B7">
        <w:rPr>
          <w:noProof/>
          <w:color w:val="000000" w:themeColor="text1"/>
          <w:szCs w:val="24"/>
        </w:rPr>
        <w:t>structural</w:t>
      </w:r>
      <w:r w:rsidRPr="000B121E">
        <w:rPr>
          <w:color w:val="000000" w:themeColor="text1"/>
          <w:szCs w:val="24"/>
        </w:rPr>
        <w:t xml:space="preserve"> break. We show the forecasts based on one to eight weeks horizon for simplicity and the results for other horizons are generally consistent. </w:t>
      </w:r>
      <w:r w:rsidRPr="000B121E">
        <w:rPr>
          <w:color w:val="000000" w:themeColor="text1"/>
          <w:szCs w:val="24"/>
        </w:rPr>
        <w:lastRenderedPageBreak/>
        <w:t>Figure 3 and 4 show further details using boxplot for the MASE. In the boxplot, positive values indicate the percentage improvements by the ADL-</w:t>
      </w:r>
      <w:r w:rsidRPr="00D004B7">
        <w:rPr>
          <w:noProof/>
          <w:color w:val="000000" w:themeColor="text1"/>
          <w:szCs w:val="24"/>
        </w:rPr>
        <w:t>intra</w:t>
      </w:r>
      <w:r w:rsidRPr="000B121E">
        <w:rPr>
          <w:color w:val="000000" w:themeColor="text1"/>
          <w:szCs w:val="24"/>
        </w:rPr>
        <w:t>-EWC model or the ADL-intra-IC model compared to the ADL-</w:t>
      </w:r>
      <w:r w:rsidRPr="00D004B7">
        <w:rPr>
          <w:noProof/>
          <w:color w:val="000000" w:themeColor="text1"/>
          <w:szCs w:val="24"/>
        </w:rPr>
        <w:t>intra</w:t>
      </w:r>
      <w:r w:rsidRPr="000B121E">
        <w:rPr>
          <w:color w:val="000000" w:themeColor="text1"/>
          <w:szCs w:val="24"/>
        </w:rPr>
        <w:t xml:space="preserve"> model. Both the ADL-</w:t>
      </w:r>
      <w:r w:rsidRPr="00D004B7">
        <w:rPr>
          <w:noProof/>
          <w:color w:val="000000" w:themeColor="text1"/>
          <w:szCs w:val="24"/>
        </w:rPr>
        <w:t>intra</w:t>
      </w:r>
      <w:r w:rsidRPr="000B121E">
        <w:rPr>
          <w:color w:val="000000" w:themeColor="text1"/>
          <w:szCs w:val="24"/>
        </w:rPr>
        <w:t>-EWC model and the ADL-inter-IC models outperform the ADL-</w:t>
      </w:r>
      <w:r w:rsidRPr="00D004B7">
        <w:rPr>
          <w:noProof/>
          <w:color w:val="000000" w:themeColor="text1"/>
          <w:szCs w:val="24"/>
        </w:rPr>
        <w:t>intra</w:t>
      </w:r>
      <w:r w:rsidRPr="000B121E">
        <w:rPr>
          <w:color w:val="000000" w:themeColor="text1"/>
          <w:szCs w:val="24"/>
        </w:rPr>
        <w:t xml:space="preserve"> model for most of the categories. For example, the ADL-</w:t>
      </w:r>
      <w:r w:rsidRPr="00D004B7">
        <w:rPr>
          <w:noProof/>
          <w:color w:val="000000" w:themeColor="text1"/>
          <w:szCs w:val="24"/>
        </w:rPr>
        <w:t>intra</w:t>
      </w:r>
      <w:r w:rsidRPr="000B121E">
        <w:rPr>
          <w:color w:val="000000" w:themeColor="text1"/>
          <w:szCs w:val="24"/>
        </w:rPr>
        <w:t>-EWC model outperforms the ADL-</w:t>
      </w:r>
      <w:r w:rsidRPr="00D004B7">
        <w:rPr>
          <w:noProof/>
          <w:color w:val="000000" w:themeColor="text1"/>
          <w:szCs w:val="24"/>
        </w:rPr>
        <w:t>intra</w:t>
      </w:r>
      <w:r w:rsidRPr="000B121E">
        <w:rPr>
          <w:color w:val="000000" w:themeColor="text1"/>
          <w:szCs w:val="24"/>
        </w:rPr>
        <w:t xml:space="preserve"> model for 20 out of 28 product categories. The ADL-intra-IC model outperforms the ADL-</w:t>
      </w:r>
      <w:r w:rsidRPr="00D004B7">
        <w:rPr>
          <w:noProof/>
          <w:color w:val="000000" w:themeColor="text1"/>
          <w:szCs w:val="24"/>
        </w:rPr>
        <w:t>intra</w:t>
      </w:r>
      <w:r w:rsidRPr="000B121E">
        <w:rPr>
          <w:color w:val="000000" w:themeColor="text1"/>
          <w:szCs w:val="24"/>
        </w:rPr>
        <w:t xml:space="preserve"> model for 19 product categories. The ADL-</w:t>
      </w:r>
      <w:r w:rsidRPr="00D004B7">
        <w:rPr>
          <w:noProof/>
          <w:color w:val="000000" w:themeColor="text1"/>
          <w:szCs w:val="24"/>
        </w:rPr>
        <w:t>intra</w:t>
      </w:r>
      <w:r w:rsidRPr="000B121E">
        <w:rPr>
          <w:color w:val="000000" w:themeColor="text1"/>
          <w:szCs w:val="24"/>
        </w:rPr>
        <w:t>-EWC model and the ADL-inter-IC model do not outperform the ADL-</w:t>
      </w:r>
      <w:r w:rsidRPr="00D004B7">
        <w:rPr>
          <w:noProof/>
          <w:color w:val="000000" w:themeColor="text1"/>
          <w:szCs w:val="24"/>
        </w:rPr>
        <w:t>intra</w:t>
      </w:r>
      <w:r w:rsidRPr="000B121E">
        <w:rPr>
          <w:color w:val="000000" w:themeColor="text1"/>
          <w:szCs w:val="24"/>
        </w:rPr>
        <w:t xml:space="preserve"> model for every product category due to the heterogeneity of the data characteristics across different product categories </w:t>
      </w:r>
      <w:r w:rsidRPr="000B121E">
        <w:rPr>
          <w:color w:val="000000" w:themeColor="text1"/>
          <w:szCs w:val="24"/>
        </w:rPr>
        <w:fldChar w:fldCharType="begin"/>
      </w:r>
      <w:r w:rsidR="006351B1" w:rsidRPr="000B121E">
        <w:rPr>
          <w:color w:val="000000" w:themeColor="text1"/>
          <w:szCs w:val="24"/>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(e.g., Ma et al., 2016)</w:t>
      </w:r>
      <w:r w:rsidRPr="000B121E">
        <w:rPr>
          <w:color w:val="000000" w:themeColor="text1"/>
          <w:szCs w:val="24"/>
        </w:rPr>
        <w:fldChar w:fldCharType="end"/>
      </w:r>
      <w:r w:rsidRPr="000B121E">
        <w:rPr>
          <w:color w:val="000000" w:themeColor="text1"/>
          <w:szCs w:val="24"/>
        </w:rPr>
        <w:t xml:space="preserve">.  </w:t>
      </w:r>
    </w:p>
    <w:p w14:paraId="04947B26" w14:textId="77777777" w:rsidR="004617F2" w:rsidRPr="000B121E" w:rsidRDefault="004617F2" w:rsidP="000B121E">
      <w:pPr>
        <w:shd w:val="clear" w:color="auto" w:fill="FFFFFF" w:themeFill="background1"/>
        <w:spacing w:after="0" w:line="360" w:lineRule="auto"/>
        <w:rPr>
          <w:color w:val="000000" w:themeColor="text1"/>
          <w:szCs w:val="24"/>
        </w:rPr>
      </w:pPr>
    </w:p>
    <w:p w14:paraId="4F451E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br w:type="page"/>
      </w:r>
    </w:p>
    <w:p w14:paraId="29C2ED56"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3617C7C5" w14:textId="1CA82C62"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lastRenderedPageBreak/>
        <w:t>Table 5.</w:t>
      </w:r>
      <w:r w:rsidRPr="000B121E">
        <w:rPr>
          <w:rFonts w:cs="Times New Roman"/>
          <w:color w:val="000000" w:themeColor="text1"/>
          <w:szCs w:val="24"/>
        </w:rPr>
        <w:tab/>
        <w:t xml:space="preserve">Comparing forecasting performance for each product category for one to </w:t>
      </w:r>
      <w:r w:rsidRPr="00D004B7">
        <w:rPr>
          <w:rFonts w:cs="Times New Roman"/>
          <w:noProof/>
          <w:color w:val="000000" w:themeColor="text1"/>
          <w:szCs w:val="24"/>
        </w:rPr>
        <w:t>eight</w:t>
      </w:r>
      <w:r w:rsidR="00D004B7">
        <w:rPr>
          <w:rFonts w:cs="Times New Roman"/>
          <w:noProof/>
          <w:color w:val="000000" w:themeColor="text1"/>
          <w:szCs w:val="24"/>
        </w:rPr>
        <w:t>-</w:t>
      </w:r>
      <w:r w:rsidRPr="00D004B7">
        <w:rPr>
          <w:rFonts w:cs="Times New Roman"/>
          <w:noProof/>
          <w:color w:val="000000" w:themeColor="text1"/>
          <w:szCs w:val="24"/>
        </w:rPr>
        <w:t>week</w:t>
      </w:r>
      <w:r w:rsidRPr="000B121E">
        <w:rPr>
          <w:rFonts w:cs="Times New Roman"/>
          <w:color w:val="000000" w:themeColor="text1"/>
          <w:szCs w:val="24"/>
        </w:rPr>
        <w:t xml:space="preserve"> forecast horizon</w:t>
      </w:r>
    </w:p>
    <w:tbl>
      <w:tblPr>
        <w:tblStyle w:val="ListTable1Light1"/>
        <w:tblW w:w="14067" w:type="dxa"/>
        <w:tblLook w:val="04A0" w:firstRow="1" w:lastRow="0" w:firstColumn="1" w:lastColumn="0" w:noHBand="0" w:noVBand="1"/>
      </w:tblPr>
      <w:tblGrid>
        <w:gridCol w:w="2335"/>
        <w:gridCol w:w="711"/>
        <w:gridCol w:w="929"/>
        <w:gridCol w:w="950"/>
        <w:gridCol w:w="1390"/>
        <w:gridCol w:w="711"/>
        <w:gridCol w:w="828"/>
        <w:gridCol w:w="1005"/>
        <w:gridCol w:w="1390"/>
        <w:gridCol w:w="711"/>
        <w:gridCol w:w="828"/>
        <w:gridCol w:w="1005"/>
        <w:gridCol w:w="1390"/>
      </w:tblGrid>
      <w:tr w:rsidR="004617F2" w:rsidRPr="000B121E" w14:paraId="5AA7AC52"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957AE0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2574" w:type="dxa"/>
            <w:gridSpan w:val="3"/>
            <w:shd w:val="clear" w:color="auto" w:fill="auto"/>
            <w:noWrap/>
            <w:hideMark/>
          </w:tcPr>
          <w:p w14:paraId="43BB233F"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w:t>
            </w:r>
            <w:r w:rsidRPr="00D004B7">
              <w:rPr>
                <w:rFonts w:eastAsia="Times New Roman" w:cs="Times New Roman"/>
                <w:b w:val="0"/>
                <w:noProof/>
                <w:color w:val="000000" w:themeColor="text1"/>
                <w:sz w:val="22"/>
              </w:rPr>
              <w:t>intra</w:t>
            </w:r>
          </w:p>
        </w:tc>
        <w:tc>
          <w:tcPr>
            <w:tcW w:w="1374" w:type="dxa"/>
            <w:shd w:val="clear" w:color="auto" w:fill="auto"/>
            <w:noWrap/>
            <w:hideMark/>
          </w:tcPr>
          <w:p w14:paraId="7D43FB47"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2518" w:type="dxa"/>
            <w:gridSpan w:val="3"/>
            <w:shd w:val="clear" w:color="auto" w:fill="auto"/>
            <w:noWrap/>
            <w:hideMark/>
          </w:tcPr>
          <w:p w14:paraId="340BD95D"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w:t>
            </w:r>
            <w:r w:rsidRPr="00D004B7">
              <w:rPr>
                <w:rFonts w:eastAsia="Times New Roman" w:cs="Times New Roman"/>
                <w:b w:val="0"/>
                <w:noProof/>
                <w:color w:val="000000" w:themeColor="text1"/>
                <w:sz w:val="22"/>
              </w:rPr>
              <w:t>intra</w:t>
            </w:r>
            <w:r w:rsidRPr="000B121E">
              <w:rPr>
                <w:rFonts w:eastAsia="Times New Roman" w:cs="Times New Roman"/>
                <w:b w:val="0"/>
                <w:color w:val="000000" w:themeColor="text1"/>
                <w:sz w:val="22"/>
              </w:rPr>
              <w:t>-EWC</w:t>
            </w:r>
          </w:p>
        </w:tc>
        <w:tc>
          <w:tcPr>
            <w:tcW w:w="1374" w:type="dxa"/>
            <w:shd w:val="clear" w:color="auto" w:fill="auto"/>
            <w:noWrap/>
            <w:hideMark/>
          </w:tcPr>
          <w:p w14:paraId="459EA751"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2518" w:type="dxa"/>
            <w:gridSpan w:val="3"/>
            <w:shd w:val="clear" w:color="auto" w:fill="auto"/>
            <w:noWrap/>
            <w:hideMark/>
          </w:tcPr>
          <w:p w14:paraId="7285A2CB"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1374" w:type="dxa"/>
            <w:shd w:val="clear" w:color="auto" w:fill="auto"/>
            <w:noWrap/>
            <w:hideMark/>
          </w:tcPr>
          <w:p w14:paraId="0BC333D2" w14:textId="77777777" w:rsidR="004617F2" w:rsidRPr="000B121E" w:rsidRDefault="004617F2" w:rsidP="000B121E">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 </w:t>
            </w:r>
          </w:p>
        </w:tc>
      </w:tr>
      <w:tr w:rsidR="004617F2" w:rsidRPr="000B121E" w14:paraId="78F04D78"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6D8AA5F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705" w:type="dxa"/>
            <w:shd w:val="clear" w:color="auto" w:fill="auto"/>
            <w:noWrap/>
            <w:hideMark/>
          </w:tcPr>
          <w:p w14:paraId="7B0F0A2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MAE</w:t>
            </w:r>
          </w:p>
        </w:tc>
        <w:tc>
          <w:tcPr>
            <w:tcW w:w="929" w:type="dxa"/>
            <w:shd w:val="clear" w:color="auto" w:fill="auto"/>
            <w:noWrap/>
            <w:hideMark/>
          </w:tcPr>
          <w:p w14:paraId="0B05E81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MASE</w:t>
            </w:r>
          </w:p>
        </w:tc>
        <w:tc>
          <w:tcPr>
            <w:tcW w:w="940" w:type="dxa"/>
            <w:shd w:val="clear" w:color="auto" w:fill="auto"/>
            <w:noWrap/>
            <w:hideMark/>
          </w:tcPr>
          <w:p w14:paraId="7CA4A2E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SMAPE</w:t>
            </w:r>
          </w:p>
        </w:tc>
        <w:tc>
          <w:tcPr>
            <w:tcW w:w="1374" w:type="dxa"/>
            <w:shd w:val="clear" w:color="auto" w:fill="auto"/>
            <w:noWrap/>
            <w:hideMark/>
          </w:tcPr>
          <w:p w14:paraId="530B344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AvgRelMAE</w:t>
            </w:r>
          </w:p>
        </w:tc>
        <w:tc>
          <w:tcPr>
            <w:tcW w:w="704" w:type="dxa"/>
            <w:shd w:val="clear" w:color="auto" w:fill="auto"/>
            <w:noWrap/>
            <w:hideMark/>
          </w:tcPr>
          <w:p w14:paraId="6FE0EA5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MAE</w:t>
            </w:r>
          </w:p>
        </w:tc>
        <w:tc>
          <w:tcPr>
            <w:tcW w:w="820" w:type="dxa"/>
            <w:shd w:val="clear" w:color="auto" w:fill="auto"/>
            <w:noWrap/>
            <w:hideMark/>
          </w:tcPr>
          <w:p w14:paraId="228B236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MASE</w:t>
            </w:r>
          </w:p>
        </w:tc>
        <w:tc>
          <w:tcPr>
            <w:tcW w:w="994" w:type="dxa"/>
            <w:shd w:val="clear" w:color="auto" w:fill="auto"/>
            <w:noWrap/>
            <w:hideMark/>
          </w:tcPr>
          <w:p w14:paraId="4EDA4D4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SMAPE</w:t>
            </w:r>
          </w:p>
        </w:tc>
        <w:tc>
          <w:tcPr>
            <w:tcW w:w="1374" w:type="dxa"/>
            <w:shd w:val="clear" w:color="auto" w:fill="auto"/>
            <w:noWrap/>
            <w:hideMark/>
          </w:tcPr>
          <w:p w14:paraId="27D3B0B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AvgRelMAE</w:t>
            </w:r>
          </w:p>
        </w:tc>
        <w:tc>
          <w:tcPr>
            <w:tcW w:w="704" w:type="dxa"/>
            <w:shd w:val="clear" w:color="auto" w:fill="auto"/>
            <w:noWrap/>
            <w:hideMark/>
          </w:tcPr>
          <w:p w14:paraId="7F2EB24B"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MAE</w:t>
            </w:r>
          </w:p>
        </w:tc>
        <w:tc>
          <w:tcPr>
            <w:tcW w:w="820" w:type="dxa"/>
            <w:shd w:val="clear" w:color="auto" w:fill="auto"/>
            <w:noWrap/>
            <w:hideMark/>
          </w:tcPr>
          <w:p w14:paraId="3D7ADD5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MASE</w:t>
            </w:r>
          </w:p>
        </w:tc>
        <w:tc>
          <w:tcPr>
            <w:tcW w:w="994" w:type="dxa"/>
            <w:shd w:val="clear" w:color="auto" w:fill="auto"/>
            <w:noWrap/>
            <w:hideMark/>
          </w:tcPr>
          <w:p w14:paraId="2D89E9E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SMAPE</w:t>
            </w:r>
          </w:p>
        </w:tc>
        <w:tc>
          <w:tcPr>
            <w:tcW w:w="1374" w:type="dxa"/>
            <w:shd w:val="clear" w:color="auto" w:fill="auto"/>
            <w:noWrap/>
            <w:hideMark/>
          </w:tcPr>
          <w:p w14:paraId="1EDF55E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AvgRelMAE</w:t>
            </w:r>
          </w:p>
        </w:tc>
      </w:tr>
      <w:tr w:rsidR="004617F2" w:rsidRPr="000B121E" w14:paraId="1604B698"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35D8F5C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Beer</w:t>
            </w:r>
          </w:p>
        </w:tc>
        <w:tc>
          <w:tcPr>
            <w:tcW w:w="705" w:type="dxa"/>
            <w:shd w:val="clear" w:color="auto" w:fill="auto"/>
            <w:noWrap/>
            <w:hideMark/>
          </w:tcPr>
          <w:p w14:paraId="5F59661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5.92</w:t>
            </w:r>
          </w:p>
        </w:tc>
        <w:tc>
          <w:tcPr>
            <w:tcW w:w="929" w:type="dxa"/>
            <w:shd w:val="clear" w:color="auto" w:fill="auto"/>
            <w:noWrap/>
            <w:hideMark/>
          </w:tcPr>
          <w:p w14:paraId="03AEBDA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0.729</w:t>
            </w:r>
          </w:p>
        </w:tc>
        <w:tc>
          <w:tcPr>
            <w:tcW w:w="940" w:type="dxa"/>
            <w:shd w:val="clear" w:color="auto" w:fill="auto"/>
            <w:noWrap/>
            <w:hideMark/>
          </w:tcPr>
          <w:p w14:paraId="61AD763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52.8%</w:t>
            </w:r>
          </w:p>
        </w:tc>
        <w:tc>
          <w:tcPr>
            <w:tcW w:w="1374" w:type="dxa"/>
            <w:shd w:val="clear" w:color="auto" w:fill="auto"/>
            <w:hideMark/>
          </w:tcPr>
          <w:p w14:paraId="569D2D0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704" w:type="dxa"/>
            <w:shd w:val="clear" w:color="auto" w:fill="auto"/>
            <w:noWrap/>
            <w:hideMark/>
          </w:tcPr>
          <w:p w14:paraId="66D5CBA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5.92</w:t>
            </w:r>
          </w:p>
        </w:tc>
        <w:tc>
          <w:tcPr>
            <w:tcW w:w="820" w:type="dxa"/>
            <w:shd w:val="clear" w:color="auto" w:fill="auto"/>
            <w:noWrap/>
            <w:hideMark/>
          </w:tcPr>
          <w:p w14:paraId="32F2722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0.728</w:t>
            </w:r>
          </w:p>
        </w:tc>
        <w:tc>
          <w:tcPr>
            <w:tcW w:w="994" w:type="dxa"/>
            <w:shd w:val="clear" w:color="auto" w:fill="auto"/>
            <w:noWrap/>
            <w:hideMark/>
          </w:tcPr>
          <w:p w14:paraId="1A12FE2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52.66%</w:t>
            </w:r>
          </w:p>
        </w:tc>
        <w:tc>
          <w:tcPr>
            <w:tcW w:w="1374" w:type="dxa"/>
            <w:shd w:val="clear" w:color="auto" w:fill="auto"/>
            <w:hideMark/>
          </w:tcPr>
          <w:p w14:paraId="65AC841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704" w:type="dxa"/>
            <w:shd w:val="clear" w:color="auto" w:fill="auto"/>
            <w:noWrap/>
            <w:hideMark/>
          </w:tcPr>
          <w:p w14:paraId="26545E7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5.97</w:t>
            </w:r>
          </w:p>
        </w:tc>
        <w:tc>
          <w:tcPr>
            <w:tcW w:w="820" w:type="dxa"/>
            <w:shd w:val="clear" w:color="auto" w:fill="auto"/>
            <w:noWrap/>
            <w:hideMark/>
          </w:tcPr>
          <w:p w14:paraId="0DB8DB9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0.731</w:t>
            </w:r>
          </w:p>
        </w:tc>
        <w:tc>
          <w:tcPr>
            <w:tcW w:w="994" w:type="dxa"/>
            <w:shd w:val="clear" w:color="auto" w:fill="auto"/>
            <w:noWrap/>
            <w:hideMark/>
          </w:tcPr>
          <w:p w14:paraId="07CCF9F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52.07%</w:t>
            </w:r>
          </w:p>
        </w:tc>
        <w:tc>
          <w:tcPr>
            <w:tcW w:w="1374" w:type="dxa"/>
            <w:shd w:val="clear" w:color="auto" w:fill="auto"/>
            <w:hideMark/>
          </w:tcPr>
          <w:p w14:paraId="5D9E1E7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r>
      <w:tr w:rsidR="004617F2" w:rsidRPr="000B121E" w14:paraId="406DB7BA"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DDDB17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Blades</w:t>
            </w:r>
          </w:p>
        </w:tc>
        <w:tc>
          <w:tcPr>
            <w:tcW w:w="705" w:type="dxa"/>
            <w:shd w:val="clear" w:color="auto" w:fill="auto"/>
            <w:noWrap/>
            <w:hideMark/>
          </w:tcPr>
          <w:p w14:paraId="4CEF2B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3.86</w:t>
            </w:r>
          </w:p>
        </w:tc>
        <w:tc>
          <w:tcPr>
            <w:tcW w:w="929" w:type="dxa"/>
            <w:shd w:val="clear" w:color="auto" w:fill="auto"/>
            <w:noWrap/>
            <w:hideMark/>
          </w:tcPr>
          <w:p w14:paraId="0E65C47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0.822</w:t>
            </w:r>
          </w:p>
        </w:tc>
        <w:tc>
          <w:tcPr>
            <w:tcW w:w="940" w:type="dxa"/>
            <w:shd w:val="clear" w:color="auto" w:fill="auto"/>
            <w:noWrap/>
            <w:hideMark/>
          </w:tcPr>
          <w:p w14:paraId="712DFA3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w:t>
            </w:r>
          </w:p>
        </w:tc>
        <w:tc>
          <w:tcPr>
            <w:tcW w:w="1374" w:type="dxa"/>
            <w:shd w:val="clear" w:color="auto" w:fill="auto"/>
            <w:hideMark/>
          </w:tcPr>
          <w:p w14:paraId="0BE40D2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704" w:type="dxa"/>
            <w:shd w:val="clear" w:color="auto" w:fill="auto"/>
            <w:noWrap/>
            <w:hideMark/>
          </w:tcPr>
          <w:p w14:paraId="46D98BF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3.84</w:t>
            </w:r>
          </w:p>
        </w:tc>
        <w:tc>
          <w:tcPr>
            <w:tcW w:w="820" w:type="dxa"/>
            <w:shd w:val="clear" w:color="auto" w:fill="auto"/>
            <w:noWrap/>
            <w:hideMark/>
          </w:tcPr>
          <w:p w14:paraId="22DBC47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0.820</w:t>
            </w:r>
          </w:p>
        </w:tc>
        <w:tc>
          <w:tcPr>
            <w:tcW w:w="994" w:type="dxa"/>
            <w:shd w:val="clear" w:color="auto" w:fill="auto"/>
            <w:noWrap/>
            <w:hideMark/>
          </w:tcPr>
          <w:p w14:paraId="640E0B5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51.56%</w:t>
            </w:r>
          </w:p>
        </w:tc>
        <w:tc>
          <w:tcPr>
            <w:tcW w:w="1374" w:type="dxa"/>
            <w:shd w:val="clear" w:color="auto" w:fill="auto"/>
            <w:hideMark/>
          </w:tcPr>
          <w:p w14:paraId="09D5BBD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704" w:type="dxa"/>
            <w:shd w:val="clear" w:color="auto" w:fill="auto"/>
            <w:noWrap/>
            <w:hideMark/>
          </w:tcPr>
          <w:p w14:paraId="6794A3B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3.81</w:t>
            </w:r>
          </w:p>
        </w:tc>
        <w:tc>
          <w:tcPr>
            <w:tcW w:w="820" w:type="dxa"/>
            <w:shd w:val="clear" w:color="auto" w:fill="auto"/>
            <w:noWrap/>
            <w:hideMark/>
          </w:tcPr>
          <w:p w14:paraId="4C587CB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0.801</w:t>
            </w:r>
          </w:p>
        </w:tc>
        <w:tc>
          <w:tcPr>
            <w:tcW w:w="994" w:type="dxa"/>
            <w:shd w:val="clear" w:color="auto" w:fill="auto"/>
            <w:noWrap/>
            <w:hideMark/>
          </w:tcPr>
          <w:p w14:paraId="79B45F6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50.59%</w:t>
            </w:r>
          </w:p>
        </w:tc>
        <w:tc>
          <w:tcPr>
            <w:tcW w:w="1374" w:type="dxa"/>
            <w:shd w:val="clear" w:color="auto" w:fill="auto"/>
            <w:hideMark/>
          </w:tcPr>
          <w:p w14:paraId="17BCC8B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0.968</w:t>
            </w:r>
          </w:p>
        </w:tc>
      </w:tr>
      <w:tr w:rsidR="004617F2" w:rsidRPr="000B121E" w14:paraId="300A184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C2E35D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Carbonated Beverages</w:t>
            </w:r>
          </w:p>
        </w:tc>
        <w:tc>
          <w:tcPr>
            <w:tcW w:w="705" w:type="dxa"/>
            <w:shd w:val="clear" w:color="auto" w:fill="auto"/>
            <w:noWrap/>
            <w:hideMark/>
          </w:tcPr>
          <w:p w14:paraId="23D40F5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41.48</w:t>
            </w:r>
          </w:p>
        </w:tc>
        <w:tc>
          <w:tcPr>
            <w:tcW w:w="929" w:type="dxa"/>
            <w:shd w:val="clear" w:color="auto" w:fill="auto"/>
            <w:noWrap/>
            <w:hideMark/>
          </w:tcPr>
          <w:p w14:paraId="195E143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0.501</w:t>
            </w:r>
          </w:p>
        </w:tc>
        <w:tc>
          <w:tcPr>
            <w:tcW w:w="940" w:type="dxa"/>
            <w:shd w:val="clear" w:color="auto" w:fill="auto"/>
            <w:noWrap/>
            <w:hideMark/>
          </w:tcPr>
          <w:p w14:paraId="493B3D8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54.0%</w:t>
            </w:r>
          </w:p>
        </w:tc>
        <w:tc>
          <w:tcPr>
            <w:tcW w:w="1374" w:type="dxa"/>
            <w:shd w:val="clear" w:color="auto" w:fill="auto"/>
            <w:hideMark/>
          </w:tcPr>
          <w:p w14:paraId="00B353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0.923</w:t>
            </w:r>
          </w:p>
        </w:tc>
        <w:tc>
          <w:tcPr>
            <w:tcW w:w="704" w:type="dxa"/>
            <w:shd w:val="clear" w:color="auto" w:fill="auto"/>
            <w:noWrap/>
            <w:hideMark/>
          </w:tcPr>
          <w:p w14:paraId="7A948D6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41.05</w:t>
            </w:r>
          </w:p>
        </w:tc>
        <w:tc>
          <w:tcPr>
            <w:tcW w:w="820" w:type="dxa"/>
            <w:shd w:val="clear" w:color="auto" w:fill="auto"/>
            <w:noWrap/>
            <w:hideMark/>
          </w:tcPr>
          <w:p w14:paraId="3002B97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0.499</w:t>
            </w:r>
          </w:p>
        </w:tc>
        <w:tc>
          <w:tcPr>
            <w:tcW w:w="994" w:type="dxa"/>
            <w:shd w:val="clear" w:color="auto" w:fill="auto"/>
            <w:noWrap/>
            <w:hideMark/>
          </w:tcPr>
          <w:p w14:paraId="7390C21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54.43%</w:t>
            </w:r>
          </w:p>
        </w:tc>
        <w:tc>
          <w:tcPr>
            <w:tcW w:w="1374" w:type="dxa"/>
            <w:shd w:val="clear" w:color="auto" w:fill="auto"/>
            <w:hideMark/>
          </w:tcPr>
          <w:p w14:paraId="13730CB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0.926</w:t>
            </w:r>
          </w:p>
        </w:tc>
        <w:tc>
          <w:tcPr>
            <w:tcW w:w="704" w:type="dxa"/>
            <w:shd w:val="clear" w:color="auto" w:fill="auto"/>
            <w:noWrap/>
            <w:hideMark/>
          </w:tcPr>
          <w:p w14:paraId="3FBB242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43.61</w:t>
            </w:r>
          </w:p>
        </w:tc>
        <w:tc>
          <w:tcPr>
            <w:tcW w:w="820" w:type="dxa"/>
            <w:shd w:val="clear" w:color="auto" w:fill="auto"/>
            <w:noWrap/>
            <w:hideMark/>
          </w:tcPr>
          <w:p w14:paraId="09664F4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0.500</w:t>
            </w:r>
          </w:p>
        </w:tc>
        <w:tc>
          <w:tcPr>
            <w:tcW w:w="994" w:type="dxa"/>
            <w:shd w:val="clear" w:color="auto" w:fill="auto"/>
            <w:noWrap/>
            <w:hideMark/>
          </w:tcPr>
          <w:p w14:paraId="34FAF96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55.99%</w:t>
            </w:r>
          </w:p>
        </w:tc>
        <w:tc>
          <w:tcPr>
            <w:tcW w:w="1374" w:type="dxa"/>
            <w:shd w:val="clear" w:color="auto" w:fill="auto"/>
            <w:hideMark/>
          </w:tcPr>
          <w:p w14:paraId="1B3DE1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0.930</w:t>
            </w:r>
          </w:p>
        </w:tc>
      </w:tr>
      <w:tr w:rsidR="004617F2" w:rsidRPr="000B121E" w14:paraId="66A44BF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0E51547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Cigarette</w:t>
            </w:r>
          </w:p>
        </w:tc>
        <w:tc>
          <w:tcPr>
            <w:tcW w:w="705" w:type="dxa"/>
            <w:shd w:val="clear" w:color="auto" w:fill="auto"/>
            <w:noWrap/>
            <w:hideMark/>
          </w:tcPr>
          <w:p w14:paraId="61227E2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6.56</w:t>
            </w:r>
          </w:p>
        </w:tc>
        <w:tc>
          <w:tcPr>
            <w:tcW w:w="929" w:type="dxa"/>
            <w:shd w:val="clear" w:color="auto" w:fill="auto"/>
            <w:noWrap/>
            <w:hideMark/>
          </w:tcPr>
          <w:p w14:paraId="034E49A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0.890</w:t>
            </w:r>
          </w:p>
        </w:tc>
        <w:tc>
          <w:tcPr>
            <w:tcW w:w="940" w:type="dxa"/>
            <w:shd w:val="clear" w:color="auto" w:fill="auto"/>
            <w:noWrap/>
            <w:hideMark/>
          </w:tcPr>
          <w:p w14:paraId="6D6B667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51.1%</w:t>
            </w:r>
          </w:p>
        </w:tc>
        <w:tc>
          <w:tcPr>
            <w:tcW w:w="1374" w:type="dxa"/>
            <w:shd w:val="clear" w:color="auto" w:fill="auto"/>
            <w:hideMark/>
          </w:tcPr>
          <w:p w14:paraId="4C46362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0.997</w:t>
            </w:r>
          </w:p>
        </w:tc>
        <w:tc>
          <w:tcPr>
            <w:tcW w:w="704" w:type="dxa"/>
            <w:shd w:val="clear" w:color="auto" w:fill="auto"/>
            <w:noWrap/>
            <w:hideMark/>
          </w:tcPr>
          <w:p w14:paraId="3C974D3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6.53</w:t>
            </w:r>
          </w:p>
        </w:tc>
        <w:tc>
          <w:tcPr>
            <w:tcW w:w="820" w:type="dxa"/>
            <w:shd w:val="clear" w:color="auto" w:fill="auto"/>
            <w:noWrap/>
            <w:hideMark/>
          </w:tcPr>
          <w:p w14:paraId="1379AD1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0.889</w:t>
            </w:r>
          </w:p>
        </w:tc>
        <w:tc>
          <w:tcPr>
            <w:tcW w:w="994" w:type="dxa"/>
            <w:shd w:val="clear" w:color="auto" w:fill="auto"/>
            <w:noWrap/>
            <w:hideMark/>
          </w:tcPr>
          <w:p w14:paraId="3DF2261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51.10%</w:t>
            </w:r>
          </w:p>
        </w:tc>
        <w:tc>
          <w:tcPr>
            <w:tcW w:w="1374" w:type="dxa"/>
            <w:shd w:val="clear" w:color="auto" w:fill="auto"/>
            <w:hideMark/>
          </w:tcPr>
          <w:p w14:paraId="0DAC3F4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704" w:type="dxa"/>
            <w:shd w:val="clear" w:color="auto" w:fill="auto"/>
            <w:noWrap/>
            <w:hideMark/>
          </w:tcPr>
          <w:p w14:paraId="2404A1D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6.27</w:t>
            </w:r>
          </w:p>
        </w:tc>
        <w:tc>
          <w:tcPr>
            <w:tcW w:w="820" w:type="dxa"/>
            <w:shd w:val="clear" w:color="auto" w:fill="auto"/>
            <w:noWrap/>
            <w:hideMark/>
          </w:tcPr>
          <w:p w14:paraId="60C0C80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0.879</w:t>
            </w:r>
          </w:p>
        </w:tc>
        <w:tc>
          <w:tcPr>
            <w:tcW w:w="994" w:type="dxa"/>
            <w:shd w:val="clear" w:color="auto" w:fill="auto"/>
            <w:noWrap/>
            <w:hideMark/>
          </w:tcPr>
          <w:p w14:paraId="5EC5E2F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51.25%</w:t>
            </w:r>
          </w:p>
        </w:tc>
        <w:tc>
          <w:tcPr>
            <w:tcW w:w="1374" w:type="dxa"/>
            <w:shd w:val="clear" w:color="auto" w:fill="auto"/>
            <w:hideMark/>
          </w:tcPr>
          <w:p w14:paraId="68A03F2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4617F2" w:rsidRPr="000B121E" w14:paraId="787813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803C39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Coffee</w:t>
            </w:r>
          </w:p>
        </w:tc>
        <w:tc>
          <w:tcPr>
            <w:tcW w:w="705" w:type="dxa"/>
            <w:shd w:val="clear" w:color="auto" w:fill="auto"/>
            <w:noWrap/>
            <w:hideMark/>
          </w:tcPr>
          <w:p w14:paraId="53731E7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5.66</w:t>
            </w:r>
          </w:p>
        </w:tc>
        <w:tc>
          <w:tcPr>
            <w:tcW w:w="929" w:type="dxa"/>
            <w:shd w:val="clear" w:color="auto" w:fill="auto"/>
            <w:noWrap/>
            <w:hideMark/>
          </w:tcPr>
          <w:p w14:paraId="0263C3C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0.818</w:t>
            </w:r>
          </w:p>
        </w:tc>
        <w:tc>
          <w:tcPr>
            <w:tcW w:w="940" w:type="dxa"/>
            <w:shd w:val="clear" w:color="auto" w:fill="auto"/>
            <w:noWrap/>
            <w:hideMark/>
          </w:tcPr>
          <w:p w14:paraId="485B2E6B"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56.4%</w:t>
            </w:r>
          </w:p>
        </w:tc>
        <w:tc>
          <w:tcPr>
            <w:tcW w:w="1374" w:type="dxa"/>
            <w:shd w:val="clear" w:color="auto" w:fill="auto"/>
            <w:hideMark/>
          </w:tcPr>
          <w:p w14:paraId="6D10996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704" w:type="dxa"/>
            <w:shd w:val="clear" w:color="auto" w:fill="auto"/>
            <w:noWrap/>
            <w:hideMark/>
          </w:tcPr>
          <w:p w14:paraId="30D945A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5.64</w:t>
            </w:r>
          </w:p>
        </w:tc>
        <w:tc>
          <w:tcPr>
            <w:tcW w:w="820" w:type="dxa"/>
            <w:shd w:val="clear" w:color="auto" w:fill="auto"/>
            <w:noWrap/>
            <w:hideMark/>
          </w:tcPr>
          <w:p w14:paraId="1A51033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0.819</w:t>
            </w:r>
          </w:p>
        </w:tc>
        <w:tc>
          <w:tcPr>
            <w:tcW w:w="994" w:type="dxa"/>
            <w:shd w:val="clear" w:color="auto" w:fill="auto"/>
            <w:noWrap/>
            <w:hideMark/>
          </w:tcPr>
          <w:p w14:paraId="30F5F52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56.60%</w:t>
            </w:r>
          </w:p>
        </w:tc>
        <w:tc>
          <w:tcPr>
            <w:tcW w:w="1374" w:type="dxa"/>
            <w:shd w:val="clear" w:color="auto" w:fill="auto"/>
            <w:hideMark/>
          </w:tcPr>
          <w:p w14:paraId="66CAC9A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704" w:type="dxa"/>
            <w:shd w:val="clear" w:color="auto" w:fill="auto"/>
            <w:noWrap/>
            <w:hideMark/>
          </w:tcPr>
          <w:p w14:paraId="0CA63E5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5.68</w:t>
            </w:r>
          </w:p>
        </w:tc>
        <w:tc>
          <w:tcPr>
            <w:tcW w:w="820" w:type="dxa"/>
            <w:shd w:val="clear" w:color="auto" w:fill="auto"/>
            <w:noWrap/>
            <w:hideMark/>
          </w:tcPr>
          <w:p w14:paraId="60B27E6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0.812</w:t>
            </w:r>
          </w:p>
        </w:tc>
        <w:tc>
          <w:tcPr>
            <w:tcW w:w="994" w:type="dxa"/>
            <w:shd w:val="clear" w:color="auto" w:fill="auto"/>
            <w:noWrap/>
            <w:hideMark/>
          </w:tcPr>
          <w:p w14:paraId="3AA8E7E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55.46%</w:t>
            </w:r>
          </w:p>
        </w:tc>
        <w:tc>
          <w:tcPr>
            <w:tcW w:w="1374" w:type="dxa"/>
            <w:shd w:val="clear" w:color="auto" w:fill="auto"/>
            <w:hideMark/>
          </w:tcPr>
          <w:p w14:paraId="7CD452C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0.983</w:t>
            </w:r>
          </w:p>
        </w:tc>
      </w:tr>
      <w:tr w:rsidR="004617F2" w:rsidRPr="000B121E" w14:paraId="04C38E21"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3194D217"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Cold Cereal</w:t>
            </w:r>
          </w:p>
        </w:tc>
        <w:tc>
          <w:tcPr>
            <w:tcW w:w="705" w:type="dxa"/>
            <w:shd w:val="clear" w:color="auto" w:fill="auto"/>
            <w:noWrap/>
            <w:hideMark/>
          </w:tcPr>
          <w:p w14:paraId="354C796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36.47</w:t>
            </w:r>
          </w:p>
        </w:tc>
        <w:tc>
          <w:tcPr>
            <w:tcW w:w="929" w:type="dxa"/>
            <w:shd w:val="clear" w:color="auto" w:fill="auto"/>
            <w:noWrap/>
            <w:hideMark/>
          </w:tcPr>
          <w:p w14:paraId="51DAFF7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0.425</w:t>
            </w:r>
          </w:p>
        </w:tc>
        <w:tc>
          <w:tcPr>
            <w:tcW w:w="940" w:type="dxa"/>
            <w:shd w:val="clear" w:color="auto" w:fill="auto"/>
            <w:noWrap/>
            <w:hideMark/>
          </w:tcPr>
          <w:p w14:paraId="59888E1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74.0%</w:t>
            </w:r>
          </w:p>
        </w:tc>
        <w:tc>
          <w:tcPr>
            <w:tcW w:w="1374" w:type="dxa"/>
            <w:shd w:val="clear" w:color="auto" w:fill="auto"/>
            <w:hideMark/>
          </w:tcPr>
          <w:p w14:paraId="66C0ECB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0.975</w:t>
            </w:r>
          </w:p>
        </w:tc>
        <w:tc>
          <w:tcPr>
            <w:tcW w:w="704" w:type="dxa"/>
            <w:shd w:val="clear" w:color="auto" w:fill="auto"/>
            <w:noWrap/>
            <w:hideMark/>
          </w:tcPr>
          <w:p w14:paraId="1245FDD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36.50</w:t>
            </w:r>
          </w:p>
        </w:tc>
        <w:tc>
          <w:tcPr>
            <w:tcW w:w="820" w:type="dxa"/>
            <w:shd w:val="clear" w:color="auto" w:fill="auto"/>
            <w:noWrap/>
            <w:hideMark/>
          </w:tcPr>
          <w:p w14:paraId="22275D3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0.423</w:t>
            </w:r>
          </w:p>
        </w:tc>
        <w:tc>
          <w:tcPr>
            <w:tcW w:w="994" w:type="dxa"/>
            <w:shd w:val="clear" w:color="auto" w:fill="auto"/>
            <w:noWrap/>
            <w:hideMark/>
          </w:tcPr>
          <w:p w14:paraId="5B3017D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74.26%</w:t>
            </w:r>
          </w:p>
        </w:tc>
        <w:tc>
          <w:tcPr>
            <w:tcW w:w="1374" w:type="dxa"/>
            <w:shd w:val="clear" w:color="auto" w:fill="auto"/>
            <w:hideMark/>
          </w:tcPr>
          <w:p w14:paraId="5F0E8B0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0.974</w:t>
            </w:r>
          </w:p>
        </w:tc>
        <w:tc>
          <w:tcPr>
            <w:tcW w:w="704" w:type="dxa"/>
            <w:shd w:val="clear" w:color="auto" w:fill="auto"/>
            <w:noWrap/>
            <w:hideMark/>
          </w:tcPr>
          <w:p w14:paraId="4BF8B78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820" w:type="dxa"/>
            <w:shd w:val="clear" w:color="auto" w:fill="auto"/>
            <w:noWrap/>
            <w:hideMark/>
          </w:tcPr>
          <w:p w14:paraId="1FA4A48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0.432</w:t>
            </w:r>
          </w:p>
        </w:tc>
        <w:tc>
          <w:tcPr>
            <w:tcW w:w="994" w:type="dxa"/>
            <w:shd w:val="clear" w:color="auto" w:fill="auto"/>
            <w:noWrap/>
            <w:hideMark/>
          </w:tcPr>
          <w:p w14:paraId="0A48D8F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78.60%</w:t>
            </w:r>
          </w:p>
        </w:tc>
        <w:tc>
          <w:tcPr>
            <w:tcW w:w="1374" w:type="dxa"/>
            <w:shd w:val="clear" w:color="auto" w:fill="auto"/>
            <w:hideMark/>
          </w:tcPr>
          <w:p w14:paraId="27B924B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0.998</w:t>
            </w:r>
          </w:p>
        </w:tc>
      </w:tr>
      <w:tr w:rsidR="004617F2" w:rsidRPr="000B121E" w14:paraId="7962CAE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5D303A3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Deodorant</w:t>
            </w:r>
          </w:p>
        </w:tc>
        <w:tc>
          <w:tcPr>
            <w:tcW w:w="705" w:type="dxa"/>
            <w:shd w:val="clear" w:color="auto" w:fill="auto"/>
            <w:noWrap/>
            <w:hideMark/>
          </w:tcPr>
          <w:p w14:paraId="1E35381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2.92</w:t>
            </w:r>
          </w:p>
        </w:tc>
        <w:tc>
          <w:tcPr>
            <w:tcW w:w="929" w:type="dxa"/>
            <w:shd w:val="clear" w:color="auto" w:fill="auto"/>
            <w:noWrap/>
            <w:hideMark/>
          </w:tcPr>
          <w:p w14:paraId="7AB6102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0.772</w:t>
            </w:r>
          </w:p>
        </w:tc>
        <w:tc>
          <w:tcPr>
            <w:tcW w:w="940" w:type="dxa"/>
            <w:shd w:val="clear" w:color="auto" w:fill="auto"/>
            <w:noWrap/>
            <w:hideMark/>
          </w:tcPr>
          <w:p w14:paraId="3597097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80.6%</w:t>
            </w:r>
          </w:p>
        </w:tc>
        <w:tc>
          <w:tcPr>
            <w:tcW w:w="1374" w:type="dxa"/>
            <w:shd w:val="clear" w:color="auto" w:fill="auto"/>
            <w:hideMark/>
          </w:tcPr>
          <w:p w14:paraId="7E536EA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1.006</w:t>
            </w:r>
          </w:p>
        </w:tc>
        <w:tc>
          <w:tcPr>
            <w:tcW w:w="704" w:type="dxa"/>
            <w:shd w:val="clear" w:color="auto" w:fill="auto"/>
            <w:noWrap/>
            <w:hideMark/>
          </w:tcPr>
          <w:p w14:paraId="61C8D4A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2.93</w:t>
            </w:r>
          </w:p>
        </w:tc>
        <w:tc>
          <w:tcPr>
            <w:tcW w:w="820" w:type="dxa"/>
            <w:shd w:val="clear" w:color="auto" w:fill="auto"/>
            <w:noWrap/>
            <w:hideMark/>
          </w:tcPr>
          <w:p w14:paraId="70922E4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0.772</w:t>
            </w:r>
          </w:p>
        </w:tc>
        <w:tc>
          <w:tcPr>
            <w:tcW w:w="994" w:type="dxa"/>
            <w:shd w:val="clear" w:color="auto" w:fill="auto"/>
            <w:noWrap/>
            <w:hideMark/>
          </w:tcPr>
          <w:p w14:paraId="33065B6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80.53%</w:t>
            </w:r>
          </w:p>
        </w:tc>
        <w:tc>
          <w:tcPr>
            <w:tcW w:w="1374" w:type="dxa"/>
            <w:shd w:val="clear" w:color="auto" w:fill="auto"/>
            <w:hideMark/>
          </w:tcPr>
          <w:p w14:paraId="15EDFB0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1.005</w:t>
            </w:r>
          </w:p>
        </w:tc>
        <w:tc>
          <w:tcPr>
            <w:tcW w:w="704" w:type="dxa"/>
            <w:shd w:val="clear" w:color="auto" w:fill="auto"/>
            <w:noWrap/>
            <w:hideMark/>
          </w:tcPr>
          <w:p w14:paraId="65C314C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2.87</w:t>
            </w:r>
          </w:p>
        </w:tc>
        <w:tc>
          <w:tcPr>
            <w:tcW w:w="820" w:type="dxa"/>
            <w:shd w:val="clear" w:color="auto" w:fill="auto"/>
            <w:noWrap/>
            <w:hideMark/>
          </w:tcPr>
          <w:p w14:paraId="07FFFD3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0.760</w:t>
            </w:r>
          </w:p>
        </w:tc>
        <w:tc>
          <w:tcPr>
            <w:tcW w:w="994" w:type="dxa"/>
            <w:shd w:val="clear" w:color="auto" w:fill="auto"/>
            <w:noWrap/>
            <w:hideMark/>
          </w:tcPr>
          <w:p w14:paraId="02A1FD4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78.16%</w:t>
            </w:r>
          </w:p>
        </w:tc>
        <w:tc>
          <w:tcPr>
            <w:tcW w:w="1374" w:type="dxa"/>
            <w:shd w:val="clear" w:color="auto" w:fill="auto"/>
            <w:hideMark/>
          </w:tcPr>
          <w:p w14:paraId="1B7F300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4617F2" w:rsidRPr="000B121E" w14:paraId="753378C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5E0EAD2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Face Tissue</w:t>
            </w:r>
          </w:p>
        </w:tc>
        <w:tc>
          <w:tcPr>
            <w:tcW w:w="705" w:type="dxa"/>
            <w:shd w:val="clear" w:color="auto" w:fill="auto"/>
            <w:noWrap/>
            <w:hideMark/>
          </w:tcPr>
          <w:p w14:paraId="7416661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13.63</w:t>
            </w:r>
          </w:p>
        </w:tc>
        <w:tc>
          <w:tcPr>
            <w:tcW w:w="929" w:type="dxa"/>
            <w:shd w:val="clear" w:color="auto" w:fill="auto"/>
            <w:noWrap/>
            <w:hideMark/>
          </w:tcPr>
          <w:p w14:paraId="1A57A34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0.576</w:t>
            </w:r>
          </w:p>
        </w:tc>
        <w:tc>
          <w:tcPr>
            <w:tcW w:w="940" w:type="dxa"/>
            <w:shd w:val="clear" w:color="auto" w:fill="auto"/>
            <w:noWrap/>
            <w:hideMark/>
          </w:tcPr>
          <w:p w14:paraId="2F1EA3E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31.9%</w:t>
            </w:r>
          </w:p>
        </w:tc>
        <w:tc>
          <w:tcPr>
            <w:tcW w:w="1374" w:type="dxa"/>
            <w:shd w:val="clear" w:color="auto" w:fill="auto"/>
            <w:hideMark/>
          </w:tcPr>
          <w:p w14:paraId="4582534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0.914</w:t>
            </w:r>
          </w:p>
        </w:tc>
        <w:tc>
          <w:tcPr>
            <w:tcW w:w="704" w:type="dxa"/>
            <w:shd w:val="clear" w:color="auto" w:fill="auto"/>
            <w:noWrap/>
            <w:hideMark/>
          </w:tcPr>
          <w:p w14:paraId="33C1580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13.03</w:t>
            </w:r>
          </w:p>
        </w:tc>
        <w:tc>
          <w:tcPr>
            <w:tcW w:w="820" w:type="dxa"/>
            <w:shd w:val="clear" w:color="auto" w:fill="auto"/>
            <w:noWrap/>
            <w:hideMark/>
          </w:tcPr>
          <w:p w14:paraId="1B5BF0B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0.566</w:t>
            </w:r>
          </w:p>
        </w:tc>
        <w:tc>
          <w:tcPr>
            <w:tcW w:w="994" w:type="dxa"/>
            <w:shd w:val="clear" w:color="auto" w:fill="auto"/>
            <w:noWrap/>
            <w:hideMark/>
          </w:tcPr>
          <w:p w14:paraId="312DADD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31.32%</w:t>
            </w:r>
          </w:p>
        </w:tc>
        <w:tc>
          <w:tcPr>
            <w:tcW w:w="1374" w:type="dxa"/>
            <w:shd w:val="clear" w:color="auto" w:fill="auto"/>
            <w:hideMark/>
          </w:tcPr>
          <w:p w14:paraId="4071D38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0.897</w:t>
            </w:r>
          </w:p>
        </w:tc>
        <w:tc>
          <w:tcPr>
            <w:tcW w:w="704" w:type="dxa"/>
            <w:shd w:val="clear" w:color="auto" w:fill="auto"/>
            <w:noWrap/>
            <w:hideMark/>
          </w:tcPr>
          <w:p w14:paraId="69CD19D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13.83</w:t>
            </w:r>
          </w:p>
        </w:tc>
        <w:tc>
          <w:tcPr>
            <w:tcW w:w="820" w:type="dxa"/>
            <w:shd w:val="clear" w:color="auto" w:fill="auto"/>
            <w:noWrap/>
            <w:hideMark/>
          </w:tcPr>
          <w:p w14:paraId="7C653C9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0.579</w:t>
            </w:r>
          </w:p>
        </w:tc>
        <w:tc>
          <w:tcPr>
            <w:tcW w:w="994" w:type="dxa"/>
            <w:shd w:val="clear" w:color="auto" w:fill="auto"/>
            <w:noWrap/>
            <w:hideMark/>
          </w:tcPr>
          <w:p w14:paraId="52D29E3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33.08%</w:t>
            </w:r>
          </w:p>
        </w:tc>
        <w:tc>
          <w:tcPr>
            <w:tcW w:w="1374" w:type="dxa"/>
            <w:shd w:val="clear" w:color="auto" w:fill="auto"/>
            <w:hideMark/>
          </w:tcPr>
          <w:p w14:paraId="750C555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0.917</w:t>
            </w:r>
          </w:p>
        </w:tc>
      </w:tr>
      <w:tr w:rsidR="004617F2" w:rsidRPr="000B121E" w14:paraId="21F8F6CC"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52AE03F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Frozen Dinner</w:t>
            </w:r>
          </w:p>
        </w:tc>
        <w:tc>
          <w:tcPr>
            <w:tcW w:w="705" w:type="dxa"/>
            <w:shd w:val="clear" w:color="auto" w:fill="auto"/>
            <w:noWrap/>
            <w:hideMark/>
          </w:tcPr>
          <w:p w14:paraId="78DA530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21.87</w:t>
            </w:r>
          </w:p>
        </w:tc>
        <w:tc>
          <w:tcPr>
            <w:tcW w:w="929" w:type="dxa"/>
            <w:shd w:val="clear" w:color="auto" w:fill="auto"/>
            <w:noWrap/>
            <w:hideMark/>
          </w:tcPr>
          <w:p w14:paraId="6AAFED8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0.516</w:t>
            </w:r>
          </w:p>
        </w:tc>
        <w:tc>
          <w:tcPr>
            <w:tcW w:w="940" w:type="dxa"/>
            <w:shd w:val="clear" w:color="auto" w:fill="auto"/>
            <w:noWrap/>
            <w:hideMark/>
          </w:tcPr>
          <w:p w14:paraId="7A38916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99.5%</w:t>
            </w:r>
          </w:p>
        </w:tc>
        <w:tc>
          <w:tcPr>
            <w:tcW w:w="1374" w:type="dxa"/>
            <w:shd w:val="clear" w:color="auto" w:fill="auto"/>
            <w:hideMark/>
          </w:tcPr>
          <w:p w14:paraId="672E5D0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1.017</w:t>
            </w:r>
          </w:p>
        </w:tc>
        <w:tc>
          <w:tcPr>
            <w:tcW w:w="704" w:type="dxa"/>
            <w:shd w:val="clear" w:color="auto" w:fill="auto"/>
            <w:noWrap/>
            <w:hideMark/>
          </w:tcPr>
          <w:p w14:paraId="78B3BC4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22.07</w:t>
            </w:r>
          </w:p>
        </w:tc>
        <w:tc>
          <w:tcPr>
            <w:tcW w:w="820" w:type="dxa"/>
            <w:shd w:val="clear" w:color="auto" w:fill="auto"/>
            <w:noWrap/>
            <w:hideMark/>
          </w:tcPr>
          <w:p w14:paraId="224A7E0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0.520</w:t>
            </w:r>
          </w:p>
        </w:tc>
        <w:tc>
          <w:tcPr>
            <w:tcW w:w="994" w:type="dxa"/>
            <w:shd w:val="clear" w:color="auto" w:fill="auto"/>
            <w:noWrap/>
            <w:hideMark/>
          </w:tcPr>
          <w:p w14:paraId="1ED1C02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99.46%</w:t>
            </w:r>
          </w:p>
        </w:tc>
        <w:tc>
          <w:tcPr>
            <w:tcW w:w="1374" w:type="dxa"/>
            <w:shd w:val="clear" w:color="auto" w:fill="auto"/>
            <w:hideMark/>
          </w:tcPr>
          <w:p w14:paraId="6FC5DB2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1.022</w:t>
            </w:r>
          </w:p>
        </w:tc>
        <w:tc>
          <w:tcPr>
            <w:tcW w:w="704" w:type="dxa"/>
            <w:shd w:val="clear" w:color="auto" w:fill="auto"/>
            <w:noWrap/>
            <w:hideMark/>
          </w:tcPr>
          <w:p w14:paraId="147472F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22.10</w:t>
            </w:r>
          </w:p>
        </w:tc>
        <w:tc>
          <w:tcPr>
            <w:tcW w:w="820" w:type="dxa"/>
            <w:shd w:val="clear" w:color="auto" w:fill="auto"/>
            <w:noWrap/>
            <w:hideMark/>
          </w:tcPr>
          <w:p w14:paraId="526ADF1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0.517</w:t>
            </w:r>
          </w:p>
        </w:tc>
        <w:tc>
          <w:tcPr>
            <w:tcW w:w="994" w:type="dxa"/>
            <w:shd w:val="clear" w:color="auto" w:fill="auto"/>
            <w:noWrap/>
            <w:hideMark/>
          </w:tcPr>
          <w:p w14:paraId="68FE71F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92.05%</w:t>
            </w:r>
          </w:p>
        </w:tc>
        <w:tc>
          <w:tcPr>
            <w:tcW w:w="1374" w:type="dxa"/>
            <w:shd w:val="clear" w:color="auto" w:fill="auto"/>
            <w:hideMark/>
          </w:tcPr>
          <w:p w14:paraId="0467ECE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1.024</w:t>
            </w:r>
          </w:p>
        </w:tc>
      </w:tr>
      <w:tr w:rsidR="004617F2" w:rsidRPr="000B121E" w14:paraId="54F4A6D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6720BA8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Frozen pizza</w:t>
            </w:r>
          </w:p>
        </w:tc>
        <w:tc>
          <w:tcPr>
            <w:tcW w:w="705" w:type="dxa"/>
            <w:shd w:val="clear" w:color="auto" w:fill="auto"/>
            <w:noWrap/>
            <w:hideMark/>
          </w:tcPr>
          <w:p w14:paraId="6DA01B9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11.10</w:t>
            </w:r>
          </w:p>
        </w:tc>
        <w:tc>
          <w:tcPr>
            <w:tcW w:w="929" w:type="dxa"/>
            <w:shd w:val="clear" w:color="auto" w:fill="auto"/>
            <w:noWrap/>
            <w:hideMark/>
          </w:tcPr>
          <w:p w14:paraId="324F4E3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0.702</w:t>
            </w:r>
          </w:p>
        </w:tc>
        <w:tc>
          <w:tcPr>
            <w:tcW w:w="940" w:type="dxa"/>
            <w:shd w:val="clear" w:color="auto" w:fill="auto"/>
            <w:noWrap/>
            <w:hideMark/>
          </w:tcPr>
          <w:p w14:paraId="27777BA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56.0%</w:t>
            </w:r>
          </w:p>
        </w:tc>
        <w:tc>
          <w:tcPr>
            <w:tcW w:w="1374" w:type="dxa"/>
            <w:shd w:val="clear" w:color="auto" w:fill="auto"/>
            <w:hideMark/>
          </w:tcPr>
          <w:p w14:paraId="2DCF84F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704" w:type="dxa"/>
            <w:shd w:val="clear" w:color="auto" w:fill="auto"/>
            <w:noWrap/>
            <w:hideMark/>
          </w:tcPr>
          <w:p w14:paraId="0D2BF22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11.16</w:t>
            </w:r>
          </w:p>
        </w:tc>
        <w:tc>
          <w:tcPr>
            <w:tcW w:w="820" w:type="dxa"/>
            <w:shd w:val="clear" w:color="auto" w:fill="auto"/>
            <w:noWrap/>
            <w:hideMark/>
          </w:tcPr>
          <w:p w14:paraId="69F4E15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0.714</w:t>
            </w:r>
          </w:p>
        </w:tc>
        <w:tc>
          <w:tcPr>
            <w:tcW w:w="994" w:type="dxa"/>
            <w:shd w:val="clear" w:color="auto" w:fill="auto"/>
            <w:noWrap/>
            <w:hideMark/>
          </w:tcPr>
          <w:p w14:paraId="72766C8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57.52%</w:t>
            </w:r>
          </w:p>
        </w:tc>
        <w:tc>
          <w:tcPr>
            <w:tcW w:w="1374" w:type="dxa"/>
            <w:shd w:val="clear" w:color="auto" w:fill="auto"/>
            <w:hideMark/>
          </w:tcPr>
          <w:p w14:paraId="442F26C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704" w:type="dxa"/>
            <w:shd w:val="clear" w:color="auto" w:fill="auto"/>
            <w:noWrap/>
            <w:hideMark/>
          </w:tcPr>
          <w:p w14:paraId="5FF06EB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11.43</w:t>
            </w:r>
          </w:p>
        </w:tc>
        <w:tc>
          <w:tcPr>
            <w:tcW w:w="820" w:type="dxa"/>
            <w:shd w:val="clear" w:color="auto" w:fill="auto"/>
            <w:noWrap/>
            <w:hideMark/>
          </w:tcPr>
          <w:p w14:paraId="25D395E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0.713</w:t>
            </w:r>
          </w:p>
        </w:tc>
        <w:tc>
          <w:tcPr>
            <w:tcW w:w="994" w:type="dxa"/>
            <w:shd w:val="clear" w:color="auto" w:fill="auto"/>
            <w:noWrap/>
            <w:hideMark/>
          </w:tcPr>
          <w:p w14:paraId="412AA6B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57.91%</w:t>
            </w:r>
          </w:p>
        </w:tc>
        <w:tc>
          <w:tcPr>
            <w:tcW w:w="1374" w:type="dxa"/>
            <w:shd w:val="clear" w:color="auto" w:fill="auto"/>
            <w:hideMark/>
          </w:tcPr>
          <w:p w14:paraId="1C49C41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1.012</w:t>
            </w:r>
          </w:p>
        </w:tc>
      </w:tr>
      <w:tr w:rsidR="004617F2" w:rsidRPr="000B121E" w14:paraId="38218E5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8B20D1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Household Cleaner</w:t>
            </w:r>
          </w:p>
        </w:tc>
        <w:tc>
          <w:tcPr>
            <w:tcW w:w="705" w:type="dxa"/>
            <w:shd w:val="clear" w:color="auto" w:fill="auto"/>
            <w:noWrap/>
            <w:hideMark/>
          </w:tcPr>
          <w:p w14:paraId="71AD8DB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7.42</w:t>
            </w:r>
          </w:p>
        </w:tc>
        <w:tc>
          <w:tcPr>
            <w:tcW w:w="929" w:type="dxa"/>
            <w:shd w:val="clear" w:color="auto" w:fill="auto"/>
            <w:noWrap/>
            <w:hideMark/>
          </w:tcPr>
          <w:p w14:paraId="2A22753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0.812</w:t>
            </w:r>
          </w:p>
        </w:tc>
        <w:tc>
          <w:tcPr>
            <w:tcW w:w="940" w:type="dxa"/>
            <w:shd w:val="clear" w:color="auto" w:fill="auto"/>
            <w:noWrap/>
            <w:hideMark/>
          </w:tcPr>
          <w:p w14:paraId="06F72FE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31.8%</w:t>
            </w:r>
          </w:p>
        </w:tc>
        <w:tc>
          <w:tcPr>
            <w:tcW w:w="1374" w:type="dxa"/>
            <w:shd w:val="clear" w:color="auto" w:fill="auto"/>
            <w:hideMark/>
          </w:tcPr>
          <w:p w14:paraId="53F6370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c>
          <w:tcPr>
            <w:tcW w:w="704" w:type="dxa"/>
            <w:shd w:val="clear" w:color="auto" w:fill="auto"/>
            <w:noWrap/>
            <w:hideMark/>
          </w:tcPr>
          <w:p w14:paraId="27A97CD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7.30</w:t>
            </w:r>
          </w:p>
        </w:tc>
        <w:tc>
          <w:tcPr>
            <w:tcW w:w="820" w:type="dxa"/>
            <w:shd w:val="clear" w:color="auto" w:fill="auto"/>
            <w:noWrap/>
            <w:hideMark/>
          </w:tcPr>
          <w:p w14:paraId="2C26ABD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0.802</w:t>
            </w:r>
          </w:p>
        </w:tc>
        <w:tc>
          <w:tcPr>
            <w:tcW w:w="994" w:type="dxa"/>
            <w:shd w:val="clear" w:color="auto" w:fill="auto"/>
            <w:noWrap/>
            <w:hideMark/>
          </w:tcPr>
          <w:p w14:paraId="629AC38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31.24%</w:t>
            </w:r>
          </w:p>
        </w:tc>
        <w:tc>
          <w:tcPr>
            <w:tcW w:w="1374" w:type="dxa"/>
            <w:shd w:val="clear" w:color="auto" w:fill="auto"/>
            <w:hideMark/>
          </w:tcPr>
          <w:p w14:paraId="664CC26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0.990</w:t>
            </w:r>
          </w:p>
        </w:tc>
        <w:tc>
          <w:tcPr>
            <w:tcW w:w="704" w:type="dxa"/>
            <w:shd w:val="clear" w:color="auto" w:fill="auto"/>
            <w:noWrap/>
            <w:hideMark/>
          </w:tcPr>
          <w:p w14:paraId="29CABC8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7.33</w:t>
            </w:r>
          </w:p>
        </w:tc>
        <w:tc>
          <w:tcPr>
            <w:tcW w:w="820" w:type="dxa"/>
            <w:shd w:val="clear" w:color="auto" w:fill="auto"/>
            <w:noWrap/>
            <w:hideMark/>
          </w:tcPr>
          <w:p w14:paraId="61AED84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0.811</w:t>
            </w:r>
          </w:p>
        </w:tc>
        <w:tc>
          <w:tcPr>
            <w:tcW w:w="994" w:type="dxa"/>
            <w:shd w:val="clear" w:color="auto" w:fill="auto"/>
            <w:noWrap/>
            <w:hideMark/>
          </w:tcPr>
          <w:p w14:paraId="0BAC5B8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32.00%</w:t>
            </w:r>
          </w:p>
        </w:tc>
        <w:tc>
          <w:tcPr>
            <w:tcW w:w="1374" w:type="dxa"/>
            <w:shd w:val="clear" w:color="auto" w:fill="auto"/>
            <w:hideMark/>
          </w:tcPr>
          <w:p w14:paraId="6E4069A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0.997</w:t>
            </w:r>
          </w:p>
        </w:tc>
      </w:tr>
      <w:tr w:rsidR="004617F2" w:rsidRPr="000B121E" w14:paraId="73432D2D"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7A5FAB9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Hotdog</w:t>
            </w:r>
          </w:p>
        </w:tc>
        <w:tc>
          <w:tcPr>
            <w:tcW w:w="705" w:type="dxa"/>
            <w:shd w:val="clear" w:color="auto" w:fill="auto"/>
            <w:noWrap/>
            <w:hideMark/>
          </w:tcPr>
          <w:p w14:paraId="43470BA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36.31</w:t>
            </w:r>
          </w:p>
        </w:tc>
        <w:tc>
          <w:tcPr>
            <w:tcW w:w="929" w:type="dxa"/>
            <w:shd w:val="clear" w:color="auto" w:fill="auto"/>
            <w:noWrap/>
            <w:hideMark/>
          </w:tcPr>
          <w:p w14:paraId="17972EA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0.616</w:t>
            </w:r>
          </w:p>
        </w:tc>
        <w:tc>
          <w:tcPr>
            <w:tcW w:w="940" w:type="dxa"/>
            <w:shd w:val="clear" w:color="auto" w:fill="auto"/>
            <w:noWrap/>
            <w:hideMark/>
          </w:tcPr>
          <w:p w14:paraId="1DE4C75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83.7%</w:t>
            </w:r>
          </w:p>
        </w:tc>
        <w:tc>
          <w:tcPr>
            <w:tcW w:w="1374" w:type="dxa"/>
            <w:shd w:val="clear" w:color="auto" w:fill="auto"/>
            <w:hideMark/>
          </w:tcPr>
          <w:p w14:paraId="6CBFD07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704" w:type="dxa"/>
            <w:shd w:val="clear" w:color="auto" w:fill="auto"/>
            <w:noWrap/>
            <w:hideMark/>
          </w:tcPr>
          <w:p w14:paraId="15ADFF4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36.74</w:t>
            </w:r>
          </w:p>
        </w:tc>
        <w:tc>
          <w:tcPr>
            <w:tcW w:w="820" w:type="dxa"/>
            <w:shd w:val="clear" w:color="auto" w:fill="auto"/>
            <w:noWrap/>
            <w:hideMark/>
          </w:tcPr>
          <w:p w14:paraId="4F267B7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0.618</w:t>
            </w:r>
          </w:p>
        </w:tc>
        <w:tc>
          <w:tcPr>
            <w:tcW w:w="994" w:type="dxa"/>
            <w:shd w:val="clear" w:color="auto" w:fill="auto"/>
            <w:noWrap/>
            <w:hideMark/>
          </w:tcPr>
          <w:p w14:paraId="125C559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84.12%</w:t>
            </w:r>
          </w:p>
        </w:tc>
        <w:tc>
          <w:tcPr>
            <w:tcW w:w="1374" w:type="dxa"/>
            <w:shd w:val="clear" w:color="auto" w:fill="auto"/>
            <w:hideMark/>
          </w:tcPr>
          <w:p w14:paraId="7B4B1F0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704" w:type="dxa"/>
            <w:shd w:val="clear" w:color="auto" w:fill="auto"/>
            <w:noWrap/>
            <w:hideMark/>
          </w:tcPr>
          <w:p w14:paraId="0BF2EFD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38.22</w:t>
            </w:r>
          </w:p>
        </w:tc>
        <w:tc>
          <w:tcPr>
            <w:tcW w:w="820" w:type="dxa"/>
            <w:shd w:val="clear" w:color="auto" w:fill="auto"/>
            <w:noWrap/>
            <w:hideMark/>
          </w:tcPr>
          <w:p w14:paraId="01E8EFB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0.636</w:t>
            </w:r>
          </w:p>
        </w:tc>
        <w:tc>
          <w:tcPr>
            <w:tcW w:w="994" w:type="dxa"/>
            <w:shd w:val="clear" w:color="auto" w:fill="auto"/>
            <w:noWrap/>
            <w:hideMark/>
          </w:tcPr>
          <w:p w14:paraId="60401D2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91.02%</w:t>
            </w:r>
          </w:p>
        </w:tc>
        <w:tc>
          <w:tcPr>
            <w:tcW w:w="1374" w:type="dxa"/>
            <w:shd w:val="clear" w:color="auto" w:fill="auto"/>
            <w:hideMark/>
          </w:tcPr>
          <w:p w14:paraId="16AC83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1.017</w:t>
            </w:r>
          </w:p>
        </w:tc>
      </w:tr>
      <w:tr w:rsidR="004617F2" w:rsidRPr="000B121E" w14:paraId="0D079CBA"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7329083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Laundry Detergent</w:t>
            </w:r>
          </w:p>
        </w:tc>
        <w:tc>
          <w:tcPr>
            <w:tcW w:w="705" w:type="dxa"/>
            <w:shd w:val="clear" w:color="auto" w:fill="auto"/>
            <w:noWrap/>
            <w:hideMark/>
          </w:tcPr>
          <w:p w14:paraId="082C088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10.91</w:t>
            </w:r>
          </w:p>
        </w:tc>
        <w:tc>
          <w:tcPr>
            <w:tcW w:w="929" w:type="dxa"/>
            <w:shd w:val="clear" w:color="auto" w:fill="auto"/>
            <w:noWrap/>
            <w:hideMark/>
          </w:tcPr>
          <w:p w14:paraId="1C5117D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0.523</w:t>
            </w:r>
          </w:p>
        </w:tc>
        <w:tc>
          <w:tcPr>
            <w:tcW w:w="940" w:type="dxa"/>
            <w:shd w:val="clear" w:color="auto" w:fill="auto"/>
            <w:noWrap/>
            <w:hideMark/>
          </w:tcPr>
          <w:p w14:paraId="6E0B537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76.0%</w:t>
            </w:r>
          </w:p>
        </w:tc>
        <w:tc>
          <w:tcPr>
            <w:tcW w:w="1374" w:type="dxa"/>
            <w:shd w:val="clear" w:color="auto" w:fill="auto"/>
            <w:hideMark/>
          </w:tcPr>
          <w:p w14:paraId="438CD77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704" w:type="dxa"/>
            <w:shd w:val="clear" w:color="auto" w:fill="auto"/>
            <w:noWrap/>
            <w:hideMark/>
          </w:tcPr>
          <w:p w14:paraId="0D32B9B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10.68</w:t>
            </w:r>
          </w:p>
        </w:tc>
        <w:tc>
          <w:tcPr>
            <w:tcW w:w="820" w:type="dxa"/>
            <w:shd w:val="clear" w:color="auto" w:fill="auto"/>
            <w:noWrap/>
            <w:hideMark/>
          </w:tcPr>
          <w:p w14:paraId="6E0C426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0.521</w:t>
            </w:r>
          </w:p>
        </w:tc>
        <w:tc>
          <w:tcPr>
            <w:tcW w:w="994" w:type="dxa"/>
            <w:shd w:val="clear" w:color="auto" w:fill="auto"/>
            <w:noWrap/>
            <w:hideMark/>
          </w:tcPr>
          <w:p w14:paraId="675C52D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74.84%</w:t>
            </w:r>
          </w:p>
        </w:tc>
        <w:tc>
          <w:tcPr>
            <w:tcW w:w="1374" w:type="dxa"/>
            <w:shd w:val="clear" w:color="auto" w:fill="auto"/>
            <w:hideMark/>
          </w:tcPr>
          <w:p w14:paraId="5BE2F1D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0.981</w:t>
            </w:r>
          </w:p>
        </w:tc>
        <w:tc>
          <w:tcPr>
            <w:tcW w:w="704" w:type="dxa"/>
            <w:shd w:val="clear" w:color="auto" w:fill="auto"/>
            <w:noWrap/>
            <w:hideMark/>
          </w:tcPr>
          <w:p w14:paraId="2C63FED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10.77</w:t>
            </w:r>
          </w:p>
        </w:tc>
        <w:tc>
          <w:tcPr>
            <w:tcW w:w="820" w:type="dxa"/>
            <w:shd w:val="clear" w:color="auto" w:fill="auto"/>
            <w:noWrap/>
            <w:hideMark/>
          </w:tcPr>
          <w:p w14:paraId="1333AFF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0.521</w:t>
            </w:r>
          </w:p>
        </w:tc>
        <w:tc>
          <w:tcPr>
            <w:tcW w:w="994" w:type="dxa"/>
            <w:shd w:val="clear" w:color="auto" w:fill="auto"/>
            <w:noWrap/>
            <w:hideMark/>
          </w:tcPr>
          <w:p w14:paraId="40F2128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76.86%</w:t>
            </w:r>
          </w:p>
        </w:tc>
        <w:tc>
          <w:tcPr>
            <w:tcW w:w="1374" w:type="dxa"/>
            <w:shd w:val="clear" w:color="auto" w:fill="auto"/>
            <w:hideMark/>
          </w:tcPr>
          <w:p w14:paraId="21BDE50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0.986</w:t>
            </w:r>
          </w:p>
        </w:tc>
      </w:tr>
      <w:tr w:rsidR="004617F2" w:rsidRPr="000B121E" w14:paraId="2804316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78144FF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Margarine/Butter</w:t>
            </w:r>
          </w:p>
        </w:tc>
        <w:tc>
          <w:tcPr>
            <w:tcW w:w="705" w:type="dxa"/>
            <w:shd w:val="clear" w:color="auto" w:fill="auto"/>
            <w:noWrap/>
            <w:hideMark/>
          </w:tcPr>
          <w:p w14:paraId="3E4D23C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19.01</w:t>
            </w:r>
          </w:p>
        </w:tc>
        <w:tc>
          <w:tcPr>
            <w:tcW w:w="929" w:type="dxa"/>
            <w:shd w:val="clear" w:color="auto" w:fill="auto"/>
            <w:noWrap/>
            <w:hideMark/>
          </w:tcPr>
          <w:p w14:paraId="3063649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0.630</w:t>
            </w:r>
          </w:p>
        </w:tc>
        <w:tc>
          <w:tcPr>
            <w:tcW w:w="940" w:type="dxa"/>
            <w:shd w:val="clear" w:color="auto" w:fill="auto"/>
            <w:noWrap/>
            <w:hideMark/>
          </w:tcPr>
          <w:p w14:paraId="7016A4A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58.5%</w:t>
            </w:r>
          </w:p>
        </w:tc>
        <w:tc>
          <w:tcPr>
            <w:tcW w:w="1374" w:type="dxa"/>
            <w:shd w:val="clear" w:color="auto" w:fill="auto"/>
            <w:hideMark/>
          </w:tcPr>
          <w:p w14:paraId="2FB7BCE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1.023</w:t>
            </w:r>
          </w:p>
        </w:tc>
        <w:tc>
          <w:tcPr>
            <w:tcW w:w="704" w:type="dxa"/>
            <w:shd w:val="clear" w:color="auto" w:fill="auto"/>
            <w:noWrap/>
            <w:hideMark/>
          </w:tcPr>
          <w:p w14:paraId="36D6340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19.42</w:t>
            </w:r>
          </w:p>
        </w:tc>
        <w:tc>
          <w:tcPr>
            <w:tcW w:w="820" w:type="dxa"/>
            <w:shd w:val="clear" w:color="auto" w:fill="auto"/>
            <w:noWrap/>
            <w:hideMark/>
          </w:tcPr>
          <w:p w14:paraId="5297733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0.633</w:t>
            </w:r>
          </w:p>
        </w:tc>
        <w:tc>
          <w:tcPr>
            <w:tcW w:w="994" w:type="dxa"/>
            <w:shd w:val="clear" w:color="auto" w:fill="auto"/>
            <w:noWrap/>
            <w:hideMark/>
          </w:tcPr>
          <w:p w14:paraId="172B1FE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58.52%</w:t>
            </w:r>
          </w:p>
        </w:tc>
        <w:tc>
          <w:tcPr>
            <w:tcW w:w="1374" w:type="dxa"/>
            <w:shd w:val="clear" w:color="auto" w:fill="auto"/>
            <w:hideMark/>
          </w:tcPr>
          <w:p w14:paraId="6C73B97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1.031</w:t>
            </w:r>
          </w:p>
        </w:tc>
        <w:tc>
          <w:tcPr>
            <w:tcW w:w="704" w:type="dxa"/>
            <w:shd w:val="clear" w:color="auto" w:fill="auto"/>
            <w:noWrap/>
            <w:hideMark/>
          </w:tcPr>
          <w:p w14:paraId="2E9F985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18.89</w:t>
            </w:r>
          </w:p>
        </w:tc>
        <w:tc>
          <w:tcPr>
            <w:tcW w:w="820" w:type="dxa"/>
            <w:shd w:val="clear" w:color="auto" w:fill="auto"/>
            <w:noWrap/>
            <w:hideMark/>
          </w:tcPr>
          <w:p w14:paraId="3BA4612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0.635</w:t>
            </w:r>
          </w:p>
        </w:tc>
        <w:tc>
          <w:tcPr>
            <w:tcW w:w="994" w:type="dxa"/>
            <w:shd w:val="clear" w:color="auto" w:fill="auto"/>
            <w:noWrap/>
            <w:hideMark/>
          </w:tcPr>
          <w:p w14:paraId="2C2EFDD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56.06%</w:t>
            </w:r>
          </w:p>
        </w:tc>
        <w:tc>
          <w:tcPr>
            <w:tcW w:w="1374" w:type="dxa"/>
            <w:shd w:val="clear" w:color="auto" w:fill="auto"/>
            <w:hideMark/>
          </w:tcPr>
          <w:p w14:paraId="21CBF1B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1.018</w:t>
            </w:r>
          </w:p>
        </w:tc>
      </w:tr>
      <w:tr w:rsidR="004617F2" w:rsidRPr="000B121E" w14:paraId="2D6894E8"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3E7F9E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Mayonnaise</w:t>
            </w:r>
          </w:p>
        </w:tc>
        <w:tc>
          <w:tcPr>
            <w:tcW w:w="705" w:type="dxa"/>
            <w:shd w:val="clear" w:color="auto" w:fill="auto"/>
            <w:noWrap/>
            <w:hideMark/>
          </w:tcPr>
          <w:p w14:paraId="356C248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13.87</w:t>
            </w:r>
          </w:p>
        </w:tc>
        <w:tc>
          <w:tcPr>
            <w:tcW w:w="929" w:type="dxa"/>
            <w:shd w:val="clear" w:color="auto" w:fill="auto"/>
            <w:noWrap/>
            <w:hideMark/>
          </w:tcPr>
          <w:p w14:paraId="10C2660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0.896</w:t>
            </w:r>
          </w:p>
        </w:tc>
        <w:tc>
          <w:tcPr>
            <w:tcW w:w="940" w:type="dxa"/>
            <w:shd w:val="clear" w:color="auto" w:fill="auto"/>
            <w:noWrap/>
            <w:hideMark/>
          </w:tcPr>
          <w:p w14:paraId="0CD0CE3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29.9%</w:t>
            </w:r>
          </w:p>
        </w:tc>
        <w:tc>
          <w:tcPr>
            <w:tcW w:w="1374" w:type="dxa"/>
            <w:shd w:val="clear" w:color="auto" w:fill="auto"/>
            <w:hideMark/>
          </w:tcPr>
          <w:p w14:paraId="4185071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0.984</w:t>
            </w:r>
          </w:p>
        </w:tc>
        <w:tc>
          <w:tcPr>
            <w:tcW w:w="704" w:type="dxa"/>
            <w:shd w:val="clear" w:color="auto" w:fill="auto"/>
            <w:noWrap/>
            <w:hideMark/>
          </w:tcPr>
          <w:p w14:paraId="276E3D7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13.88</w:t>
            </w:r>
          </w:p>
        </w:tc>
        <w:tc>
          <w:tcPr>
            <w:tcW w:w="820" w:type="dxa"/>
            <w:shd w:val="clear" w:color="auto" w:fill="auto"/>
            <w:noWrap/>
            <w:hideMark/>
          </w:tcPr>
          <w:p w14:paraId="4B391A4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0.896</w:t>
            </w:r>
          </w:p>
        </w:tc>
        <w:tc>
          <w:tcPr>
            <w:tcW w:w="994" w:type="dxa"/>
            <w:shd w:val="clear" w:color="auto" w:fill="auto"/>
            <w:noWrap/>
            <w:hideMark/>
          </w:tcPr>
          <w:p w14:paraId="68B309E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29.84%</w:t>
            </w:r>
          </w:p>
        </w:tc>
        <w:tc>
          <w:tcPr>
            <w:tcW w:w="1374" w:type="dxa"/>
            <w:shd w:val="clear" w:color="auto" w:fill="auto"/>
            <w:hideMark/>
          </w:tcPr>
          <w:p w14:paraId="378F245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704" w:type="dxa"/>
            <w:shd w:val="clear" w:color="auto" w:fill="auto"/>
            <w:noWrap/>
            <w:hideMark/>
          </w:tcPr>
          <w:p w14:paraId="0972773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13.83</w:t>
            </w:r>
          </w:p>
        </w:tc>
        <w:tc>
          <w:tcPr>
            <w:tcW w:w="820" w:type="dxa"/>
            <w:shd w:val="clear" w:color="auto" w:fill="auto"/>
            <w:noWrap/>
            <w:hideMark/>
          </w:tcPr>
          <w:p w14:paraId="0753A59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0.893</w:t>
            </w:r>
          </w:p>
        </w:tc>
        <w:tc>
          <w:tcPr>
            <w:tcW w:w="994" w:type="dxa"/>
            <w:shd w:val="clear" w:color="auto" w:fill="auto"/>
            <w:noWrap/>
            <w:hideMark/>
          </w:tcPr>
          <w:p w14:paraId="2F043EF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29.53%</w:t>
            </w:r>
          </w:p>
        </w:tc>
        <w:tc>
          <w:tcPr>
            <w:tcW w:w="1374" w:type="dxa"/>
            <w:shd w:val="clear" w:color="auto" w:fill="auto"/>
            <w:hideMark/>
          </w:tcPr>
          <w:p w14:paraId="50F04A8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0.979</w:t>
            </w:r>
          </w:p>
        </w:tc>
      </w:tr>
      <w:tr w:rsidR="004617F2" w:rsidRPr="000B121E" w14:paraId="2502893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20255D07"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Milk</w:t>
            </w:r>
          </w:p>
        </w:tc>
        <w:tc>
          <w:tcPr>
            <w:tcW w:w="705" w:type="dxa"/>
            <w:shd w:val="clear" w:color="auto" w:fill="auto"/>
            <w:noWrap/>
            <w:hideMark/>
          </w:tcPr>
          <w:p w14:paraId="546E99B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21.80</w:t>
            </w:r>
          </w:p>
        </w:tc>
        <w:tc>
          <w:tcPr>
            <w:tcW w:w="929" w:type="dxa"/>
            <w:shd w:val="clear" w:color="auto" w:fill="auto"/>
            <w:noWrap/>
            <w:hideMark/>
          </w:tcPr>
          <w:p w14:paraId="320C59A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0.941</w:t>
            </w:r>
          </w:p>
        </w:tc>
        <w:tc>
          <w:tcPr>
            <w:tcW w:w="940" w:type="dxa"/>
            <w:shd w:val="clear" w:color="auto" w:fill="auto"/>
            <w:noWrap/>
            <w:hideMark/>
          </w:tcPr>
          <w:p w14:paraId="1ED8106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27.4%</w:t>
            </w:r>
          </w:p>
        </w:tc>
        <w:tc>
          <w:tcPr>
            <w:tcW w:w="1374" w:type="dxa"/>
            <w:shd w:val="clear" w:color="auto" w:fill="auto"/>
            <w:hideMark/>
          </w:tcPr>
          <w:p w14:paraId="61FAADE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1.020</w:t>
            </w:r>
          </w:p>
        </w:tc>
        <w:tc>
          <w:tcPr>
            <w:tcW w:w="704" w:type="dxa"/>
            <w:shd w:val="clear" w:color="auto" w:fill="auto"/>
            <w:noWrap/>
            <w:hideMark/>
          </w:tcPr>
          <w:p w14:paraId="68EECA1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21.70</w:t>
            </w:r>
          </w:p>
        </w:tc>
        <w:tc>
          <w:tcPr>
            <w:tcW w:w="820" w:type="dxa"/>
            <w:shd w:val="clear" w:color="auto" w:fill="auto"/>
            <w:noWrap/>
            <w:hideMark/>
          </w:tcPr>
          <w:p w14:paraId="2BCAC2C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0.933</w:t>
            </w:r>
          </w:p>
        </w:tc>
        <w:tc>
          <w:tcPr>
            <w:tcW w:w="994" w:type="dxa"/>
            <w:shd w:val="clear" w:color="auto" w:fill="auto"/>
            <w:noWrap/>
            <w:hideMark/>
          </w:tcPr>
          <w:p w14:paraId="1C9EDC2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26.96%</w:t>
            </w:r>
          </w:p>
        </w:tc>
        <w:tc>
          <w:tcPr>
            <w:tcW w:w="1374" w:type="dxa"/>
            <w:shd w:val="clear" w:color="auto" w:fill="auto"/>
            <w:hideMark/>
          </w:tcPr>
          <w:p w14:paraId="157197A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1.012</w:t>
            </w:r>
          </w:p>
        </w:tc>
        <w:tc>
          <w:tcPr>
            <w:tcW w:w="704" w:type="dxa"/>
            <w:shd w:val="clear" w:color="auto" w:fill="auto"/>
            <w:noWrap/>
            <w:hideMark/>
          </w:tcPr>
          <w:p w14:paraId="41D4557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21.61</w:t>
            </w:r>
          </w:p>
        </w:tc>
        <w:tc>
          <w:tcPr>
            <w:tcW w:w="820" w:type="dxa"/>
            <w:shd w:val="clear" w:color="auto" w:fill="auto"/>
            <w:noWrap/>
            <w:hideMark/>
          </w:tcPr>
          <w:p w14:paraId="09E0522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0.886</w:t>
            </w:r>
          </w:p>
        </w:tc>
        <w:tc>
          <w:tcPr>
            <w:tcW w:w="994" w:type="dxa"/>
            <w:shd w:val="clear" w:color="auto" w:fill="auto"/>
            <w:noWrap/>
            <w:hideMark/>
          </w:tcPr>
          <w:p w14:paraId="7DBBC54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24.94%</w:t>
            </w:r>
          </w:p>
        </w:tc>
        <w:tc>
          <w:tcPr>
            <w:tcW w:w="1374" w:type="dxa"/>
            <w:shd w:val="clear" w:color="auto" w:fill="auto"/>
            <w:hideMark/>
          </w:tcPr>
          <w:p w14:paraId="278B45D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r>
      <w:tr w:rsidR="004617F2" w:rsidRPr="000B121E" w14:paraId="7CED71BA"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6D55F8F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Mustard &amp; Ketchup</w:t>
            </w:r>
          </w:p>
        </w:tc>
        <w:tc>
          <w:tcPr>
            <w:tcW w:w="705" w:type="dxa"/>
            <w:shd w:val="clear" w:color="auto" w:fill="auto"/>
            <w:noWrap/>
            <w:hideMark/>
          </w:tcPr>
          <w:p w14:paraId="163CDF3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11.08</w:t>
            </w:r>
          </w:p>
        </w:tc>
        <w:tc>
          <w:tcPr>
            <w:tcW w:w="929" w:type="dxa"/>
            <w:shd w:val="clear" w:color="auto" w:fill="auto"/>
            <w:noWrap/>
            <w:hideMark/>
          </w:tcPr>
          <w:p w14:paraId="384D1A5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0.748</w:t>
            </w:r>
          </w:p>
        </w:tc>
        <w:tc>
          <w:tcPr>
            <w:tcW w:w="940" w:type="dxa"/>
            <w:shd w:val="clear" w:color="auto" w:fill="auto"/>
            <w:noWrap/>
            <w:hideMark/>
          </w:tcPr>
          <w:p w14:paraId="00F7C2F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50.9%</w:t>
            </w:r>
          </w:p>
        </w:tc>
        <w:tc>
          <w:tcPr>
            <w:tcW w:w="1374" w:type="dxa"/>
            <w:shd w:val="clear" w:color="auto" w:fill="auto"/>
            <w:hideMark/>
          </w:tcPr>
          <w:p w14:paraId="3BFF24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0.968</w:t>
            </w:r>
          </w:p>
        </w:tc>
        <w:tc>
          <w:tcPr>
            <w:tcW w:w="704" w:type="dxa"/>
            <w:shd w:val="clear" w:color="auto" w:fill="auto"/>
            <w:noWrap/>
            <w:hideMark/>
          </w:tcPr>
          <w:p w14:paraId="4638252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11.04</w:t>
            </w:r>
          </w:p>
        </w:tc>
        <w:tc>
          <w:tcPr>
            <w:tcW w:w="820" w:type="dxa"/>
            <w:shd w:val="clear" w:color="auto" w:fill="auto"/>
            <w:noWrap/>
            <w:hideMark/>
          </w:tcPr>
          <w:p w14:paraId="72F585E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0.743</w:t>
            </w:r>
          </w:p>
        </w:tc>
        <w:tc>
          <w:tcPr>
            <w:tcW w:w="994" w:type="dxa"/>
            <w:shd w:val="clear" w:color="auto" w:fill="auto"/>
            <w:noWrap/>
            <w:hideMark/>
          </w:tcPr>
          <w:p w14:paraId="501E049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50.24%</w:t>
            </w:r>
          </w:p>
        </w:tc>
        <w:tc>
          <w:tcPr>
            <w:tcW w:w="1374" w:type="dxa"/>
            <w:shd w:val="clear" w:color="auto" w:fill="auto"/>
            <w:hideMark/>
          </w:tcPr>
          <w:p w14:paraId="2AA31EC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0.963</w:t>
            </w:r>
          </w:p>
        </w:tc>
        <w:tc>
          <w:tcPr>
            <w:tcW w:w="704" w:type="dxa"/>
            <w:shd w:val="clear" w:color="auto" w:fill="auto"/>
            <w:noWrap/>
            <w:hideMark/>
          </w:tcPr>
          <w:p w14:paraId="4EE1614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11.20</w:t>
            </w:r>
          </w:p>
        </w:tc>
        <w:tc>
          <w:tcPr>
            <w:tcW w:w="820" w:type="dxa"/>
            <w:shd w:val="clear" w:color="auto" w:fill="auto"/>
            <w:noWrap/>
            <w:hideMark/>
          </w:tcPr>
          <w:p w14:paraId="375EEE7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0.755</w:t>
            </w:r>
          </w:p>
        </w:tc>
        <w:tc>
          <w:tcPr>
            <w:tcW w:w="994" w:type="dxa"/>
            <w:shd w:val="clear" w:color="auto" w:fill="auto"/>
            <w:noWrap/>
            <w:hideMark/>
          </w:tcPr>
          <w:p w14:paraId="4FEE174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50.28%</w:t>
            </w:r>
          </w:p>
        </w:tc>
        <w:tc>
          <w:tcPr>
            <w:tcW w:w="1374" w:type="dxa"/>
            <w:shd w:val="clear" w:color="auto" w:fill="auto"/>
            <w:hideMark/>
          </w:tcPr>
          <w:p w14:paraId="7BFEE6E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0.962</w:t>
            </w:r>
          </w:p>
        </w:tc>
      </w:tr>
      <w:tr w:rsidR="004617F2" w:rsidRPr="000B121E" w14:paraId="6409F9A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3C30DAC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Peanut butter</w:t>
            </w:r>
          </w:p>
        </w:tc>
        <w:tc>
          <w:tcPr>
            <w:tcW w:w="705" w:type="dxa"/>
            <w:shd w:val="clear" w:color="auto" w:fill="auto"/>
            <w:noWrap/>
            <w:hideMark/>
          </w:tcPr>
          <w:p w14:paraId="394658B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10.23</w:t>
            </w:r>
          </w:p>
        </w:tc>
        <w:tc>
          <w:tcPr>
            <w:tcW w:w="929" w:type="dxa"/>
            <w:shd w:val="clear" w:color="auto" w:fill="auto"/>
            <w:noWrap/>
            <w:hideMark/>
          </w:tcPr>
          <w:p w14:paraId="5AC63C7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1.184</w:t>
            </w:r>
          </w:p>
        </w:tc>
        <w:tc>
          <w:tcPr>
            <w:tcW w:w="940" w:type="dxa"/>
            <w:shd w:val="clear" w:color="auto" w:fill="auto"/>
            <w:noWrap/>
            <w:hideMark/>
          </w:tcPr>
          <w:p w14:paraId="0209C4B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31.1%</w:t>
            </w:r>
          </w:p>
        </w:tc>
        <w:tc>
          <w:tcPr>
            <w:tcW w:w="1374" w:type="dxa"/>
            <w:shd w:val="clear" w:color="auto" w:fill="auto"/>
            <w:hideMark/>
          </w:tcPr>
          <w:p w14:paraId="4BCBADF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1.048</w:t>
            </w:r>
          </w:p>
        </w:tc>
        <w:tc>
          <w:tcPr>
            <w:tcW w:w="704" w:type="dxa"/>
            <w:shd w:val="clear" w:color="auto" w:fill="auto"/>
            <w:noWrap/>
            <w:hideMark/>
          </w:tcPr>
          <w:p w14:paraId="5FDEAE2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10.25</w:t>
            </w:r>
          </w:p>
        </w:tc>
        <w:tc>
          <w:tcPr>
            <w:tcW w:w="820" w:type="dxa"/>
            <w:shd w:val="clear" w:color="auto" w:fill="auto"/>
            <w:noWrap/>
            <w:hideMark/>
          </w:tcPr>
          <w:p w14:paraId="7CCB3C6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1.185</w:t>
            </w:r>
          </w:p>
        </w:tc>
        <w:tc>
          <w:tcPr>
            <w:tcW w:w="994" w:type="dxa"/>
            <w:shd w:val="clear" w:color="auto" w:fill="auto"/>
            <w:noWrap/>
            <w:hideMark/>
          </w:tcPr>
          <w:p w14:paraId="1BD9CE8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30.72%</w:t>
            </w:r>
          </w:p>
        </w:tc>
        <w:tc>
          <w:tcPr>
            <w:tcW w:w="1374" w:type="dxa"/>
            <w:shd w:val="clear" w:color="auto" w:fill="auto"/>
            <w:hideMark/>
          </w:tcPr>
          <w:p w14:paraId="0DD5F6D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1.049</w:t>
            </w:r>
          </w:p>
        </w:tc>
        <w:tc>
          <w:tcPr>
            <w:tcW w:w="704" w:type="dxa"/>
            <w:shd w:val="clear" w:color="auto" w:fill="auto"/>
            <w:noWrap/>
            <w:hideMark/>
          </w:tcPr>
          <w:p w14:paraId="646AE34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9.54</w:t>
            </w:r>
          </w:p>
        </w:tc>
        <w:tc>
          <w:tcPr>
            <w:tcW w:w="820" w:type="dxa"/>
            <w:shd w:val="clear" w:color="auto" w:fill="auto"/>
            <w:noWrap/>
            <w:hideMark/>
          </w:tcPr>
          <w:p w14:paraId="739EFB5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1.124</w:t>
            </w:r>
          </w:p>
        </w:tc>
        <w:tc>
          <w:tcPr>
            <w:tcW w:w="994" w:type="dxa"/>
            <w:shd w:val="clear" w:color="auto" w:fill="auto"/>
            <w:noWrap/>
            <w:hideMark/>
          </w:tcPr>
          <w:p w14:paraId="351CB71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31.23%</w:t>
            </w:r>
          </w:p>
        </w:tc>
        <w:tc>
          <w:tcPr>
            <w:tcW w:w="1374" w:type="dxa"/>
            <w:shd w:val="clear" w:color="auto" w:fill="auto"/>
            <w:hideMark/>
          </w:tcPr>
          <w:p w14:paraId="29A96EB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0.997</w:t>
            </w:r>
          </w:p>
        </w:tc>
      </w:tr>
      <w:tr w:rsidR="004617F2" w:rsidRPr="000B121E" w14:paraId="4E485DED"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6DBBC0A7"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Photo</w:t>
            </w:r>
          </w:p>
        </w:tc>
        <w:tc>
          <w:tcPr>
            <w:tcW w:w="705" w:type="dxa"/>
            <w:shd w:val="clear" w:color="auto" w:fill="auto"/>
            <w:noWrap/>
            <w:hideMark/>
          </w:tcPr>
          <w:p w14:paraId="56DAB4F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2.52</w:t>
            </w:r>
          </w:p>
        </w:tc>
        <w:tc>
          <w:tcPr>
            <w:tcW w:w="929" w:type="dxa"/>
            <w:shd w:val="clear" w:color="auto" w:fill="auto"/>
            <w:noWrap/>
            <w:hideMark/>
          </w:tcPr>
          <w:p w14:paraId="1F5D299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0.644</w:t>
            </w:r>
          </w:p>
        </w:tc>
        <w:tc>
          <w:tcPr>
            <w:tcW w:w="940" w:type="dxa"/>
            <w:shd w:val="clear" w:color="auto" w:fill="auto"/>
            <w:noWrap/>
            <w:hideMark/>
          </w:tcPr>
          <w:p w14:paraId="5411791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66.2%</w:t>
            </w:r>
          </w:p>
        </w:tc>
        <w:tc>
          <w:tcPr>
            <w:tcW w:w="1374" w:type="dxa"/>
            <w:shd w:val="clear" w:color="auto" w:fill="auto"/>
            <w:hideMark/>
          </w:tcPr>
          <w:p w14:paraId="3D5F757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704" w:type="dxa"/>
            <w:shd w:val="clear" w:color="auto" w:fill="auto"/>
            <w:noWrap/>
            <w:hideMark/>
          </w:tcPr>
          <w:p w14:paraId="122B529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w:t>
            </w:r>
          </w:p>
        </w:tc>
        <w:tc>
          <w:tcPr>
            <w:tcW w:w="820" w:type="dxa"/>
            <w:shd w:val="clear" w:color="auto" w:fill="auto"/>
            <w:noWrap/>
            <w:hideMark/>
          </w:tcPr>
          <w:p w14:paraId="230B5ED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0.638</w:t>
            </w:r>
          </w:p>
        </w:tc>
        <w:tc>
          <w:tcPr>
            <w:tcW w:w="994" w:type="dxa"/>
            <w:shd w:val="clear" w:color="auto" w:fill="auto"/>
            <w:noWrap/>
            <w:hideMark/>
          </w:tcPr>
          <w:p w14:paraId="06413F1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65.17%</w:t>
            </w:r>
          </w:p>
        </w:tc>
        <w:tc>
          <w:tcPr>
            <w:tcW w:w="1374" w:type="dxa"/>
            <w:shd w:val="clear" w:color="auto" w:fill="auto"/>
            <w:hideMark/>
          </w:tcPr>
          <w:p w14:paraId="101EDE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704" w:type="dxa"/>
            <w:shd w:val="clear" w:color="auto" w:fill="auto"/>
            <w:noWrap/>
            <w:hideMark/>
          </w:tcPr>
          <w:p w14:paraId="0B3A74F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w:t>
            </w:r>
          </w:p>
        </w:tc>
        <w:tc>
          <w:tcPr>
            <w:tcW w:w="820" w:type="dxa"/>
            <w:shd w:val="clear" w:color="auto" w:fill="auto"/>
            <w:noWrap/>
            <w:hideMark/>
          </w:tcPr>
          <w:p w14:paraId="5CA6F1F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0.640</w:t>
            </w:r>
          </w:p>
        </w:tc>
        <w:tc>
          <w:tcPr>
            <w:tcW w:w="994" w:type="dxa"/>
            <w:shd w:val="clear" w:color="auto" w:fill="auto"/>
            <w:noWrap/>
            <w:hideMark/>
          </w:tcPr>
          <w:p w14:paraId="0B9C70D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64.43%</w:t>
            </w:r>
          </w:p>
        </w:tc>
        <w:tc>
          <w:tcPr>
            <w:tcW w:w="1374" w:type="dxa"/>
            <w:shd w:val="clear" w:color="auto" w:fill="auto"/>
            <w:hideMark/>
          </w:tcPr>
          <w:p w14:paraId="0BA183C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r>
      <w:tr w:rsidR="004617F2" w:rsidRPr="000B121E" w14:paraId="12F4069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9482CA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Salty snacks</w:t>
            </w:r>
          </w:p>
        </w:tc>
        <w:tc>
          <w:tcPr>
            <w:tcW w:w="705" w:type="dxa"/>
            <w:shd w:val="clear" w:color="auto" w:fill="auto"/>
            <w:noWrap/>
            <w:hideMark/>
          </w:tcPr>
          <w:p w14:paraId="70E50D0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17.12</w:t>
            </w:r>
          </w:p>
        </w:tc>
        <w:tc>
          <w:tcPr>
            <w:tcW w:w="929" w:type="dxa"/>
            <w:shd w:val="clear" w:color="auto" w:fill="auto"/>
            <w:noWrap/>
            <w:hideMark/>
          </w:tcPr>
          <w:p w14:paraId="1E31BF0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0.612</w:t>
            </w:r>
          </w:p>
        </w:tc>
        <w:tc>
          <w:tcPr>
            <w:tcW w:w="940" w:type="dxa"/>
            <w:shd w:val="clear" w:color="auto" w:fill="auto"/>
            <w:noWrap/>
            <w:hideMark/>
          </w:tcPr>
          <w:p w14:paraId="75794DC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64.9%</w:t>
            </w:r>
          </w:p>
        </w:tc>
        <w:tc>
          <w:tcPr>
            <w:tcW w:w="1374" w:type="dxa"/>
            <w:shd w:val="clear" w:color="auto" w:fill="auto"/>
            <w:hideMark/>
          </w:tcPr>
          <w:p w14:paraId="49A9788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1.001</w:t>
            </w:r>
          </w:p>
        </w:tc>
        <w:tc>
          <w:tcPr>
            <w:tcW w:w="704" w:type="dxa"/>
            <w:shd w:val="clear" w:color="auto" w:fill="auto"/>
            <w:noWrap/>
            <w:hideMark/>
          </w:tcPr>
          <w:p w14:paraId="058287F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17.25</w:t>
            </w:r>
          </w:p>
        </w:tc>
        <w:tc>
          <w:tcPr>
            <w:tcW w:w="820" w:type="dxa"/>
            <w:shd w:val="clear" w:color="auto" w:fill="auto"/>
            <w:noWrap/>
            <w:hideMark/>
          </w:tcPr>
          <w:p w14:paraId="7BA7319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0.613</w:t>
            </w:r>
          </w:p>
        </w:tc>
        <w:tc>
          <w:tcPr>
            <w:tcW w:w="994" w:type="dxa"/>
            <w:shd w:val="clear" w:color="auto" w:fill="auto"/>
            <w:noWrap/>
            <w:hideMark/>
          </w:tcPr>
          <w:p w14:paraId="58279C9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65.05%</w:t>
            </w:r>
          </w:p>
        </w:tc>
        <w:tc>
          <w:tcPr>
            <w:tcW w:w="1374" w:type="dxa"/>
            <w:shd w:val="clear" w:color="auto" w:fill="auto"/>
            <w:hideMark/>
          </w:tcPr>
          <w:p w14:paraId="02B03CF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0.999</w:t>
            </w:r>
          </w:p>
        </w:tc>
        <w:tc>
          <w:tcPr>
            <w:tcW w:w="704" w:type="dxa"/>
            <w:shd w:val="clear" w:color="auto" w:fill="auto"/>
            <w:noWrap/>
            <w:hideMark/>
          </w:tcPr>
          <w:p w14:paraId="3E202C0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17.07</w:t>
            </w:r>
          </w:p>
        </w:tc>
        <w:tc>
          <w:tcPr>
            <w:tcW w:w="820" w:type="dxa"/>
            <w:shd w:val="clear" w:color="auto" w:fill="auto"/>
            <w:noWrap/>
            <w:hideMark/>
          </w:tcPr>
          <w:p w14:paraId="7345968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0.611</w:t>
            </w:r>
          </w:p>
        </w:tc>
        <w:tc>
          <w:tcPr>
            <w:tcW w:w="994" w:type="dxa"/>
            <w:shd w:val="clear" w:color="auto" w:fill="auto"/>
            <w:noWrap/>
            <w:hideMark/>
          </w:tcPr>
          <w:p w14:paraId="4FADB52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64.97%</w:t>
            </w:r>
          </w:p>
        </w:tc>
        <w:tc>
          <w:tcPr>
            <w:tcW w:w="1374" w:type="dxa"/>
            <w:shd w:val="clear" w:color="auto" w:fill="auto"/>
            <w:hideMark/>
          </w:tcPr>
          <w:p w14:paraId="560B84D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r>
      <w:tr w:rsidR="004617F2" w:rsidRPr="000B121E" w14:paraId="40B834D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36AEC56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Shampoo</w:t>
            </w:r>
          </w:p>
        </w:tc>
        <w:tc>
          <w:tcPr>
            <w:tcW w:w="705" w:type="dxa"/>
            <w:shd w:val="clear" w:color="auto" w:fill="auto"/>
            <w:noWrap/>
            <w:hideMark/>
          </w:tcPr>
          <w:p w14:paraId="69D89AE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3.83</w:t>
            </w:r>
          </w:p>
        </w:tc>
        <w:tc>
          <w:tcPr>
            <w:tcW w:w="929" w:type="dxa"/>
            <w:shd w:val="clear" w:color="auto" w:fill="auto"/>
            <w:noWrap/>
            <w:hideMark/>
          </w:tcPr>
          <w:p w14:paraId="35BB3B2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940" w:type="dxa"/>
            <w:shd w:val="clear" w:color="auto" w:fill="auto"/>
            <w:noWrap/>
            <w:hideMark/>
          </w:tcPr>
          <w:p w14:paraId="6AD919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80.7%</w:t>
            </w:r>
          </w:p>
        </w:tc>
        <w:tc>
          <w:tcPr>
            <w:tcW w:w="1374" w:type="dxa"/>
            <w:shd w:val="clear" w:color="auto" w:fill="auto"/>
            <w:hideMark/>
          </w:tcPr>
          <w:p w14:paraId="25B7883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704" w:type="dxa"/>
            <w:shd w:val="clear" w:color="auto" w:fill="auto"/>
            <w:noWrap/>
            <w:hideMark/>
          </w:tcPr>
          <w:p w14:paraId="0CF0FE5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3.81</w:t>
            </w:r>
          </w:p>
        </w:tc>
        <w:tc>
          <w:tcPr>
            <w:tcW w:w="820" w:type="dxa"/>
            <w:shd w:val="clear" w:color="auto" w:fill="auto"/>
            <w:noWrap/>
            <w:hideMark/>
          </w:tcPr>
          <w:p w14:paraId="145A4C7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0.677</w:t>
            </w:r>
          </w:p>
        </w:tc>
        <w:tc>
          <w:tcPr>
            <w:tcW w:w="994" w:type="dxa"/>
            <w:shd w:val="clear" w:color="auto" w:fill="auto"/>
            <w:noWrap/>
            <w:hideMark/>
          </w:tcPr>
          <w:p w14:paraId="67332FB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79.89%</w:t>
            </w:r>
          </w:p>
        </w:tc>
        <w:tc>
          <w:tcPr>
            <w:tcW w:w="1374" w:type="dxa"/>
            <w:shd w:val="clear" w:color="auto" w:fill="auto"/>
            <w:hideMark/>
          </w:tcPr>
          <w:p w14:paraId="31B96C5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0.998</w:t>
            </w:r>
          </w:p>
        </w:tc>
        <w:tc>
          <w:tcPr>
            <w:tcW w:w="704" w:type="dxa"/>
            <w:shd w:val="clear" w:color="auto" w:fill="auto"/>
            <w:noWrap/>
            <w:hideMark/>
          </w:tcPr>
          <w:p w14:paraId="317D698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3.57</w:t>
            </w:r>
          </w:p>
        </w:tc>
        <w:tc>
          <w:tcPr>
            <w:tcW w:w="820" w:type="dxa"/>
            <w:shd w:val="clear" w:color="auto" w:fill="auto"/>
            <w:noWrap/>
            <w:hideMark/>
          </w:tcPr>
          <w:p w14:paraId="3345E41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0.669</w:t>
            </w:r>
          </w:p>
        </w:tc>
        <w:tc>
          <w:tcPr>
            <w:tcW w:w="994" w:type="dxa"/>
            <w:shd w:val="clear" w:color="auto" w:fill="auto"/>
            <w:noWrap/>
            <w:hideMark/>
          </w:tcPr>
          <w:p w14:paraId="1B4C18DB"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76.39%</w:t>
            </w:r>
          </w:p>
        </w:tc>
        <w:tc>
          <w:tcPr>
            <w:tcW w:w="1374" w:type="dxa"/>
            <w:shd w:val="clear" w:color="auto" w:fill="auto"/>
            <w:hideMark/>
          </w:tcPr>
          <w:p w14:paraId="51623C8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0.973</w:t>
            </w:r>
          </w:p>
        </w:tc>
      </w:tr>
      <w:tr w:rsidR="004617F2" w:rsidRPr="000B121E" w14:paraId="6418980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75D038B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Soup</w:t>
            </w:r>
          </w:p>
        </w:tc>
        <w:tc>
          <w:tcPr>
            <w:tcW w:w="705" w:type="dxa"/>
            <w:shd w:val="clear" w:color="auto" w:fill="auto"/>
            <w:noWrap/>
            <w:hideMark/>
          </w:tcPr>
          <w:p w14:paraId="501C435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19.66</w:t>
            </w:r>
          </w:p>
        </w:tc>
        <w:tc>
          <w:tcPr>
            <w:tcW w:w="929" w:type="dxa"/>
            <w:shd w:val="clear" w:color="auto" w:fill="auto"/>
            <w:noWrap/>
            <w:hideMark/>
          </w:tcPr>
          <w:p w14:paraId="6750DE8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0.562</w:t>
            </w:r>
          </w:p>
        </w:tc>
        <w:tc>
          <w:tcPr>
            <w:tcW w:w="940" w:type="dxa"/>
            <w:shd w:val="clear" w:color="auto" w:fill="auto"/>
            <w:noWrap/>
            <w:hideMark/>
          </w:tcPr>
          <w:p w14:paraId="24761DD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80.4%</w:t>
            </w:r>
          </w:p>
        </w:tc>
        <w:tc>
          <w:tcPr>
            <w:tcW w:w="1374" w:type="dxa"/>
            <w:shd w:val="clear" w:color="auto" w:fill="auto"/>
            <w:hideMark/>
          </w:tcPr>
          <w:p w14:paraId="626476E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0.979</w:t>
            </w:r>
          </w:p>
        </w:tc>
        <w:tc>
          <w:tcPr>
            <w:tcW w:w="704" w:type="dxa"/>
            <w:shd w:val="clear" w:color="auto" w:fill="auto"/>
            <w:noWrap/>
            <w:hideMark/>
          </w:tcPr>
          <w:p w14:paraId="43338BE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19.42</w:t>
            </w:r>
          </w:p>
        </w:tc>
        <w:tc>
          <w:tcPr>
            <w:tcW w:w="820" w:type="dxa"/>
            <w:shd w:val="clear" w:color="auto" w:fill="auto"/>
            <w:noWrap/>
            <w:hideMark/>
          </w:tcPr>
          <w:p w14:paraId="2B8A4DD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0.556</w:t>
            </w:r>
          </w:p>
        </w:tc>
        <w:tc>
          <w:tcPr>
            <w:tcW w:w="994" w:type="dxa"/>
            <w:shd w:val="clear" w:color="auto" w:fill="auto"/>
            <w:noWrap/>
            <w:hideMark/>
          </w:tcPr>
          <w:p w14:paraId="73DA25A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79.82%</w:t>
            </w:r>
          </w:p>
        </w:tc>
        <w:tc>
          <w:tcPr>
            <w:tcW w:w="1374" w:type="dxa"/>
            <w:shd w:val="clear" w:color="auto" w:fill="auto"/>
            <w:hideMark/>
          </w:tcPr>
          <w:p w14:paraId="12E32FA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704" w:type="dxa"/>
            <w:shd w:val="clear" w:color="auto" w:fill="auto"/>
            <w:noWrap/>
            <w:hideMark/>
          </w:tcPr>
          <w:p w14:paraId="30A7746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20.31</w:t>
            </w:r>
          </w:p>
        </w:tc>
        <w:tc>
          <w:tcPr>
            <w:tcW w:w="820" w:type="dxa"/>
            <w:shd w:val="clear" w:color="auto" w:fill="auto"/>
            <w:noWrap/>
            <w:hideMark/>
          </w:tcPr>
          <w:p w14:paraId="232A6F3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0.580</w:t>
            </w:r>
          </w:p>
        </w:tc>
        <w:tc>
          <w:tcPr>
            <w:tcW w:w="994" w:type="dxa"/>
            <w:shd w:val="clear" w:color="auto" w:fill="auto"/>
            <w:noWrap/>
            <w:hideMark/>
          </w:tcPr>
          <w:p w14:paraId="2DFA316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80.44%</w:t>
            </w:r>
          </w:p>
        </w:tc>
        <w:tc>
          <w:tcPr>
            <w:tcW w:w="1374" w:type="dxa"/>
            <w:shd w:val="clear" w:color="auto" w:fill="auto"/>
            <w:hideMark/>
          </w:tcPr>
          <w:p w14:paraId="7245353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0.997</w:t>
            </w:r>
          </w:p>
        </w:tc>
      </w:tr>
      <w:tr w:rsidR="004617F2" w:rsidRPr="000B121E" w14:paraId="1B3B02B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1E8C9B1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Spaghetti sauce</w:t>
            </w:r>
          </w:p>
        </w:tc>
        <w:tc>
          <w:tcPr>
            <w:tcW w:w="705" w:type="dxa"/>
            <w:shd w:val="clear" w:color="auto" w:fill="auto"/>
            <w:noWrap/>
            <w:hideMark/>
          </w:tcPr>
          <w:p w14:paraId="132749DB"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11.66</w:t>
            </w:r>
          </w:p>
        </w:tc>
        <w:tc>
          <w:tcPr>
            <w:tcW w:w="929" w:type="dxa"/>
            <w:shd w:val="clear" w:color="auto" w:fill="auto"/>
            <w:noWrap/>
            <w:hideMark/>
          </w:tcPr>
          <w:p w14:paraId="6549116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0.781</w:t>
            </w:r>
          </w:p>
        </w:tc>
        <w:tc>
          <w:tcPr>
            <w:tcW w:w="940" w:type="dxa"/>
            <w:shd w:val="clear" w:color="auto" w:fill="auto"/>
            <w:noWrap/>
            <w:hideMark/>
          </w:tcPr>
          <w:p w14:paraId="3F2C804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46.7%</w:t>
            </w:r>
          </w:p>
        </w:tc>
        <w:tc>
          <w:tcPr>
            <w:tcW w:w="1374" w:type="dxa"/>
            <w:shd w:val="clear" w:color="auto" w:fill="auto"/>
            <w:hideMark/>
          </w:tcPr>
          <w:p w14:paraId="29419C3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704" w:type="dxa"/>
            <w:shd w:val="clear" w:color="auto" w:fill="auto"/>
            <w:noWrap/>
            <w:hideMark/>
          </w:tcPr>
          <w:p w14:paraId="551329A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11.17</w:t>
            </w:r>
          </w:p>
        </w:tc>
        <w:tc>
          <w:tcPr>
            <w:tcW w:w="820" w:type="dxa"/>
            <w:shd w:val="clear" w:color="auto" w:fill="auto"/>
            <w:noWrap/>
            <w:hideMark/>
          </w:tcPr>
          <w:p w14:paraId="5B31913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0.768</w:t>
            </w:r>
          </w:p>
        </w:tc>
        <w:tc>
          <w:tcPr>
            <w:tcW w:w="994" w:type="dxa"/>
            <w:shd w:val="clear" w:color="auto" w:fill="auto"/>
            <w:noWrap/>
            <w:hideMark/>
          </w:tcPr>
          <w:p w14:paraId="179C782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45.10%</w:t>
            </w:r>
          </w:p>
        </w:tc>
        <w:tc>
          <w:tcPr>
            <w:tcW w:w="1374" w:type="dxa"/>
            <w:shd w:val="clear" w:color="auto" w:fill="auto"/>
            <w:hideMark/>
          </w:tcPr>
          <w:p w14:paraId="68BAE24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0.963</w:t>
            </w:r>
          </w:p>
        </w:tc>
        <w:tc>
          <w:tcPr>
            <w:tcW w:w="704" w:type="dxa"/>
            <w:shd w:val="clear" w:color="auto" w:fill="auto"/>
            <w:noWrap/>
            <w:hideMark/>
          </w:tcPr>
          <w:p w14:paraId="6486F99B"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11.43</w:t>
            </w:r>
          </w:p>
        </w:tc>
        <w:tc>
          <w:tcPr>
            <w:tcW w:w="820" w:type="dxa"/>
            <w:shd w:val="clear" w:color="auto" w:fill="auto"/>
            <w:noWrap/>
            <w:hideMark/>
          </w:tcPr>
          <w:p w14:paraId="2922A44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0.770</w:t>
            </w:r>
          </w:p>
        </w:tc>
        <w:tc>
          <w:tcPr>
            <w:tcW w:w="994" w:type="dxa"/>
            <w:shd w:val="clear" w:color="auto" w:fill="auto"/>
            <w:noWrap/>
            <w:hideMark/>
          </w:tcPr>
          <w:p w14:paraId="3104D9A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45.15%</w:t>
            </w:r>
          </w:p>
        </w:tc>
        <w:tc>
          <w:tcPr>
            <w:tcW w:w="1374" w:type="dxa"/>
            <w:shd w:val="clear" w:color="auto" w:fill="auto"/>
            <w:hideMark/>
          </w:tcPr>
          <w:p w14:paraId="221F062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0.978</w:t>
            </w:r>
          </w:p>
        </w:tc>
      </w:tr>
      <w:tr w:rsidR="004617F2" w:rsidRPr="000B121E" w14:paraId="5B0AFC2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1E51C4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Sugar substitutes</w:t>
            </w:r>
          </w:p>
        </w:tc>
        <w:tc>
          <w:tcPr>
            <w:tcW w:w="705" w:type="dxa"/>
            <w:shd w:val="clear" w:color="auto" w:fill="auto"/>
            <w:noWrap/>
            <w:hideMark/>
          </w:tcPr>
          <w:p w14:paraId="0D7B715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w:t>
            </w:r>
          </w:p>
        </w:tc>
        <w:tc>
          <w:tcPr>
            <w:tcW w:w="929" w:type="dxa"/>
            <w:shd w:val="clear" w:color="auto" w:fill="auto"/>
            <w:noWrap/>
            <w:hideMark/>
          </w:tcPr>
          <w:p w14:paraId="53B704D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0.761</w:t>
            </w:r>
          </w:p>
        </w:tc>
        <w:tc>
          <w:tcPr>
            <w:tcW w:w="940" w:type="dxa"/>
            <w:shd w:val="clear" w:color="auto" w:fill="auto"/>
            <w:noWrap/>
            <w:hideMark/>
          </w:tcPr>
          <w:p w14:paraId="2F42ADB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52.8%</w:t>
            </w:r>
          </w:p>
        </w:tc>
        <w:tc>
          <w:tcPr>
            <w:tcW w:w="1374" w:type="dxa"/>
            <w:shd w:val="clear" w:color="auto" w:fill="auto"/>
            <w:hideMark/>
          </w:tcPr>
          <w:p w14:paraId="2C0E082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0.984</w:t>
            </w:r>
          </w:p>
        </w:tc>
        <w:tc>
          <w:tcPr>
            <w:tcW w:w="704" w:type="dxa"/>
            <w:shd w:val="clear" w:color="auto" w:fill="auto"/>
            <w:noWrap/>
            <w:hideMark/>
          </w:tcPr>
          <w:p w14:paraId="315B005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4.91</w:t>
            </w:r>
          </w:p>
        </w:tc>
        <w:tc>
          <w:tcPr>
            <w:tcW w:w="820" w:type="dxa"/>
            <w:shd w:val="clear" w:color="auto" w:fill="auto"/>
            <w:noWrap/>
            <w:hideMark/>
          </w:tcPr>
          <w:p w14:paraId="0B2879A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0.759</w:t>
            </w:r>
          </w:p>
        </w:tc>
        <w:tc>
          <w:tcPr>
            <w:tcW w:w="994" w:type="dxa"/>
            <w:shd w:val="clear" w:color="auto" w:fill="auto"/>
            <w:noWrap/>
            <w:hideMark/>
          </w:tcPr>
          <w:p w14:paraId="2ACF94B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52.77%</w:t>
            </w:r>
          </w:p>
        </w:tc>
        <w:tc>
          <w:tcPr>
            <w:tcW w:w="1374" w:type="dxa"/>
            <w:shd w:val="clear" w:color="auto" w:fill="auto"/>
            <w:hideMark/>
          </w:tcPr>
          <w:p w14:paraId="78883DC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704" w:type="dxa"/>
            <w:shd w:val="clear" w:color="auto" w:fill="auto"/>
            <w:noWrap/>
            <w:hideMark/>
          </w:tcPr>
          <w:p w14:paraId="1DB65E8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4.67</w:t>
            </w:r>
          </w:p>
        </w:tc>
        <w:tc>
          <w:tcPr>
            <w:tcW w:w="820" w:type="dxa"/>
            <w:shd w:val="clear" w:color="auto" w:fill="auto"/>
            <w:noWrap/>
            <w:hideMark/>
          </w:tcPr>
          <w:p w14:paraId="7854F7B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0.735</w:t>
            </w:r>
          </w:p>
        </w:tc>
        <w:tc>
          <w:tcPr>
            <w:tcW w:w="994" w:type="dxa"/>
            <w:shd w:val="clear" w:color="auto" w:fill="auto"/>
            <w:noWrap/>
            <w:hideMark/>
          </w:tcPr>
          <w:p w14:paraId="6EB135A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51.69%</w:t>
            </w:r>
          </w:p>
        </w:tc>
        <w:tc>
          <w:tcPr>
            <w:tcW w:w="1374" w:type="dxa"/>
            <w:shd w:val="clear" w:color="auto" w:fill="auto"/>
            <w:hideMark/>
          </w:tcPr>
          <w:p w14:paraId="1F64047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0.959</w:t>
            </w:r>
          </w:p>
        </w:tc>
      </w:tr>
      <w:tr w:rsidR="004617F2" w:rsidRPr="000B121E" w14:paraId="203E7FC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F78383D"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Toilet Tissue</w:t>
            </w:r>
          </w:p>
        </w:tc>
        <w:tc>
          <w:tcPr>
            <w:tcW w:w="705" w:type="dxa"/>
            <w:shd w:val="clear" w:color="auto" w:fill="auto"/>
            <w:noWrap/>
            <w:hideMark/>
          </w:tcPr>
          <w:p w14:paraId="52124E5B"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37.95</w:t>
            </w:r>
          </w:p>
        </w:tc>
        <w:tc>
          <w:tcPr>
            <w:tcW w:w="929" w:type="dxa"/>
            <w:shd w:val="clear" w:color="auto" w:fill="auto"/>
            <w:noWrap/>
            <w:hideMark/>
          </w:tcPr>
          <w:p w14:paraId="2354DCD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0.696</w:t>
            </w:r>
          </w:p>
        </w:tc>
        <w:tc>
          <w:tcPr>
            <w:tcW w:w="940" w:type="dxa"/>
            <w:shd w:val="clear" w:color="auto" w:fill="auto"/>
            <w:noWrap/>
            <w:hideMark/>
          </w:tcPr>
          <w:p w14:paraId="09A9E20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119.5%</w:t>
            </w:r>
          </w:p>
        </w:tc>
        <w:tc>
          <w:tcPr>
            <w:tcW w:w="1374" w:type="dxa"/>
            <w:shd w:val="clear" w:color="auto" w:fill="auto"/>
            <w:hideMark/>
          </w:tcPr>
          <w:p w14:paraId="5550F4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704" w:type="dxa"/>
            <w:shd w:val="clear" w:color="auto" w:fill="auto"/>
            <w:noWrap/>
            <w:hideMark/>
          </w:tcPr>
          <w:p w14:paraId="1DD0B51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37.14</w:t>
            </w:r>
          </w:p>
        </w:tc>
        <w:tc>
          <w:tcPr>
            <w:tcW w:w="820" w:type="dxa"/>
            <w:shd w:val="clear" w:color="auto" w:fill="auto"/>
            <w:noWrap/>
            <w:hideMark/>
          </w:tcPr>
          <w:p w14:paraId="6ABEEA8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0.693</w:t>
            </w:r>
          </w:p>
        </w:tc>
        <w:tc>
          <w:tcPr>
            <w:tcW w:w="994" w:type="dxa"/>
            <w:shd w:val="clear" w:color="auto" w:fill="auto"/>
            <w:noWrap/>
            <w:hideMark/>
          </w:tcPr>
          <w:p w14:paraId="3938DE7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117.99%</w:t>
            </w:r>
          </w:p>
        </w:tc>
        <w:tc>
          <w:tcPr>
            <w:tcW w:w="1374" w:type="dxa"/>
            <w:shd w:val="clear" w:color="auto" w:fill="auto"/>
            <w:hideMark/>
          </w:tcPr>
          <w:p w14:paraId="55BC554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0.974</w:t>
            </w:r>
          </w:p>
        </w:tc>
        <w:tc>
          <w:tcPr>
            <w:tcW w:w="704" w:type="dxa"/>
            <w:shd w:val="clear" w:color="auto" w:fill="auto"/>
            <w:noWrap/>
            <w:hideMark/>
          </w:tcPr>
          <w:p w14:paraId="351F4B0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36.69</w:t>
            </w:r>
          </w:p>
        </w:tc>
        <w:tc>
          <w:tcPr>
            <w:tcW w:w="820" w:type="dxa"/>
            <w:shd w:val="clear" w:color="auto" w:fill="auto"/>
            <w:noWrap/>
            <w:hideMark/>
          </w:tcPr>
          <w:p w14:paraId="0C8EDA3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994" w:type="dxa"/>
            <w:shd w:val="clear" w:color="auto" w:fill="auto"/>
            <w:noWrap/>
            <w:hideMark/>
          </w:tcPr>
          <w:p w14:paraId="5F551A3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113.88%</w:t>
            </w:r>
          </w:p>
        </w:tc>
        <w:tc>
          <w:tcPr>
            <w:tcW w:w="1374" w:type="dxa"/>
            <w:shd w:val="clear" w:color="auto" w:fill="auto"/>
            <w:hideMark/>
          </w:tcPr>
          <w:p w14:paraId="5EDB5AF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0.951</w:t>
            </w:r>
          </w:p>
        </w:tc>
      </w:tr>
      <w:tr w:rsidR="004617F2" w:rsidRPr="000B121E" w14:paraId="7111654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18B94718"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Toothbrush</w:t>
            </w:r>
          </w:p>
        </w:tc>
        <w:tc>
          <w:tcPr>
            <w:tcW w:w="705" w:type="dxa"/>
            <w:shd w:val="clear" w:color="auto" w:fill="auto"/>
            <w:noWrap/>
            <w:hideMark/>
          </w:tcPr>
          <w:p w14:paraId="16E92DF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3.53</w:t>
            </w:r>
          </w:p>
        </w:tc>
        <w:tc>
          <w:tcPr>
            <w:tcW w:w="929" w:type="dxa"/>
            <w:shd w:val="clear" w:color="auto" w:fill="auto"/>
            <w:noWrap/>
            <w:hideMark/>
          </w:tcPr>
          <w:p w14:paraId="0A95838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0.733</w:t>
            </w:r>
          </w:p>
        </w:tc>
        <w:tc>
          <w:tcPr>
            <w:tcW w:w="940" w:type="dxa"/>
            <w:shd w:val="clear" w:color="auto" w:fill="auto"/>
            <w:noWrap/>
            <w:hideMark/>
          </w:tcPr>
          <w:p w14:paraId="24E36BE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90.1%</w:t>
            </w:r>
          </w:p>
        </w:tc>
        <w:tc>
          <w:tcPr>
            <w:tcW w:w="1374" w:type="dxa"/>
            <w:shd w:val="clear" w:color="auto" w:fill="auto"/>
            <w:hideMark/>
          </w:tcPr>
          <w:p w14:paraId="43AEFD3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704" w:type="dxa"/>
            <w:shd w:val="clear" w:color="auto" w:fill="auto"/>
            <w:noWrap/>
            <w:hideMark/>
          </w:tcPr>
          <w:p w14:paraId="2B351CB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3.53</w:t>
            </w:r>
          </w:p>
        </w:tc>
        <w:tc>
          <w:tcPr>
            <w:tcW w:w="820" w:type="dxa"/>
            <w:shd w:val="clear" w:color="auto" w:fill="auto"/>
            <w:noWrap/>
            <w:hideMark/>
          </w:tcPr>
          <w:p w14:paraId="2F9A99D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0.734</w:t>
            </w:r>
          </w:p>
        </w:tc>
        <w:tc>
          <w:tcPr>
            <w:tcW w:w="994" w:type="dxa"/>
            <w:shd w:val="clear" w:color="auto" w:fill="auto"/>
            <w:noWrap/>
            <w:hideMark/>
          </w:tcPr>
          <w:p w14:paraId="590D1B1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90.68%</w:t>
            </w:r>
          </w:p>
        </w:tc>
        <w:tc>
          <w:tcPr>
            <w:tcW w:w="1374" w:type="dxa"/>
            <w:shd w:val="clear" w:color="auto" w:fill="auto"/>
            <w:hideMark/>
          </w:tcPr>
          <w:p w14:paraId="66D4DB2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0.983</w:t>
            </w:r>
          </w:p>
        </w:tc>
        <w:tc>
          <w:tcPr>
            <w:tcW w:w="704" w:type="dxa"/>
            <w:shd w:val="clear" w:color="auto" w:fill="auto"/>
            <w:noWrap/>
            <w:hideMark/>
          </w:tcPr>
          <w:p w14:paraId="0EE76D6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3.58</w:t>
            </w:r>
          </w:p>
        </w:tc>
        <w:tc>
          <w:tcPr>
            <w:tcW w:w="820" w:type="dxa"/>
            <w:shd w:val="clear" w:color="auto" w:fill="auto"/>
            <w:noWrap/>
            <w:hideMark/>
          </w:tcPr>
          <w:p w14:paraId="5F5D289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0.742</w:t>
            </w:r>
          </w:p>
        </w:tc>
        <w:tc>
          <w:tcPr>
            <w:tcW w:w="994" w:type="dxa"/>
            <w:shd w:val="clear" w:color="auto" w:fill="auto"/>
            <w:noWrap/>
            <w:hideMark/>
          </w:tcPr>
          <w:p w14:paraId="13EBF63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90.89%</w:t>
            </w:r>
          </w:p>
        </w:tc>
        <w:tc>
          <w:tcPr>
            <w:tcW w:w="1374" w:type="dxa"/>
            <w:shd w:val="clear" w:color="auto" w:fill="auto"/>
            <w:hideMark/>
          </w:tcPr>
          <w:p w14:paraId="5E51540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4617F2" w:rsidRPr="000B121E" w14:paraId="2BEB1A4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43678C1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Toothpaste</w:t>
            </w:r>
          </w:p>
        </w:tc>
        <w:tc>
          <w:tcPr>
            <w:tcW w:w="705" w:type="dxa"/>
            <w:shd w:val="clear" w:color="auto" w:fill="auto"/>
            <w:noWrap/>
            <w:hideMark/>
          </w:tcPr>
          <w:p w14:paraId="76754D6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28.54</w:t>
            </w:r>
          </w:p>
        </w:tc>
        <w:tc>
          <w:tcPr>
            <w:tcW w:w="929" w:type="dxa"/>
            <w:shd w:val="clear" w:color="auto" w:fill="auto"/>
            <w:noWrap/>
            <w:hideMark/>
          </w:tcPr>
          <w:p w14:paraId="0D27517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0.807</w:t>
            </w:r>
          </w:p>
        </w:tc>
        <w:tc>
          <w:tcPr>
            <w:tcW w:w="940" w:type="dxa"/>
            <w:shd w:val="clear" w:color="auto" w:fill="auto"/>
            <w:noWrap/>
            <w:hideMark/>
          </w:tcPr>
          <w:p w14:paraId="386D358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218.4%</w:t>
            </w:r>
          </w:p>
        </w:tc>
        <w:tc>
          <w:tcPr>
            <w:tcW w:w="1374" w:type="dxa"/>
            <w:shd w:val="clear" w:color="auto" w:fill="auto"/>
            <w:hideMark/>
          </w:tcPr>
          <w:p w14:paraId="50AC043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704" w:type="dxa"/>
            <w:shd w:val="clear" w:color="auto" w:fill="auto"/>
            <w:noWrap/>
            <w:hideMark/>
          </w:tcPr>
          <w:p w14:paraId="722B83D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26.70</w:t>
            </w:r>
          </w:p>
        </w:tc>
        <w:tc>
          <w:tcPr>
            <w:tcW w:w="820" w:type="dxa"/>
            <w:shd w:val="clear" w:color="auto" w:fill="auto"/>
            <w:noWrap/>
            <w:hideMark/>
          </w:tcPr>
          <w:p w14:paraId="0A6D5CE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0.793</w:t>
            </w:r>
          </w:p>
        </w:tc>
        <w:tc>
          <w:tcPr>
            <w:tcW w:w="994" w:type="dxa"/>
            <w:shd w:val="clear" w:color="auto" w:fill="auto"/>
            <w:noWrap/>
            <w:hideMark/>
          </w:tcPr>
          <w:p w14:paraId="209180DB"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216.56%</w:t>
            </w:r>
          </w:p>
        </w:tc>
        <w:tc>
          <w:tcPr>
            <w:tcW w:w="1374" w:type="dxa"/>
            <w:shd w:val="clear" w:color="auto" w:fill="auto"/>
            <w:hideMark/>
          </w:tcPr>
          <w:p w14:paraId="090905D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704" w:type="dxa"/>
            <w:shd w:val="clear" w:color="auto" w:fill="auto"/>
            <w:noWrap/>
            <w:hideMark/>
          </w:tcPr>
          <w:p w14:paraId="3A329A8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26.89</w:t>
            </w:r>
          </w:p>
        </w:tc>
        <w:tc>
          <w:tcPr>
            <w:tcW w:w="820" w:type="dxa"/>
            <w:shd w:val="clear" w:color="auto" w:fill="auto"/>
            <w:noWrap/>
            <w:hideMark/>
          </w:tcPr>
          <w:p w14:paraId="425EB2B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0.809</w:t>
            </w:r>
          </w:p>
        </w:tc>
        <w:tc>
          <w:tcPr>
            <w:tcW w:w="994" w:type="dxa"/>
            <w:shd w:val="clear" w:color="auto" w:fill="auto"/>
            <w:noWrap/>
            <w:hideMark/>
          </w:tcPr>
          <w:p w14:paraId="45FBCF0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211.49%</w:t>
            </w:r>
          </w:p>
        </w:tc>
        <w:tc>
          <w:tcPr>
            <w:tcW w:w="1374" w:type="dxa"/>
            <w:shd w:val="clear" w:color="auto" w:fill="auto"/>
            <w:hideMark/>
          </w:tcPr>
          <w:p w14:paraId="68414B1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r>
      <w:tr w:rsidR="004617F2" w:rsidRPr="000B121E" w14:paraId="05BECFE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755D17D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Yogurt</w:t>
            </w:r>
          </w:p>
        </w:tc>
        <w:tc>
          <w:tcPr>
            <w:tcW w:w="705" w:type="dxa"/>
            <w:shd w:val="clear" w:color="auto" w:fill="auto"/>
            <w:noWrap/>
            <w:hideMark/>
          </w:tcPr>
          <w:p w14:paraId="0F67CC4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30.80</w:t>
            </w:r>
          </w:p>
        </w:tc>
        <w:tc>
          <w:tcPr>
            <w:tcW w:w="929" w:type="dxa"/>
            <w:shd w:val="clear" w:color="auto" w:fill="auto"/>
            <w:noWrap/>
            <w:hideMark/>
          </w:tcPr>
          <w:p w14:paraId="1C1566F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0.807</w:t>
            </w:r>
          </w:p>
        </w:tc>
        <w:tc>
          <w:tcPr>
            <w:tcW w:w="940" w:type="dxa"/>
            <w:shd w:val="clear" w:color="auto" w:fill="auto"/>
            <w:noWrap/>
            <w:hideMark/>
          </w:tcPr>
          <w:p w14:paraId="7C1ACB2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26.3%</w:t>
            </w:r>
          </w:p>
        </w:tc>
        <w:tc>
          <w:tcPr>
            <w:tcW w:w="1374" w:type="dxa"/>
            <w:shd w:val="clear" w:color="auto" w:fill="auto"/>
            <w:hideMark/>
          </w:tcPr>
          <w:p w14:paraId="2AF1237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1.008</w:t>
            </w:r>
          </w:p>
        </w:tc>
        <w:tc>
          <w:tcPr>
            <w:tcW w:w="704" w:type="dxa"/>
            <w:shd w:val="clear" w:color="auto" w:fill="auto"/>
            <w:noWrap/>
            <w:hideMark/>
          </w:tcPr>
          <w:p w14:paraId="7FEB376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30.19</w:t>
            </w:r>
          </w:p>
        </w:tc>
        <w:tc>
          <w:tcPr>
            <w:tcW w:w="820" w:type="dxa"/>
            <w:shd w:val="clear" w:color="auto" w:fill="auto"/>
            <w:noWrap/>
            <w:hideMark/>
          </w:tcPr>
          <w:p w14:paraId="7DB9E8D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0.793</w:t>
            </w:r>
          </w:p>
        </w:tc>
        <w:tc>
          <w:tcPr>
            <w:tcW w:w="994" w:type="dxa"/>
            <w:shd w:val="clear" w:color="auto" w:fill="auto"/>
            <w:noWrap/>
            <w:hideMark/>
          </w:tcPr>
          <w:p w14:paraId="6027AD8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25.94%</w:t>
            </w:r>
          </w:p>
        </w:tc>
        <w:tc>
          <w:tcPr>
            <w:tcW w:w="1374" w:type="dxa"/>
            <w:shd w:val="clear" w:color="auto" w:fill="auto"/>
            <w:hideMark/>
          </w:tcPr>
          <w:p w14:paraId="6D38A08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704" w:type="dxa"/>
            <w:shd w:val="clear" w:color="auto" w:fill="auto"/>
            <w:noWrap/>
            <w:hideMark/>
          </w:tcPr>
          <w:p w14:paraId="30744E3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29.29</w:t>
            </w:r>
          </w:p>
        </w:tc>
        <w:tc>
          <w:tcPr>
            <w:tcW w:w="820" w:type="dxa"/>
            <w:shd w:val="clear" w:color="auto" w:fill="auto"/>
            <w:noWrap/>
            <w:hideMark/>
          </w:tcPr>
          <w:p w14:paraId="78EA4E4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0.771</w:t>
            </w:r>
          </w:p>
        </w:tc>
        <w:tc>
          <w:tcPr>
            <w:tcW w:w="994" w:type="dxa"/>
            <w:shd w:val="clear" w:color="auto" w:fill="auto"/>
            <w:noWrap/>
            <w:hideMark/>
          </w:tcPr>
          <w:p w14:paraId="4FCADF8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25.30%</w:t>
            </w:r>
          </w:p>
        </w:tc>
        <w:tc>
          <w:tcPr>
            <w:tcW w:w="1374" w:type="dxa"/>
            <w:shd w:val="clear" w:color="auto" w:fill="auto"/>
            <w:hideMark/>
          </w:tcPr>
          <w:p w14:paraId="34ED115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0.971</w:t>
            </w:r>
          </w:p>
        </w:tc>
      </w:tr>
      <w:tr w:rsidR="004617F2" w:rsidRPr="000B121E" w14:paraId="1B2561F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hideMark/>
          </w:tcPr>
          <w:p w14:paraId="043BC67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705" w:type="dxa"/>
            <w:shd w:val="clear" w:color="auto" w:fill="auto"/>
            <w:noWrap/>
            <w:hideMark/>
          </w:tcPr>
          <w:p w14:paraId="04387C8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29" w:type="dxa"/>
            <w:shd w:val="clear" w:color="auto" w:fill="auto"/>
            <w:noWrap/>
            <w:hideMark/>
          </w:tcPr>
          <w:p w14:paraId="060DDF4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40" w:type="dxa"/>
            <w:shd w:val="clear" w:color="auto" w:fill="auto"/>
            <w:noWrap/>
            <w:hideMark/>
          </w:tcPr>
          <w:p w14:paraId="5D3A411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374" w:type="dxa"/>
            <w:shd w:val="clear" w:color="auto" w:fill="auto"/>
            <w:hideMark/>
          </w:tcPr>
          <w:p w14:paraId="1EDEE01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704" w:type="dxa"/>
            <w:shd w:val="clear" w:color="auto" w:fill="auto"/>
            <w:noWrap/>
            <w:hideMark/>
          </w:tcPr>
          <w:p w14:paraId="6747FE6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20" w:type="dxa"/>
            <w:shd w:val="clear" w:color="auto" w:fill="auto"/>
            <w:noWrap/>
            <w:hideMark/>
          </w:tcPr>
          <w:p w14:paraId="4FF71DF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94" w:type="dxa"/>
            <w:shd w:val="clear" w:color="auto" w:fill="auto"/>
            <w:noWrap/>
            <w:hideMark/>
          </w:tcPr>
          <w:p w14:paraId="56456C3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374" w:type="dxa"/>
            <w:shd w:val="clear" w:color="auto" w:fill="auto"/>
            <w:hideMark/>
          </w:tcPr>
          <w:p w14:paraId="4054570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704" w:type="dxa"/>
            <w:shd w:val="clear" w:color="auto" w:fill="auto"/>
            <w:noWrap/>
            <w:hideMark/>
          </w:tcPr>
          <w:p w14:paraId="7E9AE54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20" w:type="dxa"/>
            <w:shd w:val="clear" w:color="auto" w:fill="auto"/>
            <w:noWrap/>
            <w:hideMark/>
          </w:tcPr>
          <w:p w14:paraId="175BCBA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94" w:type="dxa"/>
            <w:shd w:val="clear" w:color="auto" w:fill="auto"/>
            <w:noWrap/>
            <w:hideMark/>
          </w:tcPr>
          <w:p w14:paraId="37A0E2A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374" w:type="dxa"/>
            <w:shd w:val="clear" w:color="auto" w:fill="auto"/>
            <w:hideMark/>
          </w:tcPr>
          <w:p w14:paraId="32239C0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4617F2" w:rsidRPr="000B121E" w14:paraId="1CB8635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noWrap/>
          </w:tcPr>
          <w:p w14:paraId="042C9ED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705" w:type="dxa"/>
            <w:shd w:val="clear" w:color="auto" w:fill="auto"/>
            <w:noWrap/>
          </w:tcPr>
          <w:p w14:paraId="3ED5A07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29" w:type="dxa"/>
            <w:shd w:val="clear" w:color="auto" w:fill="auto"/>
            <w:noWrap/>
          </w:tcPr>
          <w:p w14:paraId="247944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40" w:type="dxa"/>
            <w:shd w:val="clear" w:color="auto" w:fill="auto"/>
            <w:noWrap/>
          </w:tcPr>
          <w:p w14:paraId="5B46C65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374" w:type="dxa"/>
            <w:shd w:val="clear" w:color="auto" w:fill="auto"/>
          </w:tcPr>
          <w:p w14:paraId="45339C2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04" w:type="dxa"/>
            <w:shd w:val="clear" w:color="auto" w:fill="auto"/>
            <w:noWrap/>
          </w:tcPr>
          <w:p w14:paraId="67FB100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20" w:type="dxa"/>
            <w:shd w:val="clear" w:color="auto" w:fill="auto"/>
            <w:noWrap/>
          </w:tcPr>
          <w:p w14:paraId="25A3111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94" w:type="dxa"/>
            <w:shd w:val="clear" w:color="auto" w:fill="auto"/>
            <w:noWrap/>
          </w:tcPr>
          <w:p w14:paraId="7BD4A2A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374" w:type="dxa"/>
            <w:shd w:val="clear" w:color="auto" w:fill="auto"/>
          </w:tcPr>
          <w:p w14:paraId="2771036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04" w:type="dxa"/>
            <w:shd w:val="clear" w:color="auto" w:fill="auto"/>
            <w:noWrap/>
          </w:tcPr>
          <w:p w14:paraId="359CC1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20" w:type="dxa"/>
            <w:shd w:val="clear" w:color="auto" w:fill="auto"/>
            <w:noWrap/>
          </w:tcPr>
          <w:p w14:paraId="59A76E8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94" w:type="dxa"/>
            <w:shd w:val="clear" w:color="auto" w:fill="auto"/>
            <w:noWrap/>
          </w:tcPr>
          <w:p w14:paraId="0749456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374" w:type="dxa"/>
            <w:shd w:val="clear" w:color="auto" w:fill="auto"/>
          </w:tcPr>
          <w:p w14:paraId="20F972D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bl>
    <w:p w14:paraId="68C7353A"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D51D640"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07952979" w14:textId="77777777"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Figure 3.</w:t>
      </w:r>
      <w:r w:rsidRPr="000B121E">
        <w:rPr>
          <w:rFonts w:cs="Times New Roman"/>
          <w:noProof/>
          <w:color w:val="000000" w:themeColor="text1"/>
          <w:szCs w:val="24"/>
        </w:rPr>
        <w:tab/>
        <w:t>The ADL-</w:t>
      </w:r>
      <w:r w:rsidRPr="00D004B7">
        <w:rPr>
          <w:rFonts w:cs="Times New Roman"/>
          <w:noProof/>
          <w:color w:val="000000" w:themeColor="text1"/>
          <w:szCs w:val="24"/>
        </w:rPr>
        <w:t>intra</w:t>
      </w:r>
      <w:r w:rsidRPr="000B121E">
        <w:rPr>
          <w:rFonts w:cs="Times New Roman"/>
          <w:noProof/>
          <w:color w:val="000000" w:themeColor="text1"/>
          <w:szCs w:val="24"/>
        </w:rPr>
        <w:t>-EWC model versus the ADL-</w:t>
      </w:r>
      <w:r w:rsidRPr="00D004B7">
        <w:rPr>
          <w:rFonts w:cs="Times New Roman"/>
          <w:noProof/>
          <w:color w:val="000000" w:themeColor="text1"/>
          <w:szCs w:val="24"/>
        </w:rPr>
        <w:t>intra</w:t>
      </w:r>
      <w:r w:rsidRPr="000B121E">
        <w:rPr>
          <w:rFonts w:cs="Times New Roman"/>
          <w:noProof/>
          <w:color w:val="000000" w:themeColor="text1"/>
          <w:szCs w:val="24"/>
        </w:rPr>
        <w:t xml:space="preserve"> model, for the MASE, for h=8</w:t>
      </w:r>
      <w:r w:rsidRPr="000B121E">
        <w:rPr>
          <w:rFonts w:ascii="Arial" w:hAnsi="Arial" w:cs="Arial"/>
          <w:noProof/>
          <w:color w:val="000000" w:themeColor="text1"/>
          <w:szCs w:val="24"/>
        </w:rPr>
        <w:t xml:space="preserve"> </w:t>
      </w:r>
    </w:p>
    <w:p w14:paraId="0064C0BB"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rPr>
        <w:drawing>
          <wp:inline distT="0" distB="0" distL="0" distR="0" wp14:anchorId="3EE63564" wp14:editId="209B09C2">
            <wp:extent cx="5004677" cy="343496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4">
                      <a:extLst>
                        <a:ext uri="{28A0092B-C50C-407E-A947-70E740481C1C}">
                          <a14:useLocalDpi xmlns:a14="http://schemas.microsoft.com/office/drawing/2010/main" val="0"/>
                        </a:ext>
                      </a:extLst>
                    </a:blip>
                    <a:stretch>
                      <a:fillRect/>
                    </a:stretch>
                  </pic:blipFill>
                  <pic:spPr>
                    <a:xfrm>
                      <a:off x="0" y="0"/>
                      <a:ext cx="5027373" cy="3450540"/>
                    </a:xfrm>
                    <a:prstGeom prst="rect">
                      <a:avLst/>
                    </a:prstGeom>
                  </pic:spPr>
                </pic:pic>
              </a:graphicData>
            </a:graphic>
          </wp:inline>
        </w:drawing>
      </w:r>
    </w:p>
    <w:p w14:paraId="34427B22"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rPr>
        <w:drawing>
          <wp:inline distT="0" distB="0" distL="0" distR="0" wp14:anchorId="76D21570" wp14:editId="748D7234">
            <wp:extent cx="5192202" cy="3538360"/>
            <wp:effectExtent l="0" t="0" r="889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jpg"/>
                    <pic:cNvPicPr/>
                  </pic:nvPicPr>
                  <pic:blipFill>
                    <a:blip r:embed="rId15">
                      <a:extLst>
                        <a:ext uri="{28A0092B-C50C-407E-A947-70E740481C1C}">
                          <a14:useLocalDpi xmlns:a14="http://schemas.microsoft.com/office/drawing/2010/main" val="0"/>
                        </a:ext>
                      </a:extLst>
                    </a:blip>
                    <a:stretch>
                      <a:fillRect/>
                    </a:stretch>
                  </pic:blipFill>
                  <pic:spPr>
                    <a:xfrm>
                      <a:off x="0" y="0"/>
                      <a:ext cx="5223518" cy="3559701"/>
                    </a:xfrm>
                    <a:prstGeom prst="rect">
                      <a:avLst/>
                    </a:prstGeom>
                  </pic:spPr>
                </pic:pic>
              </a:graphicData>
            </a:graphic>
          </wp:inline>
        </w:drawing>
      </w:r>
    </w:p>
    <w:p w14:paraId="757A9FD7"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p>
    <w:p w14:paraId="7C52F72F" w14:textId="77777777"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t xml:space="preserve"> Figure 4.</w:t>
      </w:r>
      <w:r w:rsidRPr="000B121E">
        <w:rPr>
          <w:rFonts w:cs="Times New Roman"/>
          <w:noProof/>
          <w:color w:val="000000" w:themeColor="text1"/>
          <w:szCs w:val="24"/>
        </w:rPr>
        <w:tab/>
        <w:t>The ADL-intra-IC model versus the ADL-</w:t>
      </w:r>
      <w:r w:rsidRPr="00711838">
        <w:rPr>
          <w:rFonts w:cs="Times New Roman"/>
          <w:noProof/>
          <w:color w:val="000000" w:themeColor="text1"/>
          <w:szCs w:val="24"/>
        </w:rPr>
        <w:t>intra</w:t>
      </w:r>
      <w:r w:rsidRPr="000B121E">
        <w:rPr>
          <w:rFonts w:cs="Times New Roman"/>
          <w:noProof/>
          <w:color w:val="000000" w:themeColor="text1"/>
          <w:szCs w:val="24"/>
        </w:rPr>
        <w:t xml:space="preserve"> model, for the MASE, for h=8</w:t>
      </w:r>
    </w:p>
    <w:p w14:paraId="15E1BE7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p>
    <w:p w14:paraId="105570FE"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7163334B" wp14:editId="05B3AE93">
            <wp:extent cx="5029200" cy="3418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jpg"/>
                    <pic:cNvPicPr/>
                  </pic:nvPicPr>
                  <pic:blipFill>
                    <a:blip r:embed="rId16">
                      <a:extLst>
                        <a:ext uri="{28A0092B-C50C-407E-A947-70E740481C1C}">
                          <a14:useLocalDpi xmlns:a14="http://schemas.microsoft.com/office/drawing/2010/main" val="0"/>
                        </a:ext>
                      </a:extLst>
                    </a:blip>
                    <a:stretch>
                      <a:fillRect/>
                    </a:stretch>
                  </pic:blipFill>
                  <pic:spPr>
                    <a:xfrm>
                      <a:off x="0" y="0"/>
                      <a:ext cx="5047939" cy="3431659"/>
                    </a:xfrm>
                    <a:prstGeom prst="rect">
                      <a:avLst/>
                    </a:prstGeom>
                  </pic:spPr>
                </pic:pic>
              </a:graphicData>
            </a:graphic>
          </wp:inline>
        </w:drawing>
      </w:r>
    </w:p>
    <w:p w14:paraId="38DC80D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593CE749" wp14:editId="1081C9F8">
            <wp:extent cx="5295900" cy="3565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jpg"/>
                    <pic:cNvPicPr/>
                  </pic:nvPicPr>
                  <pic:blipFill>
                    <a:blip r:embed="rId17">
                      <a:extLst>
                        <a:ext uri="{28A0092B-C50C-407E-A947-70E740481C1C}">
                          <a14:useLocalDpi xmlns:a14="http://schemas.microsoft.com/office/drawing/2010/main" val="0"/>
                        </a:ext>
                      </a:extLst>
                    </a:blip>
                    <a:stretch>
                      <a:fillRect/>
                    </a:stretch>
                  </pic:blipFill>
                  <pic:spPr>
                    <a:xfrm>
                      <a:off x="0" y="0"/>
                      <a:ext cx="5307998" cy="3573754"/>
                    </a:xfrm>
                    <a:prstGeom prst="rect">
                      <a:avLst/>
                    </a:prstGeom>
                  </pic:spPr>
                </pic:pic>
              </a:graphicData>
            </a:graphic>
          </wp:inline>
        </w:drawing>
      </w:r>
    </w:p>
    <w:p w14:paraId="7E4867C9" w14:textId="77777777" w:rsidR="004617F2" w:rsidRPr="000B121E" w:rsidRDefault="004617F2" w:rsidP="000B121E">
      <w:pPr>
        <w:shd w:val="clear" w:color="auto" w:fill="FFFFFF" w:themeFill="background1"/>
        <w:spacing w:line="360" w:lineRule="auto"/>
        <w:rPr>
          <w:rFonts w:cs="Times New Roman"/>
          <w:color w:val="000000" w:themeColor="text1"/>
          <w:szCs w:val="24"/>
        </w:rPr>
      </w:pPr>
      <w:r w:rsidRPr="000B121E">
        <w:rPr>
          <w:rFonts w:cs="Times New Roman"/>
          <w:color w:val="000000" w:themeColor="text1"/>
          <w:szCs w:val="24"/>
        </w:rPr>
        <w:t xml:space="preserve">The ADL-intra-IC model has the best forecasting performance for the non-promoted period but only moderate performance for the promoted period. A possible explanation is that the estimated bias used for the correction gets submerged by high variations in the high product sales. This allows us to complement the ADL-intra-IC model for the promoted period. As the </w:t>
      </w:r>
      <w:r w:rsidRPr="000B121E">
        <w:rPr>
          <w:rFonts w:cs="Times New Roman"/>
          <w:color w:val="000000" w:themeColor="text1"/>
          <w:szCs w:val="24"/>
        </w:rPr>
        <w:lastRenderedPageBreak/>
        <w:t>ADL-</w:t>
      </w:r>
      <w:r w:rsidRPr="00D004B7">
        <w:rPr>
          <w:rFonts w:cs="Times New Roman"/>
          <w:noProof/>
          <w:color w:val="000000" w:themeColor="text1"/>
          <w:szCs w:val="24"/>
        </w:rPr>
        <w:t>intra</w:t>
      </w:r>
      <w:r w:rsidRPr="000B121E">
        <w:rPr>
          <w:rFonts w:cs="Times New Roman"/>
          <w:color w:val="000000" w:themeColor="text1"/>
          <w:szCs w:val="24"/>
        </w:rPr>
        <w:t xml:space="preserve">-EWC model has the best performance for the promoted period, we forge a combined model between these two models, named as the ADL-EWC-IC </w:t>
      </w:r>
      <w:commentRangeStart w:id="23"/>
      <w:commentRangeStart w:id="24"/>
      <w:r w:rsidRPr="000B121E">
        <w:rPr>
          <w:rFonts w:cs="Times New Roman"/>
          <w:color w:val="000000" w:themeColor="text1"/>
          <w:szCs w:val="24"/>
        </w:rPr>
        <w:t>model</w:t>
      </w:r>
      <w:commentRangeEnd w:id="23"/>
      <w:r w:rsidRPr="000B121E">
        <w:rPr>
          <w:rStyle w:val="CommentReference"/>
          <w:color w:val="000000" w:themeColor="text1"/>
          <w:sz w:val="24"/>
          <w:szCs w:val="24"/>
        </w:rPr>
        <w:commentReference w:id="23"/>
      </w:r>
      <w:commentRangeEnd w:id="24"/>
      <w:r w:rsidRPr="000B121E">
        <w:rPr>
          <w:rStyle w:val="CommentReference"/>
          <w:color w:val="000000" w:themeColor="text1"/>
          <w:sz w:val="24"/>
          <w:szCs w:val="24"/>
        </w:rPr>
        <w:commentReference w:id="24"/>
      </w:r>
      <w:r w:rsidRPr="000B121E">
        <w:rPr>
          <w:rFonts w:cs="Times New Roman"/>
          <w:color w:val="000000" w:themeColor="text1"/>
          <w:szCs w:val="24"/>
        </w:rPr>
        <w:t>. The forecasts by the ADL-EWC-IC model will be identical to the ADL-</w:t>
      </w:r>
      <w:r w:rsidRPr="00D004B7">
        <w:rPr>
          <w:rFonts w:cs="Times New Roman"/>
          <w:noProof/>
          <w:color w:val="000000" w:themeColor="text1"/>
          <w:szCs w:val="24"/>
        </w:rPr>
        <w:t>intra</w:t>
      </w:r>
      <w:r w:rsidRPr="000B121E">
        <w:rPr>
          <w:rFonts w:cs="Times New Roman"/>
          <w:color w:val="000000" w:themeColor="text1"/>
          <w:szCs w:val="24"/>
        </w:rPr>
        <w:t>-EWC model for the promoted period and the ADL-intra-IC model for the non-promoted period. Table 3 also shows the forecasting performance by the ADL-EWC-IC model. The results indicate that the ADL-EWC-IC model generates the most accurate forecasts. Table 5 also includes the performance of the ADL-EWC-IC model for the promoted and non-promoted forecast periods. In Figure 5 we depict the performance of the ADL-EWC-IC model against the ADL-</w:t>
      </w:r>
      <w:r w:rsidRPr="00D004B7">
        <w:rPr>
          <w:rFonts w:cs="Times New Roman"/>
          <w:noProof/>
          <w:color w:val="000000" w:themeColor="text1"/>
          <w:szCs w:val="24"/>
        </w:rPr>
        <w:t>intra</w:t>
      </w:r>
      <w:r w:rsidRPr="000B121E">
        <w:rPr>
          <w:rFonts w:cs="Times New Roman"/>
          <w:color w:val="000000" w:themeColor="text1"/>
          <w:szCs w:val="24"/>
        </w:rPr>
        <w:t xml:space="preserve"> model for each of the product categories using boxplot. </w:t>
      </w:r>
      <w:r w:rsidRPr="000B121E">
        <w:rPr>
          <w:color w:val="000000" w:themeColor="text1"/>
          <w:szCs w:val="24"/>
        </w:rPr>
        <w:t>The ADL-EWC-IC model outperforms the ADL-</w:t>
      </w:r>
      <w:r w:rsidRPr="00D004B7">
        <w:rPr>
          <w:noProof/>
          <w:color w:val="000000" w:themeColor="text1"/>
          <w:szCs w:val="24"/>
        </w:rPr>
        <w:t>intra</w:t>
      </w:r>
      <w:r w:rsidRPr="000B121E">
        <w:rPr>
          <w:color w:val="000000" w:themeColor="text1"/>
          <w:szCs w:val="24"/>
        </w:rPr>
        <w:t xml:space="preserve"> model for more product categories (21 out of 28) compared to either the </w:t>
      </w:r>
      <w:r w:rsidRPr="000B121E">
        <w:rPr>
          <w:rFonts w:cs="Times New Roman"/>
          <w:color w:val="000000" w:themeColor="text1"/>
          <w:szCs w:val="24"/>
        </w:rPr>
        <w:t>ADL-</w:t>
      </w:r>
      <w:r w:rsidRPr="00D004B7">
        <w:rPr>
          <w:rFonts w:cs="Times New Roman"/>
          <w:noProof/>
          <w:color w:val="000000" w:themeColor="text1"/>
          <w:szCs w:val="24"/>
        </w:rPr>
        <w:t>intra</w:t>
      </w:r>
      <w:r w:rsidRPr="000B121E">
        <w:rPr>
          <w:rFonts w:cs="Times New Roman"/>
          <w:color w:val="000000" w:themeColor="text1"/>
          <w:szCs w:val="24"/>
        </w:rPr>
        <w:t>-EWC model or the ADL-intra-IC model</w:t>
      </w:r>
      <w:r w:rsidRPr="000B121E">
        <w:rPr>
          <w:color w:val="000000" w:themeColor="text1"/>
          <w:szCs w:val="24"/>
        </w:rPr>
        <w:t>.</w:t>
      </w:r>
    </w:p>
    <w:p w14:paraId="3AC2917E" w14:textId="77777777" w:rsidR="004617F2" w:rsidRPr="000B121E" w:rsidRDefault="004617F2" w:rsidP="000B121E">
      <w:pPr>
        <w:shd w:val="clear" w:color="auto" w:fill="FFFFFF" w:themeFill="background1"/>
        <w:spacing w:line="360" w:lineRule="auto"/>
        <w:rPr>
          <w:rFonts w:cs="Times New Roman"/>
          <w:noProof/>
          <w:color w:val="000000" w:themeColor="text1"/>
          <w:szCs w:val="24"/>
        </w:rPr>
      </w:pPr>
      <w:r w:rsidRPr="000B121E">
        <w:rPr>
          <w:rFonts w:cs="Times New Roman"/>
          <w:noProof/>
          <w:color w:val="000000" w:themeColor="text1"/>
          <w:szCs w:val="24"/>
        </w:rPr>
        <w:t>Figure 5.</w:t>
      </w:r>
      <w:r w:rsidRPr="000B121E">
        <w:rPr>
          <w:rFonts w:cs="Times New Roman"/>
          <w:noProof/>
          <w:color w:val="000000" w:themeColor="text1"/>
          <w:szCs w:val="24"/>
        </w:rPr>
        <w:tab/>
        <w:t>The ADL-EWC-IC model versus the ADL-</w:t>
      </w:r>
      <w:r w:rsidRPr="00D004B7">
        <w:rPr>
          <w:rFonts w:cs="Times New Roman"/>
          <w:noProof/>
          <w:color w:val="000000" w:themeColor="text1"/>
          <w:szCs w:val="24"/>
        </w:rPr>
        <w:t>intra</w:t>
      </w:r>
      <w:r w:rsidRPr="000B121E">
        <w:rPr>
          <w:rFonts w:cs="Times New Roman"/>
          <w:noProof/>
          <w:color w:val="000000" w:themeColor="text1"/>
          <w:szCs w:val="24"/>
        </w:rPr>
        <w:t xml:space="preserve"> model, for the MASE, for h=8</w:t>
      </w:r>
    </w:p>
    <w:p w14:paraId="555451D5" w14:textId="77777777"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p>
    <w:p w14:paraId="1ED44806"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5E2DD887" wp14:editId="1FD89E0B">
            <wp:extent cx="5348177" cy="4009462"/>
            <wp:effectExtent l="0" t="0" r="5080" b="0"/>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1882" cy="4012240"/>
                    </a:xfrm>
                    <a:prstGeom prst="rect">
                      <a:avLst/>
                    </a:prstGeom>
                    <a:noFill/>
                    <a:ln>
                      <a:noFill/>
                    </a:ln>
                  </pic:spPr>
                </pic:pic>
              </a:graphicData>
            </a:graphic>
          </wp:inline>
        </w:drawing>
      </w:r>
    </w:p>
    <w:p w14:paraId="50DBDA62"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ascii="Arial" w:hAnsi="Arial" w:cs="Arial"/>
          <w:noProof/>
          <w:color w:val="000000" w:themeColor="text1"/>
          <w:szCs w:val="24"/>
        </w:rPr>
        <w:lastRenderedPageBreak/>
        <w:drawing>
          <wp:inline distT="0" distB="0" distL="0" distR="0" wp14:anchorId="5433CE28" wp14:editId="6278BD47">
            <wp:extent cx="5337544" cy="4001490"/>
            <wp:effectExtent l="0" t="0" r="0" b="0"/>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989" cy="4009321"/>
                    </a:xfrm>
                    <a:prstGeom prst="rect">
                      <a:avLst/>
                    </a:prstGeom>
                    <a:noFill/>
                    <a:ln>
                      <a:noFill/>
                    </a:ln>
                  </pic:spPr>
                </pic:pic>
              </a:graphicData>
            </a:graphic>
          </wp:inline>
        </w:drawing>
      </w:r>
      <w:r w:rsidRPr="000B121E">
        <w:rPr>
          <w:rFonts w:cs="Times New Roman"/>
          <w:b/>
          <w:color w:val="000000" w:themeColor="text1"/>
          <w:szCs w:val="24"/>
        </w:rPr>
        <w:t xml:space="preserve">  </w:t>
      </w:r>
    </w:p>
    <w:p w14:paraId="1D55B107"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Exploring the determinants of the forecasting improvement</w:t>
      </w:r>
    </w:p>
    <w:p w14:paraId="7B7521B2" w14:textId="77777777" w:rsidR="004617F2" w:rsidRPr="000B121E" w:rsidRDefault="004617F2" w:rsidP="000B121E">
      <w:pPr>
        <w:shd w:val="clear" w:color="auto" w:fill="FFFFFF" w:themeFill="background1"/>
        <w:spacing w:after="0" w:line="360" w:lineRule="auto"/>
        <w:ind w:left="360"/>
        <w:rPr>
          <w:rFonts w:cs="Times New Roman"/>
          <w:b/>
          <w:color w:val="000000" w:themeColor="text1"/>
          <w:szCs w:val="24"/>
        </w:rPr>
      </w:pPr>
      <w:r w:rsidRPr="000B121E">
        <w:rPr>
          <w:rFonts w:cs="Times New Roman"/>
          <w:b/>
          <w:color w:val="000000" w:themeColor="text1"/>
          <w:szCs w:val="24"/>
        </w:rPr>
        <w:t xml:space="preserve"> </w:t>
      </w:r>
    </w:p>
    <w:p w14:paraId="579AA6CB" w14:textId="74CB9FFE"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The results show that our proposed models generate more accurate forecasts especially for some product categories (e.g., Yogurt, Milk, Toilet Tissue etc.). We further explore the determinants of the improvement of the forecasting performance </w:t>
      </w:r>
      <w:r w:rsidRPr="000B121E">
        <w:rPr>
          <w:rFonts w:cs="Times New Roman"/>
          <w:noProof/>
          <w:color w:val="000000" w:themeColor="text1"/>
          <w:szCs w:val="24"/>
        </w:rPr>
        <w:t>of</w:t>
      </w:r>
      <w:r w:rsidRPr="000B121E">
        <w:rPr>
          <w:rFonts w:cs="Times New Roman"/>
          <w:color w:val="000000" w:themeColor="text1"/>
          <w:szCs w:val="24"/>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 AuthorYear="1"&gt;&lt;Author&gt;Fildes&lt;/Author&gt;&lt;Year&gt;1992&lt;/Year&gt;&lt;RecNum&gt;198&lt;/RecNum&gt;&lt;DisplayText&gt;Robert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Robert Fildes (1992)</w:t>
      </w:r>
      <w:r w:rsidRPr="000B121E">
        <w:rPr>
          <w:rFonts w:cs="Times New Roman"/>
          <w:color w:val="000000" w:themeColor="text1"/>
          <w:szCs w:val="24"/>
        </w:rPr>
        <w:fldChar w:fldCharType="end"/>
      </w:r>
      <w:r w:rsidRPr="000B121E">
        <w:rPr>
          <w:rFonts w:cs="Times New Roman"/>
          <w:color w:val="000000" w:themeColor="text1"/>
          <w:szCs w:val="24"/>
        </w:rPr>
        <w:t xml:space="preserve">. For example, we measure the proportion of outliers for the sales of each SKU that we used in the empirical analysis. The value of the sales for product </w:t>
      </w:r>
      <w:r w:rsidRPr="00D004B7">
        <w:rPr>
          <w:rFonts w:cs="Times New Roman"/>
          <w:i/>
          <w:noProof/>
          <w:color w:val="000000" w:themeColor="text1"/>
          <w:szCs w:val="24"/>
        </w:rPr>
        <w:t>i</w:t>
      </w:r>
      <w:r w:rsidRPr="000B121E">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is the differenced value of the sales for product </w:t>
      </w:r>
      <w:r w:rsidRPr="000B121E">
        <w:rPr>
          <w:rFonts w:cs="Times New Roman"/>
          <w:i/>
          <w:color w:val="000000" w:themeColor="text1"/>
          <w:szCs w:val="24"/>
        </w:rPr>
        <w:t>i</w:t>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B121E">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This measure may indicate the dispersion of the product </w:t>
      </w:r>
      <w:commentRangeStart w:id="25"/>
      <w:commentRangeStart w:id="26"/>
      <w:r w:rsidRPr="000B121E">
        <w:rPr>
          <w:rFonts w:cs="Times New Roman"/>
          <w:color w:val="000000" w:themeColor="text1"/>
          <w:szCs w:val="24"/>
        </w:rPr>
        <w:t>sales</w:t>
      </w:r>
      <w:commentRangeEnd w:id="25"/>
      <w:r w:rsidRPr="000B121E">
        <w:rPr>
          <w:rStyle w:val="CommentReference"/>
          <w:color w:val="000000" w:themeColor="text1"/>
          <w:sz w:val="24"/>
          <w:szCs w:val="24"/>
        </w:rPr>
        <w:commentReference w:id="25"/>
      </w:r>
      <w:commentRangeEnd w:id="26"/>
      <w:r w:rsidRPr="000B121E">
        <w:rPr>
          <w:rStyle w:val="CommentReference"/>
          <w:color w:val="000000" w:themeColor="text1"/>
          <w:sz w:val="24"/>
          <w:szCs w:val="24"/>
        </w:rPr>
        <w:commentReference w:id="26"/>
      </w:r>
      <w:r w:rsidRPr="000B121E">
        <w:rPr>
          <w:rFonts w:cs="Times New Roman"/>
          <w:color w:val="000000" w:themeColor="text1"/>
          <w:szCs w:val="24"/>
        </w:rPr>
        <w:t xml:space="preserve">. We measure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hint="eastAsia"/>
                <w:color w:val="000000" w:themeColor="text1"/>
                <w:szCs w:val="24"/>
              </w:rPr>
              <m:t>'</m:t>
            </m:r>
          </m:sup>
        </m:sSubSup>
      </m:oMath>
      <w:r w:rsidRPr="000B121E">
        <w:rPr>
          <w:rFonts w:cs="Times New Roman"/>
          <w:color w:val="000000" w:themeColor="text1"/>
          <w:szCs w:val="24"/>
        </w:rPr>
        <w:t xml:space="preserve"> on </w:t>
      </w:r>
      <m:oMath>
        <m:r>
          <w:rPr>
            <w:rFonts w:ascii="Cambria Math" w:hAnsi="Cambria Math" w:cs="Times New Roman"/>
            <w:color w:val="000000" w:themeColor="text1"/>
            <w:szCs w:val="24"/>
          </w:rPr>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hint="eastAsia"/>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hint="eastAsia"/>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hint="eastAsia"/>
                <w:color w:val="000000" w:themeColor="text1"/>
                <w:szCs w:val="24"/>
              </w:rPr>
              <m:t>'</m:t>
            </m:r>
          </m:sup>
        </m:sSubSup>
      </m:oMath>
      <w:r w:rsidRPr="000B121E">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hint="eastAsia"/>
                <w:color w:val="000000" w:themeColor="text1"/>
                <w:szCs w:val="24"/>
              </w:rPr>
              <m:t>'</m:t>
            </m:r>
          </m:sup>
        </m:sSubSup>
      </m:oMath>
      <w:r w:rsidRPr="000B121E">
        <w:rPr>
          <w:rFonts w:cs="Times New Roman"/>
          <w:color w:val="000000" w:themeColor="text1"/>
          <w:szCs w:val="24"/>
        </w:rPr>
        <w:t xml:space="preserve"> is the sales value for product </w:t>
      </w:r>
      <w:r w:rsidRPr="000B121E">
        <w:rPr>
          <w:rFonts w:cs="Times New Roman"/>
          <w:i/>
          <w:color w:val="000000" w:themeColor="text1"/>
          <w:szCs w:val="24"/>
        </w:rPr>
        <w:t>i</w:t>
      </w:r>
      <w:r w:rsidRPr="000B121E">
        <w:rPr>
          <w:rFonts w:cs="Times New Roman"/>
          <w:color w:val="000000" w:themeColor="text1"/>
          <w:szCs w:val="24"/>
        </w:rPr>
        <w:t xml:space="preserve"> at week </w:t>
      </w:r>
      <w:r w:rsidRPr="000B121E">
        <w:rPr>
          <w:rFonts w:cs="Times New Roman"/>
          <w:i/>
          <w:color w:val="000000" w:themeColor="text1"/>
          <w:szCs w:val="24"/>
        </w:rPr>
        <w:t>t</w:t>
      </w:r>
      <w:r w:rsidRPr="000B121E">
        <w:rPr>
          <w:rFonts w:cs="Times New Roman"/>
          <w:color w:val="000000" w:themeColor="text1"/>
          <w:szCs w:val="24"/>
        </w:rPr>
        <w:t xml:space="preserve"> and </w:t>
      </w:r>
      <w:r w:rsidRPr="000B121E">
        <w:rPr>
          <w:rFonts w:cs="Times New Roman"/>
          <w:i/>
          <w:color w:val="000000" w:themeColor="text1"/>
          <w:szCs w:val="24"/>
        </w:rPr>
        <w:t>T</w:t>
      </w:r>
      <w:r w:rsidRPr="000B121E">
        <w:rPr>
          <w:rFonts w:cs="Times New Roman"/>
          <w:color w:val="000000" w:themeColor="text1"/>
          <w:szCs w:val="24"/>
        </w:rPr>
        <w:t xml:space="preserve"> is the </w:t>
      </w:r>
      <w:r w:rsidRPr="000B121E">
        <w:rPr>
          <w:rFonts w:cs="Times New Roman"/>
          <w:color w:val="000000" w:themeColor="text1"/>
          <w:szCs w:val="24"/>
        </w:rPr>
        <w:lastRenderedPageBreak/>
        <w:t xml:space="preserve">time trend. The fitness of this autoregressive model (e.g., the R square) tries to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hint="eastAsia"/>
                <w:color w:val="000000" w:themeColor="text1"/>
                <w:szCs w:val="24"/>
              </w:rPr>
              <m:t>'</m:t>
            </m:r>
          </m:sup>
        </m:sSubSup>
      </m:oMath>
      <w:r w:rsidRPr="000B121E">
        <w:rPr>
          <w:rFonts w:cs="Times New Roman"/>
          <w:color w:val="000000" w:themeColor="text1"/>
          <w:szCs w:val="24"/>
        </w:rPr>
        <w:t xml:space="preserve"> and the time trend. </w:t>
      </w:r>
    </w:p>
    <w:p w14:paraId="62FDA0C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0D9C67" w14:textId="5A688516"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We develop five orthogonal factors out of the fourteen explanatory variables </w:t>
      </w:r>
      <w:r w:rsidR="006C7AC0" w:rsidRPr="000B121E">
        <w:rPr>
          <w:rFonts w:cs="Times New Roman"/>
          <w:color w:val="000000" w:themeColor="text1"/>
          <w:szCs w:val="24"/>
        </w:rPr>
        <w:t xml:space="preserve">above </w:t>
      </w:r>
      <w:r w:rsidRPr="000B121E">
        <w:rPr>
          <w:rFonts w:cs="Times New Roman"/>
          <w:color w:val="000000" w:themeColor="text1"/>
          <w:szCs w:val="24"/>
        </w:rPr>
        <w:t>to mitigate the issue of multicollinearity</w:t>
      </w:r>
      <w:r w:rsidRPr="000B121E">
        <w:rPr>
          <w:rStyle w:val="FootnoteReference"/>
          <w:rFonts w:cs="Times New Roman"/>
          <w:color w:val="000000" w:themeColor="text1"/>
          <w:szCs w:val="24"/>
        </w:rPr>
        <w:footnoteReference w:id="11"/>
      </w:r>
      <w:r w:rsidRPr="000B121E">
        <w:rPr>
          <w:rFonts w:cs="Times New Roman"/>
          <w:color w:val="000000" w:themeColor="text1"/>
          <w:szCs w:val="24"/>
        </w:rPr>
        <w:t>. Table 6 shows the correlation between the original fourteen explanatory variables and the construct factors</w:t>
      </w:r>
      <w:r w:rsidRPr="000B121E">
        <w:rPr>
          <w:rStyle w:val="FootnoteReference"/>
          <w:rFonts w:cs="Times New Roman"/>
          <w:color w:val="000000" w:themeColor="text1"/>
          <w:szCs w:val="24"/>
        </w:rPr>
        <w:footnoteReference w:id="12"/>
      </w:r>
      <w:r w:rsidRPr="000B121E">
        <w:rPr>
          <w:rFonts w:cs="Times New Roman"/>
          <w:color w:val="000000" w:themeColor="text1"/>
          <w:szCs w:val="24"/>
        </w:rPr>
        <w:t>. We define factor 1 as “Outliers and general variations”, factor 2 as “Sales level and variation”, factor 3 as “Central tendency of sales”, factor 4 as “Price level and variation”, and factor 5 as “</w:t>
      </w:r>
      <w:r w:rsidRPr="000B121E">
        <w:rPr>
          <w:rFonts w:eastAsia="Times New Roman" w:cs="Times New Roman"/>
          <w:color w:val="000000" w:themeColor="text1"/>
          <w:szCs w:val="24"/>
        </w:rPr>
        <w:t>Randomness and growth</w:t>
      </w:r>
      <w:r w:rsidRPr="000B121E">
        <w:rPr>
          <w:rFonts w:cs="Times New Roman"/>
          <w:color w:val="000000" w:themeColor="text1"/>
          <w:szCs w:val="24"/>
        </w:rPr>
        <w:t xml:space="preserve">”. We then regress the percentage improvement by the models based </w:t>
      </w:r>
      <w:r w:rsidRPr="000B121E">
        <w:rPr>
          <w:rFonts w:cs="Times New Roman"/>
          <w:noProof/>
          <w:color w:val="000000" w:themeColor="text1"/>
          <w:szCs w:val="24"/>
        </w:rPr>
        <w:t>on</w:t>
      </w:r>
      <w:r w:rsidRPr="000B121E">
        <w:rPr>
          <w:rFonts w:cs="Times New Roman"/>
          <w:color w:val="000000" w:themeColor="text1"/>
          <w:szCs w:val="24"/>
        </w:rPr>
        <w:t xml:space="preserve"> these 5 factors. For robustness, we construct the model with and without dummy variables for product categories.</w:t>
      </w:r>
    </w:p>
    <w:p w14:paraId="2035F868"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1877137"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6.</w:t>
      </w:r>
      <w:r w:rsidRPr="000B121E">
        <w:rPr>
          <w:rFonts w:cs="Times New Roman"/>
          <w:color w:val="000000" w:themeColor="text1"/>
          <w:szCs w:val="24"/>
        </w:rPr>
        <w:tab/>
        <w:t xml:space="preserve">The pattern of the factors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4617F2" w:rsidRPr="000B121E" w14:paraId="7819667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40F371A"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Variable</w:t>
            </w:r>
          </w:p>
        </w:tc>
        <w:tc>
          <w:tcPr>
            <w:tcW w:w="900" w:type="dxa"/>
            <w:shd w:val="clear" w:color="auto" w:fill="auto"/>
            <w:hideMark/>
          </w:tcPr>
          <w:p w14:paraId="66C1BE67"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Factor1</w:t>
            </w:r>
          </w:p>
        </w:tc>
        <w:tc>
          <w:tcPr>
            <w:tcW w:w="900" w:type="dxa"/>
            <w:shd w:val="clear" w:color="auto" w:fill="auto"/>
            <w:hideMark/>
          </w:tcPr>
          <w:p w14:paraId="31B26D1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Factor2</w:t>
            </w:r>
          </w:p>
        </w:tc>
        <w:tc>
          <w:tcPr>
            <w:tcW w:w="900" w:type="dxa"/>
            <w:shd w:val="clear" w:color="auto" w:fill="auto"/>
            <w:hideMark/>
          </w:tcPr>
          <w:p w14:paraId="250F752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Factor3</w:t>
            </w:r>
          </w:p>
        </w:tc>
        <w:tc>
          <w:tcPr>
            <w:tcW w:w="900" w:type="dxa"/>
            <w:shd w:val="clear" w:color="auto" w:fill="auto"/>
            <w:hideMark/>
          </w:tcPr>
          <w:p w14:paraId="5D0F222D"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Factor4</w:t>
            </w:r>
          </w:p>
        </w:tc>
        <w:tc>
          <w:tcPr>
            <w:tcW w:w="900" w:type="dxa"/>
            <w:shd w:val="clear" w:color="auto" w:fill="auto"/>
            <w:hideMark/>
          </w:tcPr>
          <w:p w14:paraId="289F08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Factor5</w:t>
            </w:r>
          </w:p>
        </w:tc>
      </w:tr>
      <w:tr w:rsidR="004617F2" w:rsidRPr="000B121E" w14:paraId="020D4D5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17BD1E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Proportion of outliers</w:t>
            </w:r>
          </w:p>
        </w:tc>
        <w:tc>
          <w:tcPr>
            <w:tcW w:w="900" w:type="dxa"/>
            <w:shd w:val="clear" w:color="auto" w:fill="auto"/>
            <w:hideMark/>
          </w:tcPr>
          <w:p w14:paraId="062F232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0.855</w:t>
            </w:r>
          </w:p>
        </w:tc>
        <w:tc>
          <w:tcPr>
            <w:tcW w:w="900" w:type="dxa"/>
            <w:shd w:val="clear" w:color="auto" w:fill="auto"/>
            <w:hideMark/>
          </w:tcPr>
          <w:p w14:paraId="5964E33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E6D9BF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E052B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75AD0E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79DF27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35DD70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(price)</w:t>
            </w:r>
          </w:p>
        </w:tc>
        <w:tc>
          <w:tcPr>
            <w:tcW w:w="900" w:type="dxa"/>
            <w:shd w:val="clear" w:color="auto" w:fill="auto"/>
            <w:hideMark/>
          </w:tcPr>
          <w:p w14:paraId="520E22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0.759</w:t>
            </w:r>
          </w:p>
        </w:tc>
        <w:tc>
          <w:tcPr>
            <w:tcW w:w="900" w:type="dxa"/>
            <w:shd w:val="clear" w:color="auto" w:fill="auto"/>
            <w:hideMark/>
          </w:tcPr>
          <w:p w14:paraId="035315C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576B82D"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684642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001FEE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FA1979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16B785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(sales)</w:t>
            </w:r>
          </w:p>
        </w:tc>
        <w:tc>
          <w:tcPr>
            <w:tcW w:w="900" w:type="dxa"/>
            <w:shd w:val="clear" w:color="auto" w:fill="auto"/>
            <w:hideMark/>
          </w:tcPr>
          <w:p w14:paraId="72F3F1B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0.714</w:t>
            </w:r>
          </w:p>
        </w:tc>
        <w:tc>
          <w:tcPr>
            <w:tcW w:w="900" w:type="dxa"/>
            <w:shd w:val="clear" w:color="auto" w:fill="auto"/>
            <w:hideMark/>
          </w:tcPr>
          <w:p w14:paraId="138D43C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6E605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E72E0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80DAC8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E800A5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540FA5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Feature</w:t>
            </w:r>
          </w:p>
        </w:tc>
        <w:tc>
          <w:tcPr>
            <w:tcW w:w="900" w:type="dxa"/>
            <w:shd w:val="clear" w:color="auto" w:fill="auto"/>
            <w:hideMark/>
          </w:tcPr>
          <w:p w14:paraId="38D15CF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c>
          <w:tcPr>
            <w:tcW w:w="900" w:type="dxa"/>
            <w:shd w:val="clear" w:color="auto" w:fill="auto"/>
            <w:hideMark/>
          </w:tcPr>
          <w:p w14:paraId="52E906E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0BB10E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3845C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7D26B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867C7AB"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119B9E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sales</w:t>
            </w:r>
          </w:p>
        </w:tc>
        <w:tc>
          <w:tcPr>
            <w:tcW w:w="900" w:type="dxa"/>
            <w:shd w:val="clear" w:color="auto" w:fill="auto"/>
            <w:hideMark/>
          </w:tcPr>
          <w:p w14:paraId="02FD5D9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FB08F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0.964</w:t>
            </w:r>
          </w:p>
        </w:tc>
        <w:tc>
          <w:tcPr>
            <w:tcW w:w="900" w:type="dxa"/>
            <w:shd w:val="clear" w:color="auto" w:fill="auto"/>
            <w:hideMark/>
          </w:tcPr>
          <w:p w14:paraId="5594F48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E74EFD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72242C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3E8D8EB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4063D82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Range of sales</w:t>
            </w:r>
          </w:p>
        </w:tc>
        <w:tc>
          <w:tcPr>
            <w:tcW w:w="900" w:type="dxa"/>
            <w:shd w:val="clear" w:color="auto" w:fill="auto"/>
            <w:hideMark/>
          </w:tcPr>
          <w:p w14:paraId="5167C20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48A93E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c>
          <w:tcPr>
            <w:tcW w:w="900" w:type="dxa"/>
            <w:shd w:val="clear" w:color="auto" w:fill="auto"/>
            <w:hideMark/>
          </w:tcPr>
          <w:p w14:paraId="2358E23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3EAC43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075B42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910C97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7A8EC0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sales</w:t>
            </w:r>
          </w:p>
        </w:tc>
        <w:tc>
          <w:tcPr>
            <w:tcW w:w="900" w:type="dxa"/>
            <w:shd w:val="clear" w:color="auto" w:fill="auto"/>
            <w:hideMark/>
          </w:tcPr>
          <w:p w14:paraId="0674B7C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BABC8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0.807</w:t>
            </w:r>
          </w:p>
        </w:tc>
        <w:tc>
          <w:tcPr>
            <w:tcW w:w="900" w:type="dxa"/>
            <w:shd w:val="clear" w:color="auto" w:fill="auto"/>
            <w:noWrap/>
            <w:hideMark/>
          </w:tcPr>
          <w:p w14:paraId="04DEAD0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DA1C62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23BBEB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0690CED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140D1F9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Display</w:t>
            </w:r>
          </w:p>
        </w:tc>
        <w:tc>
          <w:tcPr>
            <w:tcW w:w="900" w:type="dxa"/>
            <w:shd w:val="clear" w:color="auto" w:fill="auto"/>
            <w:hideMark/>
          </w:tcPr>
          <w:p w14:paraId="5680A8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0D145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0.281</w:t>
            </w:r>
          </w:p>
        </w:tc>
        <w:tc>
          <w:tcPr>
            <w:tcW w:w="900" w:type="dxa"/>
            <w:shd w:val="clear" w:color="auto" w:fill="auto"/>
            <w:hideMark/>
          </w:tcPr>
          <w:p w14:paraId="176747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04072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36BB87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B83FC9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C5C536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Kurtosis of sales</w:t>
            </w:r>
          </w:p>
        </w:tc>
        <w:tc>
          <w:tcPr>
            <w:tcW w:w="900" w:type="dxa"/>
            <w:shd w:val="clear" w:color="auto" w:fill="auto"/>
            <w:hideMark/>
          </w:tcPr>
          <w:p w14:paraId="7CF80721"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2367B1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F1D162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0.973</w:t>
            </w:r>
          </w:p>
        </w:tc>
        <w:tc>
          <w:tcPr>
            <w:tcW w:w="900" w:type="dxa"/>
            <w:shd w:val="clear" w:color="auto" w:fill="auto"/>
            <w:noWrap/>
            <w:hideMark/>
          </w:tcPr>
          <w:p w14:paraId="69E850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05C99C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5DBF28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17D5D5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Skewness of sales</w:t>
            </w:r>
          </w:p>
        </w:tc>
        <w:tc>
          <w:tcPr>
            <w:tcW w:w="900" w:type="dxa"/>
            <w:shd w:val="clear" w:color="auto" w:fill="auto"/>
            <w:hideMark/>
          </w:tcPr>
          <w:p w14:paraId="617350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FE867B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1E062D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0.881</w:t>
            </w:r>
          </w:p>
        </w:tc>
        <w:tc>
          <w:tcPr>
            <w:tcW w:w="900" w:type="dxa"/>
            <w:shd w:val="clear" w:color="auto" w:fill="auto"/>
            <w:noWrap/>
            <w:hideMark/>
          </w:tcPr>
          <w:p w14:paraId="083C161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42837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F8E83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1F511C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price</w:t>
            </w:r>
          </w:p>
        </w:tc>
        <w:tc>
          <w:tcPr>
            <w:tcW w:w="900" w:type="dxa"/>
            <w:shd w:val="clear" w:color="auto" w:fill="auto"/>
            <w:hideMark/>
          </w:tcPr>
          <w:p w14:paraId="21B87B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D5E272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0113DF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083000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0.987</w:t>
            </w:r>
          </w:p>
        </w:tc>
        <w:tc>
          <w:tcPr>
            <w:tcW w:w="900" w:type="dxa"/>
            <w:shd w:val="clear" w:color="auto" w:fill="auto"/>
            <w:hideMark/>
          </w:tcPr>
          <w:p w14:paraId="0CA5CBF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212BC9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9452A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price</w:t>
            </w:r>
          </w:p>
        </w:tc>
        <w:tc>
          <w:tcPr>
            <w:tcW w:w="900" w:type="dxa"/>
            <w:shd w:val="clear" w:color="auto" w:fill="auto"/>
            <w:noWrap/>
            <w:hideMark/>
          </w:tcPr>
          <w:p w14:paraId="5D8838C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DF7854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BC1FF1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63011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0.831</w:t>
            </w:r>
          </w:p>
        </w:tc>
        <w:tc>
          <w:tcPr>
            <w:tcW w:w="900" w:type="dxa"/>
            <w:shd w:val="clear" w:color="auto" w:fill="auto"/>
            <w:hideMark/>
          </w:tcPr>
          <w:p w14:paraId="0D2CFDD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F9E541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3DA532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Randomness</w:t>
            </w:r>
          </w:p>
        </w:tc>
        <w:tc>
          <w:tcPr>
            <w:tcW w:w="900" w:type="dxa"/>
            <w:shd w:val="clear" w:color="auto" w:fill="auto"/>
            <w:noWrap/>
            <w:hideMark/>
          </w:tcPr>
          <w:p w14:paraId="19B619D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A0A89B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15179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A0F6C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327F9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r>
      <w:tr w:rsidR="004617F2" w:rsidRPr="000B121E" w14:paraId="4B1F9B01"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80D6D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Trend</w:t>
            </w:r>
          </w:p>
        </w:tc>
        <w:tc>
          <w:tcPr>
            <w:tcW w:w="900" w:type="dxa"/>
            <w:shd w:val="clear" w:color="auto" w:fill="auto"/>
            <w:noWrap/>
            <w:hideMark/>
          </w:tcPr>
          <w:p w14:paraId="363D3F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66C1DD0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649C41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F5739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15F2BC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r>
    </w:tbl>
    <w:p w14:paraId="168A5F2A"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5719404"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01483B6B"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4B1C22C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117015C0"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13FF2EAF"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p w14:paraId="3FAEB170"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7</w:t>
      </w:r>
      <w:r w:rsidRPr="000B121E">
        <w:rPr>
          <w:rFonts w:cs="Times New Roman"/>
          <w:color w:val="000000" w:themeColor="text1"/>
          <w:szCs w:val="24"/>
        </w:rPr>
        <w:tab/>
        <w:t>The determinants of improvement (MASE)</w:t>
      </w:r>
    </w:p>
    <w:p w14:paraId="2BD9E291"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4617F2" w:rsidRPr="000B121E" w14:paraId="7CEBB9C8"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14:paraId="60D59616"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w:t>
            </w:r>
          </w:p>
        </w:tc>
      </w:tr>
      <w:tr w:rsidR="004617F2" w:rsidRPr="000B121E" w14:paraId="048F96C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A432E2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14:paraId="7E4EA2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14:paraId="29AF821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14:paraId="4D1F8B8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14:paraId="4E393AB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1FEFE93"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397ADD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3CF4629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067682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B8ADDE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696EB14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69458B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141B855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680C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0616C1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3AEE726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790B98"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Outliers and general variations</w:t>
            </w:r>
          </w:p>
        </w:tc>
        <w:tc>
          <w:tcPr>
            <w:tcW w:w="986" w:type="dxa"/>
            <w:shd w:val="clear" w:color="auto" w:fill="auto"/>
            <w:noWrap/>
            <w:hideMark/>
          </w:tcPr>
          <w:p w14:paraId="24BE96E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3EB080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14:paraId="144DD4F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08F0DB2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14:paraId="1B1460E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-0.010</w:t>
            </w:r>
          </w:p>
        </w:tc>
        <w:tc>
          <w:tcPr>
            <w:tcW w:w="1140" w:type="dxa"/>
            <w:tcBorders>
              <w:right w:val="single" w:sz="4" w:space="0" w:color="auto"/>
            </w:tcBorders>
            <w:shd w:val="clear" w:color="auto" w:fill="auto"/>
            <w:noWrap/>
            <w:hideMark/>
          </w:tcPr>
          <w:p w14:paraId="77D7444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186446D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-0.014</w:t>
            </w:r>
          </w:p>
        </w:tc>
        <w:tc>
          <w:tcPr>
            <w:tcW w:w="999" w:type="dxa"/>
            <w:shd w:val="clear" w:color="auto" w:fill="auto"/>
            <w:noWrap/>
            <w:hideMark/>
          </w:tcPr>
          <w:p w14:paraId="59FF871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59BD79B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8A75BE3"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777D13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45FB92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14:paraId="374FFF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130B253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2D9F0E1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9EC45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14:paraId="083E7AD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c>
          <w:tcPr>
            <w:tcW w:w="999" w:type="dxa"/>
            <w:shd w:val="clear" w:color="auto" w:fill="auto"/>
            <w:noWrap/>
            <w:hideMark/>
          </w:tcPr>
          <w:p w14:paraId="5FFBCB9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6F88794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4F3BEA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25E687C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7F2C49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14:paraId="576CA7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7E68807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14:paraId="0A163EE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1140" w:type="dxa"/>
            <w:tcBorders>
              <w:right w:val="single" w:sz="4" w:space="0" w:color="auto"/>
            </w:tcBorders>
            <w:shd w:val="clear" w:color="auto" w:fill="auto"/>
            <w:noWrap/>
            <w:hideMark/>
          </w:tcPr>
          <w:p w14:paraId="1278421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2A8C573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99" w:type="dxa"/>
            <w:shd w:val="clear" w:color="auto" w:fill="auto"/>
            <w:noWrap/>
            <w:hideMark/>
          </w:tcPr>
          <w:p w14:paraId="64FA407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r>
      <w:tr w:rsidR="004617F2" w:rsidRPr="000B121E" w14:paraId="116FCD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1A2C8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3CF6B45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5F71DCE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14:paraId="2E355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4E4E034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14:paraId="21DFB5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14:paraId="1E3CDD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14:paraId="201A37E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shd w:val="clear" w:color="auto" w:fill="auto"/>
            <w:noWrap/>
            <w:hideMark/>
          </w:tcPr>
          <w:p w14:paraId="28DF168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0.761</w:t>
            </w:r>
          </w:p>
        </w:tc>
      </w:tr>
      <w:tr w:rsidR="004617F2" w:rsidRPr="000B121E" w14:paraId="57FB2C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0925B1C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06225FC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8" w:type="dxa"/>
            <w:tcBorders>
              <w:right w:val="single" w:sz="4" w:space="0" w:color="auto"/>
            </w:tcBorders>
            <w:shd w:val="clear" w:color="auto" w:fill="auto"/>
            <w:noWrap/>
            <w:hideMark/>
          </w:tcPr>
          <w:p w14:paraId="6FC16D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A9FF0C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4E4DF2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2B50D0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0.006</w:t>
            </w:r>
          </w:p>
        </w:tc>
        <w:tc>
          <w:tcPr>
            <w:tcW w:w="1140" w:type="dxa"/>
            <w:tcBorders>
              <w:right w:val="single" w:sz="4" w:space="0" w:color="auto"/>
            </w:tcBorders>
            <w:shd w:val="clear" w:color="auto" w:fill="auto"/>
            <w:noWrap/>
            <w:hideMark/>
          </w:tcPr>
          <w:p w14:paraId="566909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86" w:type="dxa"/>
            <w:tcBorders>
              <w:left w:val="single" w:sz="4" w:space="0" w:color="auto"/>
            </w:tcBorders>
            <w:shd w:val="clear" w:color="auto" w:fill="auto"/>
            <w:noWrap/>
            <w:hideMark/>
          </w:tcPr>
          <w:p w14:paraId="1692A0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999" w:type="dxa"/>
            <w:shd w:val="clear" w:color="auto" w:fill="auto"/>
            <w:noWrap/>
            <w:hideMark/>
          </w:tcPr>
          <w:p w14:paraId="121F5B3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r>
      <w:tr w:rsidR="004617F2" w:rsidRPr="000B121E" w14:paraId="245E73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9F02DBE"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6E17BF1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14:paraId="200BCDB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7FDFF4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4DAEA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3FAC28F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AAD978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14:paraId="0099F3A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999" w:type="dxa"/>
            <w:shd w:val="clear" w:color="auto" w:fill="auto"/>
            <w:noWrap/>
            <w:hideMark/>
          </w:tcPr>
          <w:p w14:paraId="2D25F61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0.094</w:t>
            </w:r>
          </w:p>
        </w:tc>
      </w:tr>
      <w:tr w:rsidR="004617F2" w:rsidRPr="000B121E" w14:paraId="6D7F8C5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14:paraId="567BFC01"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 and category dummy variables</w:t>
            </w:r>
          </w:p>
        </w:tc>
      </w:tr>
      <w:tr w:rsidR="004617F2" w:rsidRPr="000B121E" w14:paraId="3049E9B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14:paraId="5136C86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14:paraId="3DB314A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14:paraId="1A2B05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14:paraId="7F82F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14:paraId="5D41619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7260007"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9922F3"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73DE809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39F8298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05DDF8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2C5452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39E5FFC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4793740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7037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19ADAF2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77414DF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7DBEC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Outliers and general variations</w:t>
            </w:r>
          </w:p>
        </w:tc>
        <w:tc>
          <w:tcPr>
            <w:tcW w:w="986" w:type="dxa"/>
            <w:shd w:val="clear" w:color="auto" w:fill="auto"/>
            <w:noWrap/>
            <w:hideMark/>
          </w:tcPr>
          <w:p w14:paraId="5B10A4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14:paraId="28851E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15F94C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7F2A65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0.013</w:t>
            </w:r>
          </w:p>
        </w:tc>
        <w:tc>
          <w:tcPr>
            <w:tcW w:w="986" w:type="dxa"/>
            <w:tcBorders>
              <w:left w:val="single" w:sz="4" w:space="0" w:color="auto"/>
            </w:tcBorders>
            <w:shd w:val="clear" w:color="auto" w:fill="auto"/>
            <w:noWrap/>
            <w:hideMark/>
          </w:tcPr>
          <w:p w14:paraId="52E3E6F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14:paraId="0C2074A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14:paraId="5427621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-0.007</w:t>
            </w:r>
          </w:p>
        </w:tc>
        <w:tc>
          <w:tcPr>
            <w:tcW w:w="999" w:type="dxa"/>
            <w:shd w:val="clear" w:color="auto" w:fill="auto"/>
            <w:noWrap/>
            <w:hideMark/>
          </w:tcPr>
          <w:p w14:paraId="05E9D94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0.075</w:t>
            </w:r>
          </w:p>
        </w:tc>
      </w:tr>
      <w:tr w:rsidR="004617F2" w:rsidRPr="000B121E" w14:paraId="46D8550E"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F59AA8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4DF062D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A0CFC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14:paraId="7F33CA1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00DC38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14:paraId="1B7B30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600011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14:paraId="7DAAD05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-0.009</w:t>
            </w:r>
          </w:p>
        </w:tc>
        <w:tc>
          <w:tcPr>
            <w:tcW w:w="999" w:type="dxa"/>
            <w:shd w:val="clear" w:color="auto" w:fill="auto"/>
            <w:noWrap/>
            <w:hideMark/>
          </w:tcPr>
          <w:p w14:paraId="1D0794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3DEBDAA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443C529"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66EFB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14:paraId="152F6E9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14:paraId="57B1AF2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14:paraId="56995C6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14:paraId="547A070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1140" w:type="dxa"/>
            <w:tcBorders>
              <w:right w:val="single" w:sz="4" w:space="0" w:color="auto"/>
            </w:tcBorders>
            <w:shd w:val="clear" w:color="auto" w:fill="auto"/>
            <w:noWrap/>
            <w:hideMark/>
          </w:tcPr>
          <w:p w14:paraId="686D435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0.044</w:t>
            </w:r>
          </w:p>
        </w:tc>
        <w:tc>
          <w:tcPr>
            <w:tcW w:w="986" w:type="dxa"/>
            <w:tcBorders>
              <w:left w:val="single" w:sz="4" w:space="0" w:color="auto"/>
            </w:tcBorders>
            <w:shd w:val="clear" w:color="auto" w:fill="auto"/>
            <w:noWrap/>
            <w:hideMark/>
          </w:tcPr>
          <w:p w14:paraId="42BCE3E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999" w:type="dxa"/>
            <w:shd w:val="clear" w:color="auto" w:fill="auto"/>
            <w:noWrap/>
            <w:hideMark/>
          </w:tcPr>
          <w:p w14:paraId="637FEE7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0.047</w:t>
            </w:r>
          </w:p>
        </w:tc>
      </w:tr>
      <w:tr w:rsidR="004617F2" w:rsidRPr="000B121E" w14:paraId="3C32561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3095A2"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0EE934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2392EB9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14:paraId="56656AF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0BC5F89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14:paraId="44DDEDA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10F2053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14:paraId="2FBFE78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shd w:val="clear" w:color="auto" w:fill="auto"/>
            <w:noWrap/>
            <w:hideMark/>
          </w:tcPr>
          <w:p w14:paraId="7020FA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0.367</w:t>
            </w:r>
          </w:p>
        </w:tc>
      </w:tr>
      <w:tr w:rsidR="004617F2" w:rsidRPr="000B121E" w14:paraId="29B1911D"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21EB8E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1FA867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c>
          <w:tcPr>
            <w:tcW w:w="998" w:type="dxa"/>
            <w:tcBorders>
              <w:right w:val="single" w:sz="4" w:space="0" w:color="auto"/>
            </w:tcBorders>
            <w:shd w:val="clear" w:color="auto" w:fill="auto"/>
            <w:noWrap/>
            <w:hideMark/>
          </w:tcPr>
          <w:p w14:paraId="1A920E9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7045717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331FDE0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8961BC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14:paraId="61B525B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14:paraId="7D75D28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999" w:type="dxa"/>
            <w:shd w:val="clear" w:color="auto" w:fill="auto"/>
            <w:noWrap/>
            <w:hideMark/>
          </w:tcPr>
          <w:p w14:paraId="2C1B2D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0.055</w:t>
            </w:r>
          </w:p>
        </w:tc>
      </w:tr>
      <w:tr w:rsidR="004617F2" w:rsidRPr="000B121E" w14:paraId="3FDBB6D3" w14:textId="77777777" w:rsidTr="00B1292C">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18DE6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0118D93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14:paraId="31526EA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426C85D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14:paraId="585767C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C3517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14:paraId="0BC824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14:paraId="183C3A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0.042</w:t>
            </w:r>
          </w:p>
        </w:tc>
        <w:tc>
          <w:tcPr>
            <w:tcW w:w="999" w:type="dxa"/>
            <w:shd w:val="clear" w:color="auto" w:fill="auto"/>
            <w:noWrap/>
            <w:hideMark/>
          </w:tcPr>
          <w:p w14:paraId="599B8F7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bl>
    <w:p w14:paraId="6B019A63"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8CAAB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A7E3E4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4827A65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0E2FD153" w14:textId="2C9C6804"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lastRenderedPageBreak/>
        <w:t xml:space="preserve">Table 7 reports the estimated parameters of the models </w:t>
      </w:r>
      <w:r w:rsidR="009365D8" w:rsidRPr="000B121E">
        <w:rPr>
          <w:rFonts w:cs="Times New Roman"/>
          <w:color w:val="000000" w:themeColor="text1"/>
          <w:szCs w:val="24"/>
        </w:rPr>
        <w:t>for the percentage improvement by the ADL-</w:t>
      </w:r>
      <w:r w:rsidR="009365D8" w:rsidRPr="00D004B7">
        <w:rPr>
          <w:rFonts w:cs="Times New Roman"/>
          <w:noProof/>
          <w:color w:val="000000" w:themeColor="text1"/>
          <w:szCs w:val="24"/>
        </w:rPr>
        <w:t>intra</w:t>
      </w:r>
      <w:r w:rsidR="009365D8" w:rsidRPr="000B121E">
        <w:rPr>
          <w:rFonts w:cs="Times New Roman"/>
          <w:color w:val="000000" w:themeColor="text1"/>
          <w:szCs w:val="24"/>
        </w:rPr>
        <w:t>-EWC model over the ADL-</w:t>
      </w:r>
      <w:r w:rsidR="009365D8" w:rsidRPr="00D004B7">
        <w:rPr>
          <w:rFonts w:cs="Times New Roman"/>
          <w:noProof/>
          <w:color w:val="000000" w:themeColor="text1"/>
          <w:szCs w:val="24"/>
        </w:rPr>
        <w:t>intra</w:t>
      </w:r>
      <w:r w:rsidR="009365D8" w:rsidRPr="000B121E">
        <w:rPr>
          <w:rFonts w:cs="Times New Roman"/>
          <w:color w:val="000000" w:themeColor="text1"/>
          <w:szCs w:val="24"/>
        </w:rPr>
        <w:t xml:space="preserve"> model regarding the MASE with and without category dummy variables. For the model without the category dummy variables, t</w:t>
      </w:r>
      <w:r w:rsidRPr="000B121E">
        <w:rPr>
          <w:rFonts w:cs="Times New Roman"/>
          <w:color w:val="000000" w:themeColor="text1"/>
          <w:szCs w:val="24"/>
        </w:rPr>
        <w:t xml:space="preserve">he estimate of the parameter “Randomness and growth” is positive (e.g., 0.004) and statistical </w:t>
      </w:r>
      <w:r w:rsidRPr="00D004B7">
        <w:rPr>
          <w:rFonts w:cs="Times New Roman"/>
          <w:noProof/>
          <w:color w:val="000000" w:themeColor="text1"/>
          <w:szCs w:val="24"/>
        </w:rPr>
        <w:t>significant</w:t>
      </w:r>
      <w:r w:rsidRPr="000B121E">
        <w:rPr>
          <w:rFonts w:cs="Times New Roman"/>
          <w:color w:val="000000" w:themeColor="text1"/>
          <w:szCs w:val="24"/>
        </w:rPr>
        <w:t xml:space="preserve"> (e.g., p-value&lt;0.000). </w:t>
      </w:r>
      <w:r w:rsidR="009365D8" w:rsidRPr="000B121E">
        <w:rPr>
          <w:rFonts w:cs="Times New Roman"/>
          <w:color w:val="000000" w:themeColor="text1"/>
          <w:szCs w:val="24"/>
        </w:rPr>
        <w:t>For the model with category dummy variables,</w:t>
      </w:r>
      <w:r w:rsidRPr="000B121E">
        <w:rPr>
          <w:rFonts w:cs="Times New Roman"/>
          <w:color w:val="000000" w:themeColor="text1"/>
          <w:szCs w:val="24"/>
        </w:rPr>
        <w:t xml:space="preserve"> the estimate for “Randomness and growth” stays positive (e.g., 0.003) and statistical </w:t>
      </w:r>
      <w:r w:rsidRPr="00D004B7">
        <w:rPr>
          <w:rFonts w:cs="Times New Roman"/>
          <w:noProof/>
          <w:color w:val="000000" w:themeColor="text1"/>
          <w:szCs w:val="24"/>
        </w:rPr>
        <w:t>significant</w:t>
      </w:r>
      <w:r w:rsidRPr="000B121E">
        <w:rPr>
          <w:rFonts w:cs="Times New Roman"/>
          <w:color w:val="000000" w:themeColor="text1"/>
          <w:szCs w:val="24"/>
        </w:rPr>
        <w:t xml:space="preserve"> (e.g., p-value= 0.001). We also explore the determinants of the percentage improvement of the MASE by the ADL-own-EWC model (compared to the ADL-own model), </w:t>
      </w:r>
      <w:r w:rsidR="009365D8" w:rsidRPr="000B121E">
        <w:rPr>
          <w:rFonts w:cs="Times New Roman"/>
          <w:color w:val="000000" w:themeColor="text1"/>
          <w:szCs w:val="24"/>
        </w:rPr>
        <w:t xml:space="preserve">by </w:t>
      </w:r>
      <w:r w:rsidRPr="000B121E">
        <w:rPr>
          <w:rFonts w:cs="Times New Roman"/>
          <w:color w:val="000000" w:themeColor="text1"/>
          <w:szCs w:val="24"/>
        </w:rPr>
        <w:t>the ADL-intra-IC model (compared to the ADL-</w:t>
      </w:r>
      <w:r w:rsidRPr="00D004B7">
        <w:rPr>
          <w:rFonts w:cs="Times New Roman"/>
          <w:noProof/>
          <w:color w:val="000000" w:themeColor="text1"/>
          <w:szCs w:val="24"/>
        </w:rPr>
        <w:t>intra</w:t>
      </w:r>
      <w:r w:rsidRPr="000B121E">
        <w:rPr>
          <w:rFonts w:cs="Times New Roman"/>
          <w:color w:val="000000" w:themeColor="text1"/>
          <w:szCs w:val="24"/>
        </w:rPr>
        <w:t xml:space="preserve"> model), and</w:t>
      </w:r>
      <w:r w:rsidR="009365D8" w:rsidRPr="000B121E">
        <w:rPr>
          <w:rFonts w:cs="Times New Roman"/>
          <w:color w:val="000000" w:themeColor="text1"/>
          <w:szCs w:val="24"/>
        </w:rPr>
        <w:t xml:space="preserve"> by</w:t>
      </w:r>
      <w:r w:rsidRPr="000B121E">
        <w:rPr>
          <w:rFonts w:cs="Times New Roman"/>
          <w:color w:val="000000" w:themeColor="text1"/>
          <w:szCs w:val="24"/>
        </w:rPr>
        <w:t xml:space="preserve"> the ADL-own-IC model (compared to the ADL-own model). We find the following from the analysis. First, the coefficients for the factor “Randomness and growth” are all positive and statistically significant, which suggests that our proposed models tend to be more advantageous for the SKU’s which are difficult to forecast and exhibiting a </w:t>
      </w:r>
      <w:r w:rsidRPr="000B121E">
        <w:rPr>
          <w:rFonts w:cs="Times New Roman"/>
          <w:noProof/>
          <w:color w:val="000000" w:themeColor="text1"/>
          <w:szCs w:val="24"/>
        </w:rPr>
        <w:t>trend</w:t>
      </w:r>
      <w:r w:rsidRPr="000B121E">
        <w:rPr>
          <w:rFonts w:cs="Times New Roman"/>
          <w:color w:val="000000" w:themeColor="text1"/>
          <w:szCs w:val="24"/>
        </w:rPr>
        <w:t xml:space="preserve"> in </w:t>
      </w:r>
      <w:commentRangeStart w:id="27"/>
      <w:commentRangeStart w:id="28"/>
      <w:r w:rsidRPr="000B121E">
        <w:rPr>
          <w:rFonts w:cs="Times New Roman"/>
          <w:color w:val="000000" w:themeColor="text1"/>
          <w:szCs w:val="24"/>
        </w:rPr>
        <w:t>sales</w:t>
      </w:r>
      <w:commentRangeEnd w:id="27"/>
      <w:r w:rsidRPr="000B121E">
        <w:rPr>
          <w:rStyle w:val="CommentReference"/>
          <w:color w:val="000000" w:themeColor="text1"/>
          <w:sz w:val="24"/>
          <w:szCs w:val="24"/>
        </w:rPr>
        <w:commentReference w:id="27"/>
      </w:r>
      <w:commentRangeEnd w:id="28"/>
      <w:r w:rsidRPr="000B121E">
        <w:rPr>
          <w:rStyle w:val="CommentReference"/>
          <w:color w:val="000000" w:themeColor="text1"/>
        </w:rPr>
        <w:commentReference w:id="28"/>
      </w:r>
      <w:r w:rsidRPr="000B121E">
        <w:rPr>
          <w:rFonts w:cs="Times New Roman"/>
          <w:color w:val="000000" w:themeColor="text1"/>
          <w:szCs w:val="24"/>
        </w:rPr>
        <w:t xml:space="preserve">. Second, the ADL-intra-IC model and the ADL-own-IC model tend to have disadvantages for the SKU’s with a </w:t>
      </w:r>
      <w:r w:rsidRPr="000B121E">
        <w:rPr>
          <w:rFonts w:cs="Times New Roman"/>
          <w:noProof/>
          <w:color w:val="000000" w:themeColor="text1"/>
          <w:szCs w:val="24"/>
        </w:rPr>
        <w:t>high</w:t>
      </w:r>
      <w:r w:rsidRPr="000B121E">
        <w:rPr>
          <w:rFonts w:cs="Times New Roman"/>
          <w:color w:val="000000" w:themeColor="text1"/>
          <w:szCs w:val="24"/>
        </w:rPr>
        <w:t xml:space="preserve"> proportion of outliers and general variations and for the SKU’s with the </w:t>
      </w:r>
      <w:r w:rsidRPr="000B121E">
        <w:rPr>
          <w:rFonts w:cs="Times New Roman"/>
          <w:noProof/>
          <w:color w:val="000000" w:themeColor="text1"/>
          <w:szCs w:val="24"/>
        </w:rPr>
        <w:t>high</w:t>
      </w:r>
      <w:r w:rsidRPr="000B121E">
        <w:rPr>
          <w:rFonts w:cs="Times New Roman"/>
          <w:color w:val="000000" w:themeColor="text1"/>
          <w:szCs w:val="24"/>
        </w:rPr>
        <w:t xml:space="preserve"> central tendency of sales. This may indicate that the ‘intercept correction’ for the bias can be submerged by high sales pikes which are usually ‘outliers’ and caused by promotions. For simplicity, we only show the results for the MASE and when the horizon is one to eight weeks ahead. The results are consistent across all the error measures and forecast horizons. This indicates that we may pre-test these features of the SKU and then determine the optimal sales forecasting method specifically for that SKU.</w:t>
      </w:r>
    </w:p>
    <w:p w14:paraId="5B7E0D8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0DDAE777"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21EE82C5"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Conclusions, limitations and future research</w:t>
      </w:r>
    </w:p>
    <w:p w14:paraId="561B7E6E"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77CE2B02" w14:textId="589E987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to effectively manage their inventory and, to achieve that, they rely use forecasting models and welcome new approaches that will enable them to improve on what they are currently doing. Recent studies focus on incorporating more information (e.g., Gur Ali et al., 2009; Huang et al., 2014; Ma et al. (2016). however, they all assume a </w:t>
      </w:r>
      <w:r w:rsidRPr="000B121E">
        <w:rPr>
          <w:rFonts w:cs="Times New Roman"/>
          <w:noProof/>
          <w:color w:val="000000" w:themeColor="text1"/>
          <w:szCs w:val="24"/>
        </w:rPr>
        <w:t>constant</w:t>
      </w:r>
      <w:r w:rsidRPr="000B121E">
        <w:rPr>
          <w:rFonts w:cs="Times New Roman"/>
          <w:color w:val="000000" w:themeColor="text1"/>
          <w:szCs w:val="24"/>
        </w:rPr>
        <w:t xml:space="preserve"> effect of marketing activities such as price reductions and feature and display promotions which may actually change over time because of the impact of external factors including a change in economic conditions, the change of the consumer taste, and new competition entry etc. However, the data on these factors is not always available to incorporate </w:t>
      </w:r>
      <w:r w:rsidRPr="000B121E">
        <w:rPr>
          <w:rFonts w:cs="Times New Roman"/>
          <w:noProof/>
          <w:color w:val="000000" w:themeColor="text1"/>
          <w:szCs w:val="24"/>
        </w:rPr>
        <w:t>into</w:t>
      </w:r>
      <w:r w:rsidRPr="000B121E">
        <w:rPr>
          <w:rFonts w:cs="Times New Roman"/>
          <w:color w:val="000000" w:themeColor="text1"/>
          <w:szCs w:val="24"/>
        </w:rPr>
        <w:t xml:space="preserve"> the model. Or, we do not actually know which of these external factors </w:t>
      </w:r>
      <w:r w:rsidRPr="000B121E">
        <w:rPr>
          <w:rFonts w:cs="Times New Roman"/>
          <w:noProof/>
          <w:color w:val="000000" w:themeColor="text1"/>
          <w:szCs w:val="24"/>
        </w:rPr>
        <w:t>are</w:t>
      </w:r>
      <w:r w:rsidRPr="000B121E">
        <w:rPr>
          <w:rFonts w:cs="Times New Roman"/>
          <w:color w:val="000000" w:themeColor="text1"/>
          <w:szCs w:val="24"/>
        </w:rPr>
        <w:t xml:space="preserve"> actually causing the structural </w:t>
      </w:r>
      <w:r w:rsidRPr="000B121E">
        <w:rPr>
          <w:rFonts w:cs="Times New Roman"/>
          <w:color w:val="000000" w:themeColor="text1"/>
          <w:szCs w:val="24"/>
        </w:rPr>
        <w:lastRenderedPageBreak/>
        <w:t xml:space="preserve">break. As a result, the conventional models with the data that is used in building these models will be subject to a structural break and potentially generate biased and consequently produce less accurate forecasts. </w:t>
      </w:r>
    </w:p>
    <w:p w14:paraId="3B54DEE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F7B1B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Our research focuses on how to mitigate the problem with data of the marketing activities which retailers typically have control over. We propose a set of models which take into account the potential forecast bias caused by a structural break. The ADL-</w:t>
      </w:r>
      <w:r w:rsidRPr="00D004B7">
        <w:rPr>
          <w:rFonts w:cs="Times New Roman"/>
          <w:noProof/>
          <w:color w:val="000000" w:themeColor="text1"/>
          <w:szCs w:val="24"/>
        </w:rPr>
        <w:t>intra</w:t>
      </w:r>
      <w:r w:rsidRPr="000B121E">
        <w:rPr>
          <w:rFonts w:cs="Times New Roman"/>
          <w:color w:val="000000" w:themeColor="text1"/>
          <w:szCs w:val="24"/>
        </w:rPr>
        <w:t xml:space="preserve">-EWC model </w:t>
      </w:r>
      <w:r w:rsidRPr="000B121E">
        <w:rPr>
          <w:rFonts w:cs="Times New Roman"/>
          <w:noProof/>
          <w:color w:val="000000" w:themeColor="text1"/>
          <w:szCs w:val="24"/>
        </w:rPr>
        <w:t>generates</w:t>
      </w:r>
      <w:r w:rsidRPr="000B121E">
        <w:rPr>
          <w:rFonts w:cs="Times New Roman"/>
          <w:color w:val="000000" w:themeColor="text1"/>
          <w:szCs w:val="24"/>
        </w:rPr>
        <w:t xml:space="preserve"> forecasts which are the </w:t>
      </w:r>
      <w:r w:rsidRPr="000B121E">
        <w:rPr>
          <w:rFonts w:cs="Times New Roman"/>
          <w:noProof/>
          <w:color w:val="000000" w:themeColor="text1"/>
          <w:szCs w:val="24"/>
        </w:rPr>
        <w:t>combination</w:t>
      </w:r>
      <w:r w:rsidRPr="000B121E">
        <w:rPr>
          <w:rFonts w:cs="Times New Roman"/>
          <w:color w:val="000000" w:themeColor="text1"/>
          <w:szCs w:val="24"/>
        </w:rPr>
        <w:t xml:space="preserve"> of various sets of forecasts by the ADL-</w:t>
      </w:r>
      <w:r w:rsidRPr="00D004B7">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D004B7">
        <w:rPr>
          <w:rFonts w:cs="Times New Roman"/>
          <w:noProof/>
          <w:color w:val="000000" w:themeColor="text1"/>
          <w:szCs w:val="24"/>
        </w:rPr>
        <w:t>intra</w:t>
      </w:r>
      <w:r w:rsidRPr="000B121E">
        <w:rPr>
          <w:rFonts w:cs="Times New Roman"/>
          <w:color w:val="000000" w:themeColor="text1"/>
          <w:szCs w:val="24"/>
        </w:rPr>
        <w:t xml:space="preserve"> model across all the 28 product categories. Table 7 shows the percentage reductions of various error measures by these models compared to compared to different benchmark models. For example, for the forecast horizon of one to eight weeks ahead, the ADL-</w:t>
      </w:r>
      <w:r w:rsidRPr="00D004B7">
        <w:rPr>
          <w:rFonts w:cs="Times New Roman"/>
          <w:noProof/>
          <w:color w:val="000000" w:themeColor="text1"/>
          <w:szCs w:val="24"/>
        </w:rPr>
        <w:t>intra</w:t>
      </w:r>
      <w:r w:rsidRPr="000B121E">
        <w:rPr>
          <w:rFonts w:cs="Times New Roman"/>
          <w:color w:val="000000" w:themeColor="text1"/>
          <w:szCs w:val="24"/>
        </w:rPr>
        <w:t>-EWC model reduces the SMAPE of the ADL-</w:t>
      </w:r>
      <w:r w:rsidRPr="00D004B7">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0.22% and reduces the SMAPE of the Base-lift model by 13.97%. The ADL-</w:t>
      </w:r>
      <w:r w:rsidRPr="000B121E">
        <w:rPr>
          <w:rFonts w:cs="Times New Roman"/>
          <w:noProof/>
          <w:color w:val="000000" w:themeColor="text1"/>
          <w:szCs w:val="24"/>
        </w:rPr>
        <w:t>intra</w:t>
      </w:r>
      <w:r w:rsidRPr="000B121E">
        <w:rPr>
          <w:rFonts w:cs="Times New Roman"/>
          <w:color w:val="000000" w:themeColor="text1"/>
          <w:szCs w:val="24"/>
        </w:rPr>
        <w:t>-IC model reduces the SMAPE of the ADL-</w:t>
      </w:r>
      <w:r w:rsidRPr="00D004B7">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0.18% and reduces the SMAPE of the Base-lift model by 13.94%. At the category level, the ADL-</w:t>
      </w:r>
      <w:r w:rsidRPr="00D004B7">
        <w:rPr>
          <w:rFonts w:cs="Times New Roman"/>
          <w:noProof/>
          <w:color w:val="000000" w:themeColor="text1"/>
          <w:szCs w:val="24"/>
        </w:rPr>
        <w:t>intra</w:t>
      </w:r>
      <w:r w:rsidRPr="000B121E">
        <w:rPr>
          <w:rFonts w:cs="Times New Roman"/>
          <w:color w:val="000000" w:themeColor="text1"/>
          <w:szCs w:val="24"/>
        </w:rPr>
        <w:t>-EWC model and the ADL-</w:t>
      </w:r>
      <w:r w:rsidRPr="000B121E">
        <w:rPr>
          <w:rFonts w:cs="Times New Roman"/>
          <w:noProof/>
          <w:color w:val="000000" w:themeColor="text1"/>
          <w:szCs w:val="24"/>
        </w:rPr>
        <w:t>intra</w:t>
      </w:r>
      <w:r w:rsidRPr="000B121E">
        <w:rPr>
          <w:rFonts w:cs="Times New Roman"/>
          <w:color w:val="000000" w:themeColor="text1"/>
          <w:szCs w:val="24"/>
        </w:rPr>
        <w:t>-IC model have superior forecasting performance compared to the ADL-</w:t>
      </w:r>
      <w:r w:rsidRPr="00D004B7">
        <w:rPr>
          <w:rFonts w:cs="Times New Roman"/>
          <w:noProof/>
          <w:color w:val="000000" w:themeColor="text1"/>
          <w:szCs w:val="24"/>
        </w:rPr>
        <w:t>intra</w:t>
      </w:r>
      <w:r w:rsidRPr="000B121E">
        <w:rPr>
          <w:rFonts w:cs="Times New Roman"/>
          <w:color w:val="000000" w:themeColor="text1"/>
          <w:szCs w:val="24"/>
        </w:rPr>
        <w:t xml:space="preserve"> model for most of the product categories.  </w:t>
      </w:r>
    </w:p>
    <w:p w14:paraId="566967A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4B9ADD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We also observe that the ADL-</w:t>
      </w:r>
      <w:r w:rsidRPr="00D004B7">
        <w:rPr>
          <w:rFonts w:cs="Times New Roman"/>
          <w:noProof/>
          <w:color w:val="000000" w:themeColor="text1"/>
          <w:szCs w:val="24"/>
        </w:rPr>
        <w:t>intra</w:t>
      </w:r>
      <w:r w:rsidRPr="000B121E">
        <w:rPr>
          <w:rFonts w:cs="Times New Roman"/>
          <w:color w:val="000000" w:themeColor="text1"/>
          <w:szCs w:val="24"/>
        </w:rPr>
        <w:t>-EWC model has the best performance for the promoted forecast period while the ADL-</w:t>
      </w:r>
      <w:r w:rsidRPr="000B121E">
        <w:rPr>
          <w:rFonts w:cs="Times New Roman"/>
          <w:noProof/>
          <w:color w:val="000000" w:themeColor="text1"/>
          <w:szCs w:val="24"/>
        </w:rPr>
        <w:t>intra</w:t>
      </w:r>
      <w:r w:rsidRPr="000B121E">
        <w:rPr>
          <w:rFonts w:cs="Times New Roman"/>
          <w:color w:val="000000" w:themeColor="text1"/>
          <w:szCs w:val="24"/>
        </w:rPr>
        <w:t xml:space="preserve">-IC model dominates the non-promoted forecast period. </w:t>
      </w:r>
      <w:r w:rsidRPr="000B121E">
        <w:rPr>
          <w:rFonts w:cs="Times New Roman"/>
          <w:noProof/>
          <w:color w:val="000000" w:themeColor="text1"/>
          <w:szCs w:val="24"/>
        </w:rPr>
        <w:t>We, therefore,</w:t>
      </w:r>
      <w:r w:rsidRPr="000B121E">
        <w:rPr>
          <w:rFonts w:cs="Times New Roman"/>
          <w:color w:val="000000" w:themeColor="text1"/>
          <w:szCs w:val="24"/>
        </w:rPr>
        <w:t xml:space="preserve"> combine the ADL-</w:t>
      </w:r>
      <w:r w:rsidRPr="00D004B7">
        <w:rPr>
          <w:rFonts w:cs="Times New Roman"/>
          <w:noProof/>
          <w:color w:val="000000" w:themeColor="text1"/>
          <w:szCs w:val="24"/>
        </w:rPr>
        <w:t>intra</w:t>
      </w:r>
      <w:r w:rsidRPr="000B121E">
        <w:rPr>
          <w:rFonts w:cs="Times New Roman"/>
          <w:color w:val="000000" w:themeColor="text1"/>
          <w:szCs w:val="24"/>
        </w:rPr>
        <w:t>-EWC model with the ADL-</w:t>
      </w:r>
      <w:r w:rsidRPr="000B121E">
        <w:rPr>
          <w:rFonts w:cs="Times New Roman"/>
          <w:noProof/>
          <w:color w:val="000000" w:themeColor="text1"/>
          <w:szCs w:val="24"/>
        </w:rPr>
        <w:t>intra</w:t>
      </w:r>
      <w:r w:rsidRPr="000B121E">
        <w:rPr>
          <w:rFonts w:cs="Times New Roman"/>
          <w:color w:val="000000" w:themeColor="text1"/>
          <w:szCs w:val="24"/>
        </w:rPr>
        <w:t xml:space="preserve">-IC model based on whether or not the focal product is being promoted. The so-called ADL-EWC-IC model thus generates the most accurate forecasts across all the candidate models. The ADL-EWC-IC model </w:t>
      </w:r>
      <w:r w:rsidRPr="000B121E">
        <w:rPr>
          <w:rFonts w:cs="Times New Roman"/>
          <w:noProof/>
          <w:color w:val="000000" w:themeColor="text1"/>
          <w:szCs w:val="24"/>
        </w:rPr>
        <w:t>has</w:t>
      </w:r>
      <w:r w:rsidRPr="000B121E">
        <w:rPr>
          <w:rFonts w:cs="Times New Roman"/>
          <w:color w:val="000000" w:themeColor="text1"/>
          <w:szCs w:val="24"/>
        </w:rPr>
        <w:t xml:space="preserve"> superior forecasting performances compared to the ADL-</w:t>
      </w:r>
      <w:r w:rsidRPr="00D004B7">
        <w:rPr>
          <w:rFonts w:cs="Times New Roman"/>
          <w:noProof/>
          <w:color w:val="000000" w:themeColor="text1"/>
          <w:szCs w:val="24"/>
        </w:rPr>
        <w:t>intra</w:t>
      </w:r>
      <w:r w:rsidRPr="000B121E">
        <w:rPr>
          <w:rFonts w:cs="Times New Roman"/>
          <w:color w:val="000000" w:themeColor="text1"/>
          <w:szCs w:val="24"/>
        </w:rPr>
        <w:t xml:space="preserve"> model for 21 out of 28 product categories.</w:t>
      </w:r>
    </w:p>
    <w:p w14:paraId="024F9C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32085FD" w14:textId="3A490154"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also evaluate the forecasting performance of the ADL-own-EWC model and the ADL-own-IC model. These methods are especially valuable to manufacturers since, under certain circumstances, competitive promotional information may not be available to </w:t>
      </w:r>
      <w:commentRangeStart w:id="29"/>
      <w:commentRangeStart w:id="30"/>
      <w:r w:rsidRPr="000B121E">
        <w:rPr>
          <w:rFonts w:cs="Times New Roman"/>
          <w:color w:val="000000" w:themeColor="text1"/>
          <w:szCs w:val="24"/>
        </w:rPr>
        <w:t>them</w:t>
      </w:r>
      <w:commentRangeEnd w:id="29"/>
      <w:r w:rsidRPr="000B121E">
        <w:rPr>
          <w:rStyle w:val="CommentReference"/>
          <w:color w:val="000000" w:themeColor="text1"/>
          <w:sz w:val="24"/>
          <w:szCs w:val="24"/>
        </w:rPr>
        <w:commentReference w:id="29"/>
      </w:r>
      <w:commentRangeEnd w:id="30"/>
      <w:r w:rsidRPr="000B121E">
        <w:rPr>
          <w:rStyle w:val="CommentReference"/>
          <w:color w:val="000000" w:themeColor="text1"/>
          <w:sz w:val="24"/>
          <w:szCs w:val="24"/>
        </w:rPr>
        <w:commentReference w:id="30"/>
      </w:r>
      <w:r w:rsidRPr="000B121E">
        <w:rPr>
          <w:rFonts w:cs="Times New Roman"/>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&lt;EndNote&gt;&lt;Cite&gt;&lt;Author&gt;Ali&lt;/Author&gt;&lt;Year&gt;2011&lt;/Year&gt;&lt;RecNum&gt;742&lt;/RecNum&gt;&lt;DisplayText&gt;(Ali &amp;amp;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 xml:space="preserve">(Ali &amp; </w:t>
      </w:r>
      <w:r w:rsidRPr="000B121E">
        <w:rPr>
          <w:rFonts w:cs="Times New Roman"/>
          <w:noProof/>
          <w:color w:val="000000" w:themeColor="text1"/>
          <w:szCs w:val="24"/>
        </w:rPr>
        <w:lastRenderedPageBreak/>
        <w:t>Boylan, 2011)</w:t>
      </w:r>
      <w:r w:rsidRPr="000B121E">
        <w:rPr>
          <w:rFonts w:cs="Times New Roman"/>
          <w:color w:val="000000" w:themeColor="text1"/>
          <w:szCs w:val="24"/>
        </w:rPr>
        <w:fldChar w:fldCharType="end"/>
      </w:r>
      <w:r w:rsidRPr="000B121E">
        <w:rPr>
          <w:rFonts w:cs="Times New Roman"/>
          <w:color w:val="000000" w:themeColor="text1"/>
          <w:szCs w:val="24"/>
        </w:rPr>
        <w:t xml:space="preserve">. In our experiment, the ADL-own -EWC model and the ADL-own -IC model both </w:t>
      </w:r>
      <w:r w:rsidRPr="000B121E">
        <w:rPr>
          <w:rFonts w:cs="Times New Roman"/>
          <w:noProof/>
          <w:color w:val="000000" w:themeColor="text1"/>
          <w:szCs w:val="24"/>
        </w:rPr>
        <w:t>outperform</w:t>
      </w:r>
      <w:r w:rsidRPr="000B121E">
        <w:rPr>
          <w:rFonts w:cs="Times New Roman"/>
          <w:color w:val="000000" w:themeColor="text1"/>
          <w:szCs w:val="24"/>
        </w:rPr>
        <w:t xml:space="preserve"> the ADL-own model across all the product categories. Table 8 also shows the percentage reductions of various error measures by these models compared to compared to different benchmarks. For example, for the forecast horizon of one to eight weeks head, the ADL-</w:t>
      </w:r>
      <w:r w:rsidRPr="000B121E">
        <w:rPr>
          <w:rFonts w:cs="Times New Roman"/>
          <w:noProof/>
          <w:color w:val="000000" w:themeColor="text1"/>
          <w:szCs w:val="24"/>
        </w:rPr>
        <w:t>own</w:t>
      </w:r>
      <w:r w:rsidRPr="000B121E">
        <w:rPr>
          <w:rFonts w:cs="Times New Roman"/>
          <w:color w:val="000000" w:themeColor="text1"/>
          <w:szCs w:val="24"/>
        </w:rPr>
        <w:t>-EWC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0.31% and reduces the SMAPE of the Base-lift model by 13.40%. The ADL-</w:t>
      </w:r>
      <w:r w:rsidRPr="000B121E">
        <w:rPr>
          <w:rFonts w:cs="Times New Roman"/>
          <w:noProof/>
          <w:color w:val="000000" w:themeColor="text1"/>
          <w:szCs w:val="24"/>
        </w:rPr>
        <w:t>own</w:t>
      </w:r>
      <w:r w:rsidRPr="000B121E">
        <w:rPr>
          <w:rFonts w:cs="Times New Roman"/>
          <w:color w:val="000000" w:themeColor="text1"/>
          <w:szCs w:val="24"/>
        </w:rPr>
        <w:t>-IC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0.15% and reduces the SMAPE of the Base-lift model by 13.26%. </w:t>
      </w:r>
    </w:p>
    <w:p w14:paraId="51C11A8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823487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Table 8.</w:t>
      </w:r>
      <w:r w:rsidRPr="000B121E">
        <w:rPr>
          <w:rFonts w:cs="Times New Roman"/>
          <w:color w:val="000000" w:themeColor="text1"/>
          <w:szCs w:val="24"/>
        </w:rPr>
        <w:tab/>
        <w:t>Forecasting performance regarding percentage reductions in various error measures</w:t>
      </w:r>
    </w:p>
    <w:p w14:paraId="7C9FE980"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4617F2" w:rsidRPr="000B121E" w14:paraId="7BB4BB39"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1DCDBF7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w:t>
            </w:r>
          </w:p>
        </w:tc>
        <w:tc>
          <w:tcPr>
            <w:tcW w:w="1873" w:type="dxa"/>
            <w:vMerge w:val="restart"/>
            <w:shd w:val="clear" w:color="auto" w:fill="auto"/>
            <w:noWrap/>
            <w:hideMark/>
          </w:tcPr>
          <w:p w14:paraId="7937550D" w14:textId="77777777" w:rsidR="004617F2" w:rsidRPr="000B121E" w:rsidRDefault="004617F2" w:rsidP="000B121E">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Proposed model</w:t>
            </w:r>
          </w:p>
        </w:tc>
        <w:tc>
          <w:tcPr>
            <w:tcW w:w="1231" w:type="dxa"/>
            <w:vMerge w:val="restart"/>
            <w:shd w:val="clear" w:color="auto" w:fill="auto"/>
            <w:noWrap/>
            <w:hideMark/>
          </w:tcPr>
          <w:p w14:paraId="5AC6DA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4707" w:type="dxa"/>
            <w:gridSpan w:val="5"/>
            <w:tcBorders>
              <w:bottom w:val="none" w:sz="0" w:space="0" w:color="auto"/>
            </w:tcBorders>
            <w:shd w:val="clear" w:color="auto" w:fill="auto"/>
            <w:noWrap/>
            <w:hideMark/>
          </w:tcPr>
          <w:p w14:paraId="19BCD143"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percentage of increase/decrease</w:t>
            </w:r>
          </w:p>
        </w:tc>
      </w:tr>
      <w:tr w:rsidR="004617F2" w:rsidRPr="000B121E" w14:paraId="2F00DFB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5F7F69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vMerge/>
            <w:tcBorders>
              <w:bottom w:val="single" w:sz="4" w:space="0" w:color="auto"/>
            </w:tcBorders>
            <w:shd w:val="clear" w:color="auto" w:fill="auto"/>
            <w:hideMark/>
          </w:tcPr>
          <w:p w14:paraId="35F68E1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31" w:type="dxa"/>
            <w:vMerge/>
            <w:tcBorders>
              <w:bottom w:val="single" w:sz="4" w:space="0" w:color="auto"/>
            </w:tcBorders>
            <w:shd w:val="clear" w:color="auto" w:fill="auto"/>
            <w:hideMark/>
          </w:tcPr>
          <w:p w14:paraId="4EB655F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179" w:type="dxa"/>
            <w:tcBorders>
              <w:bottom w:val="single" w:sz="4" w:space="0" w:color="auto"/>
            </w:tcBorders>
            <w:shd w:val="clear" w:color="auto" w:fill="auto"/>
            <w:hideMark/>
          </w:tcPr>
          <w:p w14:paraId="440C820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1134" w:type="dxa"/>
            <w:tcBorders>
              <w:bottom w:val="single" w:sz="4" w:space="0" w:color="auto"/>
            </w:tcBorders>
            <w:shd w:val="clear" w:color="auto" w:fill="auto"/>
            <w:hideMark/>
          </w:tcPr>
          <w:p w14:paraId="2EE521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992" w:type="dxa"/>
            <w:tcBorders>
              <w:bottom w:val="single" w:sz="4" w:space="0" w:color="auto"/>
            </w:tcBorders>
            <w:shd w:val="clear" w:color="auto" w:fill="auto"/>
            <w:hideMark/>
          </w:tcPr>
          <w:p w14:paraId="2737BF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0" w:type="dxa"/>
            <w:tcBorders>
              <w:bottom w:val="single" w:sz="4" w:space="0" w:color="auto"/>
            </w:tcBorders>
            <w:shd w:val="clear" w:color="auto" w:fill="auto"/>
            <w:noWrap/>
            <w:hideMark/>
          </w:tcPr>
          <w:p w14:paraId="20C7E09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3A5C5E1"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F946DC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h=8</w:t>
            </w:r>
          </w:p>
        </w:tc>
        <w:tc>
          <w:tcPr>
            <w:tcW w:w="1873" w:type="dxa"/>
            <w:tcBorders>
              <w:top w:val="single" w:sz="4" w:space="0" w:color="auto"/>
            </w:tcBorders>
            <w:shd w:val="clear" w:color="auto" w:fill="auto"/>
            <w:noWrap/>
            <w:hideMark/>
          </w:tcPr>
          <w:p w14:paraId="0C43C7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F51138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0466819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1134" w:type="dxa"/>
            <w:tcBorders>
              <w:top w:val="single" w:sz="4" w:space="0" w:color="auto"/>
            </w:tcBorders>
            <w:shd w:val="clear" w:color="auto" w:fill="auto"/>
            <w:noWrap/>
            <w:hideMark/>
          </w:tcPr>
          <w:p w14:paraId="6B86B1D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-0.22%</w:t>
            </w:r>
          </w:p>
        </w:tc>
        <w:tc>
          <w:tcPr>
            <w:tcW w:w="992" w:type="dxa"/>
            <w:tcBorders>
              <w:top w:val="single" w:sz="4" w:space="0" w:color="auto"/>
            </w:tcBorders>
            <w:shd w:val="clear" w:color="auto" w:fill="auto"/>
            <w:noWrap/>
            <w:hideMark/>
          </w:tcPr>
          <w:p w14:paraId="29611DC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0" w:type="dxa"/>
            <w:tcBorders>
              <w:top w:val="single" w:sz="4" w:space="0" w:color="auto"/>
            </w:tcBorders>
            <w:shd w:val="clear" w:color="auto" w:fill="auto"/>
            <w:noWrap/>
            <w:hideMark/>
          </w:tcPr>
          <w:p w14:paraId="0DBF6C2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-0.33%</w:t>
            </w:r>
          </w:p>
        </w:tc>
      </w:tr>
      <w:tr w:rsidR="004617F2" w:rsidRPr="000B121E" w14:paraId="7A04AD4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9A4FF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F6957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23D009D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7F152A6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c>
          <w:tcPr>
            <w:tcW w:w="1134" w:type="dxa"/>
            <w:shd w:val="clear" w:color="auto" w:fill="auto"/>
            <w:noWrap/>
            <w:hideMark/>
          </w:tcPr>
          <w:p w14:paraId="6A08BA4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992" w:type="dxa"/>
            <w:shd w:val="clear" w:color="auto" w:fill="auto"/>
            <w:noWrap/>
            <w:hideMark/>
          </w:tcPr>
          <w:p w14:paraId="6BE0638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-0.45%</w:t>
            </w:r>
          </w:p>
        </w:tc>
        <w:tc>
          <w:tcPr>
            <w:tcW w:w="0" w:type="dxa"/>
            <w:shd w:val="clear" w:color="auto" w:fill="auto"/>
            <w:noWrap/>
            <w:hideMark/>
          </w:tcPr>
          <w:p w14:paraId="1A5640E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r>
      <w:tr w:rsidR="004617F2" w:rsidRPr="000B121E" w14:paraId="29DBDA0C"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077F14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6F25A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70445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9F46E3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1134" w:type="dxa"/>
            <w:shd w:val="clear" w:color="auto" w:fill="auto"/>
            <w:noWrap/>
            <w:hideMark/>
          </w:tcPr>
          <w:p w14:paraId="6134951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w:t>
            </w:r>
          </w:p>
        </w:tc>
        <w:tc>
          <w:tcPr>
            <w:tcW w:w="992" w:type="dxa"/>
            <w:shd w:val="clear" w:color="auto" w:fill="auto"/>
            <w:noWrap/>
            <w:hideMark/>
          </w:tcPr>
          <w:p w14:paraId="3949334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w:t>
            </w:r>
          </w:p>
        </w:tc>
        <w:tc>
          <w:tcPr>
            <w:tcW w:w="0" w:type="dxa"/>
            <w:shd w:val="clear" w:color="auto" w:fill="auto"/>
            <w:noWrap/>
            <w:hideMark/>
          </w:tcPr>
          <w:p w14:paraId="48421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w:t>
            </w:r>
          </w:p>
        </w:tc>
      </w:tr>
      <w:tr w:rsidR="004617F2" w:rsidRPr="000B121E" w14:paraId="5C08E8DB"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248C5B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D4EE2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FC0C90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1EBCA7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3.00%</w:t>
            </w:r>
          </w:p>
        </w:tc>
        <w:tc>
          <w:tcPr>
            <w:tcW w:w="1134" w:type="dxa"/>
            <w:shd w:val="clear" w:color="auto" w:fill="auto"/>
            <w:noWrap/>
            <w:hideMark/>
          </w:tcPr>
          <w:p w14:paraId="2DC2D2F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w:t>
            </w:r>
          </w:p>
        </w:tc>
        <w:tc>
          <w:tcPr>
            <w:tcW w:w="992" w:type="dxa"/>
            <w:shd w:val="clear" w:color="auto" w:fill="auto"/>
            <w:noWrap/>
            <w:hideMark/>
          </w:tcPr>
          <w:p w14:paraId="2623BC6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0" w:type="dxa"/>
            <w:shd w:val="clear" w:color="auto" w:fill="auto"/>
            <w:noWrap/>
            <w:hideMark/>
          </w:tcPr>
          <w:p w14:paraId="440056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w:t>
            </w:r>
          </w:p>
        </w:tc>
      </w:tr>
      <w:tr w:rsidR="004617F2" w:rsidRPr="000B121E" w14:paraId="36E3ECF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CDA0F7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91513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45E612F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267228A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134" w:type="dxa"/>
            <w:shd w:val="clear" w:color="auto" w:fill="auto"/>
            <w:noWrap/>
            <w:hideMark/>
          </w:tcPr>
          <w:p w14:paraId="048D8A5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w:t>
            </w:r>
          </w:p>
        </w:tc>
        <w:tc>
          <w:tcPr>
            <w:tcW w:w="992" w:type="dxa"/>
            <w:shd w:val="clear" w:color="auto" w:fill="auto"/>
            <w:noWrap/>
            <w:hideMark/>
          </w:tcPr>
          <w:p w14:paraId="4501345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-0.30%</w:t>
            </w:r>
          </w:p>
        </w:tc>
        <w:tc>
          <w:tcPr>
            <w:tcW w:w="0" w:type="dxa"/>
            <w:shd w:val="clear" w:color="auto" w:fill="auto"/>
            <w:noWrap/>
            <w:hideMark/>
          </w:tcPr>
          <w:p w14:paraId="5A42272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r>
      <w:tr w:rsidR="004617F2" w:rsidRPr="000B121E" w14:paraId="3779627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0585C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BE943C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ED952F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25111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-31.61%</w:t>
            </w:r>
          </w:p>
        </w:tc>
        <w:tc>
          <w:tcPr>
            <w:tcW w:w="1134" w:type="dxa"/>
            <w:shd w:val="clear" w:color="auto" w:fill="auto"/>
            <w:noWrap/>
            <w:hideMark/>
          </w:tcPr>
          <w:p w14:paraId="5B08A79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-13.40%</w:t>
            </w:r>
          </w:p>
        </w:tc>
        <w:tc>
          <w:tcPr>
            <w:tcW w:w="992" w:type="dxa"/>
            <w:shd w:val="clear" w:color="auto" w:fill="auto"/>
            <w:noWrap/>
            <w:hideMark/>
          </w:tcPr>
          <w:p w14:paraId="76134E8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-10.22%</w:t>
            </w:r>
          </w:p>
        </w:tc>
        <w:tc>
          <w:tcPr>
            <w:tcW w:w="0" w:type="dxa"/>
            <w:shd w:val="clear" w:color="auto" w:fill="auto"/>
            <w:noWrap/>
            <w:hideMark/>
          </w:tcPr>
          <w:p w14:paraId="5DB9AEF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-12.36%</w:t>
            </w:r>
          </w:p>
        </w:tc>
      </w:tr>
      <w:tr w:rsidR="004617F2" w:rsidRPr="000B121E" w14:paraId="543C392D"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C24B7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6D4DEF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F7B0E1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ED93A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-29.20%</w:t>
            </w:r>
          </w:p>
        </w:tc>
        <w:tc>
          <w:tcPr>
            <w:tcW w:w="1134" w:type="dxa"/>
            <w:shd w:val="clear" w:color="auto" w:fill="auto"/>
            <w:noWrap/>
            <w:hideMark/>
          </w:tcPr>
          <w:p w14:paraId="2EA9745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-13.26%</w:t>
            </w:r>
          </w:p>
        </w:tc>
        <w:tc>
          <w:tcPr>
            <w:tcW w:w="992" w:type="dxa"/>
            <w:shd w:val="clear" w:color="auto" w:fill="auto"/>
            <w:noWrap/>
            <w:hideMark/>
          </w:tcPr>
          <w:p w14:paraId="35E1245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-10.53%</w:t>
            </w:r>
          </w:p>
        </w:tc>
        <w:tc>
          <w:tcPr>
            <w:tcW w:w="0" w:type="dxa"/>
            <w:shd w:val="clear" w:color="auto" w:fill="auto"/>
            <w:noWrap/>
            <w:hideMark/>
          </w:tcPr>
          <w:p w14:paraId="193D002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-12.27%</w:t>
            </w:r>
          </w:p>
        </w:tc>
      </w:tr>
      <w:tr w:rsidR="004617F2" w:rsidRPr="000B121E" w14:paraId="151CC2F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6A5F1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CCEFD3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2BD4736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05D1E0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-33.03%</w:t>
            </w:r>
          </w:p>
        </w:tc>
        <w:tc>
          <w:tcPr>
            <w:tcW w:w="1134" w:type="dxa"/>
            <w:shd w:val="clear" w:color="auto" w:fill="auto"/>
            <w:noWrap/>
            <w:hideMark/>
          </w:tcPr>
          <w:p w14:paraId="5F54B41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-13.97%</w:t>
            </w:r>
          </w:p>
        </w:tc>
        <w:tc>
          <w:tcPr>
            <w:tcW w:w="992" w:type="dxa"/>
            <w:shd w:val="clear" w:color="auto" w:fill="auto"/>
            <w:noWrap/>
            <w:hideMark/>
          </w:tcPr>
          <w:p w14:paraId="4F8D211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-10.49%</w:t>
            </w:r>
          </w:p>
        </w:tc>
        <w:tc>
          <w:tcPr>
            <w:tcW w:w="0" w:type="dxa"/>
            <w:shd w:val="clear" w:color="auto" w:fill="auto"/>
            <w:noWrap/>
            <w:hideMark/>
          </w:tcPr>
          <w:p w14:paraId="743AF6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-13.04%</w:t>
            </w:r>
          </w:p>
        </w:tc>
      </w:tr>
      <w:tr w:rsidR="004617F2" w:rsidRPr="000B121E" w14:paraId="304677E8"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B70595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0214A9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483805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2846866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-32.07%</w:t>
            </w:r>
          </w:p>
        </w:tc>
        <w:tc>
          <w:tcPr>
            <w:tcW w:w="1134" w:type="dxa"/>
            <w:shd w:val="clear" w:color="auto" w:fill="auto"/>
            <w:noWrap/>
            <w:hideMark/>
          </w:tcPr>
          <w:p w14:paraId="349E9B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-13.94%</w:t>
            </w:r>
          </w:p>
        </w:tc>
        <w:tc>
          <w:tcPr>
            <w:tcW w:w="992" w:type="dxa"/>
            <w:shd w:val="clear" w:color="auto" w:fill="auto"/>
            <w:noWrap/>
            <w:hideMark/>
          </w:tcPr>
          <w:p w14:paraId="43C4EED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-10.74%</w:t>
            </w:r>
          </w:p>
        </w:tc>
        <w:tc>
          <w:tcPr>
            <w:tcW w:w="0" w:type="dxa"/>
            <w:shd w:val="clear" w:color="auto" w:fill="auto"/>
            <w:noWrap/>
            <w:hideMark/>
          </w:tcPr>
          <w:p w14:paraId="750A896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-13.06%</w:t>
            </w:r>
          </w:p>
        </w:tc>
      </w:tr>
      <w:tr w:rsidR="004617F2" w:rsidRPr="000B121E" w14:paraId="5A65684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1A72D560"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427092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3AD3A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57B107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-33.27%</w:t>
            </w:r>
          </w:p>
        </w:tc>
        <w:tc>
          <w:tcPr>
            <w:tcW w:w="1134" w:type="dxa"/>
            <w:tcBorders>
              <w:bottom w:val="single" w:sz="4" w:space="0" w:color="auto"/>
            </w:tcBorders>
            <w:shd w:val="clear" w:color="auto" w:fill="auto"/>
            <w:noWrap/>
            <w:hideMark/>
          </w:tcPr>
          <w:p w14:paraId="3D68F9B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-14.02%</w:t>
            </w:r>
          </w:p>
        </w:tc>
        <w:tc>
          <w:tcPr>
            <w:tcW w:w="992" w:type="dxa"/>
            <w:tcBorders>
              <w:bottom w:val="single" w:sz="4" w:space="0" w:color="auto"/>
            </w:tcBorders>
            <w:shd w:val="clear" w:color="auto" w:fill="auto"/>
            <w:noWrap/>
            <w:hideMark/>
          </w:tcPr>
          <w:p w14:paraId="7F40691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-11.09%</w:t>
            </w:r>
          </w:p>
        </w:tc>
        <w:tc>
          <w:tcPr>
            <w:tcW w:w="0" w:type="dxa"/>
            <w:tcBorders>
              <w:bottom w:val="single" w:sz="4" w:space="0" w:color="auto"/>
            </w:tcBorders>
            <w:shd w:val="clear" w:color="auto" w:fill="auto"/>
            <w:noWrap/>
            <w:hideMark/>
          </w:tcPr>
          <w:p w14:paraId="650DB85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-13.32%</w:t>
            </w:r>
          </w:p>
        </w:tc>
      </w:tr>
      <w:tr w:rsidR="004617F2" w:rsidRPr="000B121E" w14:paraId="2AB0205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7F5E25A2"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h=4</w:t>
            </w:r>
          </w:p>
        </w:tc>
        <w:tc>
          <w:tcPr>
            <w:tcW w:w="1873" w:type="dxa"/>
            <w:tcBorders>
              <w:top w:val="single" w:sz="4" w:space="0" w:color="auto"/>
            </w:tcBorders>
            <w:shd w:val="clear" w:color="auto" w:fill="auto"/>
            <w:noWrap/>
            <w:hideMark/>
          </w:tcPr>
          <w:p w14:paraId="59D6C0B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EAD33D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75AA410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tcBorders>
              <w:top w:val="single" w:sz="4" w:space="0" w:color="auto"/>
            </w:tcBorders>
            <w:shd w:val="clear" w:color="auto" w:fill="auto"/>
            <w:noWrap/>
            <w:hideMark/>
          </w:tcPr>
          <w:p w14:paraId="1F8E854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tcBorders>
              <w:top w:val="single" w:sz="4" w:space="0" w:color="auto"/>
            </w:tcBorders>
            <w:shd w:val="clear" w:color="auto" w:fill="auto"/>
            <w:noWrap/>
            <w:hideMark/>
          </w:tcPr>
          <w:p w14:paraId="399C1B3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tcBorders>
              <w:top w:val="single" w:sz="4" w:space="0" w:color="auto"/>
            </w:tcBorders>
            <w:shd w:val="clear" w:color="auto" w:fill="auto"/>
            <w:noWrap/>
            <w:hideMark/>
          </w:tcPr>
          <w:p w14:paraId="34CCAA5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5FDC258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1D503F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406FA1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4535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32EEF3E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1410761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568FCDB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5D2B7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2DC1B2B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B99B90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35B8EA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1A7D03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8EE982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shd w:val="clear" w:color="auto" w:fill="auto"/>
            <w:noWrap/>
            <w:hideMark/>
          </w:tcPr>
          <w:p w14:paraId="044FF7B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shd w:val="clear" w:color="auto" w:fill="auto"/>
            <w:noWrap/>
            <w:hideMark/>
          </w:tcPr>
          <w:p w14:paraId="0ADF28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shd w:val="clear" w:color="auto" w:fill="auto"/>
            <w:noWrap/>
            <w:hideMark/>
          </w:tcPr>
          <w:p w14:paraId="2E2A74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3AF2E69C"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AF31CD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BA6E4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2CA1DEC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8EC7A5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031F4E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631642D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80FA3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1B10FF3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385C78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E44BCF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7E1152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79896B8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-3.03%</w:t>
            </w:r>
          </w:p>
        </w:tc>
        <w:tc>
          <w:tcPr>
            <w:tcW w:w="1134" w:type="dxa"/>
            <w:shd w:val="clear" w:color="auto" w:fill="auto"/>
            <w:noWrap/>
            <w:hideMark/>
          </w:tcPr>
          <w:p w14:paraId="27EEC6E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-0.84%</w:t>
            </w:r>
          </w:p>
        </w:tc>
        <w:tc>
          <w:tcPr>
            <w:tcW w:w="992" w:type="dxa"/>
            <w:shd w:val="clear" w:color="auto" w:fill="auto"/>
            <w:noWrap/>
            <w:hideMark/>
          </w:tcPr>
          <w:p w14:paraId="0E52447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0" w:type="dxa"/>
            <w:shd w:val="clear" w:color="auto" w:fill="auto"/>
            <w:noWrap/>
            <w:hideMark/>
          </w:tcPr>
          <w:p w14:paraId="051894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w:t>
            </w:r>
          </w:p>
        </w:tc>
      </w:tr>
      <w:tr w:rsidR="004617F2" w:rsidRPr="000B121E" w14:paraId="7950BE9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61CE30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4D3DBC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547E5F9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F27431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-31.42%</w:t>
            </w:r>
          </w:p>
        </w:tc>
        <w:tc>
          <w:tcPr>
            <w:tcW w:w="1134" w:type="dxa"/>
            <w:shd w:val="clear" w:color="auto" w:fill="auto"/>
            <w:noWrap/>
            <w:hideMark/>
          </w:tcPr>
          <w:p w14:paraId="704655A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-12.82%</w:t>
            </w:r>
          </w:p>
        </w:tc>
        <w:tc>
          <w:tcPr>
            <w:tcW w:w="992" w:type="dxa"/>
            <w:shd w:val="clear" w:color="auto" w:fill="auto"/>
            <w:noWrap/>
            <w:hideMark/>
          </w:tcPr>
          <w:p w14:paraId="555192C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-9.62%</w:t>
            </w:r>
          </w:p>
        </w:tc>
        <w:tc>
          <w:tcPr>
            <w:tcW w:w="0" w:type="dxa"/>
            <w:shd w:val="clear" w:color="auto" w:fill="auto"/>
            <w:noWrap/>
            <w:hideMark/>
          </w:tcPr>
          <w:p w14:paraId="3578E0B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r>
      <w:tr w:rsidR="004617F2" w:rsidRPr="000B121E" w14:paraId="035E59C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AB9978"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72B4D8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134967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224673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-29.70%</w:t>
            </w:r>
          </w:p>
        </w:tc>
        <w:tc>
          <w:tcPr>
            <w:tcW w:w="1134" w:type="dxa"/>
            <w:shd w:val="clear" w:color="auto" w:fill="auto"/>
            <w:noWrap/>
            <w:hideMark/>
          </w:tcPr>
          <w:p w14:paraId="499919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-12.95%</w:t>
            </w:r>
          </w:p>
        </w:tc>
        <w:tc>
          <w:tcPr>
            <w:tcW w:w="992" w:type="dxa"/>
            <w:shd w:val="clear" w:color="auto" w:fill="auto"/>
            <w:noWrap/>
            <w:hideMark/>
          </w:tcPr>
          <w:p w14:paraId="11741FE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-10.25%</w:t>
            </w:r>
          </w:p>
        </w:tc>
        <w:tc>
          <w:tcPr>
            <w:tcW w:w="0" w:type="dxa"/>
            <w:shd w:val="clear" w:color="auto" w:fill="auto"/>
            <w:noWrap/>
            <w:hideMark/>
          </w:tcPr>
          <w:p w14:paraId="2EF836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-10.21%</w:t>
            </w:r>
          </w:p>
        </w:tc>
      </w:tr>
      <w:tr w:rsidR="004617F2" w:rsidRPr="000B121E" w14:paraId="725A9BD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5A669A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2F0C8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64002B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597575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-33.47%</w:t>
            </w:r>
          </w:p>
        </w:tc>
        <w:tc>
          <w:tcPr>
            <w:tcW w:w="1134" w:type="dxa"/>
            <w:shd w:val="clear" w:color="auto" w:fill="auto"/>
            <w:noWrap/>
            <w:hideMark/>
          </w:tcPr>
          <w:p w14:paraId="49FEB53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-13.45%</w:t>
            </w:r>
          </w:p>
        </w:tc>
        <w:tc>
          <w:tcPr>
            <w:tcW w:w="992" w:type="dxa"/>
            <w:shd w:val="clear" w:color="auto" w:fill="auto"/>
            <w:noWrap/>
            <w:hideMark/>
          </w:tcPr>
          <w:p w14:paraId="4B7AEEB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-10.07%</w:t>
            </w:r>
          </w:p>
        </w:tc>
        <w:tc>
          <w:tcPr>
            <w:tcW w:w="0" w:type="dxa"/>
            <w:shd w:val="clear" w:color="auto" w:fill="auto"/>
            <w:noWrap/>
            <w:hideMark/>
          </w:tcPr>
          <w:p w14:paraId="46241C3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r>
      <w:tr w:rsidR="004617F2" w:rsidRPr="000B121E" w14:paraId="0C58C382"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1902E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F9177E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1381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BC2020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-32.99%</w:t>
            </w:r>
          </w:p>
        </w:tc>
        <w:tc>
          <w:tcPr>
            <w:tcW w:w="1134" w:type="dxa"/>
            <w:shd w:val="clear" w:color="auto" w:fill="auto"/>
            <w:noWrap/>
            <w:hideMark/>
          </w:tcPr>
          <w:p w14:paraId="1CD3C1E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-13.66%</w:t>
            </w:r>
          </w:p>
        </w:tc>
        <w:tc>
          <w:tcPr>
            <w:tcW w:w="992" w:type="dxa"/>
            <w:shd w:val="clear" w:color="auto" w:fill="auto"/>
            <w:noWrap/>
            <w:hideMark/>
          </w:tcPr>
          <w:p w14:paraId="02C3413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-10.62%</w:t>
            </w:r>
          </w:p>
        </w:tc>
        <w:tc>
          <w:tcPr>
            <w:tcW w:w="0" w:type="dxa"/>
            <w:shd w:val="clear" w:color="auto" w:fill="auto"/>
            <w:noWrap/>
            <w:hideMark/>
          </w:tcPr>
          <w:p w14:paraId="17AABE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-11.21%</w:t>
            </w:r>
          </w:p>
        </w:tc>
      </w:tr>
      <w:tr w:rsidR="004617F2" w:rsidRPr="000B121E" w14:paraId="4050174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450FD2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720CEAC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498C3A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2397411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-33.85%</w:t>
            </w:r>
          </w:p>
        </w:tc>
        <w:tc>
          <w:tcPr>
            <w:tcW w:w="1134" w:type="dxa"/>
            <w:tcBorders>
              <w:bottom w:val="single" w:sz="4" w:space="0" w:color="auto"/>
            </w:tcBorders>
            <w:shd w:val="clear" w:color="auto" w:fill="auto"/>
            <w:noWrap/>
            <w:hideMark/>
          </w:tcPr>
          <w:p w14:paraId="7CA85A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-13.70%</w:t>
            </w:r>
          </w:p>
        </w:tc>
        <w:tc>
          <w:tcPr>
            <w:tcW w:w="992" w:type="dxa"/>
            <w:tcBorders>
              <w:bottom w:val="single" w:sz="4" w:space="0" w:color="auto"/>
            </w:tcBorders>
            <w:shd w:val="clear" w:color="auto" w:fill="auto"/>
            <w:noWrap/>
            <w:hideMark/>
          </w:tcPr>
          <w:p w14:paraId="61A5EB1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c>
          <w:tcPr>
            <w:tcW w:w="0" w:type="dxa"/>
            <w:tcBorders>
              <w:bottom w:val="single" w:sz="4" w:space="0" w:color="auto"/>
            </w:tcBorders>
            <w:shd w:val="clear" w:color="auto" w:fill="auto"/>
            <w:noWrap/>
            <w:hideMark/>
          </w:tcPr>
          <w:p w14:paraId="3537FF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r>
      <w:tr w:rsidR="004617F2" w:rsidRPr="000B121E" w14:paraId="2732EA73"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B98D3BB"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h=1</w:t>
            </w:r>
          </w:p>
        </w:tc>
        <w:tc>
          <w:tcPr>
            <w:tcW w:w="1873" w:type="dxa"/>
            <w:tcBorders>
              <w:top w:val="single" w:sz="4" w:space="0" w:color="auto"/>
            </w:tcBorders>
            <w:shd w:val="clear" w:color="auto" w:fill="auto"/>
            <w:noWrap/>
            <w:hideMark/>
          </w:tcPr>
          <w:p w14:paraId="10FF92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37B0F6C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1AF824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-37.33%</w:t>
            </w:r>
          </w:p>
        </w:tc>
        <w:tc>
          <w:tcPr>
            <w:tcW w:w="1134" w:type="dxa"/>
            <w:tcBorders>
              <w:top w:val="single" w:sz="4" w:space="0" w:color="auto"/>
            </w:tcBorders>
            <w:shd w:val="clear" w:color="auto" w:fill="auto"/>
            <w:noWrap/>
            <w:hideMark/>
          </w:tcPr>
          <w:p w14:paraId="3CA5FE1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-13.17%</w:t>
            </w:r>
          </w:p>
        </w:tc>
        <w:tc>
          <w:tcPr>
            <w:tcW w:w="992" w:type="dxa"/>
            <w:tcBorders>
              <w:top w:val="single" w:sz="4" w:space="0" w:color="auto"/>
            </w:tcBorders>
            <w:shd w:val="clear" w:color="auto" w:fill="auto"/>
            <w:noWrap/>
            <w:hideMark/>
          </w:tcPr>
          <w:p w14:paraId="471272C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c>
          <w:tcPr>
            <w:tcW w:w="0" w:type="dxa"/>
            <w:tcBorders>
              <w:top w:val="single" w:sz="4" w:space="0" w:color="auto"/>
            </w:tcBorders>
            <w:shd w:val="clear" w:color="auto" w:fill="auto"/>
            <w:noWrap/>
            <w:hideMark/>
          </w:tcPr>
          <w:p w14:paraId="29C93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-4.55%</w:t>
            </w:r>
          </w:p>
        </w:tc>
      </w:tr>
      <w:tr w:rsidR="004617F2" w:rsidRPr="000B121E" w14:paraId="286EB6C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59164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FB81C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5264B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193A7E0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7402040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0C6225F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2C5733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2427BFF6"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A65C66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D7A4C4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07CCB28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2E9DF8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-0.47%</w:t>
            </w:r>
          </w:p>
        </w:tc>
        <w:tc>
          <w:tcPr>
            <w:tcW w:w="1134" w:type="dxa"/>
            <w:shd w:val="clear" w:color="auto" w:fill="auto"/>
            <w:noWrap/>
            <w:hideMark/>
          </w:tcPr>
          <w:p w14:paraId="7131FD6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c>
          <w:tcPr>
            <w:tcW w:w="992" w:type="dxa"/>
            <w:shd w:val="clear" w:color="auto" w:fill="auto"/>
            <w:noWrap/>
            <w:hideMark/>
          </w:tcPr>
          <w:p w14:paraId="25D29EA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-0.44%</w:t>
            </w:r>
          </w:p>
        </w:tc>
        <w:tc>
          <w:tcPr>
            <w:tcW w:w="0" w:type="dxa"/>
            <w:shd w:val="clear" w:color="auto" w:fill="auto"/>
            <w:noWrap/>
            <w:hideMark/>
          </w:tcPr>
          <w:p w14:paraId="1C1D1E7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w:t>
            </w:r>
          </w:p>
        </w:tc>
      </w:tr>
      <w:tr w:rsidR="004617F2" w:rsidRPr="000B121E" w14:paraId="58E06C4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3FC015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5CBDFD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957ED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D4A235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2.11%</w:t>
            </w:r>
          </w:p>
        </w:tc>
        <w:tc>
          <w:tcPr>
            <w:tcW w:w="1134" w:type="dxa"/>
            <w:shd w:val="clear" w:color="auto" w:fill="auto"/>
            <w:noWrap/>
            <w:hideMark/>
          </w:tcPr>
          <w:p w14:paraId="3039B87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w:t>
            </w:r>
          </w:p>
        </w:tc>
        <w:tc>
          <w:tcPr>
            <w:tcW w:w="992" w:type="dxa"/>
            <w:shd w:val="clear" w:color="auto" w:fill="auto"/>
            <w:noWrap/>
            <w:hideMark/>
          </w:tcPr>
          <w:p w14:paraId="31665F2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0" w:type="dxa"/>
            <w:shd w:val="clear" w:color="auto" w:fill="auto"/>
            <w:noWrap/>
            <w:hideMark/>
          </w:tcPr>
          <w:p w14:paraId="3F5C742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-1.80%</w:t>
            </w:r>
          </w:p>
        </w:tc>
      </w:tr>
      <w:tr w:rsidR="004617F2" w:rsidRPr="000B121E" w14:paraId="64AE7705"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4A6F2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3C06AB9"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07CAEB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0EBAC6A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-6.01%</w:t>
            </w:r>
          </w:p>
        </w:tc>
        <w:tc>
          <w:tcPr>
            <w:tcW w:w="1134" w:type="dxa"/>
            <w:shd w:val="clear" w:color="auto" w:fill="auto"/>
            <w:noWrap/>
            <w:hideMark/>
          </w:tcPr>
          <w:p w14:paraId="2E64C7D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92" w:type="dxa"/>
            <w:shd w:val="clear" w:color="auto" w:fill="auto"/>
            <w:noWrap/>
            <w:hideMark/>
          </w:tcPr>
          <w:p w14:paraId="6B5474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-0.51%</w:t>
            </w:r>
          </w:p>
        </w:tc>
        <w:tc>
          <w:tcPr>
            <w:tcW w:w="0" w:type="dxa"/>
            <w:shd w:val="clear" w:color="auto" w:fill="auto"/>
            <w:noWrap/>
            <w:hideMark/>
          </w:tcPr>
          <w:p w14:paraId="22063F1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-2.03%</w:t>
            </w:r>
          </w:p>
        </w:tc>
      </w:tr>
      <w:tr w:rsidR="004617F2" w:rsidRPr="000B121E" w14:paraId="1A7537F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418E0B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71CDE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3DF4252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5A4313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-33.64%</w:t>
            </w:r>
          </w:p>
        </w:tc>
        <w:tc>
          <w:tcPr>
            <w:tcW w:w="1134" w:type="dxa"/>
            <w:shd w:val="clear" w:color="auto" w:fill="auto"/>
            <w:noWrap/>
            <w:hideMark/>
          </w:tcPr>
          <w:p w14:paraId="5A50F64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-12.52%</w:t>
            </w:r>
          </w:p>
        </w:tc>
        <w:tc>
          <w:tcPr>
            <w:tcW w:w="992" w:type="dxa"/>
            <w:shd w:val="clear" w:color="auto" w:fill="auto"/>
            <w:noWrap/>
            <w:hideMark/>
          </w:tcPr>
          <w:p w14:paraId="6F0448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c>
          <w:tcPr>
            <w:tcW w:w="0" w:type="dxa"/>
            <w:shd w:val="clear" w:color="auto" w:fill="auto"/>
            <w:noWrap/>
            <w:hideMark/>
          </w:tcPr>
          <w:p w14:paraId="125D258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w:t>
            </w:r>
          </w:p>
        </w:tc>
      </w:tr>
      <w:tr w:rsidR="004617F2" w:rsidRPr="000B121E" w14:paraId="07A6CD79"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DF087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F82570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651962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2F99A7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-31.92%</w:t>
            </w:r>
          </w:p>
        </w:tc>
        <w:tc>
          <w:tcPr>
            <w:tcW w:w="1134" w:type="dxa"/>
            <w:shd w:val="clear" w:color="auto" w:fill="auto"/>
            <w:noWrap/>
            <w:hideMark/>
          </w:tcPr>
          <w:p w14:paraId="6CA7108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-12.91%</w:t>
            </w:r>
          </w:p>
        </w:tc>
        <w:tc>
          <w:tcPr>
            <w:tcW w:w="992" w:type="dxa"/>
            <w:shd w:val="clear" w:color="auto" w:fill="auto"/>
            <w:noWrap/>
            <w:hideMark/>
          </w:tcPr>
          <w:p w14:paraId="60321AD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-10.68%</w:t>
            </w:r>
          </w:p>
        </w:tc>
        <w:tc>
          <w:tcPr>
            <w:tcW w:w="0" w:type="dxa"/>
            <w:shd w:val="clear" w:color="auto" w:fill="auto"/>
            <w:noWrap/>
            <w:hideMark/>
          </w:tcPr>
          <w:p w14:paraId="7D3C26B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-4.33%</w:t>
            </w:r>
          </w:p>
        </w:tc>
      </w:tr>
      <w:tr w:rsidR="004617F2" w:rsidRPr="000B121E" w14:paraId="1BF7EC05"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25400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116E2D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0608AA0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56F54D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6B1679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583EE7B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004CC3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1EAC85A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1263AD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2ABDC6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1632A81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0676A4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-37.59%</w:t>
            </w:r>
          </w:p>
        </w:tc>
        <w:tc>
          <w:tcPr>
            <w:tcW w:w="1134" w:type="dxa"/>
            <w:shd w:val="clear" w:color="auto" w:fill="auto"/>
            <w:noWrap/>
            <w:hideMark/>
          </w:tcPr>
          <w:p w14:paraId="0A65E4B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-13.75%</w:t>
            </w:r>
          </w:p>
        </w:tc>
        <w:tc>
          <w:tcPr>
            <w:tcW w:w="992" w:type="dxa"/>
            <w:shd w:val="clear" w:color="auto" w:fill="auto"/>
            <w:noWrap/>
            <w:hideMark/>
          </w:tcPr>
          <w:p w14:paraId="0203102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-10.99%</w:t>
            </w:r>
          </w:p>
        </w:tc>
        <w:tc>
          <w:tcPr>
            <w:tcW w:w="0" w:type="dxa"/>
            <w:shd w:val="clear" w:color="auto" w:fill="auto"/>
            <w:noWrap/>
            <w:hideMark/>
          </w:tcPr>
          <w:p w14:paraId="4A9058D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-5.85%</w:t>
            </w:r>
          </w:p>
        </w:tc>
      </w:tr>
      <w:tr w:rsidR="004617F2" w:rsidRPr="000B121E" w14:paraId="5D9DBFF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5B8F15F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shd w:val="clear" w:color="auto" w:fill="auto"/>
            <w:hideMark/>
          </w:tcPr>
          <w:p w14:paraId="1B4B034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shd w:val="clear" w:color="auto" w:fill="auto"/>
            <w:noWrap/>
            <w:hideMark/>
          </w:tcPr>
          <w:p w14:paraId="27C933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CD043D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-37.97%</w:t>
            </w:r>
          </w:p>
        </w:tc>
        <w:tc>
          <w:tcPr>
            <w:tcW w:w="1134" w:type="dxa"/>
            <w:shd w:val="clear" w:color="auto" w:fill="auto"/>
            <w:noWrap/>
            <w:hideMark/>
          </w:tcPr>
          <w:p w14:paraId="0CC89B8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-13.74%</w:t>
            </w:r>
          </w:p>
        </w:tc>
        <w:tc>
          <w:tcPr>
            <w:tcW w:w="992" w:type="dxa"/>
            <w:shd w:val="clear" w:color="auto" w:fill="auto"/>
            <w:noWrap/>
            <w:hideMark/>
          </w:tcPr>
          <w:p w14:paraId="07044C7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-10.97%</w:t>
            </w:r>
          </w:p>
        </w:tc>
        <w:tc>
          <w:tcPr>
            <w:tcW w:w="0" w:type="dxa"/>
            <w:shd w:val="clear" w:color="auto" w:fill="auto"/>
            <w:noWrap/>
            <w:hideMark/>
          </w:tcPr>
          <w:p w14:paraId="4AF6155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-6.02%</w:t>
            </w:r>
          </w:p>
        </w:tc>
      </w:tr>
    </w:tbl>
    <w:p w14:paraId="07D9346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2BC21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0A2D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We also explore the relationship between the relative advantage of the proposed models and the data characteristics of the product SKU. We find that the models with the estimation window combining (e.g., the ADL-</w:t>
      </w:r>
      <w:r w:rsidRPr="00D004B7">
        <w:rPr>
          <w:rFonts w:cs="Times New Roman"/>
          <w:noProof/>
          <w:color w:val="000000" w:themeColor="text1"/>
          <w:szCs w:val="24"/>
        </w:rPr>
        <w:t>intra</w:t>
      </w:r>
      <w:r w:rsidRPr="000B121E">
        <w:rPr>
          <w:rFonts w:cs="Times New Roman"/>
          <w:color w:val="000000" w:themeColor="text1"/>
          <w:szCs w:val="24"/>
        </w:rPr>
        <w:t>-EWC model and the ADL-own-EWC model)have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 low proportion of outliers and low level of general variations, and with low level of sales kurtosis and skewness.</w:t>
      </w:r>
    </w:p>
    <w:p w14:paraId="745348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A1ACE55" w14:textId="0A73473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approach that we propose here is new to the area of SKU forecasting but we have also identified some areas where we feel there can be further improvements to the forecasting models that we have described in the paper.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0B121E">
        <w:rPr>
          <w:rStyle w:val="FootnoteReference"/>
          <w:rFonts w:cs="Times New Roman"/>
          <w:color w:val="000000" w:themeColor="text1"/>
          <w:szCs w:val="24"/>
        </w:rPr>
        <w:footnoteReference w:id="13"/>
      </w:r>
      <w:r w:rsidRPr="000B121E">
        <w:rPr>
          <w:rFonts w:cs="Times New Roman"/>
          <w:color w:val="000000" w:themeColor="text1"/>
          <w:szCs w:val="24"/>
        </w:rPr>
        <w:t xml:space="preserve">. Furthermore, Ma et al. (2016) </w:t>
      </w:r>
      <w:commentRangeStart w:id="31"/>
      <w:commentRangeStart w:id="32"/>
      <w:r w:rsidRPr="000B121E">
        <w:rPr>
          <w:rFonts w:cs="Times New Roman"/>
          <w:color w:val="000000" w:themeColor="text1"/>
          <w:szCs w:val="24"/>
        </w:rPr>
        <w:t>propose</w:t>
      </w:r>
      <w:commentRangeEnd w:id="31"/>
      <w:r w:rsidRPr="000B121E">
        <w:rPr>
          <w:rStyle w:val="CommentReference"/>
          <w:color w:val="000000" w:themeColor="text1"/>
          <w:sz w:val="24"/>
          <w:szCs w:val="24"/>
        </w:rPr>
        <w:commentReference w:id="31"/>
      </w:r>
      <w:commentRangeEnd w:id="32"/>
      <w:r w:rsidRPr="000B121E">
        <w:rPr>
          <w:rStyle w:val="CommentReference"/>
          <w:color w:val="000000" w:themeColor="text1"/>
          <w:sz w:val="24"/>
          <w:szCs w:val="24"/>
        </w:rPr>
        <w:commentReference w:id="32"/>
      </w:r>
      <w:r w:rsidRPr="000B121E">
        <w:rPr>
          <w:rFonts w:cs="Times New Roman"/>
          <w:color w:val="000000" w:themeColor="text1"/>
          <w:szCs w:val="24"/>
        </w:rPr>
        <w:t xml:space="preserve"> models which integrate both the </w:t>
      </w:r>
      <w:r w:rsidRPr="00D004B7">
        <w:rPr>
          <w:rFonts w:cs="Times New Roman"/>
          <w:noProof/>
          <w:color w:val="000000" w:themeColor="text1"/>
          <w:szCs w:val="24"/>
        </w:rPr>
        <w:t>intra</w:t>
      </w:r>
      <w:r w:rsidRPr="000B121E">
        <w:rPr>
          <w:rFonts w:cs="Times New Roman"/>
          <w:noProof/>
          <w:color w:val="000000" w:themeColor="text1"/>
          <w:szCs w:val="24"/>
        </w:rPr>
        <w:t>-</w:t>
      </w:r>
      <w:r w:rsidRPr="000B121E">
        <w:rPr>
          <w:rFonts w:cs="Times New Roman"/>
          <w:color w:val="000000" w:themeColor="text1"/>
          <w:szCs w:val="24"/>
        </w:rPr>
        <w:t xml:space="preserve"> and the </w:t>
      </w:r>
      <w:r w:rsidRPr="000B121E">
        <w:rPr>
          <w:rFonts w:cs="Times New Roman"/>
          <w:noProof/>
          <w:color w:val="000000" w:themeColor="text1"/>
          <w:szCs w:val="24"/>
        </w:rPr>
        <w:t>inter-category</w:t>
      </w:r>
      <w:r w:rsidRPr="000B121E">
        <w:rPr>
          <w:rFonts w:cs="Times New Roman"/>
          <w:color w:val="000000" w:themeColor="text1"/>
          <w:szCs w:val="24"/>
        </w:rPr>
        <w:t xml:space="preserve"> promotional information. We may investigate if we can further improve the forecasting performance of the ADL-</w:t>
      </w:r>
      <w:r w:rsidRPr="00D004B7">
        <w:rPr>
          <w:rFonts w:cs="Times New Roman"/>
          <w:noProof/>
          <w:color w:val="000000" w:themeColor="text1"/>
          <w:szCs w:val="24"/>
        </w:rPr>
        <w:t>intra</w:t>
      </w:r>
      <w:r w:rsidRPr="000B121E">
        <w:rPr>
          <w:rFonts w:cs="Times New Roman"/>
          <w:color w:val="000000" w:themeColor="text1"/>
          <w:szCs w:val="24"/>
        </w:rPr>
        <w:t xml:space="preserve">-EWC model and the ADL-intra-IC model with inter-category information. 3) A method alternative to the EWC method and the IC method is directly </w:t>
      </w:r>
      <w:r w:rsidRPr="000B121E">
        <w:rPr>
          <w:rFonts w:cs="Times New Roman"/>
          <w:noProof/>
          <w:color w:val="000000" w:themeColor="text1"/>
          <w:szCs w:val="24"/>
        </w:rPr>
        <w:t>modeling</w:t>
      </w:r>
      <w:r w:rsidRPr="000B121E">
        <w:rPr>
          <w:rFonts w:cs="Times New Roman"/>
          <w:color w:val="000000" w:themeColor="text1"/>
          <w:szCs w:val="24"/>
        </w:rPr>
        <w:t xml:space="preserve"> the changing process of the effect of the marketing activities into the model so that the structural break may potentially </w:t>
      </w:r>
      <w:r w:rsidRPr="000B121E">
        <w:rPr>
          <w:rFonts w:cs="Times New Roman"/>
          <w:noProof/>
          <w:color w:val="000000" w:themeColor="text1"/>
          <w:szCs w:val="24"/>
        </w:rPr>
        <w:t>be eliminated</w:t>
      </w:r>
      <w:r w:rsidRPr="000B121E">
        <w:rPr>
          <w:rFonts w:cs="Times New Roman"/>
          <w:color w:val="000000" w:themeColor="text1"/>
          <w:szCs w:val="24"/>
        </w:rPr>
        <w:t xml:space="preserve"> or be mitigated even when the influencing factors are not observed. </w:t>
      </w:r>
      <w:r w:rsidRPr="000B121E">
        <w:rPr>
          <w:rFonts w:cs="Times New Roman"/>
          <w:color w:val="000000" w:themeColor="text1"/>
          <w:szCs w:val="24"/>
        </w:rPr>
        <w:fldChar w:fldCharType="begin"/>
      </w:r>
      <w:r w:rsidR="006351B1" w:rsidRPr="000B121E">
        <w:rPr>
          <w:rFonts w:cs="Times New Roman"/>
          <w:color w:val="000000" w:themeColor="text1"/>
          <w:szCs w:val="24"/>
        </w:rPr>
        <w:instrText xml:space="preserve"> ADDIN EN.CITE &lt;EndNote&gt;&lt;Cite AuthorYear="1"&gt;&lt;Author&gt;Foekens&lt;/Author&gt;&lt;Year&gt;1999&lt;/Year&gt;&lt;RecNum&gt;145&lt;/RecNum&gt;&lt;DisplayText&gt;Foekens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Foekens et al. (1999)</w:t>
      </w:r>
      <w:r w:rsidRPr="000B121E">
        <w:rPr>
          <w:rFonts w:cs="Times New Roman"/>
          <w:color w:val="000000" w:themeColor="text1"/>
          <w:szCs w:val="24"/>
        </w:rPr>
        <w:fldChar w:fldCharType="end"/>
      </w:r>
      <w:r w:rsidRPr="000B121E">
        <w:rPr>
          <w:rFonts w:cs="Times New Roman"/>
          <w:color w:val="000000" w:themeColor="text1"/>
          <w:szCs w:val="24"/>
        </w:rPr>
        <w:t xml:space="preserve"> </w:t>
      </w:r>
      <w:r w:rsidRPr="000B121E">
        <w:rPr>
          <w:rFonts w:cs="Times New Roman"/>
          <w:noProof/>
          <w:color w:val="000000" w:themeColor="text1"/>
          <w:szCs w:val="24"/>
        </w:rPr>
        <w:t>modeled</w:t>
      </w:r>
      <w:r w:rsidRPr="000B121E">
        <w:rPr>
          <w:rFonts w:cs="Times New Roman"/>
          <w:color w:val="000000" w:themeColor="text1"/>
          <w:szCs w:val="24"/>
        </w:rPr>
        <w:t xml:space="preserve"> the effect of the price variables using previous prices and the recency and the frequency of previous prices. The models are for descriptive purposes and not evaluated in terms of forecasting performance. However, one of the challenges for this type of model is the complexity and potential convergence issue in estimation.  </w:t>
      </w:r>
    </w:p>
    <w:p w14:paraId="316A71F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5BA2D776" w14:textId="77777777" w:rsidR="004617F2" w:rsidRPr="000B121E" w:rsidRDefault="004617F2" w:rsidP="000B121E">
      <w:pPr>
        <w:shd w:val="clear" w:color="auto" w:fill="FFFFFF" w:themeFill="background1"/>
        <w:spacing w:after="0" w:line="360" w:lineRule="auto"/>
        <w:outlineLvl w:val="0"/>
        <w:rPr>
          <w:rFonts w:cs="Times New Roman"/>
          <w:b/>
          <w:color w:val="000000" w:themeColor="text1"/>
          <w:szCs w:val="24"/>
        </w:rPr>
      </w:pPr>
      <w:r w:rsidRPr="000B121E">
        <w:rPr>
          <w:rFonts w:cs="Times New Roman"/>
          <w:b/>
          <w:color w:val="000000" w:themeColor="text1"/>
          <w:szCs w:val="24"/>
        </w:rPr>
        <w:t xml:space="preserve"> Acknowledgement</w:t>
      </w:r>
    </w:p>
    <w:p w14:paraId="1130B5B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4B70964"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thank the IRI company </w:t>
      </w:r>
      <w:r w:rsidRPr="000B121E">
        <w:rPr>
          <w:noProof/>
          <w:color w:val="000000" w:themeColor="text1"/>
          <w:szCs w:val="24"/>
        </w:rPr>
        <w:t>for making the data available</w:t>
      </w:r>
      <w:r w:rsidRPr="000B121E">
        <w:rPr>
          <w:color w:val="000000" w:themeColor="text1"/>
          <w:szCs w:val="24"/>
        </w:rPr>
        <w:t>. All the analysis and findings in this paper based on the IRI dataset are by the author and not by IRI company.</w:t>
      </w:r>
    </w:p>
    <w:p w14:paraId="4CEFFC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DC006C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AD1B1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981291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B1339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BA493CC"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A:</w:t>
      </w:r>
    </w:p>
    <w:p w14:paraId="73C6E0B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FA86E3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this Appendix, we illustrate the impact of </w:t>
      </w:r>
      <w:r w:rsidRPr="00D004B7">
        <w:rPr>
          <w:rFonts w:cs="Times New Roman"/>
          <w:noProof/>
          <w:color w:val="000000" w:themeColor="text1"/>
          <w:szCs w:val="24"/>
        </w:rPr>
        <w:t>structural</w:t>
      </w:r>
      <w:r w:rsidRPr="000B121E">
        <w:rPr>
          <w:rFonts w:cs="Times New Roman"/>
          <w:color w:val="000000" w:themeColor="text1"/>
          <w:szCs w:val="24"/>
        </w:rPr>
        <w:t xml:space="preserve"> break on forecasting accuracy with an example using simulation. For example, we construct a price 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with its values being 2.99 for most of the observations (say, weeks) but occasionally reduced to 2.29 or 1.99</w:t>
      </w:r>
      <w:r w:rsidRPr="000B121E">
        <w:rPr>
          <w:rStyle w:val="FootnoteReference"/>
          <w:rFonts w:cs="Times New Roman"/>
          <w:color w:val="000000" w:themeColor="text1"/>
          <w:szCs w:val="24"/>
        </w:rPr>
        <w:footnoteReference w:id="14"/>
      </w:r>
      <w:r w:rsidRPr="000B121E">
        <w:rPr>
          <w:rFonts w:cs="Times New Roman"/>
          <w:color w:val="000000" w:themeColor="text1"/>
          <w:szCs w:val="24"/>
        </w:rPr>
        <w:t>. We assume the following true product sales</w:t>
      </w:r>
      <w:r w:rsidRPr="000B121E">
        <w:rPr>
          <w:rStyle w:val="FootnoteReference"/>
          <w:rFonts w:cs="Times New Roman"/>
          <w:color w:val="000000" w:themeColor="text1"/>
          <w:szCs w:val="24"/>
        </w:rPr>
        <w:footnoteReference w:id="15"/>
      </w:r>
      <w:r w:rsidRPr="000B121E">
        <w:rPr>
          <w:rFonts w:cs="Times New Roman"/>
          <w:color w:val="000000" w:themeColor="text1"/>
          <w:szCs w:val="24"/>
        </w:rPr>
        <w:t>:</w:t>
      </w:r>
    </w:p>
    <w:p w14:paraId="6B99907E" w14:textId="77777777" w:rsidR="004617F2" w:rsidRPr="000B121E" w:rsidRDefault="00FC73E8"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t&lt;25</m:t>
        </m:r>
      </m:oMath>
    </w:p>
    <w:p w14:paraId="7D49216A" w14:textId="77777777" w:rsidR="004617F2" w:rsidRPr="000B121E" w:rsidRDefault="00FC73E8"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14:paraId="7993D238" w14:textId="77777777" w:rsidR="004617F2" w:rsidRPr="000B121E" w:rsidRDefault="00FC73E8"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t&gt;50</m:t>
        </m:r>
      </m:oMath>
    </w:p>
    <w:p w14:paraId="36F4B2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represent the product sales and the price at week </w:t>
      </w:r>
      <w:r w:rsidRPr="000B121E">
        <w:rPr>
          <w:rFonts w:cs="Times New Roman"/>
          <w:i/>
          <w:color w:val="000000" w:themeColor="text1"/>
          <w:szCs w:val="24"/>
        </w:rPr>
        <w:t>t</w:t>
      </w:r>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 There are two structural breaks for the model: the parameter of the price changes at week 25 and then at week 50. In practice, this may be due to new product introduction (which reduces the price elasticity of the focal product) and a credit crunch (e.g., customers become more price sensitive). The sales and price are represented in Figure A1 by the solid black line and the solid red line respectively.  </w:t>
      </w:r>
    </w:p>
    <w:p w14:paraId="6462FC6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4479AF6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A1.</w:t>
      </w:r>
      <w:r w:rsidRPr="000B121E">
        <w:rPr>
          <w:rFonts w:cs="Times New Roman"/>
          <w:color w:val="000000" w:themeColor="text1"/>
          <w:szCs w:val="24"/>
        </w:rPr>
        <w:tab/>
        <w:t>Simulated sales with a structural break: model with post-break data</w:t>
      </w:r>
    </w:p>
    <w:p w14:paraId="0B4B77F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59264" behindDoc="0" locked="0" layoutInCell="1" allowOverlap="1" wp14:anchorId="4D024A72" wp14:editId="6BEEE8B4">
                <wp:simplePos x="0" y="0"/>
                <wp:positionH relativeFrom="column">
                  <wp:posOffset>423545</wp:posOffset>
                </wp:positionH>
                <wp:positionV relativeFrom="paragraph">
                  <wp:posOffset>109220</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57D9" id="Rectangle 4" o:spid="_x0000_s1026" style="position:absolute;margin-left:33.35pt;margin-top:8.6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476233CE" wp14:editId="1D6A4DC4">
                <wp:simplePos x="0" y="0"/>
                <wp:positionH relativeFrom="column">
                  <wp:posOffset>1720215</wp:posOffset>
                </wp:positionH>
                <wp:positionV relativeFrom="paragraph">
                  <wp:posOffset>109220</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D73" id="Rectangle 7" o:spid="_x0000_s1026" style="position:absolute;margin-left:135.45pt;margin-top:8.6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B7ISvmqQIAAMIFAAAOAAAAAAAAAAAA&#10;AAAAAC4CAABkcnMvZTJvRG9jLnhtbFBLAQItABQABgAIAAAAIQA2sWfE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12360936" wp14:editId="3E0C0827">
                <wp:simplePos x="0" y="0"/>
                <wp:positionH relativeFrom="column">
                  <wp:posOffset>3086100</wp:posOffset>
                </wp:positionH>
                <wp:positionV relativeFrom="paragraph">
                  <wp:posOffset>109220</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7A4A" id="Rectangle 8" o:spid="_x0000_s1026" style="position:absolute;margin-left:243pt;margin-top:8.6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" fillcolor="#ffc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6EA18819" wp14:editId="45EF0F4F">
                <wp:simplePos x="0" y="0"/>
                <wp:positionH relativeFrom="column">
                  <wp:posOffset>4462145</wp:posOffset>
                </wp:positionH>
                <wp:positionV relativeFrom="paragraph">
                  <wp:posOffset>109220</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C4578" id="Rectangle 9" o:spid="_x0000_s1026" style="position:absolute;margin-left:351.35pt;margin-top:8.6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" fillcolor="#c00000" strokecolor="#1f3763 [1604]" strokeweight="1pt">
                <v:fill opacity="8481f"/>
              </v:rect>
            </w:pict>
          </mc:Fallback>
        </mc:AlternateContent>
      </w:r>
      <w:r w:rsidRPr="000B121E">
        <w:rPr>
          <w:rFonts w:cs="Times New Roman"/>
          <w:noProof/>
          <w:color w:val="000000" w:themeColor="text1"/>
          <w:szCs w:val="24"/>
        </w:rPr>
        <w:drawing>
          <wp:inline distT="0" distB="0" distL="0" distR="0" wp14:anchorId="7F2B16A6" wp14:editId="3310CD0D">
            <wp:extent cx="6267450" cy="2482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6945D4E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705BF7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Suppose that we have the data from week 1 to week 75 and we forecast the product sales for the period from week 76 to week 100. If we know that there are changes for the effect of the product price,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 exclusively based on the post-break data (i.e., data from week 51 to week 75) and generate unbiased forecasts. Figure A1 represents the predictions/forecasts using the black dashed line (e.g., </w:t>
      </w:r>
      <w:r w:rsidRPr="000B121E">
        <w:rPr>
          <w:rFonts w:cs="Times New Roman"/>
          <w:i/>
          <w:color w:val="000000" w:themeColor="text1"/>
          <w:szCs w:val="24"/>
        </w:rPr>
        <w:t>ybar_post breaks</w:t>
      </w:r>
      <w:r w:rsidRPr="000B121E">
        <w:rPr>
          <w:rFonts w:cs="Times New Roman"/>
          <w:color w:val="000000" w:themeColor="text1"/>
          <w:szCs w:val="24"/>
        </w:rPr>
        <w:t xml:space="preserve">). Table A1 shows the forecasting performance of the model with post break data (e.g., with MAE= 0.3, MSE= 0.18, MAPE= 5.0%, and SMAPE= 4.3%). </w:t>
      </w:r>
    </w:p>
    <w:p w14:paraId="72901E3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DE4DF5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over-predict the sales from week 1 to week 25, under-predict the sales from week 26 to week 50, then again over-predict the sales from week 51 to week </w:t>
      </w:r>
      <w:r w:rsidRPr="000B121E">
        <w:rPr>
          <w:rFonts w:cs="Times New Roman"/>
          <w:noProof/>
          <w:color w:val="000000" w:themeColor="text1"/>
          <w:szCs w:val="24"/>
        </w:rPr>
        <w:t>70</w:t>
      </w:r>
      <w:r w:rsidRPr="000B121E">
        <w:rPr>
          <w:rFonts w:cs="Times New Roman"/>
          <w:color w:val="000000" w:themeColor="text1"/>
          <w:szCs w:val="24"/>
        </w:rPr>
        <w:t xml:space="preserve"> and finally generate downwards-biased out-of-sample forecasts from week 76 to week 100. Figure 2 shows the biased predictions/forecasts with the black dashed line (as </w:t>
      </w:r>
      <w:r w:rsidRPr="000B121E">
        <w:rPr>
          <w:rFonts w:cs="Times New Roman"/>
          <w:i/>
          <w:color w:val="000000" w:themeColor="text1"/>
          <w:szCs w:val="24"/>
        </w:rPr>
        <w:t>ybar_all data</w:t>
      </w:r>
      <w:r w:rsidRPr="000B121E">
        <w:rPr>
          <w:rFonts w:cs="Times New Roman"/>
          <w:color w:val="000000" w:themeColor="text1"/>
          <w:szCs w:val="24"/>
        </w:rPr>
        <w:t xml:space="preserve">). Table 1 shows the forecasting performance of the model with the full data (e.g., with MAE= 0.7, MSE= 0.52, MAPE= 12.2%, and SMAPE= 11.5%). The forecasts are substantially inferior compared to the model with </w:t>
      </w:r>
      <w:r w:rsidRPr="000B121E">
        <w:rPr>
          <w:rFonts w:cs="Times New Roman"/>
          <w:noProof/>
          <w:color w:val="000000" w:themeColor="text1"/>
          <w:szCs w:val="24"/>
        </w:rPr>
        <w:t>post-break</w:t>
      </w:r>
      <w:r w:rsidRPr="000B121E">
        <w:rPr>
          <w:rFonts w:cs="Times New Roman"/>
          <w:color w:val="000000" w:themeColor="text1"/>
          <w:szCs w:val="24"/>
        </w:rPr>
        <w:t xml:space="preserve"> data.</w:t>
      </w:r>
    </w:p>
    <w:p w14:paraId="70596DC3"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31D4CB8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A2.</w:t>
      </w:r>
      <w:r w:rsidRPr="000B121E">
        <w:rPr>
          <w:rFonts w:cs="Times New Roman"/>
          <w:color w:val="000000" w:themeColor="text1"/>
          <w:szCs w:val="24"/>
        </w:rPr>
        <w:tab/>
        <w:t>Simulated sales with a structural break: model with full data</w:t>
      </w:r>
      <w:r w:rsidRPr="000B121E">
        <w:rPr>
          <w:rStyle w:val="FootnoteReference"/>
          <w:rFonts w:cs="Times New Roman"/>
          <w:color w:val="000000" w:themeColor="text1"/>
          <w:szCs w:val="24"/>
        </w:rPr>
        <w:footnoteReference w:id="16"/>
      </w:r>
    </w:p>
    <w:p w14:paraId="4B90ACE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63360" behindDoc="0" locked="0" layoutInCell="1" allowOverlap="1" wp14:anchorId="2697312F" wp14:editId="11469A2A">
                <wp:simplePos x="0" y="0"/>
                <wp:positionH relativeFrom="column">
                  <wp:posOffset>409575</wp:posOffset>
                </wp:positionH>
                <wp:positionV relativeFrom="paragraph">
                  <wp:posOffset>101600</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BFA27" id="Rectangle 14" o:spid="_x0000_s1026" style="position:absolute;margin-left:32.25pt;margin-top:8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6432" behindDoc="0" locked="0" layoutInCell="1" allowOverlap="1" wp14:anchorId="5C94F8AD" wp14:editId="5A14E042">
                <wp:simplePos x="0" y="0"/>
                <wp:positionH relativeFrom="column">
                  <wp:posOffset>1707515</wp:posOffset>
                </wp:positionH>
                <wp:positionV relativeFrom="paragraph">
                  <wp:posOffset>107315</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BBDAC" id="Rectangle 15" o:spid="_x0000_s1026" style="position:absolute;margin-left:134.45pt;margin-top:8.45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5408" behindDoc="0" locked="0" layoutInCell="1" allowOverlap="1" wp14:anchorId="6DEC34E4" wp14:editId="19B604C5">
                <wp:simplePos x="0" y="0"/>
                <wp:positionH relativeFrom="column">
                  <wp:posOffset>4430395</wp:posOffset>
                </wp:positionH>
                <wp:positionV relativeFrom="paragraph">
                  <wp:posOffset>107315</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B83" id="Rectangle 17" o:spid="_x0000_s1026" style="position:absolute;margin-left:348.85pt;margin-top:8.45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K4mbhyaAgAAkQUAAA4AAAAAAAAAAAAAAAAALgIAAGRycy9l&#10;Mm9Eb2MueG1sUEsBAi0AFAAGAAgAAAAhAD9yAurgAAAACgEAAA8AAAAAAAAAAAAAAAAA9AQAAGRy&#10;cy9kb3ducmV2LnhtbFBLBQYAAAAABAAEAPMAAAABBgAAAAA=&#10;" fillcolor="#c00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4384" behindDoc="0" locked="0" layoutInCell="1" allowOverlap="1" wp14:anchorId="76E1A971" wp14:editId="4A2E56E0">
                <wp:simplePos x="0" y="0"/>
                <wp:positionH relativeFrom="column">
                  <wp:posOffset>3058160</wp:posOffset>
                </wp:positionH>
                <wp:positionV relativeFrom="paragraph">
                  <wp:posOffset>106680</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D190" id="Rectangle 23" o:spid="_x0000_s1026" style="position:absolute;margin-left:240.8pt;margin-top:8.4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HRHkJSeAgAAkQUAAA4AAAAAAAAAAAAAAAAALgIAAGRy&#10;cy9lMm9Eb2MueG1sUEsBAi0AFAAGAAgAAAAhAM81+L7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rPr>
        <w:drawing>
          <wp:inline distT="0" distB="0" distL="0" distR="0" wp14:anchorId="6EC7AEE8" wp14:editId="7D8DEAD2">
            <wp:extent cx="6276718" cy="2449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08469A07"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p>
    <w:p w14:paraId="178FAC2D"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r w:rsidRPr="000B121E">
        <w:rPr>
          <w:rFonts w:cs="Times New Roman"/>
          <w:noProof/>
          <w:color w:val="000000" w:themeColor="text1"/>
          <w:szCs w:val="24"/>
        </w:rPr>
        <w:t>Table A1.</w:t>
      </w:r>
      <w:r w:rsidRPr="000B121E">
        <w:rPr>
          <w:rFonts w:cs="Times New Roman"/>
          <w:noProof/>
          <w:color w:val="000000" w:themeColor="text1"/>
          <w:szCs w:val="24"/>
        </w:rPr>
        <w:tab/>
        <w:t>The forecasting performance of different models in the simulation</w:t>
      </w:r>
    </w:p>
    <w:p w14:paraId="7DCD0592"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4617F2" w:rsidRPr="000B121E" w14:paraId="18037A3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D5BC05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w:t>
            </w:r>
          </w:p>
        </w:tc>
        <w:tc>
          <w:tcPr>
            <w:tcW w:w="705" w:type="dxa"/>
            <w:shd w:val="clear" w:color="auto" w:fill="auto"/>
            <w:hideMark/>
          </w:tcPr>
          <w:p w14:paraId="03EE2DF6"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686" w:type="dxa"/>
            <w:shd w:val="clear" w:color="auto" w:fill="auto"/>
            <w:hideMark/>
          </w:tcPr>
          <w:p w14:paraId="6365E8D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MSE</w:t>
            </w:r>
          </w:p>
        </w:tc>
        <w:tc>
          <w:tcPr>
            <w:tcW w:w="970" w:type="dxa"/>
            <w:shd w:val="clear" w:color="auto" w:fill="auto"/>
            <w:hideMark/>
          </w:tcPr>
          <w:p w14:paraId="57A376D2"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MAPE</w:t>
            </w:r>
          </w:p>
        </w:tc>
        <w:tc>
          <w:tcPr>
            <w:tcW w:w="977" w:type="dxa"/>
            <w:shd w:val="clear" w:color="auto" w:fill="auto"/>
            <w:hideMark/>
          </w:tcPr>
          <w:p w14:paraId="35123EE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r>
      <w:tr w:rsidR="004617F2" w:rsidRPr="000B121E" w14:paraId="6DD860F6"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873303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post-break data</w:t>
            </w:r>
          </w:p>
        </w:tc>
        <w:tc>
          <w:tcPr>
            <w:tcW w:w="705" w:type="dxa"/>
            <w:shd w:val="clear" w:color="auto" w:fill="auto"/>
            <w:hideMark/>
          </w:tcPr>
          <w:p w14:paraId="560EAC3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686" w:type="dxa"/>
            <w:shd w:val="clear" w:color="auto" w:fill="auto"/>
            <w:hideMark/>
          </w:tcPr>
          <w:p w14:paraId="0BF09C5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0.18</w:t>
            </w:r>
          </w:p>
        </w:tc>
        <w:tc>
          <w:tcPr>
            <w:tcW w:w="970" w:type="dxa"/>
            <w:shd w:val="clear" w:color="auto" w:fill="auto"/>
            <w:hideMark/>
          </w:tcPr>
          <w:p w14:paraId="28AA3C2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977" w:type="dxa"/>
            <w:shd w:val="clear" w:color="auto" w:fill="auto"/>
            <w:hideMark/>
          </w:tcPr>
          <w:p w14:paraId="25D169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r>
      <w:tr w:rsidR="004617F2" w:rsidRPr="000B121E" w14:paraId="1FFFCFDE"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0CB75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w:t>
            </w:r>
          </w:p>
        </w:tc>
        <w:tc>
          <w:tcPr>
            <w:tcW w:w="705" w:type="dxa"/>
            <w:shd w:val="clear" w:color="auto" w:fill="auto"/>
            <w:hideMark/>
          </w:tcPr>
          <w:p w14:paraId="7FE2C6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686" w:type="dxa"/>
            <w:shd w:val="clear" w:color="auto" w:fill="auto"/>
            <w:hideMark/>
          </w:tcPr>
          <w:p w14:paraId="39E3D99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0.52</w:t>
            </w:r>
          </w:p>
        </w:tc>
        <w:tc>
          <w:tcPr>
            <w:tcW w:w="970" w:type="dxa"/>
            <w:shd w:val="clear" w:color="auto" w:fill="auto"/>
            <w:hideMark/>
          </w:tcPr>
          <w:p w14:paraId="751EFEC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977" w:type="dxa"/>
            <w:shd w:val="clear" w:color="auto" w:fill="auto"/>
            <w:hideMark/>
          </w:tcPr>
          <w:p w14:paraId="4120BD0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w:t>
            </w:r>
          </w:p>
        </w:tc>
      </w:tr>
      <w:tr w:rsidR="004617F2" w:rsidRPr="000B121E" w14:paraId="731C1E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3D63ED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IC</w:t>
            </w:r>
          </w:p>
        </w:tc>
        <w:tc>
          <w:tcPr>
            <w:tcW w:w="705" w:type="dxa"/>
            <w:shd w:val="clear" w:color="auto" w:fill="auto"/>
            <w:hideMark/>
          </w:tcPr>
          <w:p w14:paraId="3D353A4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686" w:type="dxa"/>
            <w:shd w:val="clear" w:color="auto" w:fill="auto"/>
            <w:hideMark/>
          </w:tcPr>
          <w:p w14:paraId="3E09D23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0.01</w:t>
            </w:r>
          </w:p>
        </w:tc>
        <w:tc>
          <w:tcPr>
            <w:tcW w:w="970" w:type="dxa"/>
            <w:shd w:val="clear" w:color="auto" w:fill="auto"/>
            <w:hideMark/>
          </w:tcPr>
          <w:p w14:paraId="19D3788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w:t>
            </w:r>
          </w:p>
        </w:tc>
        <w:tc>
          <w:tcPr>
            <w:tcW w:w="977" w:type="dxa"/>
            <w:shd w:val="clear" w:color="auto" w:fill="auto"/>
            <w:hideMark/>
          </w:tcPr>
          <w:p w14:paraId="60C4A5D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r>
      <w:tr w:rsidR="004617F2" w:rsidRPr="000B121E" w14:paraId="005D8D3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18B8A6F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EWC</w:t>
            </w:r>
          </w:p>
        </w:tc>
        <w:tc>
          <w:tcPr>
            <w:tcW w:w="705" w:type="dxa"/>
            <w:shd w:val="clear" w:color="auto" w:fill="auto"/>
            <w:hideMark/>
          </w:tcPr>
          <w:p w14:paraId="7EEB3DC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686" w:type="dxa"/>
            <w:shd w:val="clear" w:color="auto" w:fill="auto"/>
            <w:hideMark/>
          </w:tcPr>
          <w:p w14:paraId="21AEF86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0.43</w:t>
            </w:r>
          </w:p>
        </w:tc>
        <w:tc>
          <w:tcPr>
            <w:tcW w:w="970" w:type="dxa"/>
            <w:shd w:val="clear" w:color="auto" w:fill="auto"/>
            <w:hideMark/>
          </w:tcPr>
          <w:p w14:paraId="507B747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77" w:type="dxa"/>
            <w:shd w:val="clear" w:color="auto" w:fill="auto"/>
            <w:hideMark/>
          </w:tcPr>
          <w:p w14:paraId="2B308B5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w:t>
            </w:r>
          </w:p>
        </w:tc>
      </w:tr>
    </w:tbl>
    <w:p w14:paraId="1FFEB126"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B:</w:t>
      </w:r>
    </w:p>
    <w:p w14:paraId="08DECD8F"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6680A523" w14:textId="61F8C39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Based on the same example in Appendix A, we may improve the accuracy of the forecasts using the intercept correction (IC) method. First, we construct a congruent model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but presuming no priori knowledge of the structural breaks. We conduct a sequential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Chow (1960)</w:t>
      </w:r>
      <w:r w:rsidRPr="000B121E">
        <w:rPr>
          <w:rFonts w:cs="Times New Roman"/>
          <w:color w:val="000000" w:themeColor="text1"/>
          <w:szCs w:val="24"/>
        </w:rPr>
        <w:fldChar w:fldCharType="end"/>
      </w:r>
      <w:r w:rsidRPr="000B121E">
        <w:rPr>
          <w:rFonts w:cs="Times New Roman"/>
          <w:color w:val="000000" w:themeColor="text1"/>
          <w:szCs w:val="24"/>
        </w:rPr>
        <w:t xml:space="preserve"> test based on every observation during the estimation period</w:t>
      </w:r>
      <w:r w:rsidRPr="000B121E">
        <w:rPr>
          <w:rStyle w:val="FootnoteReference"/>
          <w:rFonts w:cs="Times New Roman"/>
          <w:color w:val="000000" w:themeColor="text1"/>
          <w:szCs w:val="24"/>
        </w:rPr>
        <w:footnoteReference w:id="17"/>
      </w:r>
      <w:r w:rsidRPr="000B121E">
        <w:rPr>
          <w:rFonts w:cs="Times New Roman"/>
          <w:color w:val="000000" w:themeColor="text1"/>
          <w:szCs w:val="24"/>
        </w:rPr>
        <w:t xml:space="preserve">. The rejection of the null hypothesis of no structural break for any of the observations would suggest that the model is subject to structural break though without indicating how many structural breaks and their locations. Figure B1 shows the </w:t>
      </w:r>
      <w:r w:rsidRPr="000B121E">
        <w:rPr>
          <w:rFonts w:cs="Times New Roman"/>
          <w:i/>
          <w:color w:val="000000" w:themeColor="text1"/>
          <w:szCs w:val="24"/>
        </w:rPr>
        <w:t>p</w:t>
      </w:r>
      <w:r w:rsidRPr="000B121E">
        <w:rPr>
          <w:rFonts w:cs="Times New Roman"/>
          <w:color w:val="000000" w:themeColor="text1"/>
          <w:szCs w:val="24"/>
        </w:rPr>
        <w:t>-values of the sequential Chow test. The results reject the null hypothesis of no structural break (especially for weeks closed to week 25 and week 50)</w:t>
      </w:r>
      <w:r w:rsidRPr="000B121E">
        <w:rPr>
          <w:rStyle w:val="FootnoteReference"/>
          <w:rFonts w:cs="Times New Roman"/>
          <w:color w:val="000000" w:themeColor="text1"/>
          <w:szCs w:val="24"/>
        </w:rPr>
        <w:t xml:space="preserve"> </w:t>
      </w:r>
      <w:r w:rsidRPr="000B121E">
        <w:rPr>
          <w:rStyle w:val="FootnoteReference"/>
          <w:rFonts w:cs="Times New Roman"/>
          <w:color w:val="000000" w:themeColor="text1"/>
          <w:szCs w:val="24"/>
        </w:rPr>
        <w:footnoteReference w:id="18"/>
      </w:r>
      <w:r w:rsidRPr="000B121E">
        <w:rPr>
          <w:rFonts w:cs="Times New Roman"/>
          <w:color w:val="000000" w:themeColor="text1"/>
          <w:szCs w:val="24"/>
        </w:rPr>
        <w:t xml:space="preserve">. More advanced tests are available (e.g., considering multiple </w:t>
      </w:r>
      <w:r w:rsidRPr="000B121E">
        <w:rPr>
          <w:rFonts w:cs="Times New Roman"/>
          <w:color w:val="000000" w:themeColor="text1"/>
          <w:szCs w:val="24"/>
        </w:rPr>
        <w:lastRenderedPageBreak/>
        <w:t xml:space="preserve">breaks, heteroskedasticity, and unit roots etc.) are available but require additional priori knowledge such as the number of potential structural breaks </w:t>
      </w:r>
      <w:r w:rsidRPr="000B121E">
        <w:rPr>
          <w:rFonts w:cs="Times New Roman"/>
          <w:color w:val="000000" w:themeColor="text1"/>
          <w:szCs w:val="24"/>
        </w:rPr>
        <w:fldChar w:fldCharType="begin">
          <w:fldData xml:space="preserve">PEVuZE5vdGU+PENpdGU+PEF1dGhvcj5CYWk8L0F1dGhvcj48WWVhcj4xOTk4PC9ZZWFyPjxSZWNO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</w:fldData>
        </w:fldChar>
      </w:r>
      <w:r w:rsidRPr="000B121E">
        <w:rPr>
          <w:rFonts w:cs="Times New Roman"/>
          <w:color w:val="000000" w:themeColor="text1"/>
          <w:szCs w:val="24"/>
        </w:rPr>
        <w:instrText xml:space="preserve"> ADDIN EN.CITE </w:instrText>
      </w:r>
      <w:r w:rsidRPr="000B121E">
        <w:rPr>
          <w:rFonts w:cs="Times New Roman"/>
          <w:color w:val="000000" w:themeColor="text1"/>
          <w:szCs w:val="24"/>
        </w:rPr>
        <w:fldChar w:fldCharType="begin">
          <w:fldData xml:space="preserve">PEVuZE5vdGU+PENpdGU+PEF1dGhvcj5CYWk8L0F1dGhvcj48WWVhcj4xOTk4PC9ZZWFyPjxSZWNO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</w:fldData>
        </w:fldChar>
      </w:r>
      <w:r w:rsidRPr="000B121E">
        <w:rPr>
          <w:rFonts w:cs="Times New Roman"/>
          <w:color w:val="000000" w:themeColor="text1"/>
          <w:szCs w:val="24"/>
        </w:rPr>
        <w:instrText xml:space="preserve"> ADDIN EN.CITE.DATA </w:instrText>
      </w:r>
      <w:r w:rsidRPr="000B121E">
        <w:rPr>
          <w:rFonts w:cs="Times New Roman"/>
          <w:color w:val="000000" w:themeColor="text1"/>
          <w:szCs w:val="24"/>
        </w:rPr>
      </w:r>
      <w:r w:rsidRPr="000B121E">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Pr="000B121E">
        <w:rPr>
          <w:rFonts w:cs="Times New Roman"/>
          <w:noProof/>
          <w:color w:val="000000" w:themeColor="text1"/>
          <w:szCs w:val="24"/>
        </w:rPr>
        <w:t>(Donald W K Andrews, 1993; Donald W. K. Andrews &amp; Ploberger, 1994; Bai &amp; Perron, 1998, 2003)</w:t>
      </w:r>
      <w:r w:rsidRPr="000B121E">
        <w:rPr>
          <w:rFonts w:cs="Times New Roman"/>
          <w:color w:val="000000" w:themeColor="text1"/>
          <w:szCs w:val="24"/>
        </w:rPr>
        <w:fldChar w:fldCharType="end"/>
      </w:r>
      <w:r w:rsidRPr="000B121E">
        <w:rPr>
          <w:rFonts w:cs="Times New Roman"/>
          <w:color w:val="000000" w:themeColor="text1"/>
          <w:szCs w:val="24"/>
        </w:rPr>
        <w:t>.</w:t>
      </w:r>
    </w:p>
    <w:p w14:paraId="704C26C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4786BD2"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B1</w:t>
      </w:r>
      <w:r w:rsidRPr="000B121E">
        <w:rPr>
          <w:rFonts w:cs="Times New Roman"/>
          <w:color w:val="000000" w:themeColor="text1"/>
          <w:szCs w:val="24"/>
        </w:rPr>
        <w:tab/>
      </w:r>
      <w:r w:rsidRPr="000B121E">
        <w:rPr>
          <w:rFonts w:cs="Times New Roman"/>
          <w:i/>
          <w:color w:val="000000" w:themeColor="text1"/>
          <w:szCs w:val="24"/>
        </w:rPr>
        <w:t>P</w:t>
      </w:r>
      <w:r w:rsidRPr="000B121E">
        <w:rPr>
          <w:rFonts w:cs="Times New Roman"/>
          <w:color w:val="000000" w:themeColor="text1"/>
          <w:szCs w:val="24"/>
        </w:rPr>
        <w:t xml:space="preserve">-values of the sequential Chow </w:t>
      </w:r>
      <w:commentRangeStart w:id="33"/>
      <w:commentRangeStart w:id="34"/>
      <w:r w:rsidRPr="000B121E">
        <w:rPr>
          <w:rFonts w:cs="Times New Roman"/>
          <w:color w:val="000000" w:themeColor="text1"/>
          <w:szCs w:val="24"/>
        </w:rPr>
        <w:t>test</w:t>
      </w:r>
      <w:commentRangeEnd w:id="33"/>
      <w:r w:rsidRPr="000B121E">
        <w:rPr>
          <w:rStyle w:val="CommentReference"/>
          <w:color w:val="000000" w:themeColor="text1"/>
          <w:sz w:val="24"/>
          <w:szCs w:val="24"/>
        </w:rPr>
        <w:commentReference w:id="33"/>
      </w:r>
      <w:commentRangeEnd w:id="34"/>
      <w:r w:rsidRPr="000B121E">
        <w:rPr>
          <w:rStyle w:val="CommentReference"/>
          <w:color w:val="000000" w:themeColor="text1"/>
          <w:sz w:val="24"/>
          <w:szCs w:val="24"/>
        </w:rPr>
        <w:commentReference w:id="34"/>
      </w:r>
    </w:p>
    <w:p w14:paraId="0ACD34BA"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rPr>
        <w:drawing>
          <wp:inline distT="0" distB="0" distL="0" distR="0" wp14:anchorId="487673E6" wp14:editId="034910E8">
            <wp:extent cx="3502324" cy="160650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3719" cy="1625490"/>
                    </a:xfrm>
                    <a:prstGeom prst="rect">
                      <a:avLst/>
                    </a:prstGeom>
                    <a:noFill/>
                  </pic:spPr>
                </pic:pic>
              </a:graphicData>
            </a:graphic>
          </wp:inline>
        </w:drawing>
      </w:r>
    </w:p>
    <w:p w14:paraId="7D6C8A7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confirm that the model is subject to structural break and assume the forecasts are biased. We may estimate the forecast bias as the average value of an ad hoc number (e.g., we may choose 4) of the errors close to the forecast origin.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oMath>
      <w:r w:rsidRPr="000B121E">
        <w:rPr>
          <w:rFonts w:cs="Times New Roman"/>
          <w:color w:val="000000" w:themeColor="text1"/>
          <w:szCs w:val="24"/>
        </w:rPr>
        <w:t xml:space="preserve"> are the final forecasts by the IC model. Figure B2 shows the predictions/forecasts with the black dashed line (as </w:t>
      </w:r>
      <w:r w:rsidRPr="000B121E">
        <w:rPr>
          <w:rFonts w:cs="Times New Roman"/>
          <w:i/>
          <w:color w:val="000000" w:themeColor="text1"/>
          <w:szCs w:val="24"/>
        </w:rPr>
        <w:t>ybar_IC</w:t>
      </w:r>
      <w:r w:rsidRPr="000B121E">
        <w:rPr>
          <w:rFonts w:cs="Times New Roman"/>
          <w:color w:val="000000" w:themeColor="text1"/>
          <w:szCs w:val="24"/>
        </w:rPr>
        <w:t>). Table A1 shows the forecasting performance of the model with the full data (e.g., with MAE= 0.1, MSE= 0.01, MAPE= 1.7%, and SMAPE= 1.8%). The intercept corrected model substantially outperforms the model with the full data.</w:t>
      </w:r>
    </w:p>
    <w:p w14:paraId="4808578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0313030E" w14:textId="77777777" w:rsidR="004617F2" w:rsidRPr="000B121E" w:rsidRDefault="004617F2" w:rsidP="000B121E">
      <w:pPr>
        <w:shd w:val="clear" w:color="auto" w:fill="FFFFFF" w:themeFill="background1"/>
        <w:spacing w:after="0" w:line="360" w:lineRule="auto"/>
        <w:ind w:firstLine="720"/>
        <w:jc w:val="center"/>
        <w:rPr>
          <w:rFonts w:cs="Times New Roman"/>
          <w:color w:val="000000" w:themeColor="text1"/>
          <w:szCs w:val="24"/>
        </w:rPr>
      </w:pPr>
      <w:r w:rsidRPr="000B121E">
        <w:rPr>
          <w:rFonts w:cs="Times New Roman"/>
          <w:color w:val="000000" w:themeColor="text1"/>
          <w:szCs w:val="24"/>
        </w:rPr>
        <w:t>Figure B2</w:t>
      </w:r>
      <w:r w:rsidRPr="000B121E">
        <w:rPr>
          <w:rFonts w:cs="Times New Roman"/>
          <w:color w:val="000000" w:themeColor="text1"/>
          <w:szCs w:val="24"/>
        </w:rPr>
        <w:tab/>
        <w:t>Simulated Sales with a structural break: model with intercept correction</w:t>
      </w:r>
    </w:p>
    <w:p w14:paraId="0B68F33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447A1F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70528" behindDoc="0" locked="0" layoutInCell="1" allowOverlap="1" wp14:anchorId="251A394C" wp14:editId="7A14E81B">
                <wp:simplePos x="0" y="0"/>
                <wp:positionH relativeFrom="column">
                  <wp:posOffset>1718310</wp:posOffset>
                </wp:positionH>
                <wp:positionV relativeFrom="paragraph">
                  <wp:posOffset>107950</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EE542" id="Rectangle 27" o:spid="_x0000_s1026" style="position:absolute;margin-left:135.3pt;margin-top:8.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9504" behindDoc="0" locked="0" layoutInCell="1" allowOverlap="1" wp14:anchorId="0F19604D" wp14:editId="5B9033A0">
                <wp:simplePos x="0" y="0"/>
                <wp:positionH relativeFrom="column">
                  <wp:posOffset>4441190</wp:posOffset>
                </wp:positionH>
                <wp:positionV relativeFrom="paragraph">
                  <wp:posOffset>107950</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57E0" id="Rectangle 28" o:spid="_x0000_s1026" style="position:absolute;margin-left:349.7pt;margin-top:8.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YkWchmgIAAJEFAAAOAAAAAAAAAAAAAAAAAC4CAABkcnMv&#10;ZTJvRG9jLnhtbFBLAQItABQABgAIAAAAIQCJF12M4QAAAAoBAAAPAAAAAAAAAAAAAAAAAPQEAABk&#10;cnMvZG93bnJldi54bWxQSwUGAAAAAAQABADzAAAAAgYAAAAA&#10;" fillcolor="#c00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8480" behindDoc="0" locked="0" layoutInCell="1" allowOverlap="1" wp14:anchorId="4619702B" wp14:editId="58F102CD">
                <wp:simplePos x="0" y="0"/>
                <wp:positionH relativeFrom="column">
                  <wp:posOffset>3068955</wp:posOffset>
                </wp:positionH>
                <wp:positionV relativeFrom="paragraph">
                  <wp:posOffset>107315</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62834" id="Rectangle 29" o:spid="_x0000_s1026" style="position:absolute;margin-left:241.65pt;margin-top:8.45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OINcteeAgAAkQUAAA4AAAAAAAAAAAAAAAAALgIAAGRy&#10;cy9lMm9Eb2MueG1sUEsBAi0AFAAGAAgAAAAhABHEt2j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7456" behindDoc="0" locked="0" layoutInCell="1" allowOverlap="1" wp14:anchorId="310562DE" wp14:editId="36AEA3CF">
                <wp:simplePos x="0" y="0"/>
                <wp:positionH relativeFrom="column">
                  <wp:posOffset>420370</wp:posOffset>
                </wp:positionH>
                <wp:positionV relativeFrom="paragraph">
                  <wp:posOffset>102235</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9535" id="Rectangle 30" o:spid="_x0000_s1026" style="position:absolute;margin-left:33.1pt;margin-top:8.05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" fillcolor="#5b9bd5" strokecolor="#1f3763 [1604]" strokeweight="1pt">
                <v:fill opacity="8481f"/>
              </v:rect>
            </w:pict>
          </mc:Fallback>
        </mc:AlternateContent>
      </w:r>
      <w:r w:rsidRPr="000B121E">
        <w:rPr>
          <w:rFonts w:cs="Times New Roman"/>
          <w:noProof/>
          <w:color w:val="000000" w:themeColor="text1"/>
          <w:szCs w:val="24"/>
        </w:rPr>
        <w:drawing>
          <wp:inline distT="0" distB="0" distL="0" distR="0" wp14:anchorId="64CF08C6" wp14:editId="75908631">
            <wp:extent cx="6266961" cy="2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5B1D131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We may improve the accuracy of the forecasts using the estimation window combining (EWC) method. We first conduct the sequential Chow test. As the results suggest that the model is subject to structural break, we combine the forecasts by the same model but with different estimation windows. For example, we may estimate the model using the data from week 1 to week 75, and generate the forecasts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then estimate the model with one less observation (e.g., from week 2 to week 75) and generate a second set of forecasts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and so forth. The forecasts including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Pr="000B121E">
        <w:rPr>
          <w:rFonts w:cs="Times New Roman"/>
          <w:color w:val="000000" w:themeColor="text1"/>
          <w:szCs w:val="24"/>
        </w:rPr>
        <w:t xml:space="preserve"> are 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but associated with inflated forecasting error variance because they were generated by models with less pre-break information. We may arbitrarily choose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to be 16, which gives us 60 sets of forecasts. Thus we calculate the final forecasts as the average of these 60 sets of forecasts. e.g.,</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oMath>
      <w:r w:rsidRPr="000B121E">
        <w:rPr>
          <w:rFonts w:cs="Times New Roman"/>
          <w:color w:val="000000" w:themeColor="text1"/>
          <w:szCs w:val="24"/>
        </w:rPr>
        <w:t xml:space="preserve"> are the final forecasts by the EWC model. Figure B3 represents the predictions/forecasts with the black dashed line (as </w:t>
      </w:r>
      <w:r w:rsidRPr="000B121E">
        <w:rPr>
          <w:rFonts w:cs="Times New Roman"/>
          <w:i/>
          <w:color w:val="000000" w:themeColor="text1"/>
          <w:szCs w:val="24"/>
        </w:rPr>
        <w:t>ybar_EWC</w:t>
      </w:r>
      <w:r w:rsidRPr="000B121E">
        <w:rPr>
          <w:rFonts w:cs="Times New Roman"/>
          <w:color w:val="000000" w:themeColor="text1"/>
          <w:szCs w:val="24"/>
        </w:rPr>
        <w:t xml:space="preserve">). Table A1 shows the forecasting performance of the model with the full data (e.g., 0.6 for MAE, 0.43 for MSE, 11.0% for MAPE, and 10.5% for SMAPE). The EWC method outperforms the conventional model with the full data. </w:t>
      </w:r>
    </w:p>
    <w:p w14:paraId="0571C414"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 xml:space="preserve">  Figure B3.</w:t>
      </w:r>
      <w:r w:rsidRPr="000B121E">
        <w:rPr>
          <w:rFonts w:cs="Times New Roman"/>
          <w:color w:val="000000" w:themeColor="text1"/>
          <w:szCs w:val="24"/>
        </w:rPr>
        <w:tab/>
        <w:t>Simulated sales with a structural break: model with EWC</w:t>
      </w:r>
    </w:p>
    <w:p w14:paraId="787BF69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6B13D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noProof/>
          <w:color w:val="000000" w:themeColor="text1"/>
          <w:szCs w:val="24"/>
        </w:rPr>
        <w:lastRenderedPageBreak/>
        <mc:AlternateContent>
          <mc:Choice Requires="wps">
            <w:drawing>
              <wp:anchor distT="0" distB="0" distL="114300" distR="114300" simplePos="0" relativeHeight="251671552" behindDoc="0" locked="0" layoutInCell="1" allowOverlap="1" wp14:anchorId="44790614" wp14:editId="71EB05E7">
                <wp:simplePos x="0" y="0"/>
                <wp:positionH relativeFrom="column">
                  <wp:posOffset>434975</wp:posOffset>
                </wp:positionH>
                <wp:positionV relativeFrom="paragraph">
                  <wp:posOffset>114300</wp:posOffset>
                </wp:positionV>
                <wp:extent cx="1296670" cy="1921510"/>
                <wp:effectExtent l="0" t="0" r="17780" b="21590"/>
                <wp:wrapNone/>
                <wp:docPr id="33" name="Rectangle 33"/>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811E" id="Rectangle 33" o:spid="_x0000_s1026" style="position:absolute;margin-left:34.25pt;margin-top: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" fillcolor="#5b9bd5"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2576" behindDoc="0" locked="0" layoutInCell="1" allowOverlap="1" wp14:anchorId="604E6A8C" wp14:editId="3B5A71F9">
                <wp:simplePos x="0" y="0"/>
                <wp:positionH relativeFrom="column">
                  <wp:posOffset>3083560</wp:posOffset>
                </wp:positionH>
                <wp:positionV relativeFrom="paragraph">
                  <wp:posOffset>119380</wp:posOffset>
                </wp:positionV>
                <wp:extent cx="1377950" cy="1927225"/>
                <wp:effectExtent l="0" t="0" r="12700" b="15875"/>
                <wp:wrapNone/>
                <wp:docPr id="34" name="Rectangle 34"/>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1E91" id="Rectangle 34" o:spid="_x0000_s1026" style="position:absolute;margin-left:242.8pt;margin-top:9.4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cj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HdqJyOeAgAAkQUAAA4AAAAAAAAAAAAAAAAALgIAAGRy&#10;cy9lMm9Eb2MueG1sUEsBAi0AFAAGAAgAAAAhACSz8h7fAAAACgEAAA8AAAAAAAAAAAAAAAAA+AQA&#10;AGRycy9kb3ducmV2LnhtbFBLBQYAAAAABAAEAPMAAAAEBgAAAAA=&#10;" fillcolor="#ffc000"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3600" behindDoc="0" locked="0" layoutInCell="1" allowOverlap="1" wp14:anchorId="17D333A1" wp14:editId="1C70569F">
                <wp:simplePos x="0" y="0"/>
                <wp:positionH relativeFrom="column">
                  <wp:posOffset>4455795</wp:posOffset>
                </wp:positionH>
                <wp:positionV relativeFrom="paragraph">
                  <wp:posOffset>120015</wp:posOffset>
                </wp:positionV>
                <wp:extent cx="1423035" cy="1914525"/>
                <wp:effectExtent l="0" t="0" r="24765" b="28575"/>
                <wp:wrapNone/>
                <wp:docPr id="35" name="Rectangle 35"/>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9EAA6" id="Rectangle 35" o:spid="_x0000_s1026" style="position:absolute;margin-left:350.85pt;margin-top:9.4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" fillcolor="#c00000"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4624" behindDoc="0" locked="0" layoutInCell="1" allowOverlap="1" wp14:anchorId="1CB7CEE8" wp14:editId="52895626">
                <wp:simplePos x="0" y="0"/>
                <wp:positionH relativeFrom="column">
                  <wp:posOffset>1732915</wp:posOffset>
                </wp:positionH>
                <wp:positionV relativeFrom="paragraph">
                  <wp:posOffset>120015</wp:posOffset>
                </wp:positionV>
                <wp:extent cx="1350645" cy="1927225"/>
                <wp:effectExtent l="0" t="0" r="20955" b="15875"/>
                <wp:wrapNone/>
                <wp:docPr id="36" name="Rectangle 36"/>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0DA80" id="Rectangle 36" o:spid="_x0000_s1026" style="position:absolute;margin-left:136.45pt;margin-top:9.4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XWRoVqQIAAMQFAAAOAAAAAAAAAAAA&#10;AAAAAC4CAABkcnMvZTJvRG9jLnhtbFBLAQItABQABgAIAAAAIQANP1h8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w:drawing>
          <wp:inline distT="0" distB="0" distL="0" distR="0" wp14:anchorId="79BACEA9" wp14:editId="0E9727F4">
            <wp:extent cx="6296025" cy="2490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1888AF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7D14FD3" w14:textId="77777777" w:rsidR="004617F2" w:rsidRPr="000B121E" w:rsidRDefault="004617F2" w:rsidP="000B121E">
      <w:pPr>
        <w:shd w:val="clear" w:color="auto" w:fill="FFFFFF" w:themeFill="background1"/>
        <w:spacing w:after="0" w:line="360" w:lineRule="auto"/>
        <w:rPr>
          <w:b/>
          <w:color w:val="000000" w:themeColor="text1"/>
          <w:szCs w:val="24"/>
        </w:rPr>
      </w:pPr>
      <w:r w:rsidRPr="000B121E">
        <w:rPr>
          <w:rFonts w:cs="Times New Roman"/>
          <w:color w:val="000000" w:themeColor="text1"/>
          <w:szCs w:val="24"/>
        </w:rPr>
        <w:t>Reference</w:t>
      </w:r>
      <w:r w:rsidRPr="000B121E">
        <w:rPr>
          <w:rFonts w:cs="Times New Roman"/>
          <w:b/>
          <w:color w:val="000000" w:themeColor="text1"/>
          <w:szCs w:val="24"/>
        </w:rPr>
        <w:t>:</w:t>
      </w:r>
    </w:p>
    <w:p w14:paraId="73F02379"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r w:rsidRPr="000B121E">
        <w:rPr>
          <w:rFonts w:cs="Times New Roman"/>
          <w:color w:val="000000" w:themeColor="text1"/>
          <w:szCs w:val="24"/>
        </w:rPr>
        <w:t xml:space="preserve"> </w:t>
      </w:r>
    </w:p>
    <w:p w14:paraId="5E8DC048"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345E7481" w14:textId="77777777" w:rsidR="00711838" w:rsidRPr="00711838" w:rsidRDefault="004617F2" w:rsidP="00711838">
      <w:pPr>
        <w:pStyle w:val="EndNoteBibliography"/>
        <w:spacing w:after="0"/>
        <w:ind w:left="720" w:hanging="720"/>
      </w:pPr>
      <w:r w:rsidRPr="000B121E">
        <w:rPr>
          <w:color w:val="000000" w:themeColor="text1"/>
          <w:szCs w:val="24"/>
        </w:rPr>
        <w:fldChar w:fldCharType="begin"/>
      </w:r>
      <w:r w:rsidRPr="000B121E">
        <w:rPr>
          <w:color w:val="000000" w:themeColor="text1"/>
          <w:szCs w:val="24"/>
        </w:rPr>
        <w:instrText xml:space="preserve"> ADDIN EN.REFLIST </w:instrText>
      </w:r>
      <w:r w:rsidRPr="000B121E">
        <w:rPr>
          <w:color w:val="000000" w:themeColor="text1"/>
          <w:szCs w:val="24"/>
        </w:rPr>
        <w:fldChar w:fldCharType="separate"/>
      </w:r>
      <w:r w:rsidR="00711838" w:rsidRPr="00711838">
        <w:t xml:space="preserve">Ali, M., &amp; Boylan, J. (2011). Feasibility principles for Downstream Demand Inference in supply chains. </w:t>
      </w:r>
      <w:r w:rsidR="00711838" w:rsidRPr="00711838">
        <w:rPr>
          <w:i/>
        </w:rPr>
        <w:t>Journal of the Operational Research Society, 62</w:t>
      </w:r>
      <w:r w:rsidR="00711838" w:rsidRPr="00711838">
        <w:t xml:space="preserve">. </w:t>
      </w:r>
    </w:p>
    <w:p w14:paraId="33A89DEE" w14:textId="77777777" w:rsidR="00711838" w:rsidRPr="00711838" w:rsidRDefault="00711838" w:rsidP="00711838">
      <w:pPr>
        <w:pStyle w:val="EndNoteBibliography"/>
        <w:spacing w:after="0"/>
        <w:ind w:left="720" w:hanging="720"/>
      </w:pPr>
      <w:r w:rsidRPr="00711838">
        <w:t xml:space="preserve">Allen, P. G., &amp; Fildes, R. (2001). Econometric forecasting. In J. S. Armstrong (Ed.), </w:t>
      </w:r>
      <w:r w:rsidRPr="00711838">
        <w:rPr>
          <w:i/>
        </w:rPr>
        <w:t>Principles of Forecasting: A Handbook for Researchers and Practitioners</w:t>
      </w:r>
      <w:r w:rsidRPr="00711838">
        <w:t>. Boston: Kluwer Academic Publishers.</w:t>
      </w:r>
    </w:p>
    <w:p w14:paraId="5B2FB094" w14:textId="77777777" w:rsidR="00711838" w:rsidRPr="00711838" w:rsidRDefault="00711838" w:rsidP="00711838">
      <w:pPr>
        <w:pStyle w:val="EndNoteBibliography"/>
        <w:spacing w:after="0"/>
        <w:ind w:left="720" w:hanging="720"/>
      </w:pPr>
      <w:r w:rsidRPr="00711838">
        <w:t xml:space="preserve">Andrews, D. W. K. (1993). Tests for Parameter Instability and Structural Change with Unknown Change Point. </w:t>
      </w:r>
      <w:r w:rsidRPr="00711838">
        <w:rPr>
          <w:i/>
        </w:rPr>
        <w:t>Econometrica, 61</w:t>
      </w:r>
      <w:r w:rsidRPr="00711838">
        <w:t xml:space="preserve">, 825-851. </w:t>
      </w:r>
    </w:p>
    <w:p w14:paraId="04FAEDDD" w14:textId="77777777" w:rsidR="00711838" w:rsidRPr="00711838" w:rsidRDefault="00711838" w:rsidP="00711838">
      <w:pPr>
        <w:pStyle w:val="EndNoteBibliography"/>
        <w:spacing w:after="0"/>
        <w:ind w:left="720" w:hanging="720"/>
      </w:pPr>
      <w:r w:rsidRPr="00711838">
        <w:t xml:space="preserve">Andrews, D. W. K., &amp; Ploberger, W. (1994). Optimal tests when a nuisance parameter is present only under the alternative. </w:t>
      </w:r>
      <w:r w:rsidRPr="00711838">
        <w:rPr>
          <w:i/>
        </w:rPr>
        <w:t>Econometrica, 62</w:t>
      </w:r>
      <w:r w:rsidRPr="00711838">
        <w:t xml:space="preserve">, 1383-1414. </w:t>
      </w:r>
    </w:p>
    <w:p w14:paraId="0A87A056" w14:textId="77777777" w:rsidR="00711838" w:rsidRPr="00711838" w:rsidRDefault="00711838" w:rsidP="00711838">
      <w:pPr>
        <w:pStyle w:val="EndNoteBibliography"/>
        <w:spacing w:after="0"/>
        <w:ind w:left="720" w:hanging="720"/>
      </w:pPr>
      <w:r w:rsidRPr="00711838">
        <w:t xml:space="preserve">Andrews, R. L., Currim, I. S., Leeflang, P., &amp; Lim, J. (2008). Estimating the SCAN*PRO model of store sales: HB, FM or just OLS? </w:t>
      </w:r>
      <w:r w:rsidRPr="00711838">
        <w:rPr>
          <w:i/>
        </w:rPr>
        <w:t>international Journal of research in marketing, 25</w:t>
      </w:r>
      <w:r w:rsidRPr="00711838">
        <w:t xml:space="preserve">(1), 22-33. </w:t>
      </w:r>
    </w:p>
    <w:p w14:paraId="05268497" w14:textId="77777777" w:rsidR="00711838" w:rsidRPr="00711838" w:rsidRDefault="00711838" w:rsidP="00711838">
      <w:pPr>
        <w:pStyle w:val="EndNoteBibliography"/>
        <w:spacing w:after="0"/>
        <w:ind w:left="720" w:hanging="720"/>
      </w:pPr>
      <w:r w:rsidRPr="00711838">
        <w:t xml:space="preserve">Ang, A., &amp; Bekaert, G. (2002). Regime Switches in Interest Rates. </w:t>
      </w:r>
      <w:r w:rsidRPr="00711838">
        <w:rPr>
          <w:i/>
        </w:rPr>
        <w:t>Journal of Business &amp; Economic Statistics, 20</w:t>
      </w:r>
      <w:r w:rsidRPr="00711838">
        <w:t xml:space="preserve">(2), 163-182. </w:t>
      </w:r>
    </w:p>
    <w:p w14:paraId="2DDE0D04" w14:textId="77777777" w:rsidR="00711838" w:rsidRPr="00711838" w:rsidRDefault="00711838" w:rsidP="00711838">
      <w:pPr>
        <w:pStyle w:val="EndNoteBibliography"/>
        <w:spacing w:after="0"/>
        <w:ind w:left="720" w:hanging="720"/>
      </w:pPr>
      <w:r w:rsidRPr="00711838">
        <w:t xml:space="preserve">Arenas, T., Pedregal, J., J., D., Fildes, R., &amp; Kourentzes, N. (2013). Analysis of judgmental adjustments in the presence of promotions. </w:t>
      </w:r>
      <w:r w:rsidRPr="00711838">
        <w:rPr>
          <w:i/>
        </w:rPr>
        <w:t>International Journal of Forecasting, 29</w:t>
      </w:r>
      <w:r w:rsidRPr="00711838">
        <w:t xml:space="preserve">(2). </w:t>
      </w:r>
    </w:p>
    <w:p w14:paraId="0F945DBF" w14:textId="77777777" w:rsidR="00711838" w:rsidRPr="00711838" w:rsidRDefault="00711838" w:rsidP="00711838">
      <w:pPr>
        <w:pStyle w:val="EndNoteBibliography"/>
        <w:spacing w:after="0"/>
        <w:ind w:left="720" w:hanging="720"/>
      </w:pPr>
      <w:r w:rsidRPr="00711838">
        <w:t xml:space="preserve">Armstrong, J. S. (2001). </w:t>
      </w:r>
      <w:r w:rsidRPr="00711838">
        <w:rPr>
          <w:i/>
        </w:rPr>
        <w:t>Principles of Forecasting: A Handbook for Researchers and Practitioners</w:t>
      </w:r>
      <w:r w:rsidRPr="00711838">
        <w:t>: Kluwer Academic Publishers.</w:t>
      </w:r>
    </w:p>
    <w:p w14:paraId="67C604E9" w14:textId="77777777" w:rsidR="00711838" w:rsidRPr="00711838" w:rsidRDefault="00711838" w:rsidP="00711838">
      <w:pPr>
        <w:pStyle w:val="EndNoteBibliography"/>
        <w:spacing w:after="0"/>
        <w:ind w:left="720" w:hanging="720"/>
      </w:pPr>
      <w:r w:rsidRPr="00711838">
        <w:t xml:space="preserve">Bai, J., &amp; Perron, P. (1998). Estimating and Testing Linear Models with Multiple Structural Changes. </w:t>
      </w:r>
      <w:r w:rsidRPr="00711838">
        <w:rPr>
          <w:i/>
        </w:rPr>
        <w:t>Econometrica, 66</w:t>
      </w:r>
      <w:r w:rsidRPr="00711838">
        <w:t xml:space="preserve">, 47- 78. </w:t>
      </w:r>
    </w:p>
    <w:p w14:paraId="3E264EDE" w14:textId="77777777" w:rsidR="00711838" w:rsidRPr="00711838" w:rsidRDefault="00711838" w:rsidP="00711838">
      <w:pPr>
        <w:pStyle w:val="EndNoteBibliography"/>
        <w:spacing w:after="0"/>
        <w:ind w:left="720" w:hanging="720"/>
      </w:pPr>
      <w:r w:rsidRPr="00711838">
        <w:t xml:space="preserve">Bai, J., &amp; Perron, P. (2003). Computation and Analysis of Multiple Structural-Change Models. </w:t>
      </w:r>
      <w:r w:rsidRPr="00711838">
        <w:rPr>
          <w:i/>
        </w:rPr>
        <w:t>Journal of Applied Econometrics, 18</w:t>
      </w:r>
      <w:r w:rsidRPr="00711838">
        <w:t xml:space="preserve">, 1-22. </w:t>
      </w:r>
    </w:p>
    <w:p w14:paraId="419A9676" w14:textId="77777777" w:rsidR="00711838" w:rsidRPr="00711838" w:rsidRDefault="00711838" w:rsidP="00711838">
      <w:pPr>
        <w:pStyle w:val="EndNoteBibliography"/>
        <w:spacing w:after="0"/>
        <w:ind w:left="720" w:hanging="720"/>
      </w:pPr>
      <w:r w:rsidRPr="00711838">
        <w:t xml:space="preserve">Blattberg, R. C., Briesch, R., &amp; Fox, E. J. (1995). How promotions work? </w:t>
      </w:r>
      <w:r w:rsidRPr="00711838">
        <w:rPr>
          <w:i/>
        </w:rPr>
        <w:t>Marketing Science, 14</w:t>
      </w:r>
      <w:r w:rsidRPr="00711838">
        <w:t xml:space="preserve">(3). </w:t>
      </w:r>
    </w:p>
    <w:p w14:paraId="0A060582" w14:textId="77777777" w:rsidR="00711838" w:rsidRPr="00711838" w:rsidRDefault="00711838" w:rsidP="00711838">
      <w:pPr>
        <w:pStyle w:val="EndNoteBibliography"/>
        <w:spacing w:after="0"/>
        <w:ind w:left="720" w:hanging="720"/>
      </w:pPr>
      <w:r w:rsidRPr="00711838">
        <w:t xml:space="preserve">Bronnenberg, B. J., Kruger, M. W., &amp; Mela, C. F. (2008). The IRI Marketing Data Set. </w:t>
      </w:r>
      <w:r w:rsidRPr="00711838">
        <w:rPr>
          <w:i/>
        </w:rPr>
        <w:t>Marketing Science, 27</w:t>
      </w:r>
      <w:r w:rsidRPr="00711838">
        <w:t xml:space="preserve">(4), pp. 745–748. </w:t>
      </w:r>
    </w:p>
    <w:p w14:paraId="7520111F" w14:textId="77777777" w:rsidR="00711838" w:rsidRPr="00711838" w:rsidRDefault="00711838" w:rsidP="00711838">
      <w:pPr>
        <w:pStyle w:val="EndNoteBibliography"/>
        <w:spacing w:after="0"/>
        <w:ind w:left="720" w:hanging="720"/>
      </w:pPr>
      <w:r w:rsidRPr="00711838">
        <w:lastRenderedPageBreak/>
        <w:t xml:space="preserve">Bucklin, R. E., Gupta, S., &amp; Siddarth, S. (1998). Determining Segmentation in Sales Response across Consumer Purchase Behaviors. </w:t>
      </w:r>
      <w:r w:rsidRPr="00711838">
        <w:rPr>
          <w:i/>
        </w:rPr>
        <w:t>Journal of Marketing Research, 35</w:t>
      </w:r>
      <w:r w:rsidRPr="00711838">
        <w:t>(2), 189-197. doi: 10.2307/3151847</w:t>
      </w:r>
    </w:p>
    <w:p w14:paraId="660BB5BC" w14:textId="77777777" w:rsidR="00711838" w:rsidRPr="00711838" w:rsidRDefault="00711838" w:rsidP="00711838">
      <w:pPr>
        <w:pStyle w:val="EndNoteBibliography"/>
        <w:spacing w:after="0"/>
        <w:ind w:left="720" w:hanging="720"/>
      </w:pPr>
      <w:r w:rsidRPr="00711838">
        <w:t xml:space="preserve">Castle, J. L., Doornik, J. A., &amp; Hendry, D. F. (2008). Model Selection when there are Multiple Breaks. </w:t>
      </w:r>
      <w:r w:rsidRPr="00711838">
        <w:rPr>
          <w:i/>
        </w:rPr>
        <w:t>Working paper No. 407, Economics Department, University of Oxford</w:t>
      </w:r>
      <w:r w:rsidRPr="00711838">
        <w:t xml:space="preserve">. </w:t>
      </w:r>
    </w:p>
    <w:p w14:paraId="71B25A27" w14:textId="156E5142" w:rsidR="00711838" w:rsidRPr="00711838" w:rsidRDefault="00711838" w:rsidP="00711838">
      <w:pPr>
        <w:pStyle w:val="EndNoteBibliography"/>
        <w:spacing w:after="0"/>
        <w:ind w:left="720" w:hanging="720"/>
      </w:pPr>
      <w:r w:rsidRPr="00711838">
        <w:t xml:space="preserve">Chevillon, G. (2016). Multistep forecasting in the presence of location shifts. </w:t>
      </w:r>
      <w:r w:rsidRPr="00711838">
        <w:rPr>
          <w:i/>
        </w:rPr>
        <w:t>International Journal of Forecasting, 32</w:t>
      </w:r>
      <w:r w:rsidRPr="00711838">
        <w:t xml:space="preserve">(1), 121-137. doi: </w:t>
      </w:r>
      <w:hyperlink r:id="rId25" w:history="1">
        <w:r w:rsidRPr="00711838">
          <w:rPr>
            <w:rStyle w:val="Hyperlink"/>
          </w:rPr>
          <w:t>https://doi.org/10.1016/j.ijforecast.2015.04.004</w:t>
        </w:r>
      </w:hyperlink>
    </w:p>
    <w:p w14:paraId="52DD6316" w14:textId="77777777" w:rsidR="00711838" w:rsidRPr="00711838" w:rsidRDefault="00711838" w:rsidP="00711838">
      <w:pPr>
        <w:pStyle w:val="EndNoteBibliography"/>
        <w:spacing w:after="0"/>
        <w:ind w:left="720" w:hanging="720"/>
      </w:pPr>
      <w:r w:rsidRPr="00711838">
        <w:t xml:space="preserve">Chow, G. C. (1960). Tests of Equality Between Sets of Coefficients in Two Linear Regressions. </w:t>
      </w:r>
      <w:r w:rsidRPr="00711838">
        <w:rPr>
          <w:i/>
        </w:rPr>
        <w:t>Econometrica, 28</w:t>
      </w:r>
      <w:r w:rsidRPr="00711838">
        <w:t xml:space="preserve">(3). </w:t>
      </w:r>
    </w:p>
    <w:p w14:paraId="20D92329" w14:textId="77777777" w:rsidR="00711838" w:rsidRPr="00711838" w:rsidRDefault="00711838" w:rsidP="00711838">
      <w:pPr>
        <w:pStyle w:val="EndNoteBibliography"/>
        <w:ind w:left="720" w:hanging="720"/>
        <w:rPr>
          <w:i/>
        </w:rPr>
      </w:pPr>
      <w:r w:rsidRPr="00711838">
        <w:t xml:space="preserve">Clark, T. E., &amp; McCracken, M. W. (2007). Forecasting with Small Macroeconomic VARs in the Presence of Instabilities </w:t>
      </w:r>
      <w:r w:rsidRPr="00711838">
        <w:rPr>
          <w:i/>
        </w:rPr>
        <w:t>Finance and Economics Discussion Series</w:t>
      </w:r>
    </w:p>
    <w:p w14:paraId="75456AF0" w14:textId="77777777" w:rsidR="00711838" w:rsidRPr="00711838" w:rsidRDefault="00711838" w:rsidP="00711838">
      <w:pPr>
        <w:pStyle w:val="EndNoteBibliography"/>
        <w:ind w:left="720" w:hanging="720"/>
      </w:pPr>
      <w:r w:rsidRPr="00711838">
        <w:t xml:space="preserve"> Divisions of Research &amp; Statistics and Monetary Affairs</w:t>
      </w:r>
    </w:p>
    <w:p w14:paraId="26832369" w14:textId="77777777" w:rsidR="00711838" w:rsidRPr="00711838" w:rsidRDefault="00711838" w:rsidP="00711838">
      <w:pPr>
        <w:pStyle w:val="EndNoteBibliography"/>
        <w:spacing w:after="0"/>
        <w:ind w:left="720" w:hanging="720"/>
      </w:pPr>
      <w:r w:rsidRPr="00711838">
        <w:t>Federal Reserve Board, Washington, D.C.</w:t>
      </w:r>
    </w:p>
    <w:p w14:paraId="2A1F1B97" w14:textId="5819FA85" w:rsidR="00711838" w:rsidRPr="00711838" w:rsidRDefault="00711838" w:rsidP="00711838">
      <w:pPr>
        <w:pStyle w:val="EndNoteBibliography"/>
        <w:spacing w:after="0"/>
        <w:ind w:left="720" w:hanging="720"/>
      </w:pPr>
      <w:r w:rsidRPr="00711838">
        <w:t xml:space="preserve">Clemen, R. T. (1989). Combining forecasts: A review and annotated bibliography. </w:t>
      </w:r>
      <w:r w:rsidRPr="00711838">
        <w:rPr>
          <w:i/>
        </w:rPr>
        <w:t>International Journal of Forecasting, 5</w:t>
      </w:r>
      <w:r w:rsidRPr="00711838">
        <w:t xml:space="preserve">(4), 559-583. doi: </w:t>
      </w:r>
      <w:hyperlink r:id="rId26" w:history="1">
        <w:r w:rsidRPr="00711838">
          <w:rPr>
            <w:rStyle w:val="Hyperlink"/>
          </w:rPr>
          <w:t>http://dx.doi.org/10.1016/0169-2070(89)90012-5</w:t>
        </w:r>
      </w:hyperlink>
    </w:p>
    <w:p w14:paraId="689EED8D" w14:textId="77777777" w:rsidR="00711838" w:rsidRPr="00711838" w:rsidRDefault="00711838" w:rsidP="00711838">
      <w:pPr>
        <w:pStyle w:val="EndNoteBibliography"/>
        <w:spacing w:after="0"/>
        <w:ind w:left="720" w:hanging="720"/>
      </w:pPr>
      <w:r w:rsidRPr="00711838">
        <w:t xml:space="preserve">Clements, M., &amp; Hendry, D. (1998). </w:t>
      </w:r>
      <w:r w:rsidRPr="00711838">
        <w:rPr>
          <w:i/>
        </w:rPr>
        <w:t>Forecasting Economic Time Series</w:t>
      </w:r>
      <w:r w:rsidRPr="00711838">
        <w:t>: Cambridge University Press.</w:t>
      </w:r>
    </w:p>
    <w:p w14:paraId="12E6A0DF" w14:textId="77777777" w:rsidR="00711838" w:rsidRPr="00711838" w:rsidRDefault="00711838" w:rsidP="00711838">
      <w:pPr>
        <w:pStyle w:val="EndNoteBibliography"/>
        <w:spacing w:after="0"/>
        <w:ind w:left="720" w:hanging="720"/>
      </w:pPr>
      <w:r w:rsidRPr="00711838">
        <w:t xml:space="preserve">Clements, M. B., &amp; Hendry, D. F. (1994). Towards a theory of economic forecasting. In C. P. Hargreaves (Ed.), </w:t>
      </w:r>
      <w:r w:rsidRPr="00711838">
        <w:rPr>
          <w:i/>
        </w:rPr>
        <w:t>Nonstationary Time Series Analysis and Cointegration</w:t>
      </w:r>
      <w:r w:rsidRPr="00711838">
        <w:t>: Oxford University Press.</w:t>
      </w:r>
    </w:p>
    <w:p w14:paraId="4EEF8E6D" w14:textId="77777777" w:rsidR="00711838" w:rsidRPr="00711838" w:rsidRDefault="00711838" w:rsidP="00711838">
      <w:pPr>
        <w:pStyle w:val="EndNoteBibliography"/>
        <w:spacing w:after="0"/>
        <w:ind w:left="720" w:hanging="720"/>
      </w:pPr>
      <w:r w:rsidRPr="00711838">
        <w:t xml:space="preserve">Clements, M. P., &amp; Hendry, D. F. (1999). </w:t>
      </w:r>
      <w:r w:rsidRPr="00711838">
        <w:rPr>
          <w:i/>
        </w:rPr>
        <w:t>Forecasting non-stationary economic time series</w:t>
      </w:r>
      <w:r w:rsidRPr="00711838">
        <w:t>. London: The MIT Press.</w:t>
      </w:r>
    </w:p>
    <w:p w14:paraId="30FFE709" w14:textId="77777777" w:rsidR="00711838" w:rsidRPr="00711838" w:rsidRDefault="00711838" w:rsidP="00711838">
      <w:pPr>
        <w:pStyle w:val="EndNoteBibliography"/>
        <w:spacing w:after="0"/>
        <w:ind w:left="720" w:hanging="720"/>
      </w:pPr>
      <w:r w:rsidRPr="00711838">
        <w:t xml:space="preserve">Cooper, J. P., &amp; Nelson, C. R. (1975). The Ex Ante Prediction Performance of the St. Louis and FRB-MIT-PENN Econometric Models and Some Results on Composite Predictors. </w:t>
      </w:r>
      <w:r w:rsidRPr="00711838">
        <w:rPr>
          <w:i/>
        </w:rPr>
        <w:t>Journal of Money, Credit and Banking, 7</w:t>
      </w:r>
      <w:r w:rsidRPr="00711838">
        <w:t xml:space="preserve">(1). </w:t>
      </w:r>
    </w:p>
    <w:p w14:paraId="3BE031E4" w14:textId="1520B085" w:rsidR="00711838" w:rsidRPr="00711838" w:rsidRDefault="00711838" w:rsidP="00711838">
      <w:pPr>
        <w:pStyle w:val="EndNoteBibliography"/>
        <w:spacing w:after="0"/>
        <w:ind w:left="720" w:hanging="720"/>
      </w:pPr>
      <w:r w:rsidRPr="00711838">
        <w:t xml:space="preserve">Cooper, L. G., Baron, P., Levy, W., Swisher, M., &amp; Gogos, P. (1999). Promocast": a New Forecasting Method for Promotion Planning. </w:t>
      </w:r>
      <w:r w:rsidRPr="00711838">
        <w:rPr>
          <w:i/>
        </w:rPr>
        <w:t>Marketing Science, 18</w:t>
      </w:r>
      <w:r w:rsidRPr="00711838">
        <w:t xml:space="preserve">(3), 301-316. doi: </w:t>
      </w:r>
      <w:hyperlink r:id="rId27" w:history="1">
        <w:r w:rsidRPr="00711838">
          <w:rPr>
            <w:rStyle w:val="Hyperlink"/>
          </w:rPr>
          <w:t>http://dx.doi.org/10.1287/mksc.18.3.301</w:t>
        </w:r>
      </w:hyperlink>
    </w:p>
    <w:p w14:paraId="71241753" w14:textId="77777777" w:rsidR="00711838" w:rsidRPr="00711838" w:rsidRDefault="00711838" w:rsidP="00711838">
      <w:pPr>
        <w:pStyle w:val="EndNoteBibliography"/>
        <w:spacing w:after="0"/>
        <w:ind w:left="720" w:hanging="720"/>
      </w:pPr>
      <w:r w:rsidRPr="00711838">
        <w:t xml:space="preserve">Cooper, L. G., &amp; Giuffrida, G. (2000). Turning Datamining into a Management Science Tool: New Algorithms and Empirical Results. </w:t>
      </w:r>
      <w:r w:rsidRPr="00711838">
        <w:rPr>
          <w:i/>
        </w:rPr>
        <w:t>Management Science, 46</w:t>
      </w:r>
      <w:r w:rsidRPr="00711838">
        <w:t xml:space="preserve">(2), 249. </w:t>
      </w:r>
    </w:p>
    <w:p w14:paraId="5BDC2427" w14:textId="77777777" w:rsidR="00711838" w:rsidRPr="00711838" w:rsidRDefault="00711838" w:rsidP="00711838">
      <w:pPr>
        <w:pStyle w:val="EndNoteBibliography"/>
        <w:spacing w:after="0"/>
        <w:ind w:left="720" w:hanging="720"/>
      </w:pPr>
      <w:r w:rsidRPr="00711838">
        <w:t xml:space="preserve">Corsten, D., &amp; Gruen, T. (2003). Desperately seeking shelf availability: an examination of the extent, the causes, and the efforts to address retail out-of-stocks. </w:t>
      </w:r>
      <w:r w:rsidRPr="00711838">
        <w:rPr>
          <w:i/>
        </w:rPr>
        <w:t>International Journal of Retail &amp; Distribution Management, 31</w:t>
      </w:r>
      <w:r w:rsidRPr="00711838">
        <w:t xml:space="preserve">(12). </w:t>
      </w:r>
    </w:p>
    <w:p w14:paraId="54B01921" w14:textId="77777777" w:rsidR="00711838" w:rsidRPr="00711838" w:rsidRDefault="00711838" w:rsidP="00711838">
      <w:pPr>
        <w:pStyle w:val="EndNoteBibliography"/>
        <w:spacing w:after="0"/>
        <w:ind w:left="720" w:hanging="720"/>
      </w:pPr>
      <w:r w:rsidRPr="00711838">
        <w:t xml:space="preserve">Davydenko, A., &amp; Fildes, R. (2013). Measuring forecasting accuracy: the case of judgmental adjustments to SKU-level demand forecasts. </w:t>
      </w:r>
      <w:r w:rsidRPr="00711838">
        <w:rPr>
          <w:i/>
        </w:rPr>
        <w:t>International Journal of Forecasting, 29</w:t>
      </w:r>
      <w:r w:rsidRPr="00711838">
        <w:t xml:space="preserve">(3). </w:t>
      </w:r>
    </w:p>
    <w:p w14:paraId="0A8627A4" w14:textId="77777777" w:rsidR="00711838" w:rsidRPr="00711838" w:rsidRDefault="00711838" w:rsidP="00711838">
      <w:pPr>
        <w:pStyle w:val="EndNoteBibliography"/>
        <w:spacing w:after="0"/>
        <w:ind w:left="720" w:hanging="720"/>
      </w:pPr>
      <w:r w:rsidRPr="00711838">
        <w:t xml:space="preserve">Dekimpe, M., Hanssens, D. M., &amp; Silva-Risso, J. M. (1999). Long-run effects of price promotions in scanner markets. </w:t>
      </w:r>
      <w:r w:rsidRPr="00711838">
        <w:rPr>
          <w:i/>
        </w:rPr>
        <w:t>Journal of Econometrics, 89</w:t>
      </w:r>
      <w:r w:rsidRPr="00711838">
        <w:t xml:space="preserve">(1/2), 261-291. </w:t>
      </w:r>
    </w:p>
    <w:p w14:paraId="7334E8D0" w14:textId="77777777" w:rsidR="00711838" w:rsidRPr="00711838" w:rsidRDefault="00711838" w:rsidP="00711838">
      <w:pPr>
        <w:pStyle w:val="EndNoteBibliography"/>
        <w:spacing w:after="0"/>
        <w:ind w:left="720" w:hanging="720"/>
      </w:pPr>
      <w:r w:rsidRPr="00711838">
        <w:t xml:space="preserve">Dekker, M., van Donselaar, K., &amp; Ouwehand, P. (2004). How to use aggregation and combined forecasting to improve seasonal demand forecasts. </w:t>
      </w:r>
      <w:r w:rsidRPr="00711838">
        <w:rPr>
          <w:i/>
        </w:rPr>
        <w:t>International Journal of Production Economics, 90</w:t>
      </w:r>
      <w:r w:rsidRPr="00711838">
        <w:t xml:space="preserve">(2), 151-167. </w:t>
      </w:r>
    </w:p>
    <w:p w14:paraId="215EFAED" w14:textId="77777777" w:rsidR="00711838" w:rsidRPr="00711838" w:rsidRDefault="00711838" w:rsidP="00711838">
      <w:pPr>
        <w:pStyle w:val="EndNoteBibliography"/>
        <w:spacing w:after="0"/>
        <w:ind w:left="720" w:hanging="720"/>
      </w:pPr>
      <w:r w:rsidRPr="00711838">
        <w:t>Epprecht, C., Guegan, D., &amp; Veiga, Á. (2013). Comparing variable selection techniques for linear regression: LASSO and Autometrics: Université Panthéon-Sorbonne (Paris 1), Centre d'Economie de la Sorbonne.</w:t>
      </w:r>
    </w:p>
    <w:p w14:paraId="7D96B0B6" w14:textId="77777777" w:rsidR="00711838" w:rsidRPr="00711838" w:rsidRDefault="00711838" w:rsidP="00711838">
      <w:pPr>
        <w:pStyle w:val="EndNoteBibliography"/>
        <w:spacing w:after="0"/>
        <w:ind w:left="720" w:hanging="720"/>
      </w:pPr>
      <w:r w:rsidRPr="00711838">
        <w:t>Fan, J., &amp; Lv, J. (2008). Sure independence screening for ultrahigh dimensional feature space (with discussion).</w:t>
      </w:r>
      <w:r w:rsidRPr="00711838">
        <w:rPr>
          <w:i/>
        </w:rPr>
        <w:t xml:space="preserve"> Journal of Royal Statistical Society, 70</w:t>
      </w:r>
      <w:r w:rsidRPr="00711838">
        <w:t xml:space="preserve">(Series B), 849–911. </w:t>
      </w:r>
    </w:p>
    <w:p w14:paraId="4681FA32" w14:textId="77777777" w:rsidR="00711838" w:rsidRPr="00711838" w:rsidRDefault="00711838" w:rsidP="00711838">
      <w:pPr>
        <w:pStyle w:val="EndNoteBibliography"/>
        <w:spacing w:after="0"/>
        <w:ind w:left="720" w:hanging="720"/>
      </w:pPr>
      <w:r w:rsidRPr="00711838">
        <w:lastRenderedPageBreak/>
        <w:t xml:space="preserve">Fildes, R. (1992). The evaluation of extrapolative forecasting methods. </w:t>
      </w:r>
      <w:r w:rsidRPr="00711838">
        <w:rPr>
          <w:i/>
        </w:rPr>
        <w:t>International Journal of Forecasting, 8</w:t>
      </w:r>
      <w:r w:rsidRPr="00711838">
        <w:t xml:space="preserve">, 81-98. </w:t>
      </w:r>
    </w:p>
    <w:p w14:paraId="4BA216BF" w14:textId="77777777" w:rsidR="00711838" w:rsidRPr="00711838" w:rsidRDefault="00711838" w:rsidP="00711838">
      <w:pPr>
        <w:pStyle w:val="EndNoteBibliography"/>
        <w:spacing w:after="0"/>
        <w:ind w:left="720" w:hanging="720"/>
      </w:pPr>
      <w:r w:rsidRPr="00711838">
        <w:t xml:space="preserve">Fildes, R., &amp; Goodwin, P. (2007). Fine judgments: do organizations follow best practice when applying management judgement to forecasting? </w:t>
      </w:r>
      <w:r w:rsidRPr="00711838">
        <w:rPr>
          <w:i/>
        </w:rPr>
        <w:t>Interfaces, 37</w:t>
      </w:r>
      <w:r w:rsidRPr="00711838">
        <w:t xml:space="preserve">, 570-576. </w:t>
      </w:r>
    </w:p>
    <w:p w14:paraId="6A6A3C98" w14:textId="77777777" w:rsidR="00711838" w:rsidRPr="00711838" w:rsidRDefault="00711838" w:rsidP="00711838">
      <w:pPr>
        <w:pStyle w:val="EndNoteBibliography"/>
        <w:spacing w:after="0"/>
        <w:ind w:left="720" w:hanging="720"/>
      </w:pPr>
      <w:r w:rsidRPr="00711838">
        <w:t xml:space="preserve">Fildes, R., Goodwin, P., Lawrence, M., &amp; Nikolopoulos, K. (2009). Effective forecasting and judgmental adjustments: an empirical evaluation and strategies for improvement in supply-chain planning. </w:t>
      </w:r>
      <w:r w:rsidRPr="00711838">
        <w:rPr>
          <w:i/>
        </w:rPr>
        <w:t>International Journal of Forecasting, 25</w:t>
      </w:r>
      <w:r w:rsidRPr="00711838">
        <w:t xml:space="preserve">(1), 3-23. </w:t>
      </w:r>
    </w:p>
    <w:p w14:paraId="5859F98F" w14:textId="77777777" w:rsidR="00711838" w:rsidRPr="00711838" w:rsidRDefault="00711838" w:rsidP="00711838">
      <w:pPr>
        <w:pStyle w:val="EndNoteBibliography"/>
        <w:spacing w:after="0"/>
        <w:ind w:left="720" w:hanging="720"/>
      </w:pPr>
      <w:r w:rsidRPr="00711838">
        <w:t xml:space="preserve">Fildes, R., Nikolopoulos, K., Crone, S., &amp; Syntetos, A. (2008). Forecasting and operational research: A review. </w:t>
      </w:r>
      <w:r w:rsidRPr="00711838">
        <w:rPr>
          <w:i/>
        </w:rPr>
        <w:t>Journal of the Operational Research Society, 59</w:t>
      </w:r>
      <w:r w:rsidRPr="00711838">
        <w:t xml:space="preserve">. </w:t>
      </w:r>
    </w:p>
    <w:p w14:paraId="201B1DA0" w14:textId="77777777" w:rsidR="00711838" w:rsidRPr="00711838" w:rsidRDefault="00711838" w:rsidP="00711838">
      <w:pPr>
        <w:pStyle w:val="EndNoteBibliography"/>
        <w:spacing w:after="0"/>
        <w:ind w:left="720" w:hanging="720"/>
      </w:pPr>
      <w:r w:rsidRPr="00711838">
        <w:t xml:space="preserve">Fildes, R., &amp; Stekler, H. (2002). The state of macroeconomic forecasting. </w:t>
      </w:r>
      <w:r w:rsidRPr="00711838">
        <w:rPr>
          <w:i/>
        </w:rPr>
        <w:t>Journal of Macroeconomics, 24</w:t>
      </w:r>
      <w:r w:rsidRPr="00711838">
        <w:t>(4), 435-468. doi: Pii S0164-0704(02)00055-1</w:t>
      </w:r>
    </w:p>
    <w:p w14:paraId="12FE0B1D" w14:textId="77777777" w:rsidR="00711838" w:rsidRPr="00711838" w:rsidRDefault="00711838" w:rsidP="00711838">
      <w:pPr>
        <w:pStyle w:val="EndNoteBibliography"/>
        <w:spacing w:after="0"/>
        <w:ind w:left="720" w:hanging="720"/>
      </w:pPr>
      <w:r w:rsidRPr="00711838">
        <w:t xml:space="preserve">Foekens, E. W., Leeflang, P., &amp; Wittink, D. R. (1999). Varying parameter models to accommodate dynamic promotion effects. </w:t>
      </w:r>
      <w:r w:rsidRPr="00711838">
        <w:rPr>
          <w:i/>
        </w:rPr>
        <w:t>Journal of Econometrics, 89</w:t>
      </w:r>
      <w:r w:rsidRPr="00711838">
        <w:t xml:space="preserve">(1-2), 249-268. </w:t>
      </w:r>
    </w:p>
    <w:p w14:paraId="43275EBF" w14:textId="77777777" w:rsidR="00711838" w:rsidRPr="00711838" w:rsidRDefault="00711838" w:rsidP="00711838">
      <w:pPr>
        <w:pStyle w:val="EndNoteBibliography"/>
        <w:spacing w:after="0"/>
        <w:ind w:left="720" w:hanging="720"/>
      </w:pPr>
      <w:r w:rsidRPr="00711838">
        <w:t xml:space="preserve">Goodwin, P. (2002). Integrating management judgment and statistical methods to improve short-term forecasts. </w:t>
      </w:r>
      <w:r w:rsidRPr="00711838">
        <w:rPr>
          <w:i/>
        </w:rPr>
        <w:t>Omega, 30</w:t>
      </w:r>
      <w:r w:rsidRPr="00711838">
        <w:t>(2), 127-135. doi: Doi: 10.1016/s0305-0483(01)00062-7</w:t>
      </w:r>
    </w:p>
    <w:p w14:paraId="0DFAFF47" w14:textId="77777777" w:rsidR="00711838" w:rsidRPr="00711838" w:rsidRDefault="00711838" w:rsidP="00711838">
      <w:pPr>
        <w:pStyle w:val="EndNoteBibliography"/>
        <w:spacing w:after="0"/>
        <w:ind w:left="720" w:hanging="720"/>
      </w:pPr>
      <w:r w:rsidRPr="00711838">
        <w:t xml:space="preserve">Gür Ali, Ö., SayIn, S., van Woensel, T., &amp; Fransoo, J. (2009). SKU demand forecasting in the presence of promotions. </w:t>
      </w:r>
      <w:r w:rsidRPr="00711838">
        <w:rPr>
          <w:i/>
        </w:rPr>
        <w:t>Expert Systems with Applications, 36</w:t>
      </w:r>
      <w:r w:rsidRPr="00711838">
        <w:t xml:space="preserve">(10). </w:t>
      </w:r>
    </w:p>
    <w:p w14:paraId="751AB3A5" w14:textId="77777777" w:rsidR="00711838" w:rsidRPr="00711838" w:rsidRDefault="00711838" w:rsidP="00711838">
      <w:pPr>
        <w:pStyle w:val="EndNoteBibliography"/>
        <w:spacing w:after="0"/>
        <w:ind w:left="720" w:hanging="720"/>
      </w:pPr>
      <w:r w:rsidRPr="00711838">
        <w:t xml:space="preserve">Hendry, D. F. (1995). </w:t>
      </w:r>
      <w:r w:rsidRPr="00711838">
        <w:rPr>
          <w:i/>
        </w:rPr>
        <w:t>Dynamic Econometrics: Advanced Texts in Econometrics</w:t>
      </w:r>
      <w:r w:rsidRPr="00711838">
        <w:t>. Oxford, UK: Oxford University Press.</w:t>
      </w:r>
    </w:p>
    <w:p w14:paraId="06C3D37D" w14:textId="77777777" w:rsidR="00711838" w:rsidRPr="00711838" w:rsidRDefault="00711838" w:rsidP="00711838">
      <w:pPr>
        <w:pStyle w:val="EndNoteBibliography"/>
        <w:spacing w:after="0"/>
        <w:ind w:left="720" w:hanging="720"/>
      </w:pPr>
      <w:r w:rsidRPr="00711838">
        <w:t xml:space="preserve">Houston, F. S., &amp; Weiss, D. L. (1975). CUMULATIVE ADVERTISING EFFECTS: THE ROLE OF SERIAL CORRELATION*. </w:t>
      </w:r>
      <w:r w:rsidRPr="00711838">
        <w:rPr>
          <w:i/>
        </w:rPr>
        <w:t>Decision Sciences, 6</w:t>
      </w:r>
      <w:r w:rsidRPr="00711838">
        <w:t>(3), 471-481. doi: 10.1111/j.1540-5915.1975.tb01036.x</w:t>
      </w:r>
    </w:p>
    <w:p w14:paraId="432AA484" w14:textId="4CB998B9" w:rsidR="00711838" w:rsidRPr="00711838" w:rsidRDefault="00711838" w:rsidP="00711838">
      <w:pPr>
        <w:pStyle w:val="EndNoteBibliography"/>
        <w:spacing w:after="0"/>
        <w:ind w:left="720" w:hanging="720"/>
      </w:pPr>
      <w:r w:rsidRPr="00711838">
        <w:t xml:space="preserve">Huang, T., Fildes, R., &amp; Soopramanien, D. (2014). The value of competitive information in forecasting FMCG retail product sales and the variable selection problem. </w:t>
      </w:r>
      <w:r w:rsidRPr="00711838">
        <w:rPr>
          <w:i/>
        </w:rPr>
        <w:t>European Journal of Operational Research, 237</w:t>
      </w:r>
      <w:r w:rsidRPr="00711838">
        <w:t xml:space="preserve">(2), 738-748. doi: </w:t>
      </w:r>
      <w:hyperlink r:id="rId28" w:history="1">
        <w:r w:rsidRPr="00711838">
          <w:rPr>
            <w:rStyle w:val="Hyperlink"/>
          </w:rPr>
          <w:t>http://dx.doi.org/10.1016/j.ejor.2014.02.022</w:t>
        </w:r>
      </w:hyperlink>
    </w:p>
    <w:p w14:paraId="638B669F" w14:textId="77777777" w:rsidR="00711838" w:rsidRPr="00711838" w:rsidRDefault="00711838" w:rsidP="00711838">
      <w:pPr>
        <w:pStyle w:val="EndNoteBibliography"/>
        <w:spacing w:after="0"/>
        <w:ind w:left="720" w:hanging="720"/>
      </w:pPr>
      <w:r w:rsidRPr="00711838">
        <w:t xml:space="preserve">Hyndman, R. J., &amp; Koehler, A. B. (2006). Another look at measures of forecast accuracy. </w:t>
      </w:r>
      <w:r w:rsidRPr="00711838">
        <w:rPr>
          <w:i/>
        </w:rPr>
        <w:t>International Journal of Forecasting, 22</w:t>
      </w:r>
      <w:r w:rsidRPr="00711838">
        <w:t xml:space="preserve">, 679-688. </w:t>
      </w:r>
    </w:p>
    <w:p w14:paraId="4875B253" w14:textId="58BED05A" w:rsidR="00711838" w:rsidRPr="00711838" w:rsidRDefault="00711838" w:rsidP="00711838">
      <w:pPr>
        <w:pStyle w:val="EndNoteBibliography"/>
        <w:spacing w:after="0"/>
        <w:ind w:left="720" w:hanging="720"/>
      </w:pPr>
      <w:r w:rsidRPr="00711838">
        <w:t xml:space="preserve">Jose, V. R. R., &amp; Winkler, R. L. (2008). Simple robust averages of forecasts: Some empirical results. </w:t>
      </w:r>
      <w:r w:rsidRPr="00711838">
        <w:rPr>
          <w:i/>
        </w:rPr>
        <w:t>International Journal of Forecasting, 24</w:t>
      </w:r>
      <w:r w:rsidRPr="00711838">
        <w:t xml:space="preserve">(1), 163-169. doi: </w:t>
      </w:r>
      <w:hyperlink r:id="rId29" w:history="1">
        <w:r w:rsidRPr="00711838">
          <w:rPr>
            <w:rStyle w:val="Hyperlink"/>
          </w:rPr>
          <w:t>http://dx.doi.org/10.1016/j.ijforecast.2007.06.001</w:t>
        </w:r>
      </w:hyperlink>
    </w:p>
    <w:p w14:paraId="49F4557D" w14:textId="77777777" w:rsidR="00711838" w:rsidRPr="00711838" w:rsidRDefault="00711838" w:rsidP="00711838">
      <w:pPr>
        <w:pStyle w:val="EndNoteBibliography"/>
        <w:spacing w:after="0"/>
        <w:ind w:left="720" w:hanging="720"/>
      </w:pPr>
      <w:r w:rsidRPr="00711838">
        <w:t xml:space="preserve">Little, J. D. C. (1966). A Model of Adaptive Control of Promotional Spending. </w:t>
      </w:r>
      <w:r w:rsidRPr="00711838">
        <w:rPr>
          <w:i/>
        </w:rPr>
        <w:t>Operations research, 14</w:t>
      </w:r>
      <w:r w:rsidRPr="00711838">
        <w:t xml:space="preserve">(6). </w:t>
      </w:r>
    </w:p>
    <w:p w14:paraId="783B1845" w14:textId="77777777" w:rsidR="00711838" w:rsidRPr="00711838" w:rsidRDefault="00711838" w:rsidP="00711838">
      <w:pPr>
        <w:pStyle w:val="EndNoteBibliography"/>
        <w:spacing w:after="0"/>
        <w:ind w:left="720" w:hanging="720"/>
      </w:pPr>
      <w:r w:rsidRPr="00711838">
        <w:t>Loeb, W. (2015). Unrelenting Competition: The Biggest Retail Story of 2015, 2016</w:t>
      </w:r>
    </w:p>
    <w:p w14:paraId="5F1FED92" w14:textId="500643CF" w:rsidR="00711838" w:rsidRPr="00711838" w:rsidRDefault="00711838" w:rsidP="00711838">
      <w:pPr>
        <w:pStyle w:val="EndNoteBibliography"/>
        <w:spacing w:after="0"/>
        <w:ind w:left="720" w:hanging="720"/>
      </w:pPr>
      <w:r w:rsidRPr="00711838">
        <w:t xml:space="preserve">Ma, S., Fildes, R., &amp; Huang, T. (2016). Demand forecasting with high dimensional data: The case of SKU retail sales forecasting with intra- and inter-category promotional information. </w:t>
      </w:r>
      <w:r w:rsidRPr="00711838">
        <w:rPr>
          <w:i/>
        </w:rPr>
        <w:t>European Journal of Operational Research, 249</w:t>
      </w:r>
      <w:r w:rsidRPr="00711838">
        <w:t xml:space="preserve">(1), 245-257. doi: </w:t>
      </w:r>
      <w:hyperlink r:id="rId30" w:history="1">
        <w:r w:rsidRPr="00711838">
          <w:rPr>
            <w:rStyle w:val="Hyperlink"/>
          </w:rPr>
          <w:t>http://dx.doi.org/10.1016/j.ejor.2015.08.029</w:t>
        </w:r>
      </w:hyperlink>
    </w:p>
    <w:p w14:paraId="465395CA" w14:textId="77777777" w:rsidR="00711838" w:rsidRPr="00711838" w:rsidRDefault="00711838" w:rsidP="00711838">
      <w:pPr>
        <w:pStyle w:val="EndNoteBibliography"/>
        <w:spacing w:after="0"/>
        <w:ind w:left="720" w:hanging="720"/>
      </w:pPr>
      <w:r w:rsidRPr="00711838">
        <w:t xml:space="preserve">Mace, S., &amp; Neslin, S. A. (2004). The determinants of pre- and postpromotion dips in sales of frequently purchased goods. </w:t>
      </w:r>
      <w:r w:rsidRPr="00711838">
        <w:rPr>
          <w:i/>
        </w:rPr>
        <w:t>Journal of Marketing Research, XLI</w:t>
      </w:r>
      <w:r w:rsidRPr="00711838">
        <w:t xml:space="preserve">, 339-350. </w:t>
      </w:r>
    </w:p>
    <w:p w14:paraId="7892F585" w14:textId="77777777" w:rsidR="00711838" w:rsidRPr="00711838" w:rsidRDefault="00711838" w:rsidP="00711838">
      <w:pPr>
        <w:pStyle w:val="EndNoteBibliography"/>
        <w:spacing w:after="0"/>
        <w:ind w:left="720" w:hanging="720"/>
      </w:pPr>
      <w:r w:rsidRPr="00711838">
        <w:t xml:space="preserve">Mahajan, V., Bretschneider, S. I., &amp; Bradford, J. W. (1980). Feedback Approaches to Modeling Structural Shifts in Market Response. </w:t>
      </w:r>
      <w:r w:rsidRPr="00711838">
        <w:rPr>
          <w:i/>
        </w:rPr>
        <w:t>Journal of Marketing, 44</w:t>
      </w:r>
      <w:r w:rsidRPr="00711838">
        <w:t xml:space="preserve">, 71-80. </w:t>
      </w:r>
    </w:p>
    <w:p w14:paraId="25D80288" w14:textId="77777777" w:rsidR="00711838" w:rsidRPr="00711838" w:rsidRDefault="00711838" w:rsidP="00711838">
      <w:pPr>
        <w:pStyle w:val="EndNoteBibliography"/>
        <w:spacing w:after="0"/>
        <w:ind w:left="720" w:hanging="720"/>
      </w:pPr>
      <w:r w:rsidRPr="00711838">
        <w:t xml:space="preserve">Martin, R., &amp; Kolassa, S. (2009). </w:t>
      </w:r>
      <w:r w:rsidRPr="00711838">
        <w:rPr>
          <w:i/>
        </w:rPr>
        <w:t>Challenges of Automated Forecasting in Retail.</w:t>
      </w:r>
      <w:r w:rsidRPr="00711838">
        <w:t xml:space="preserve"> Paper presented at the International Symposium on Forecasting, Hong Kong.</w:t>
      </w:r>
    </w:p>
    <w:p w14:paraId="456584BE" w14:textId="7BAF456B" w:rsidR="00711838" w:rsidRPr="00711838" w:rsidRDefault="00711838" w:rsidP="00711838">
      <w:pPr>
        <w:pStyle w:val="EndNoteBibliography"/>
        <w:spacing w:after="0"/>
        <w:ind w:left="720" w:hanging="720"/>
      </w:pPr>
      <w:r w:rsidRPr="00711838">
        <w:t xml:space="preserve">Meeran, S., Jahanbin, S., Goodwin, P., &amp; Quariguasi Frota Neto, J. (2017). When do changes in consumer preferences make forecasts from choice-based conjoint models unreliable? </w:t>
      </w:r>
      <w:r w:rsidRPr="00711838">
        <w:rPr>
          <w:i/>
        </w:rPr>
        <w:t>European Journal of Operational Research, 258</w:t>
      </w:r>
      <w:r w:rsidRPr="00711838">
        <w:t xml:space="preserve">(2), 512-524. doi: </w:t>
      </w:r>
      <w:hyperlink r:id="rId31" w:history="1">
        <w:r w:rsidRPr="00711838">
          <w:rPr>
            <w:rStyle w:val="Hyperlink"/>
          </w:rPr>
          <w:t>https://doi.org/10.1016/j.ejor.2016.08.047</w:t>
        </w:r>
      </w:hyperlink>
    </w:p>
    <w:p w14:paraId="2B628464" w14:textId="77777777" w:rsidR="00711838" w:rsidRPr="00711838" w:rsidRDefault="00711838" w:rsidP="00711838">
      <w:pPr>
        <w:pStyle w:val="EndNoteBibliography"/>
        <w:spacing w:after="0"/>
        <w:ind w:left="720" w:hanging="720"/>
      </w:pPr>
      <w:r w:rsidRPr="00711838">
        <w:lastRenderedPageBreak/>
        <w:t xml:space="preserve">Moinpour, R., McCullough, J. M., &amp; MacLachlan, D. L. (1976). Time Changes in Perception: A Longitudinal Application of Multidimensional Scaling. </w:t>
      </w:r>
      <w:r w:rsidRPr="00711838">
        <w:rPr>
          <w:i/>
        </w:rPr>
        <w:t>Journal of marketing research, 13</w:t>
      </w:r>
      <w:r w:rsidRPr="00711838">
        <w:t xml:space="preserve">(3), 245-253. </w:t>
      </w:r>
    </w:p>
    <w:p w14:paraId="58A2E044" w14:textId="77777777" w:rsidR="00711838" w:rsidRPr="00711838" w:rsidRDefault="00711838" w:rsidP="00711838">
      <w:pPr>
        <w:pStyle w:val="EndNoteBibliography"/>
        <w:spacing w:after="0"/>
        <w:ind w:left="720" w:hanging="720"/>
      </w:pPr>
      <w:r w:rsidRPr="00711838">
        <w:t xml:space="preserve">Monroe, K. B., &amp; Guiltinan, J. P. (1975). A Path-Analytic Exploration of Retail Patronage Influences. </w:t>
      </w:r>
      <w:r w:rsidRPr="00711838">
        <w:rPr>
          <w:i/>
        </w:rPr>
        <w:t>The Journal of Consumer Research, 2</w:t>
      </w:r>
      <w:r w:rsidRPr="00711838">
        <w:t xml:space="preserve">(1), 19-28. </w:t>
      </w:r>
    </w:p>
    <w:p w14:paraId="214ADC7A" w14:textId="77777777" w:rsidR="00711838" w:rsidRPr="00711838" w:rsidRDefault="00711838" w:rsidP="00711838">
      <w:pPr>
        <w:pStyle w:val="EndNoteBibliography"/>
        <w:spacing w:after="0"/>
        <w:ind w:left="720" w:hanging="720"/>
      </w:pPr>
      <w:r w:rsidRPr="00711838">
        <w:t xml:space="preserve">Morrison, D. G. (1966). Interpurchase  Time  and  Brand Loyalty. </w:t>
      </w:r>
      <w:r w:rsidRPr="00711838">
        <w:rPr>
          <w:i/>
        </w:rPr>
        <w:t>Journal of Marketing Research, 3</w:t>
      </w:r>
      <w:r w:rsidRPr="00711838">
        <w:t xml:space="preserve">. </w:t>
      </w:r>
    </w:p>
    <w:p w14:paraId="1A8DF289" w14:textId="77777777" w:rsidR="00711838" w:rsidRPr="00711838" w:rsidRDefault="00711838" w:rsidP="00711838">
      <w:pPr>
        <w:pStyle w:val="EndNoteBibliography"/>
        <w:spacing w:after="0"/>
        <w:ind w:left="720" w:hanging="720"/>
      </w:pPr>
      <w:r w:rsidRPr="00711838">
        <w:t xml:space="preserve">Muellbauer, J. (1994). The Assessment: Consumer Expenditure. </w:t>
      </w:r>
      <w:r w:rsidRPr="00711838">
        <w:rPr>
          <w:i/>
        </w:rPr>
        <w:t>Oxford Review of Economic Policy, 10</w:t>
      </w:r>
      <w:r w:rsidRPr="00711838">
        <w:t xml:space="preserve">(2), 1-41. </w:t>
      </w:r>
    </w:p>
    <w:p w14:paraId="4F143A8B" w14:textId="77777777" w:rsidR="00711838" w:rsidRPr="00711838" w:rsidRDefault="00711838" w:rsidP="00711838">
      <w:pPr>
        <w:pStyle w:val="EndNoteBibliography"/>
        <w:spacing w:after="0"/>
        <w:ind w:left="720" w:hanging="720"/>
      </w:pPr>
      <w:r w:rsidRPr="00711838">
        <w:t xml:space="preserve">Myers, J. G. (1971). The Sensitivity of Dynamic Time-Path Typologies. </w:t>
      </w:r>
      <w:r w:rsidRPr="00711838">
        <w:rPr>
          <w:i/>
        </w:rPr>
        <w:t>Journal of marketing research, 8</w:t>
      </w:r>
      <w:r w:rsidRPr="00711838">
        <w:t xml:space="preserve">(4), 472-479. </w:t>
      </w:r>
    </w:p>
    <w:p w14:paraId="4319A6B0" w14:textId="77777777" w:rsidR="00711838" w:rsidRPr="00711838" w:rsidRDefault="00711838" w:rsidP="00711838">
      <w:pPr>
        <w:pStyle w:val="EndNoteBibliography"/>
        <w:spacing w:after="0"/>
        <w:ind w:left="720" w:hanging="720"/>
      </w:pPr>
      <w:r w:rsidRPr="00711838">
        <w:t xml:space="preserve">Myers, J. G., &amp; Nicosia, F. M. (1970). Time-Path Types: From Static to Dynamic Typologies. </w:t>
      </w:r>
      <w:r w:rsidRPr="00711838">
        <w:rPr>
          <w:i/>
        </w:rPr>
        <w:t>Management Science, 16</w:t>
      </w:r>
      <w:r w:rsidRPr="00711838">
        <w:t xml:space="preserve">(10), B584-B596. </w:t>
      </w:r>
    </w:p>
    <w:p w14:paraId="2F267980" w14:textId="77777777" w:rsidR="00711838" w:rsidRPr="00711838" w:rsidRDefault="00711838" w:rsidP="00711838">
      <w:pPr>
        <w:pStyle w:val="EndNoteBibliography"/>
        <w:spacing w:after="0"/>
        <w:ind w:left="720" w:hanging="720"/>
      </w:pPr>
      <w:r w:rsidRPr="00711838">
        <w:t xml:space="preserve">Nijs, V. R., Dekimpe, M. G., Steenkamps, J.-B. E. M., &amp; Hanssens, D. M. (2001). The Category-Demand Effects of Price Promotions. </w:t>
      </w:r>
      <w:r w:rsidRPr="00711838">
        <w:rPr>
          <w:i/>
        </w:rPr>
        <w:t>Marketing Science, 20</w:t>
      </w:r>
      <w:r w:rsidRPr="00711838">
        <w:t xml:space="preserve">(1), 1-22. </w:t>
      </w:r>
    </w:p>
    <w:p w14:paraId="67EA41A2" w14:textId="77777777" w:rsidR="00711838" w:rsidRPr="00711838" w:rsidRDefault="00711838" w:rsidP="00711838">
      <w:pPr>
        <w:pStyle w:val="EndNoteBibliography"/>
        <w:spacing w:after="0"/>
        <w:ind w:left="720" w:hanging="720"/>
      </w:pPr>
      <w:r w:rsidRPr="00711838">
        <w:t xml:space="preserve">Nikolopoulos, K. (2010). Forecasting with quantitative methods: the impact of special events in time series. </w:t>
      </w:r>
      <w:r w:rsidRPr="00711838">
        <w:rPr>
          <w:i/>
        </w:rPr>
        <w:t>Applied Economics, 42</w:t>
      </w:r>
      <w:r w:rsidRPr="00711838">
        <w:t xml:space="preserve">, 947-955. </w:t>
      </w:r>
    </w:p>
    <w:p w14:paraId="3A5794DB" w14:textId="1D9C281D" w:rsidR="00711838" w:rsidRPr="00711838" w:rsidRDefault="00711838" w:rsidP="00711838">
      <w:pPr>
        <w:pStyle w:val="EndNoteBibliography"/>
        <w:spacing w:after="0"/>
        <w:ind w:left="720" w:hanging="720"/>
      </w:pPr>
      <w:r w:rsidRPr="00711838">
        <w:t xml:space="preserve">OrderDynamics. (2015). Retailers and the Ghost Economy: The Haunting of Returns. </w:t>
      </w:r>
      <w:hyperlink r:id="rId32" w:history="1">
        <w:r w:rsidRPr="00711838">
          <w:rPr>
            <w:rStyle w:val="Hyperlink"/>
          </w:rPr>
          <w:t>http://engage.dynamicaction.com/WS-2015-06-IHL-Ghost-Economy-Haunting-of-Returns-AR_LP.html</w:t>
        </w:r>
      </w:hyperlink>
      <w:r w:rsidRPr="00711838">
        <w:t>.</w:t>
      </w:r>
    </w:p>
    <w:p w14:paraId="786DBBE7" w14:textId="77777777" w:rsidR="00711838" w:rsidRPr="00711838" w:rsidRDefault="00711838" w:rsidP="00711838">
      <w:pPr>
        <w:pStyle w:val="EndNoteBibliography"/>
        <w:spacing w:after="0"/>
        <w:ind w:left="720" w:hanging="720"/>
      </w:pPr>
      <w:r w:rsidRPr="00711838">
        <w:t>Ouyang, Y. (2007). The effect of information sharing on supply chain stability and the bullwhip effect.</w:t>
      </w:r>
      <w:r w:rsidRPr="00711838">
        <w:rPr>
          <w:i/>
        </w:rPr>
        <w:t xml:space="preserve"> European Journal of Operational Research, 182</w:t>
      </w:r>
      <w:r w:rsidRPr="00711838">
        <w:t xml:space="preserve">, 1107-1121. </w:t>
      </w:r>
    </w:p>
    <w:p w14:paraId="207F0D3D" w14:textId="77777777" w:rsidR="00711838" w:rsidRPr="00711838" w:rsidRDefault="00711838" w:rsidP="00711838">
      <w:pPr>
        <w:pStyle w:val="EndNoteBibliography"/>
        <w:spacing w:after="0"/>
        <w:ind w:left="720" w:hanging="720"/>
      </w:pPr>
      <w:r w:rsidRPr="00711838">
        <w:t xml:space="preserve">Perez-Quiros, G., &amp; Timmermann, A. (2000). Firm Size and Cyclical Variations in Stock Returns. </w:t>
      </w:r>
      <w:r w:rsidRPr="00711838">
        <w:rPr>
          <w:i/>
        </w:rPr>
        <w:t>The Journal of Finance, 55</w:t>
      </w:r>
      <w:r w:rsidRPr="00711838">
        <w:t>(3), 1229-1262. doi: 10.1111/0022-1082.00246</w:t>
      </w:r>
    </w:p>
    <w:p w14:paraId="0C6B2CD2" w14:textId="77777777" w:rsidR="00711838" w:rsidRPr="00711838" w:rsidRDefault="00711838" w:rsidP="00711838">
      <w:pPr>
        <w:pStyle w:val="EndNoteBibliography"/>
        <w:spacing w:after="0"/>
        <w:ind w:left="720" w:hanging="720"/>
      </w:pPr>
      <w:r w:rsidRPr="00711838">
        <w:t xml:space="preserve">Pesaran, H. M., &amp; Timmermann, A. (2005). Small sample properties of forecasts from autoregressive models under structural breaks. </w:t>
      </w:r>
      <w:r w:rsidRPr="00711838">
        <w:rPr>
          <w:i/>
        </w:rPr>
        <w:t>Journal of econometrics, 129</w:t>
      </w:r>
      <w:r w:rsidRPr="00711838">
        <w:t>(1-2), 183-217. doi: DOI: 10.1016/j.jeconom.2004.09.007</w:t>
      </w:r>
    </w:p>
    <w:p w14:paraId="5A2C697B" w14:textId="77777777" w:rsidR="00711838" w:rsidRPr="00711838" w:rsidRDefault="00711838" w:rsidP="00711838">
      <w:pPr>
        <w:pStyle w:val="EndNoteBibliography"/>
        <w:spacing w:after="0"/>
        <w:ind w:left="720" w:hanging="720"/>
      </w:pPr>
      <w:r w:rsidRPr="00711838">
        <w:t xml:space="preserve">Pesaran, H. M., &amp; Timmermann, A. (2007). Selection of estimation window in the presence of breaks. </w:t>
      </w:r>
      <w:r w:rsidRPr="00711838">
        <w:rPr>
          <w:i/>
        </w:rPr>
        <w:t>Journal of Econometrics, 137</w:t>
      </w:r>
      <w:r w:rsidRPr="00711838">
        <w:t xml:space="preserve">, 134-161. </w:t>
      </w:r>
    </w:p>
    <w:p w14:paraId="09AB072C" w14:textId="77777777" w:rsidR="00711838" w:rsidRPr="00711838" w:rsidRDefault="00711838" w:rsidP="00711838">
      <w:pPr>
        <w:pStyle w:val="EndNoteBibliography"/>
        <w:spacing w:after="0"/>
        <w:ind w:left="720" w:hanging="720"/>
      </w:pPr>
      <w:r w:rsidRPr="00711838">
        <w:t xml:space="preserve">Pesaran, M. H., &amp; Pick, A. (2011). Forecast Combination Across Estimation Windows. </w:t>
      </w:r>
      <w:r w:rsidRPr="00711838">
        <w:rPr>
          <w:i/>
        </w:rPr>
        <w:t>Journal of Business &amp; Economic Statistics, 29</w:t>
      </w:r>
      <w:r w:rsidRPr="00711838">
        <w:t>(2), 307-318. doi: 10.1198/jbes.2010.09018</w:t>
      </w:r>
    </w:p>
    <w:p w14:paraId="7AC95EFD" w14:textId="77777777" w:rsidR="00711838" w:rsidRPr="00711838" w:rsidRDefault="00711838" w:rsidP="00711838">
      <w:pPr>
        <w:pStyle w:val="EndNoteBibliography"/>
        <w:spacing w:after="0"/>
        <w:ind w:left="720" w:hanging="720"/>
      </w:pPr>
      <w:r w:rsidRPr="00711838">
        <w:t xml:space="preserve">Pesaran, M. H., Schuermann, T., &amp; Smith, L. V. (2009). Forecasting Economic and Financial Variables with Global VARs. </w:t>
      </w:r>
      <w:r w:rsidRPr="00711838">
        <w:rPr>
          <w:i/>
        </w:rPr>
        <w:t>International Journal of Forecasting, 25</w:t>
      </w:r>
      <w:r w:rsidRPr="00711838">
        <w:t xml:space="preserve">, 642-675. </w:t>
      </w:r>
    </w:p>
    <w:p w14:paraId="285A4012" w14:textId="153B26C1" w:rsidR="00711838" w:rsidRPr="00711838" w:rsidRDefault="00711838" w:rsidP="00711838">
      <w:pPr>
        <w:pStyle w:val="EndNoteBibliography"/>
        <w:spacing w:after="0"/>
        <w:ind w:left="720" w:hanging="720"/>
      </w:pPr>
      <w:r w:rsidRPr="00711838">
        <w:t xml:space="preserve">Pesaran, M. H., &amp; Timmermann, A. (2002). Market timing and return prediction under model instability. </w:t>
      </w:r>
      <w:r w:rsidRPr="00711838">
        <w:rPr>
          <w:i/>
        </w:rPr>
        <w:t>Journal of Empirical Finance, 9</w:t>
      </w:r>
      <w:r w:rsidRPr="00711838">
        <w:t xml:space="preserve">(5), 495-510. doi: </w:t>
      </w:r>
      <w:hyperlink r:id="rId33" w:history="1">
        <w:r w:rsidRPr="00711838">
          <w:rPr>
            <w:rStyle w:val="Hyperlink"/>
          </w:rPr>
          <w:t>http://dx.doi.org/10.1016/S0927-5398(02)00007-5</w:t>
        </w:r>
      </w:hyperlink>
    </w:p>
    <w:p w14:paraId="1E2326CD" w14:textId="1843D80B" w:rsidR="00711838" w:rsidRPr="00711838" w:rsidRDefault="00711838" w:rsidP="00711838">
      <w:pPr>
        <w:pStyle w:val="EndNoteBibliography"/>
        <w:spacing w:after="0"/>
        <w:ind w:left="720" w:hanging="720"/>
      </w:pPr>
      <w:r w:rsidRPr="00711838">
        <w:t xml:space="preserve">Petropoulos, F., Makridakis, S., Assimakopoulos, V., &amp; Nikolopoulos, K. (2014). ‘Horses for Courses’ in demand forecasting. </w:t>
      </w:r>
      <w:r w:rsidRPr="00711838">
        <w:rPr>
          <w:i/>
        </w:rPr>
        <w:t>European Journal of Operational Research, 237</w:t>
      </w:r>
      <w:r w:rsidRPr="00711838">
        <w:t xml:space="preserve">(1), 152-163. doi: </w:t>
      </w:r>
      <w:hyperlink r:id="rId34" w:history="1">
        <w:r w:rsidRPr="00711838">
          <w:rPr>
            <w:rStyle w:val="Hyperlink"/>
          </w:rPr>
          <w:t>http://dx.doi.org/10.1016/j.ejor.2014.02.036</w:t>
        </w:r>
      </w:hyperlink>
    </w:p>
    <w:p w14:paraId="6476FA51" w14:textId="77777777" w:rsidR="00711838" w:rsidRPr="00711838" w:rsidRDefault="00711838" w:rsidP="00711838">
      <w:pPr>
        <w:pStyle w:val="EndNoteBibliography"/>
        <w:spacing w:after="0"/>
        <w:ind w:left="720" w:hanging="720"/>
      </w:pPr>
      <w:r w:rsidRPr="00711838">
        <w:t xml:space="preserve">Sodhi, M. S., &amp; Tang, C. S. (2011). The incremental bullwhip effect of operational deviations in an arborescent supply chain with requirements planning. </w:t>
      </w:r>
      <w:r w:rsidRPr="00711838">
        <w:rPr>
          <w:i/>
        </w:rPr>
        <w:t>European Journal of Operational Research, 215</w:t>
      </w:r>
      <w:r w:rsidRPr="00711838">
        <w:t xml:space="preserve">, 374-382. </w:t>
      </w:r>
    </w:p>
    <w:p w14:paraId="197B9CA9" w14:textId="77777777" w:rsidR="00711838" w:rsidRPr="00711838" w:rsidRDefault="00711838" w:rsidP="00711838">
      <w:pPr>
        <w:pStyle w:val="EndNoteBibliography"/>
        <w:spacing w:after="0"/>
        <w:ind w:left="720" w:hanging="720"/>
      </w:pPr>
      <w:r w:rsidRPr="00711838">
        <w:t xml:space="preserve">Song, H., &amp; Witt, S. F. (2003). Tourism Forecasting: The General-to-Specific Approach. </w:t>
      </w:r>
      <w:r w:rsidRPr="00711838">
        <w:rPr>
          <w:i/>
        </w:rPr>
        <w:t>Journal of Travel Research, 42</w:t>
      </w:r>
      <w:r w:rsidRPr="00711838">
        <w:t xml:space="preserve">, 65-74. </w:t>
      </w:r>
    </w:p>
    <w:p w14:paraId="013220E3" w14:textId="77777777" w:rsidR="00711838" w:rsidRPr="00711838" w:rsidRDefault="00711838" w:rsidP="00711838">
      <w:pPr>
        <w:pStyle w:val="EndNoteBibliography"/>
        <w:spacing w:after="0"/>
        <w:ind w:left="720" w:hanging="720"/>
      </w:pPr>
      <w:r w:rsidRPr="00711838">
        <w:t xml:space="preserve">Stock, J. H., &amp; Watson, M. W. (1996). Evidence on Structural Instability in Macroeconomic Time Series Relations. </w:t>
      </w:r>
      <w:r w:rsidRPr="00711838">
        <w:rPr>
          <w:i/>
        </w:rPr>
        <w:t>Journal of Business and Economic Statistics, 14</w:t>
      </w:r>
      <w:r w:rsidRPr="00711838">
        <w:t xml:space="preserve">. </w:t>
      </w:r>
    </w:p>
    <w:p w14:paraId="3BD8AF87" w14:textId="77777777" w:rsidR="00711838" w:rsidRPr="00711838" w:rsidRDefault="00711838" w:rsidP="00711838">
      <w:pPr>
        <w:pStyle w:val="EndNoteBibliography"/>
        <w:spacing w:after="0"/>
        <w:ind w:left="720" w:hanging="720"/>
      </w:pPr>
      <w:r w:rsidRPr="00711838">
        <w:t xml:space="preserve">Tashman, L. J. (2000). Out-of-sample tests of forecasting accuracy: an analysis and review </w:t>
      </w:r>
      <w:r w:rsidRPr="00711838">
        <w:rPr>
          <w:i/>
        </w:rPr>
        <w:t>International Journal of Forecasting, 16</w:t>
      </w:r>
      <w:r w:rsidRPr="00711838">
        <w:t xml:space="preserve">(4). </w:t>
      </w:r>
    </w:p>
    <w:p w14:paraId="0BE1B062" w14:textId="77777777" w:rsidR="00711838" w:rsidRPr="00711838" w:rsidRDefault="00711838" w:rsidP="00711838">
      <w:pPr>
        <w:pStyle w:val="EndNoteBibliography"/>
        <w:spacing w:after="0"/>
        <w:ind w:left="720" w:hanging="720"/>
      </w:pPr>
      <w:r w:rsidRPr="00711838">
        <w:lastRenderedPageBreak/>
        <w:t xml:space="preserve">Tibshirani, R. (1996). Regression Shrinkage and Selection via the Lasso. </w:t>
      </w:r>
      <w:r w:rsidRPr="00711838">
        <w:rPr>
          <w:i/>
        </w:rPr>
        <w:t>Journal of the Royal Statistical Society. Series B (Methodological), 58</w:t>
      </w:r>
      <w:r w:rsidRPr="00711838">
        <w:t xml:space="preserve">(1), 267-288. </w:t>
      </w:r>
    </w:p>
    <w:p w14:paraId="468A86F0" w14:textId="77777777" w:rsidR="00711838" w:rsidRPr="00711838" w:rsidRDefault="00711838" w:rsidP="00711838">
      <w:pPr>
        <w:pStyle w:val="EndNoteBibliography"/>
        <w:spacing w:after="0"/>
        <w:ind w:left="720" w:hanging="720"/>
      </w:pPr>
      <w:r w:rsidRPr="00711838">
        <w:t xml:space="preserve">Trusov, M., Bodapati, A. V., &amp; Cooper, L. G. (2006). Retailer Promotion Planning: Improving Forecasting Accuracy And Interpretability. </w:t>
      </w:r>
      <w:r w:rsidRPr="00711838">
        <w:rPr>
          <w:i/>
        </w:rPr>
        <w:t>Journal of Interactive Marketing, 20</w:t>
      </w:r>
      <w:r w:rsidRPr="00711838">
        <w:t xml:space="preserve">(3-4), 71-81. </w:t>
      </w:r>
    </w:p>
    <w:p w14:paraId="4BE86B01" w14:textId="77777777" w:rsidR="00711838" w:rsidRPr="00711838" w:rsidRDefault="00711838" w:rsidP="00711838">
      <w:pPr>
        <w:pStyle w:val="EndNoteBibliography"/>
        <w:spacing w:after="0"/>
        <w:ind w:left="720" w:hanging="720"/>
      </w:pPr>
      <w:r w:rsidRPr="00711838">
        <w:t xml:space="preserve">Van Heerde, H. J., Gupta, S., &amp; Wittink, D. R. (2003). Is 75% of the Sales Promotion Bump Due to Brand Switching? No, Only 33% Is. </w:t>
      </w:r>
      <w:r w:rsidRPr="00711838">
        <w:rPr>
          <w:i/>
        </w:rPr>
        <w:t>Journal of Marketing Research, XL</w:t>
      </w:r>
      <w:r w:rsidRPr="00711838">
        <w:t xml:space="preserve">, 481-491. </w:t>
      </w:r>
    </w:p>
    <w:p w14:paraId="67E454C7" w14:textId="77777777" w:rsidR="00711838" w:rsidRPr="00711838" w:rsidRDefault="00711838" w:rsidP="00711838">
      <w:pPr>
        <w:pStyle w:val="EndNoteBibliography"/>
        <w:spacing w:after="0"/>
        <w:ind w:left="720" w:hanging="720"/>
      </w:pPr>
      <w:r w:rsidRPr="00711838">
        <w:t xml:space="preserve">Van Heerde, H. J., Srinivasan, S., &amp; Dekimpe, M. G. (2008). Decomposing the Demand for a Pioneering Innovation. </w:t>
      </w:r>
      <w:r w:rsidRPr="00711838">
        <w:rPr>
          <w:i/>
        </w:rPr>
        <w:t>Working paer, University of Waikato, Department of Marketing</w:t>
      </w:r>
      <w:r w:rsidRPr="00711838">
        <w:t xml:space="preserve">. </w:t>
      </w:r>
    </w:p>
    <w:p w14:paraId="22557824" w14:textId="77777777" w:rsidR="00711838" w:rsidRPr="00711838" w:rsidRDefault="00711838" w:rsidP="00711838">
      <w:pPr>
        <w:pStyle w:val="EndNoteBibliography"/>
        <w:spacing w:after="0"/>
        <w:ind w:left="720" w:hanging="720"/>
      </w:pPr>
      <w:r w:rsidRPr="00711838">
        <w:t xml:space="preserve">Wedel, M., &amp; Zhang, J. (2004). Analyzing brand competition across subcategories. </w:t>
      </w:r>
      <w:r w:rsidRPr="00711838">
        <w:rPr>
          <w:i/>
        </w:rPr>
        <w:t>Journal of Marketing Research, 41</w:t>
      </w:r>
      <w:r w:rsidRPr="00711838">
        <w:t xml:space="preserve">(4), 448-456. </w:t>
      </w:r>
    </w:p>
    <w:p w14:paraId="7B5AB321" w14:textId="77777777" w:rsidR="00711838" w:rsidRPr="00711838" w:rsidRDefault="00711838" w:rsidP="00711838">
      <w:pPr>
        <w:pStyle w:val="EndNoteBibliography"/>
        <w:spacing w:after="0"/>
        <w:ind w:left="720" w:hanging="720"/>
      </w:pPr>
      <w:r w:rsidRPr="00711838">
        <w:t xml:space="preserve">Wichern, D. W., &amp; Jones, R. H. (1977). Assessing the Impact of Market Disturbances Using Intervention Analysis. </w:t>
      </w:r>
      <w:r w:rsidRPr="00711838">
        <w:rPr>
          <w:i/>
        </w:rPr>
        <w:t>Management Science, 24</w:t>
      </w:r>
      <w:r w:rsidRPr="00711838">
        <w:t xml:space="preserve">(3), 329-337. </w:t>
      </w:r>
    </w:p>
    <w:p w14:paraId="4612980C" w14:textId="77777777" w:rsidR="00711838" w:rsidRPr="00711838" w:rsidRDefault="00711838" w:rsidP="00711838">
      <w:pPr>
        <w:pStyle w:val="EndNoteBibliography"/>
        <w:spacing w:after="0"/>
        <w:ind w:left="720" w:hanging="720"/>
      </w:pPr>
      <w:r w:rsidRPr="00711838">
        <w:t xml:space="preserve">Wildt, A. R. (1976). The empirical investigation of time dependent parameter variation in marketing models. In E. proceedings (Ed.), </w:t>
      </w:r>
      <w:r w:rsidRPr="00711838">
        <w:rPr>
          <w:i/>
        </w:rPr>
        <w:t>American Marketing Association</w:t>
      </w:r>
      <w:r w:rsidRPr="00711838">
        <w:t xml:space="preserve"> (pp. 466-472).</w:t>
      </w:r>
    </w:p>
    <w:p w14:paraId="447A0994" w14:textId="77777777" w:rsidR="00711838" w:rsidRPr="00711838" w:rsidRDefault="00711838" w:rsidP="00711838">
      <w:pPr>
        <w:pStyle w:val="EndNoteBibliography"/>
        <w:spacing w:after="0"/>
        <w:ind w:left="720" w:hanging="720"/>
      </w:pPr>
      <w:r w:rsidRPr="00711838">
        <w:t xml:space="preserve">Wildt, A. R., &amp; Winer, R. S. (1983). Modeling and Estimation in Changing Market Environments. </w:t>
      </w:r>
      <w:r w:rsidRPr="00711838">
        <w:rPr>
          <w:i/>
        </w:rPr>
        <w:t>The Journal of Business, 56</w:t>
      </w:r>
      <w:r w:rsidRPr="00711838">
        <w:t xml:space="preserve">(3). </w:t>
      </w:r>
    </w:p>
    <w:p w14:paraId="55586078" w14:textId="77777777" w:rsidR="00711838" w:rsidRPr="00711838" w:rsidRDefault="00711838" w:rsidP="00711838">
      <w:pPr>
        <w:pStyle w:val="EndNoteBibliography"/>
        <w:spacing w:after="0"/>
        <w:ind w:left="720" w:hanging="720"/>
      </w:pPr>
      <w:r w:rsidRPr="00711838">
        <w:t xml:space="preserve">Winer, R. S. (1979). An Analysis of the Time-varying Effects of Advertising: The Case of Lydia Pinkham. </w:t>
      </w:r>
      <w:r w:rsidRPr="00711838">
        <w:rPr>
          <w:i/>
        </w:rPr>
        <w:t>The Journal of Business, 52</w:t>
      </w:r>
      <w:r w:rsidRPr="00711838">
        <w:t xml:space="preserve">(4). </w:t>
      </w:r>
    </w:p>
    <w:p w14:paraId="6BE44177" w14:textId="77777777" w:rsidR="00711838" w:rsidRPr="00711838" w:rsidRDefault="00711838" w:rsidP="00711838">
      <w:pPr>
        <w:pStyle w:val="EndNoteBibliography"/>
        <w:ind w:left="720" w:hanging="720"/>
      </w:pPr>
      <w:r w:rsidRPr="00711838">
        <w:t xml:space="preserve">Wittink, D., Addona, M., Hawkes, W., &amp; Porter, J. (1988). </w:t>
      </w:r>
      <w:r w:rsidRPr="00711838">
        <w:rPr>
          <w:i/>
        </w:rPr>
        <w:t>SCAN*PRO: the estimation, validation and use of promotional effects based on scanner data</w:t>
      </w:r>
      <w:r w:rsidRPr="00711838">
        <w:t xml:space="preserve">. Internal paper. Internal Paper. Cornell University.  </w:t>
      </w:r>
    </w:p>
    <w:p w14:paraId="239D161A" w14:textId="3A79C0BF"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fldChar w:fldCharType="end"/>
      </w:r>
    </w:p>
    <w:p w14:paraId="5C659F89" w14:textId="4EE6218A" w:rsidR="007C4CAA" w:rsidRPr="000B121E" w:rsidRDefault="004C19CC" w:rsidP="000B121E">
      <w:pPr>
        <w:shd w:val="clear" w:color="auto" w:fill="FFFFFF" w:themeFill="background1"/>
        <w:rPr>
          <w:color w:val="000000" w:themeColor="text1"/>
        </w:rPr>
      </w:pPr>
      <w:r>
        <w:rPr>
          <w:color w:val="000000" w:themeColor="text1"/>
        </w:rPr>
        <w:t xml:space="preserve"> </w:t>
      </w:r>
    </w:p>
    <w:sectPr w:rsidR="007C4CAA" w:rsidRPr="000B121E" w:rsidSect="00B12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pramanien, Didier" w:date="2017-09-08T15:38:00Z" w:initials="SD">
    <w:p w14:paraId="57E4672C" w14:textId="77777777" w:rsidR="00405A51" w:rsidRDefault="00405A51" w:rsidP="004617F2">
      <w:pPr>
        <w:pStyle w:val="CommentText"/>
      </w:pPr>
      <w:r>
        <w:rPr>
          <w:rStyle w:val="CommentReference"/>
        </w:rPr>
        <w:annotationRef/>
      </w:r>
      <w:r>
        <w:t>Check does the format meet requirements of EJOR</w:t>
      </w:r>
    </w:p>
    <w:p w14:paraId="7056F147" w14:textId="77777777" w:rsidR="00405A51" w:rsidRDefault="00405A51" w:rsidP="004617F2">
      <w:pPr>
        <w:pStyle w:val="CommentText"/>
      </w:pPr>
    </w:p>
  </w:comment>
  <w:comment w:id="2" w:author="tao huang" w:date="2017-11-06T11:42:00Z" w:initials="th">
    <w:p w14:paraId="52731904" w14:textId="77777777" w:rsidR="00405A51" w:rsidRDefault="00405A51" w:rsidP="004617F2">
      <w:pPr>
        <w:pStyle w:val="CommentText"/>
      </w:pPr>
      <w:r>
        <w:rPr>
          <w:rStyle w:val="CommentReference"/>
        </w:rPr>
        <w:annotationRef/>
      </w:r>
      <w:r>
        <w:t>revised</w:t>
      </w:r>
    </w:p>
  </w:comment>
  <w:comment w:id="4" w:author="Soopramanien, Didier" w:date="2017-09-07T09:55:00Z" w:initials="SD">
    <w:p w14:paraId="2493A1C5" w14:textId="77777777" w:rsidR="00405A51" w:rsidRDefault="00405A51" w:rsidP="004617F2">
      <w:pPr>
        <w:pStyle w:val="CommentText"/>
      </w:pPr>
      <w:r>
        <w:rPr>
          <w:rStyle w:val="CommentReference"/>
        </w:rPr>
        <w:annotationRef/>
      </w:r>
      <w:r>
        <w:t xml:space="preserve">Should we say here that structurak break has been investigated in economics but not in the retailing literature? </w:t>
      </w:r>
    </w:p>
  </w:comment>
  <w:comment w:id="5" w:author="Huang T  Dr (Surrey Business Schl)" w:date="2017-10-31T13:31:00Z" w:initials="HTD(BS">
    <w:p w14:paraId="4EB1CAF2" w14:textId="77777777" w:rsidR="00405A51" w:rsidRDefault="00405A51" w:rsidP="004617F2">
      <w:pPr>
        <w:pStyle w:val="CommentText"/>
      </w:pPr>
      <w:r>
        <w:rPr>
          <w:rStyle w:val="CommentReference"/>
        </w:rPr>
        <w:annotationRef/>
      </w:r>
      <w:r>
        <w:t>Added</w:t>
      </w:r>
    </w:p>
  </w:comment>
  <w:comment w:id="6" w:author="Soopramanien, Didier" w:date="2017-09-06T20:30:00Z" w:initials="SD">
    <w:p w14:paraId="15C39197" w14:textId="77777777" w:rsidR="00405A51" w:rsidRDefault="00405A51" w:rsidP="004617F2">
      <w:pPr>
        <w:pStyle w:val="CommentText"/>
      </w:pPr>
      <w:r>
        <w:rPr>
          <w:rStyle w:val="CommentReference"/>
        </w:rPr>
        <w:annotationRef/>
      </w:r>
      <w:r>
        <w:t>When we have three authors we do not use two authors and then et al for the third one. Need to check referencing,</w:t>
      </w:r>
    </w:p>
  </w:comment>
  <w:comment w:id="7" w:author="tao huang" w:date="2017-09-17T11:15:00Z" w:initials="th">
    <w:p w14:paraId="0AB50202" w14:textId="77777777" w:rsidR="00405A51" w:rsidRDefault="00405A51" w:rsidP="004617F2">
      <w:pPr>
        <w:pStyle w:val="CommentText"/>
      </w:pPr>
      <w:r>
        <w:rPr>
          <w:rStyle w:val="CommentReference"/>
        </w:rPr>
        <w:annotationRef/>
      </w:r>
      <w:r>
        <w:t>revised</w:t>
      </w:r>
    </w:p>
  </w:comment>
  <w:comment w:id="8" w:author="Soopramanien, Didier" w:date="2017-10-24T10:03:00Z" w:initials="SD">
    <w:p w14:paraId="5D1ACA63" w14:textId="77777777" w:rsidR="00405A51" w:rsidRDefault="00405A51" w:rsidP="004617F2">
      <w:pPr>
        <w:pStyle w:val="CommentText"/>
      </w:pPr>
      <w:r>
        <w:rPr>
          <w:rStyle w:val="CommentReference"/>
        </w:rPr>
        <w:annotationRef/>
      </w:r>
      <w:r>
        <w:t xml:space="preserve">we need to check whether to use present tense or past tense </w:t>
      </w:r>
    </w:p>
  </w:comment>
  <w:comment w:id="9" w:author="Soopramanien, Didier" w:date="2017-09-07T16:18:00Z" w:initials="SD">
    <w:p w14:paraId="67D312A0" w14:textId="77777777" w:rsidR="00405A51" w:rsidRDefault="00405A51" w:rsidP="004617F2">
      <w:pPr>
        <w:pStyle w:val="CommentText"/>
      </w:pPr>
      <w:r>
        <w:rPr>
          <w:rStyle w:val="CommentReference"/>
        </w:rPr>
        <w:annotationRef/>
      </w:r>
      <w:r>
        <w:t>Do we want to be precise and say macro-economics?</w:t>
      </w:r>
    </w:p>
  </w:comment>
  <w:comment w:id="10" w:author="tao huang" w:date="2017-09-17T11:14:00Z" w:initials="th">
    <w:p w14:paraId="277E7C16" w14:textId="77777777" w:rsidR="00405A51" w:rsidRDefault="00405A51" w:rsidP="004617F2">
      <w:pPr>
        <w:pStyle w:val="CommentText"/>
      </w:pPr>
      <w:r>
        <w:rPr>
          <w:rStyle w:val="CommentReference"/>
        </w:rPr>
        <w:annotationRef/>
      </w:r>
      <w:r>
        <w:t>Revised</w:t>
      </w:r>
    </w:p>
  </w:comment>
  <w:comment w:id="11" w:author="Soopramanien, Didier" w:date="2017-09-08T10:28:00Z" w:initials="SD">
    <w:p w14:paraId="3A6B2A6A" w14:textId="77777777" w:rsidR="00405A51" w:rsidRDefault="00405A51" w:rsidP="004617F2">
      <w:pPr>
        <w:pStyle w:val="CommentText"/>
      </w:pPr>
      <w:r>
        <w:rPr>
          <w:rStyle w:val="CommentReference"/>
        </w:rPr>
        <w:annotationRef/>
      </w:r>
      <w:r>
        <w:t>To be revised when we have finalised the sections</w:t>
      </w:r>
    </w:p>
  </w:comment>
  <w:comment w:id="12" w:author="Soopramanien, Didier" w:date="2017-09-07T16:28:00Z" w:initials="SD">
    <w:p w14:paraId="3C46F6DB" w14:textId="77777777" w:rsidR="00405A51" w:rsidRDefault="00405A51" w:rsidP="004617F2">
      <w:pPr>
        <w:pStyle w:val="CommentText"/>
      </w:pPr>
      <w:r>
        <w:rPr>
          <w:rStyle w:val="CommentReference"/>
        </w:rPr>
        <w:annotationRef/>
      </w:r>
      <w:r>
        <w:t xml:space="preserve">Give examples here please of what these procedures are so that people know we know the literature </w:t>
      </w:r>
    </w:p>
  </w:comment>
  <w:comment w:id="13" w:author="tao huang" w:date="2017-09-17T11:14:00Z" w:initials="th">
    <w:p w14:paraId="0978FAF1" w14:textId="77777777" w:rsidR="00405A51" w:rsidRDefault="00405A51" w:rsidP="004617F2">
      <w:pPr>
        <w:pStyle w:val="CommentText"/>
      </w:pPr>
      <w:r>
        <w:rPr>
          <w:rStyle w:val="CommentReference"/>
        </w:rPr>
        <w:annotationRef/>
      </w:r>
      <w:r>
        <w:t>Added sentence</w:t>
      </w:r>
    </w:p>
  </w:comment>
  <w:comment w:id="14" w:author="Soopramanien, Didier" w:date="2017-10-24T10:10:00Z" w:initials="SD">
    <w:p w14:paraId="013F98B1" w14:textId="77777777" w:rsidR="00405A51" w:rsidRDefault="00405A51" w:rsidP="004617F2">
      <w:pPr>
        <w:pStyle w:val="CommentText"/>
      </w:pPr>
      <w:r>
        <w:rPr>
          <w:rStyle w:val="CommentReference"/>
        </w:rPr>
        <w:annotationRef/>
      </w:r>
      <w:r>
        <w:t>If this is a section or sub section it needs to be numbered?</w:t>
      </w:r>
    </w:p>
  </w:comment>
  <w:comment w:id="15" w:author="Huang T  Dr (Surrey Business Schl)" w:date="2017-10-31T13:35:00Z" w:initials="HTD(BS">
    <w:p w14:paraId="7FD1670F" w14:textId="77777777" w:rsidR="00405A51" w:rsidRDefault="00405A51" w:rsidP="004617F2">
      <w:pPr>
        <w:pStyle w:val="CommentText"/>
      </w:pPr>
      <w:r>
        <w:rPr>
          <w:rStyle w:val="CommentReference"/>
        </w:rPr>
        <w:annotationRef/>
      </w:r>
      <w:r>
        <w:t>Revised</w:t>
      </w:r>
    </w:p>
  </w:comment>
  <w:comment w:id="16" w:author="Soopramanien, Didier" w:date="2017-10-25T21:07:00Z" w:initials="SD">
    <w:p w14:paraId="334C4B70" w14:textId="77777777" w:rsidR="00405A51" w:rsidRDefault="00405A51" w:rsidP="00EC7747">
      <w:pPr>
        <w:pStyle w:val="CommentText"/>
      </w:pPr>
      <w:r>
        <w:rPr>
          <w:rStyle w:val="CommentReference"/>
        </w:rPr>
        <w:annotationRef/>
      </w:r>
      <w:r>
        <w:t>Describe calendar effect for other people</w:t>
      </w:r>
    </w:p>
    <w:p w14:paraId="10F6D1DF" w14:textId="77777777" w:rsidR="00405A51" w:rsidRDefault="00405A51" w:rsidP="00EC7747">
      <w:pPr>
        <w:pStyle w:val="CommentText"/>
      </w:pPr>
    </w:p>
  </w:comment>
  <w:comment w:id="17" w:author="Soopramanien, Didier" w:date="2017-09-08T14:35:00Z" w:initials="SD">
    <w:p w14:paraId="3B49AB72" w14:textId="77777777" w:rsidR="00405A51" w:rsidRDefault="00405A51" w:rsidP="004617F2">
      <w:pPr>
        <w:pStyle w:val="CommentText"/>
      </w:pPr>
      <w:r>
        <w:rPr>
          <w:rStyle w:val="CommentReference"/>
        </w:rPr>
        <w:annotationRef/>
      </w:r>
      <w:r>
        <w:t>We still need a short but intuitive explanation of the 10 fold validation and then we can say more detailed explanation can be found in….</w:t>
      </w:r>
    </w:p>
  </w:comment>
  <w:comment w:id="18" w:author="tao huang" w:date="2017-09-17T11:04:00Z" w:initials="th">
    <w:p w14:paraId="14431274" w14:textId="77777777" w:rsidR="00405A51" w:rsidRDefault="00405A51" w:rsidP="004617F2">
      <w:pPr>
        <w:pStyle w:val="CommentText"/>
      </w:pPr>
      <w:r>
        <w:rPr>
          <w:rStyle w:val="CommentReference"/>
        </w:rPr>
        <w:annotationRef/>
      </w:r>
      <w:r>
        <w:t>added</w:t>
      </w:r>
    </w:p>
  </w:comment>
  <w:comment w:id="20" w:author="Soopramanien, Didier" w:date="2017-10-25T21:18:00Z" w:initials="SD">
    <w:p w14:paraId="6C279E0A" w14:textId="77777777" w:rsidR="00405A51" w:rsidRDefault="00405A51" w:rsidP="004617F2">
      <w:pPr>
        <w:pStyle w:val="CommentText"/>
      </w:pPr>
      <w:r>
        <w:rPr>
          <w:rStyle w:val="CommentReference"/>
        </w:rPr>
        <w:annotationRef/>
      </w:r>
      <w:r>
        <w:t>We need a sentence here that says why for example that matters that we test for when the SKU is promoted or not</w:t>
      </w:r>
    </w:p>
  </w:comment>
  <w:comment w:id="21" w:author="Huang T  Dr (Surrey Business Schl)" w:date="2017-10-31T13:41:00Z" w:initials="HTD(BS">
    <w:p w14:paraId="46E6E4C9" w14:textId="77777777" w:rsidR="00405A51" w:rsidRDefault="00405A51" w:rsidP="004617F2">
      <w:pPr>
        <w:pStyle w:val="CommentText"/>
      </w:pPr>
      <w:r>
        <w:rPr>
          <w:rStyle w:val="CommentReference"/>
        </w:rPr>
        <w:annotationRef/>
      </w:r>
      <w:r>
        <w:t>added</w:t>
      </w:r>
    </w:p>
  </w:comment>
  <w:comment w:id="22" w:author="Soopramanien, Didier" w:date="2017-10-25T21:19:00Z" w:initials="SD">
    <w:p w14:paraId="22E3D64D" w14:textId="77777777" w:rsidR="00405A51" w:rsidRDefault="00405A51" w:rsidP="004617F2">
      <w:pPr>
        <w:pStyle w:val="CommentText"/>
      </w:pPr>
      <w:r>
        <w:rPr>
          <w:rStyle w:val="CommentReference"/>
        </w:rPr>
        <w:annotationRef/>
      </w:r>
      <w:r>
        <w:t>Or do we actually mean to say similar to the results in table 2</w:t>
      </w:r>
    </w:p>
  </w:comment>
  <w:comment w:id="23" w:author="Soopramanien, Didier" w:date="2017-09-09T13:31:00Z" w:initials="SD">
    <w:p w14:paraId="19A1154D" w14:textId="77777777" w:rsidR="00405A51" w:rsidRDefault="00405A51" w:rsidP="004617F2">
      <w:pPr>
        <w:pStyle w:val="CommentText"/>
      </w:pPr>
      <w:r>
        <w:rPr>
          <w:rStyle w:val="CommentReference"/>
        </w:rPr>
        <w:annotationRef/>
      </w:r>
      <w:r>
        <w:t>The rationale for the merged model needs more explanation or justification I feel.</w:t>
      </w:r>
    </w:p>
  </w:comment>
  <w:comment w:id="24" w:author="tao huang" w:date="2017-09-17T10:51:00Z" w:initials="th">
    <w:p w14:paraId="53BAEFD5" w14:textId="77777777" w:rsidR="00405A51" w:rsidRDefault="00405A51" w:rsidP="004617F2">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25" w:author="Soopramanien, Didier" w:date="2017-10-26T10:23:00Z" w:initials="SD">
    <w:p w14:paraId="458F9572" w14:textId="77777777" w:rsidR="00405A51" w:rsidRDefault="00405A51" w:rsidP="004617F2">
      <w:pPr>
        <w:pStyle w:val="CommentText"/>
      </w:pPr>
      <w:r>
        <w:rPr>
          <w:rStyle w:val="CommentReference"/>
        </w:rPr>
        <w:annotationRef/>
      </w:r>
      <w:r>
        <w:t xml:space="preserve">I do not understand that sentence </w:t>
      </w:r>
    </w:p>
  </w:comment>
  <w:comment w:id="26" w:author="Huang T  Dr (Surrey Business Schl)" w:date="2017-10-31T13:43:00Z" w:initials="HTD(BS">
    <w:p w14:paraId="306512CD" w14:textId="77777777" w:rsidR="00405A51" w:rsidRDefault="00405A51" w:rsidP="004617F2">
      <w:pPr>
        <w:pStyle w:val="CommentText"/>
      </w:pPr>
      <w:r>
        <w:rPr>
          <w:rStyle w:val="CommentReference"/>
        </w:rPr>
        <w:annotationRef/>
      </w:r>
      <w:r>
        <w:t>revised</w:t>
      </w:r>
    </w:p>
  </w:comment>
  <w:comment w:id="27" w:author="Soopramanien, Didier" w:date="2017-10-26T14:36:00Z" w:initials="SD">
    <w:p w14:paraId="308F1AE4" w14:textId="77777777" w:rsidR="00405A51" w:rsidRDefault="00405A51" w:rsidP="004617F2">
      <w:pPr>
        <w:pStyle w:val="CommentText"/>
      </w:pPr>
      <w:r>
        <w:rPr>
          <w:rStyle w:val="CommentReference"/>
        </w:rPr>
        <w:annotationRef/>
      </w:r>
      <w:r>
        <w:t>This needs more attention I feel as it seems to me to be quite important; why do our model tend to better when there is a lot of ramdomness?</w:t>
      </w:r>
    </w:p>
  </w:comment>
  <w:comment w:id="28" w:author="tao huang" w:date="2017-11-14T18:11:00Z" w:initials="th">
    <w:p w14:paraId="7D075D30" w14:textId="77777777" w:rsidR="00405A51" w:rsidRDefault="00405A51" w:rsidP="004617F2">
      <w:pPr>
        <w:pStyle w:val="CommentText"/>
      </w:pPr>
      <w:r>
        <w:rPr>
          <w:rStyle w:val="CommentReference"/>
        </w:rPr>
        <w:annotationRef/>
      </w:r>
      <w:r>
        <w:t>This is be cause randomness and trend are heavily related. I think it is not surprising that the structural break models do better for the SKUs with ‘trend’ as these SKUs are those subject to more heavy structural shift (though we did include a trend variable to accout for the linear trend).</w:t>
      </w:r>
    </w:p>
  </w:comment>
  <w:comment w:id="29" w:author="Soopramanien, Didier" w:date="2017-09-09T13:38:00Z" w:initials="SD">
    <w:p w14:paraId="1E8EFBC4" w14:textId="77777777" w:rsidR="00405A51" w:rsidRDefault="00405A51" w:rsidP="004617F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30" w:author="tao huang" w:date="2017-09-17T10:50:00Z" w:initials="th">
    <w:p w14:paraId="6E5D5575" w14:textId="77777777" w:rsidR="00405A51" w:rsidRDefault="00405A51" w:rsidP="004617F2">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31" w:author="Soopramanien, Didier" w:date="2017-09-09T13:41:00Z" w:initials="SD">
    <w:p w14:paraId="0DA45FBF" w14:textId="77777777" w:rsidR="00405A51" w:rsidRDefault="00405A51" w:rsidP="004617F2">
      <w:pPr>
        <w:pStyle w:val="CommentText"/>
      </w:pPr>
      <w:r>
        <w:rPr>
          <w:rStyle w:val="CommentReference"/>
        </w:rPr>
        <w:annotationRef/>
      </w:r>
      <w:r>
        <w:t>A more general question of whether EJOR wants us to use past tense when we refer to previous work or present tense.</w:t>
      </w:r>
    </w:p>
    <w:p w14:paraId="75F9C7C6" w14:textId="77777777" w:rsidR="00405A51" w:rsidRDefault="00405A51" w:rsidP="004617F2">
      <w:pPr>
        <w:pStyle w:val="CommentText"/>
      </w:pPr>
    </w:p>
    <w:p w14:paraId="0A71E946" w14:textId="77777777" w:rsidR="00405A51" w:rsidRDefault="00405A51" w:rsidP="004617F2">
      <w:pPr>
        <w:pStyle w:val="CommentText"/>
      </w:pPr>
    </w:p>
    <w:p w14:paraId="4F0EDD19" w14:textId="77777777" w:rsidR="00405A51" w:rsidRDefault="00405A51" w:rsidP="004617F2">
      <w:pPr>
        <w:pStyle w:val="CommentText"/>
      </w:pPr>
    </w:p>
  </w:comment>
  <w:comment w:id="32" w:author="tao huang" w:date="2017-09-17T10:50:00Z" w:initials="th">
    <w:p w14:paraId="0844EA8B" w14:textId="77777777" w:rsidR="00405A51" w:rsidRDefault="00405A51" w:rsidP="004617F2">
      <w:pPr>
        <w:pStyle w:val="CommentText"/>
      </w:pPr>
      <w:r>
        <w:rPr>
          <w:rStyle w:val="CommentReference"/>
        </w:rPr>
        <w:annotationRef/>
      </w:r>
      <w:r>
        <w:t>Previous EJOR papers use mixed tense- I think we stick to the present tense.</w:t>
      </w:r>
    </w:p>
  </w:comment>
  <w:comment w:id="33" w:author="Soopramanien, Didier" w:date="2017-09-08T20:40:00Z" w:initials="SD">
    <w:p w14:paraId="56E67D88" w14:textId="77777777" w:rsidR="00405A51" w:rsidRDefault="00405A51" w:rsidP="004617F2">
      <w:pPr>
        <w:pStyle w:val="CommentText"/>
      </w:pPr>
      <w:r>
        <w:rPr>
          <w:rStyle w:val="CommentReference"/>
        </w:rPr>
        <w:annotationRef/>
      </w:r>
      <w:r>
        <w:t>Do we need to show the test results for all or for some here not sure?</w:t>
      </w:r>
    </w:p>
  </w:comment>
  <w:comment w:id="34" w:author="黄韬" w:date="2017-09-11T16:27:00Z" w:initials="黄韬">
    <w:p w14:paraId="636ABC98" w14:textId="77777777" w:rsidR="00405A51" w:rsidRDefault="00405A51" w:rsidP="004617F2">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6F147" w15:done="0"/>
  <w15:commentEx w15:paraId="52731904" w15:paraIdParent="7056F147" w15:done="0"/>
  <w15:commentEx w15:paraId="2493A1C5" w15:done="0"/>
  <w15:commentEx w15:paraId="4EB1CAF2" w15:paraIdParent="2493A1C5" w15:done="0"/>
  <w15:commentEx w15:paraId="15C39197" w15:done="1"/>
  <w15:commentEx w15:paraId="0AB50202" w15:paraIdParent="15C39197" w15:done="1"/>
  <w15:commentEx w15:paraId="5D1ACA63" w15:done="1"/>
  <w15:commentEx w15:paraId="67D312A0" w15:done="1"/>
  <w15:commentEx w15:paraId="277E7C16" w15:paraIdParent="67D312A0" w15:done="1"/>
  <w15:commentEx w15:paraId="3A6B2A6A" w15:done="1"/>
  <w15:commentEx w15:paraId="3C46F6DB" w15:done="1"/>
  <w15:commentEx w15:paraId="0978FAF1" w15:paraIdParent="3C46F6DB" w15:done="1"/>
  <w15:commentEx w15:paraId="013F98B1" w15:done="1"/>
  <w15:commentEx w15:paraId="7FD1670F" w15:paraIdParent="013F98B1" w15:done="1"/>
  <w15:commentEx w15:paraId="10F6D1DF" w15:done="1"/>
  <w15:commentEx w15:paraId="3B49AB72" w15:done="1"/>
  <w15:commentEx w15:paraId="14431274" w15:paraIdParent="3B49AB72" w15:done="1"/>
  <w15:commentEx w15:paraId="6C279E0A" w15:done="1"/>
  <w15:commentEx w15:paraId="46E6E4C9" w15:paraIdParent="6C279E0A" w15:done="1"/>
  <w15:commentEx w15:paraId="22E3D64D" w15:done="1"/>
  <w15:commentEx w15:paraId="19A1154D" w15:done="1"/>
  <w15:commentEx w15:paraId="53BAEFD5" w15:paraIdParent="19A1154D" w15:done="1"/>
  <w15:commentEx w15:paraId="458F9572" w15:done="1"/>
  <w15:commentEx w15:paraId="306512CD" w15:paraIdParent="458F9572" w15:done="1"/>
  <w15:commentEx w15:paraId="308F1AE4" w15:done="0"/>
  <w15:commentEx w15:paraId="7D075D30" w15:paraIdParent="308F1AE4" w15:done="0"/>
  <w15:commentEx w15:paraId="1E8EFBC4" w15:done="1"/>
  <w15:commentEx w15:paraId="6E5D5575" w15:paraIdParent="1E8EFBC4" w15:done="1"/>
  <w15:commentEx w15:paraId="4F0EDD19" w15:done="1"/>
  <w15:commentEx w15:paraId="0844EA8B" w15:paraIdParent="4F0EDD19" w15:done="1"/>
  <w15:commentEx w15:paraId="56E67D88" w15:done="1"/>
  <w15:commentEx w15:paraId="636ABC98" w15:paraIdParent="56E67D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6F147" w16cid:durableId="1D6124B2"/>
  <w16cid:commentId w16cid:paraId="52731904" w16cid:durableId="1DAAC923"/>
  <w16cid:commentId w16cid:paraId="2493A1C5" w16cid:durableId="1DAAC59C"/>
  <w16cid:commentId w16cid:paraId="4EB1CAF2" w16cid:durableId="1DAAC59D"/>
  <w16cid:commentId w16cid:paraId="15C39197" w16cid:durableId="1D6124B7"/>
  <w16cid:commentId w16cid:paraId="0AB50202" w16cid:durableId="1D68D7BB"/>
  <w16cid:commentId w16cid:paraId="5D1ACA63" w16cid:durableId="1DAAC5A7"/>
  <w16cid:commentId w16cid:paraId="67D312A0" w16cid:durableId="1D6124B8"/>
  <w16cid:commentId w16cid:paraId="277E7C16" w16cid:durableId="1D68D7AA"/>
  <w16cid:commentId w16cid:paraId="3A6B2A6A" w16cid:durableId="1D6124BD"/>
  <w16cid:commentId w16cid:paraId="3C46F6DB" w16cid:durableId="1D6124BE"/>
  <w16cid:commentId w16cid:paraId="0978FAF1" w16cid:durableId="1D68D77F"/>
  <w16cid:commentId w16cid:paraId="013F98B1" w16cid:durableId="1DAAC5B2"/>
  <w16cid:commentId w16cid:paraId="7FD1670F" w16cid:durableId="1DAAC5B3"/>
  <w16cid:commentId w16cid:paraId="10F6D1DF" w16cid:durableId="1DC826EE"/>
  <w16cid:commentId w16cid:paraId="3B49AB72" w16cid:durableId="1D6124C6"/>
  <w16cid:commentId w16cid:paraId="14431274" w16cid:durableId="1D68D535"/>
  <w16cid:commentId w16cid:paraId="6C279E0A" w16cid:durableId="1DAAC5C3"/>
  <w16cid:commentId w16cid:paraId="46E6E4C9" w16cid:durableId="1DAAC5C4"/>
  <w16cid:commentId w16cid:paraId="22E3D64D" w16cid:durableId="1DAAC5C5"/>
  <w16cid:commentId w16cid:paraId="19A1154D" w16cid:durableId="1D6124CB"/>
  <w16cid:commentId w16cid:paraId="53BAEFD5" w16cid:durableId="1D68D237"/>
  <w16cid:commentId w16cid:paraId="458F9572" w16cid:durableId="1DAAC5C8"/>
  <w16cid:commentId w16cid:paraId="306512CD" w16cid:durableId="1DAAC5C9"/>
  <w16cid:commentId w16cid:paraId="308F1AE4" w16cid:durableId="1DAAC5CA"/>
  <w16cid:commentId w16cid:paraId="7D075D30" w16cid:durableId="1DB5B061"/>
  <w16cid:commentId w16cid:paraId="1E8EFBC4" w16cid:durableId="1D6124CE"/>
  <w16cid:commentId w16cid:paraId="6E5D5575" w16cid:durableId="1D68D210"/>
  <w16cid:commentId w16cid:paraId="4F0EDD19" w16cid:durableId="1D6124CF"/>
  <w16cid:commentId w16cid:paraId="0844EA8B" w16cid:durableId="1D68D1DD"/>
  <w16cid:commentId w16cid:paraId="56E67D88" w16cid:durableId="1D63E08F"/>
  <w16cid:commentId w16cid:paraId="636ABC98" w16cid:durableId="1D63E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DAF26" w14:textId="77777777" w:rsidR="00702EE1" w:rsidRDefault="00702EE1" w:rsidP="004617F2">
      <w:pPr>
        <w:spacing w:after="0" w:line="240" w:lineRule="auto"/>
      </w:pPr>
      <w:r>
        <w:separator/>
      </w:r>
    </w:p>
  </w:endnote>
  <w:endnote w:type="continuationSeparator" w:id="0">
    <w:p w14:paraId="71190E2D" w14:textId="77777777" w:rsidR="00702EE1" w:rsidRDefault="00702EE1" w:rsidP="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2FE074AC" w14:textId="39968DB2" w:rsidR="00405A51" w:rsidRDefault="00405A51">
        <w:pPr>
          <w:pStyle w:val="Footer"/>
          <w:jc w:val="center"/>
        </w:pPr>
        <w:r>
          <w:fldChar w:fldCharType="begin"/>
        </w:r>
        <w:r>
          <w:instrText xml:space="preserve"> PAGE   \* MERGEFORMAT </w:instrText>
        </w:r>
        <w:r>
          <w:fldChar w:fldCharType="separate"/>
        </w:r>
        <w:r w:rsidR="0004097A">
          <w:rPr>
            <w:noProof/>
          </w:rPr>
          <w:t>2</w:t>
        </w:r>
        <w:r>
          <w:rPr>
            <w:noProof/>
          </w:rPr>
          <w:fldChar w:fldCharType="end"/>
        </w:r>
      </w:p>
    </w:sdtContent>
  </w:sdt>
  <w:p w14:paraId="50E8C991" w14:textId="77777777" w:rsidR="00405A51" w:rsidRDefault="00405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10872" w14:textId="77777777" w:rsidR="00702EE1" w:rsidRDefault="00702EE1" w:rsidP="004617F2">
      <w:pPr>
        <w:spacing w:after="0" w:line="240" w:lineRule="auto"/>
      </w:pPr>
      <w:r>
        <w:separator/>
      </w:r>
    </w:p>
  </w:footnote>
  <w:footnote w:type="continuationSeparator" w:id="0">
    <w:p w14:paraId="767B4CFF" w14:textId="77777777" w:rsidR="00702EE1" w:rsidRDefault="00702EE1" w:rsidP="004617F2">
      <w:pPr>
        <w:spacing w:after="0" w:line="240" w:lineRule="auto"/>
      </w:pPr>
      <w:r>
        <w:continuationSeparator/>
      </w:r>
    </w:p>
  </w:footnote>
  <w:footnote w:id="1">
    <w:p w14:paraId="5F60D76A" w14:textId="77777777" w:rsidR="00405A51" w:rsidRDefault="00405A51" w:rsidP="004617F2">
      <w:pPr>
        <w:pStyle w:val="FootnoteText"/>
        <w:rPr>
          <w:rFonts w:cs="Times New Roman"/>
          <w:color w:val="0D0D0D" w:themeColor="text1" w:themeTint="F2"/>
          <w:szCs w:val="24"/>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Tel:  </w:t>
      </w:r>
      <w:r w:rsidRPr="009B567D">
        <w:t>01483 68 6359</w:t>
      </w:r>
      <w:r>
        <w:t xml:space="preserve">, email: </w:t>
      </w:r>
      <w:hyperlink r:id="rId1" w:history="1">
        <w:r w:rsidRPr="0023121B">
          <w:rPr>
            <w:rStyle w:val="Hyperlink"/>
          </w:rPr>
          <w:t>t.huang@surrey.ac.uk</w:t>
        </w:r>
      </w:hyperlink>
      <w:r>
        <w:t xml:space="preserve">; </w:t>
      </w:r>
      <w:hyperlink r:id="rId2" w:history="1">
        <w:r w:rsidRPr="0023121B">
          <w:rPr>
            <w:rStyle w:val="Hyperlink"/>
          </w:rPr>
          <w:t>r.fildes@lancaster.ac.uk</w:t>
        </w:r>
      </w:hyperlink>
      <w:r>
        <w:t xml:space="preserve"> (r.Fildes); </w:t>
      </w:r>
      <w:hyperlink r:id="rId3" w:history="1">
        <w:r w:rsidRPr="0023121B">
          <w:rPr>
            <w:rStyle w:val="Hyperlink"/>
          </w:rPr>
          <w:t>d.</w:t>
        </w:r>
        <w:r w:rsidRPr="0023121B">
          <w:rPr>
            <w:rStyle w:val="Hyperlink"/>
            <w:rFonts w:cs="Times New Roman"/>
            <w:szCs w:val="24"/>
          </w:rPr>
          <w:t>Soopramanien@lancaster.ac.uk</w:t>
        </w:r>
      </w:hyperlink>
    </w:p>
    <w:p w14:paraId="2134DF71" w14:textId="77777777" w:rsidR="00405A51" w:rsidRPr="00D65A69" w:rsidRDefault="00405A51" w:rsidP="004617F2">
      <w:pPr>
        <w:pStyle w:val="FootnoteText"/>
        <w:rPr>
          <w:rFonts w:cs="Times New Roman"/>
          <w:color w:val="0D0D0D" w:themeColor="text1" w:themeTint="F2"/>
          <w:szCs w:val="24"/>
        </w:rPr>
      </w:pPr>
    </w:p>
  </w:footnote>
  <w:footnote w:id="2">
    <w:p w14:paraId="046CB50A" w14:textId="77777777" w:rsidR="00405A51" w:rsidRPr="00B45C1C" w:rsidRDefault="00405A51" w:rsidP="004617F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96A02F1" w14:textId="77777777" w:rsidR="00405A51" w:rsidRDefault="00405A51" w:rsidP="004617F2">
      <w:pPr>
        <w:pStyle w:val="FootnoteText"/>
      </w:pPr>
      <w:r>
        <w:rPr>
          <w:rStyle w:val="FootnoteReference"/>
        </w:rPr>
        <w:footnoteRef/>
      </w:r>
      <w:r>
        <w:t xml:space="preserve"> We select the SKU’s with </w:t>
      </w:r>
      <w:r w:rsidRPr="00385A8A">
        <w:t>positive moveme</w:t>
      </w:r>
      <w:r>
        <w:t>nts for at least 90% of the time.</w:t>
      </w:r>
    </w:p>
  </w:footnote>
  <w:footnote w:id="4">
    <w:p w14:paraId="52FFCE3D" w14:textId="77777777" w:rsidR="00405A51" w:rsidRDefault="00405A51" w:rsidP="004617F2">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3A97C936" w14:textId="77777777" w:rsidR="00405A51" w:rsidRDefault="00405A51" w:rsidP="004617F2">
      <w:pPr>
        <w:pStyle w:val="FootnoteText"/>
      </w:pPr>
      <w:r>
        <w:rPr>
          <w:rStyle w:val="FootnoteReference"/>
        </w:rPr>
        <w:footnoteRef/>
      </w:r>
      <w:r>
        <w:t xml:space="preserve"> Compared to cross validation, the 10-fold cross validation repeat the validation for multiple times and ensure </w:t>
      </w:r>
      <w:r w:rsidRPr="004A3665">
        <w:t xml:space="preserve">all </w:t>
      </w:r>
      <w:r>
        <w:t xml:space="preserve">the </w:t>
      </w:r>
      <w:r w:rsidRPr="004A3665">
        <w:t>observations are used for training and validation</w:t>
      </w:r>
      <w:r>
        <w:t>.</w:t>
      </w:r>
    </w:p>
  </w:footnote>
  <w:footnote w:id="6">
    <w:p w14:paraId="6C0EE84B" w14:textId="77777777" w:rsidR="00405A51" w:rsidRDefault="00405A51" w:rsidP="004617F2">
      <w:pPr>
        <w:pStyle w:val="FootnoteText"/>
      </w:pPr>
      <w:r>
        <w:rPr>
          <w:rStyle w:val="FootnoteReference"/>
        </w:rPr>
        <w:footnoteRef/>
      </w:r>
      <w:r>
        <w:t xml:space="preserve"> We find little difference between these two schemes.</w:t>
      </w:r>
    </w:p>
  </w:footnote>
  <w:footnote w:id="7">
    <w:p w14:paraId="12F2709F" w14:textId="77777777" w:rsidR="00405A51" w:rsidRPr="001920DC" w:rsidRDefault="00405A51" w:rsidP="004617F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7282E15D" w14:textId="40478AA4" w:rsidR="00405A51" w:rsidRDefault="00405A51">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r w:rsidRPr="00D65A69">
        <w:rPr>
          <w:rFonts w:cs="Times New Roman"/>
          <w:color w:val="0D0D0D" w:themeColor="text1" w:themeTint="F2"/>
          <w:szCs w:val="24"/>
        </w:rPr>
        <w:t xml:space="preserve"> and Huang et al. (2014).   </w:t>
      </w:r>
    </w:p>
  </w:footnote>
  <w:footnote w:id="9">
    <w:p w14:paraId="79D74279" w14:textId="77777777" w:rsidR="00405A51" w:rsidRDefault="00405A51" w:rsidP="004617F2">
      <w:pPr>
        <w:pStyle w:val="FootnoteText"/>
      </w:pPr>
      <w:r>
        <w:rPr>
          <w:rStyle w:val="FootnoteReference"/>
        </w:rPr>
        <w:footnoteRef/>
      </w:r>
      <w:r>
        <w:t xml:space="preserve"> We conduct the sequential Chow test and find the models for 99.89% of SKU’s are subject to structural break. </w:t>
      </w:r>
    </w:p>
  </w:footnote>
  <w:footnote w:id="10">
    <w:p w14:paraId="521E1D6F" w14:textId="77777777" w:rsidR="00405A51" w:rsidRDefault="00405A51" w:rsidP="004617F2">
      <w:pPr>
        <w:pStyle w:val="FootnoteText"/>
      </w:pPr>
      <w:r>
        <w:rPr>
          <w:rStyle w:val="FootnoteReference"/>
        </w:rPr>
        <w:footnoteRef/>
      </w:r>
      <w:r>
        <w:t xml:space="preserve"> The ADL-EWC-IC model in Table 3 will be discussed in later sections.</w:t>
      </w:r>
    </w:p>
  </w:footnote>
  <w:footnote w:id="11">
    <w:p w14:paraId="685C005E" w14:textId="77777777" w:rsidR="00405A51" w:rsidRDefault="00405A51" w:rsidP="004617F2">
      <w:pPr>
        <w:pStyle w:val="FootnoteText"/>
      </w:pPr>
      <w:r>
        <w:rPr>
          <w:rStyle w:val="FootnoteReference"/>
        </w:rPr>
        <w:footnoteRef/>
      </w:r>
      <w:r>
        <w:t xml:space="preserve"> With 5 factors, we </w:t>
      </w:r>
      <w:r w:rsidRPr="005914D1">
        <w:t>retain 90% of the variations.</w:t>
      </w:r>
    </w:p>
  </w:footnote>
  <w:footnote w:id="12">
    <w:p w14:paraId="2C86F635" w14:textId="77777777" w:rsidR="00405A51" w:rsidRDefault="00405A51" w:rsidP="004617F2">
      <w:pPr>
        <w:pStyle w:val="FootnoteText"/>
      </w:pPr>
      <w:r>
        <w:rPr>
          <w:rStyle w:val="FootnoteReference"/>
        </w:rPr>
        <w:footnoteRef/>
      </w:r>
      <w:r>
        <w:t xml:space="preserve"> In Table 6, we omit all small values for simplicity.</w:t>
      </w:r>
    </w:p>
  </w:footnote>
  <w:footnote w:id="13">
    <w:p w14:paraId="50A023D9" w14:textId="77777777" w:rsidR="00405A51" w:rsidRDefault="00405A51" w:rsidP="004617F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 w:id="14">
    <w:p w14:paraId="2A8C1872" w14:textId="77777777" w:rsidR="00405A51" w:rsidRDefault="00405A51" w:rsidP="004617F2">
      <w:pPr>
        <w:pStyle w:val="FootnoteText"/>
      </w:pPr>
      <w:r>
        <w:rPr>
          <w:rStyle w:val="FootnoteReference"/>
        </w:rPr>
        <w:footnoteRef/>
      </w:r>
      <w:r>
        <w:t xml:space="preserve"> This setting is typical in a retailer context. In this example, we artificially make up the data series (but we keep the data series to be stationary).</w:t>
      </w:r>
    </w:p>
  </w:footnote>
  <w:footnote w:id="15">
    <w:p w14:paraId="5B92945F" w14:textId="77777777" w:rsidR="00405A51" w:rsidRDefault="00405A51" w:rsidP="004617F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16">
    <w:p w14:paraId="2152DAE1" w14:textId="77777777" w:rsidR="00405A51" w:rsidRDefault="00405A51" w:rsidP="004617F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17">
    <w:p w14:paraId="02A39F77" w14:textId="77777777" w:rsidR="00405A51" w:rsidRDefault="00405A51" w:rsidP="004617F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We plot the p-values for all the weeks in Figure 3 excluding the first and the last a few weeks.</w:t>
      </w:r>
    </w:p>
  </w:footnote>
  <w:footnote w:id="18">
    <w:p w14:paraId="5A2954C5" w14:textId="77777777" w:rsidR="00405A51" w:rsidRDefault="00405A51" w:rsidP="004617F2">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D7C"/>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2"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05D08"/>
    <w:multiLevelType w:val="hybridMultilevel"/>
    <w:tmpl w:val="54C21FB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21450CCD"/>
    <w:multiLevelType w:val="hybridMultilevel"/>
    <w:tmpl w:val="7F60F8F0"/>
    <w:lvl w:ilvl="0" w:tplc="E7600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0" w15:restartNumberingAfterBreak="0">
    <w:nsid w:val="37C5434A"/>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5" w15:restartNumberingAfterBreak="0">
    <w:nsid w:val="42417FE2"/>
    <w:multiLevelType w:val="hybridMultilevel"/>
    <w:tmpl w:val="AB30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C4F5F"/>
    <w:multiLevelType w:val="multilevel"/>
    <w:tmpl w:val="7430F1EA"/>
    <w:numStyleLink w:val="Style1"/>
  </w:abstractNum>
  <w:abstractNum w:abstractNumId="29"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581792B"/>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4E5C61"/>
    <w:multiLevelType w:val="multilevel"/>
    <w:tmpl w:val="5D560F6A"/>
    <w:numStyleLink w:val="Style4"/>
  </w:abstractNum>
  <w:abstractNum w:abstractNumId="35"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6"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4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0"/>
  </w:num>
  <w:num w:numId="3">
    <w:abstractNumId w:val="13"/>
  </w:num>
  <w:num w:numId="4">
    <w:abstractNumId w:val="41"/>
  </w:num>
  <w:num w:numId="5">
    <w:abstractNumId w:val="11"/>
  </w:num>
  <w:num w:numId="6">
    <w:abstractNumId w:val="38"/>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2"/>
  </w:num>
  <w:num w:numId="20">
    <w:abstractNumId w:val="1"/>
  </w:num>
  <w:num w:numId="21">
    <w:abstractNumId w:val="37"/>
  </w:num>
  <w:num w:numId="22">
    <w:abstractNumId w:val="24"/>
  </w:num>
  <w:num w:numId="23">
    <w:abstractNumId w:val="34"/>
  </w:num>
  <w:num w:numId="24">
    <w:abstractNumId w:val="26"/>
  </w:num>
  <w:num w:numId="25">
    <w:abstractNumId w:val="8"/>
  </w:num>
  <w:num w:numId="26">
    <w:abstractNumId w:val="6"/>
  </w:num>
  <w:num w:numId="27">
    <w:abstractNumId w:val="15"/>
  </w:num>
  <w:num w:numId="28">
    <w:abstractNumId w:val="40"/>
  </w:num>
  <w:num w:numId="29">
    <w:abstractNumId w:val="7"/>
  </w:num>
  <w:num w:numId="30">
    <w:abstractNumId w:val="23"/>
  </w:num>
  <w:num w:numId="31">
    <w:abstractNumId w:val="16"/>
  </w:num>
  <w:num w:numId="32">
    <w:abstractNumId w:val="3"/>
  </w:num>
  <w:num w:numId="33">
    <w:abstractNumId w:val="18"/>
  </w:num>
  <w:num w:numId="34">
    <w:abstractNumId w:val="5"/>
  </w:num>
  <w:num w:numId="35">
    <w:abstractNumId w:val="42"/>
  </w:num>
  <w:num w:numId="36">
    <w:abstractNumId w:val="2"/>
  </w:num>
  <w:num w:numId="37">
    <w:abstractNumId w:val="21"/>
  </w:num>
  <w:num w:numId="38">
    <w:abstractNumId w:val="31"/>
  </w:num>
  <w:num w:numId="39">
    <w:abstractNumId w:val="22"/>
  </w:num>
  <w:num w:numId="40">
    <w:abstractNumId w:val="33"/>
  </w:num>
  <w:num w:numId="41">
    <w:abstractNumId w:val="27"/>
  </w:num>
  <w:num w:numId="42">
    <w:abstractNumId w:val="36"/>
  </w:num>
  <w:num w:numId="43">
    <w:abstractNumId w:val="29"/>
  </w:num>
  <w:num w:numId="44">
    <w:abstractNumId w:val="20"/>
  </w:num>
  <w:num w:numId="45">
    <w:abstractNumId w:val="32"/>
  </w:num>
  <w:num w:numId="46">
    <w:abstractNumId w:val="0"/>
  </w:num>
  <w:num w:numId="47">
    <w:abstractNumId w:val="14"/>
  </w:num>
  <w:num w:numId="48">
    <w:abstractNumId w:val="25"/>
  </w:num>
  <w:num w:numId="4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Huang T  Dr (Surrey Business Schl)">
    <w15:presenceInfo w15:providerId="AD" w15:userId="S-1-5-21-1844237615-1390067357-682003330-362230"/>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TQ0AwJDA1NDMyUdpeDU4uLM/DyQAsNaAGsLwzksAAAA"/>
    <w:docVar w:name="EN.InstantFormat" w:val="&lt;ENInstantFormat&gt;&lt;Enabled&gt;1&lt;/Enabled&gt;&lt;ScanUnformatted&gt;1&lt;/ScanUnformatted&gt;&lt;ScanChanges&gt;1&lt;/ScanChanges&gt;&lt;Suspended&gt;0&lt;/Suspended&gt;&lt;/ENInstantFormat&gt;"/>
    <w:docVar w:name="EN.Layout" w:val="&lt;ENLayout&gt;&lt;Style&gt;Euro J Operational Research in us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item&gt;755&lt;/item&gt;&lt;item&gt;756&lt;/item&gt;&lt;item&gt;757&lt;/item&gt;&lt;/record-ids&gt;&lt;/item&gt;&lt;/Libraries&gt;"/>
  </w:docVars>
  <w:rsids>
    <w:rsidRoot w:val="004617F2"/>
    <w:rsid w:val="00003E4A"/>
    <w:rsid w:val="000170C2"/>
    <w:rsid w:val="0004097A"/>
    <w:rsid w:val="000B121E"/>
    <w:rsid w:val="000C5B76"/>
    <w:rsid w:val="000E0B8A"/>
    <w:rsid w:val="000E7406"/>
    <w:rsid w:val="00113B45"/>
    <w:rsid w:val="00193FBB"/>
    <w:rsid w:val="001B19BE"/>
    <w:rsid w:val="001F3445"/>
    <w:rsid w:val="002B0BEB"/>
    <w:rsid w:val="0030092F"/>
    <w:rsid w:val="003119AE"/>
    <w:rsid w:val="00336E4E"/>
    <w:rsid w:val="00405A51"/>
    <w:rsid w:val="00421036"/>
    <w:rsid w:val="004617F2"/>
    <w:rsid w:val="0046430B"/>
    <w:rsid w:val="004724FA"/>
    <w:rsid w:val="004927FB"/>
    <w:rsid w:val="004A2D52"/>
    <w:rsid w:val="004C19CC"/>
    <w:rsid w:val="005329EE"/>
    <w:rsid w:val="00590C4F"/>
    <w:rsid w:val="006308C3"/>
    <w:rsid w:val="006351B1"/>
    <w:rsid w:val="006366C6"/>
    <w:rsid w:val="006C7AC0"/>
    <w:rsid w:val="00702EE1"/>
    <w:rsid w:val="007054F2"/>
    <w:rsid w:val="00711838"/>
    <w:rsid w:val="007153D2"/>
    <w:rsid w:val="007C0D1E"/>
    <w:rsid w:val="007C4CAA"/>
    <w:rsid w:val="00807F13"/>
    <w:rsid w:val="00814B50"/>
    <w:rsid w:val="008453EE"/>
    <w:rsid w:val="008866E7"/>
    <w:rsid w:val="00891CAD"/>
    <w:rsid w:val="008A452F"/>
    <w:rsid w:val="0092444B"/>
    <w:rsid w:val="009365D8"/>
    <w:rsid w:val="00941FCE"/>
    <w:rsid w:val="009813F6"/>
    <w:rsid w:val="00994BB3"/>
    <w:rsid w:val="009A4D64"/>
    <w:rsid w:val="00A82A4A"/>
    <w:rsid w:val="00B1292C"/>
    <w:rsid w:val="00B371D8"/>
    <w:rsid w:val="00B4248A"/>
    <w:rsid w:val="00BA4C47"/>
    <w:rsid w:val="00BF6A71"/>
    <w:rsid w:val="00C05711"/>
    <w:rsid w:val="00C66C90"/>
    <w:rsid w:val="00C73D09"/>
    <w:rsid w:val="00CB4203"/>
    <w:rsid w:val="00D004B7"/>
    <w:rsid w:val="00D02165"/>
    <w:rsid w:val="00D248C7"/>
    <w:rsid w:val="00D4038D"/>
    <w:rsid w:val="00D67CF9"/>
    <w:rsid w:val="00DE5DCB"/>
    <w:rsid w:val="00E07F47"/>
    <w:rsid w:val="00E23B2D"/>
    <w:rsid w:val="00E36067"/>
    <w:rsid w:val="00E40CDC"/>
    <w:rsid w:val="00E47E1C"/>
    <w:rsid w:val="00E661ED"/>
    <w:rsid w:val="00E94808"/>
    <w:rsid w:val="00EC7747"/>
    <w:rsid w:val="00EF34A5"/>
    <w:rsid w:val="00F06306"/>
    <w:rsid w:val="00F34D08"/>
    <w:rsid w:val="00FA3584"/>
    <w:rsid w:val="00FC0A79"/>
    <w:rsid w:val="00FC73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9AC3"/>
  <w15:chartTrackingRefBased/>
  <w15:docId w15:val="{444239EF-08F4-4BBA-AF94-B776D08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7F2"/>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617F2"/>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617F2"/>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17F2"/>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617F2"/>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617F2"/>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617F2"/>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617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17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17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F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617F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617F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617F2"/>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617F2"/>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617F2"/>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617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6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17F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617F2"/>
    <w:pPr>
      <w:spacing w:after="0" w:line="240" w:lineRule="auto"/>
    </w:pPr>
    <w:rPr>
      <w:sz w:val="20"/>
      <w:szCs w:val="20"/>
    </w:rPr>
  </w:style>
  <w:style w:type="character" w:customStyle="1" w:styleId="FootnoteTextChar">
    <w:name w:val="Footnote Text Char"/>
    <w:basedOn w:val="DefaultParagraphFont"/>
    <w:link w:val="FootnoteText"/>
    <w:uiPriority w:val="99"/>
    <w:rsid w:val="004617F2"/>
    <w:rPr>
      <w:rFonts w:ascii="Times New Roman" w:hAnsi="Times New Roman"/>
      <w:sz w:val="20"/>
      <w:szCs w:val="20"/>
    </w:rPr>
  </w:style>
  <w:style w:type="character" w:styleId="FootnoteReference">
    <w:name w:val="footnote reference"/>
    <w:basedOn w:val="DefaultParagraphFont"/>
    <w:uiPriority w:val="99"/>
    <w:semiHidden/>
    <w:unhideWhenUsed/>
    <w:rsid w:val="004617F2"/>
    <w:rPr>
      <w:vertAlign w:val="superscript"/>
    </w:rPr>
  </w:style>
  <w:style w:type="character" w:customStyle="1" w:styleId="apple-style-span">
    <w:name w:val="apple-style-span"/>
    <w:basedOn w:val="DefaultParagraphFont"/>
    <w:rsid w:val="004617F2"/>
  </w:style>
  <w:style w:type="paragraph" w:styleId="NormalWeb">
    <w:name w:val="Normal (Web)"/>
    <w:basedOn w:val="Normal"/>
    <w:uiPriority w:val="99"/>
    <w:unhideWhenUsed/>
    <w:rsid w:val="004617F2"/>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617F2"/>
    <w:rPr>
      <w:color w:val="0563C1" w:themeColor="hyperlink"/>
      <w:u w:val="single"/>
    </w:rPr>
  </w:style>
  <w:style w:type="paragraph" w:styleId="ListParagraph">
    <w:name w:val="List Paragraph"/>
    <w:basedOn w:val="Normal"/>
    <w:uiPriority w:val="34"/>
    <w:qFormat/>
    <w:rsid w:val="004617F2"/>
    <w:pPr>
      <w:ind w:left="720"/>
      <w:contextualSpacing/>
    </w:pPr>
  </w:style>
  <w:style w:type="paragraph" w:styleId="TOCHeading">
    <w:name w:val="TOC Heading"/>
    <w:basedOn w:val="Heading1"/>
    <w:next w:val="Normal"/>
    <w:uiPriority w:val="39"/>
    <w:unhideWhenUsed/>
    <w:qFormat/>
    <w:rsid w:val="004617F2"/>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617F2"/>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6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F2"/>
    <w:rPr>
      <w:rFonts w:ascii="Tahoma" w:hAnsi="Tahoma" w:cs="Tahoma"/>
      <w:sz w:val="16"/>
      <w:szCs w:val="16"/>
    </w:rPr>
  </w:style>
  <w:style w:type="paragraph" w:styleId="TOC2">
    <w:name w:val="toc 2"/>
    <w:basedOn w:val="Normal"/>
    <w:next w:val="Normal"/>
    <w:autoRedefine/>
    <w:uiPriority w:val="39"/>
    <w:unhideWhenUsed/>
    <w:qFormat/>
    <w:rsid w:val="004617F2"/>
    <w:pPr>
      <w:spacing w:after="100"/>
      <w:ind w:left="240"/>
    </w:pPr>
  </w:style>
  <w:style w:type="paragraph" w:styleId="TOC3">
    <w:name w:val="toc 3"/>
    <w:basedOn w:val="Normal"/>
    <w:next w:val="Normal"/>
    <w:autoRedefine/>
    <w:uiPriority w:val="39"/>
    <w:unhideWhenUsed/>
    <w:qFormat/>
    <w:rsid w:val="004617F2"/>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617F2"/>
    <w:rPr>
      <w:rFonts w:ascii="Times New Roman" w:hAnsi="Times New Roman"/>
      <w:sz w:val="24"/>
      <w:lang w:val="en-US"/>
    </w:rPr>
  </w:style>
  <w:style w:type="paragraph" w:styleId="Header">
    <w:name w:val="header"/>
    <w:basedOn w:val="Normal"/>
    <w:link w:val="HeaderChar"/>
    <w:uiPriority w:val="99"/>
    <w:unhideWhenUsed/>
    <w:rsid w:val="004617F2"/>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617F2"/>
    <w:rPr>
      <w:rFonts w:ascii="Times New Roman" w:hAnsi="Times New Roman"/>
      <w:sz w:val="24"/>
    </w:rPr>
  </w:style>
  <w:style w:type="paragraph" w:styleId="Footer">
    <w:name w:val="footer"/>
    <w:basedOn w:val="Normal"/>
    <w:link w:val="FooterChar"/>
    <w:uiPriority w:val="99"/>
    <w:unhideWhenUsed/>
    <w:rsid w:val="004617F2"/>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617F2"/>
    <w:rPr>
      <w:rFonts w:ascii="Times New Roman" w:hAnsi="Times New Roman"/>
      <w:sz w:val="24"/>
      <w:lang w:val="en-US"/>
    </w:rPr>
  </w:style>
  <w:style w:type="character" w:customStyle="1" w:styleId="word">
    <w:name w:val="word"/>
    <w:basedOn w:val="DefaultParagraphFont"/>
    <w:rsid w:val="004617F2"/>
  </w:style>
  <w:style w:type="character" w:customStyle="1" w:styleId="apple-converted-space">
    <w:name w:val="apple-converted-space"/>
    <w:basedOn w:val="DefaultParagraphFont"/>
    <w:rsid w:val="004617F2"/>
  </w:style>
  <w:style w:type="table" w:customStyle="1" w:styleId="LightShading1">
    <w:name w:val="Light Shading1"/>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17F2"/>
    <w:rPr>
      <w:color w:val="808080"/>
    </w:rPr>
  </w:style>
  <w:style w:type="table" w:styleId="TableGrid">
    <w:name w:val="Table Grid"/>
    <w:basedOn w:val="TableNormal"/>
    <w:uiPriority w:val="39"/>
    <w:rsid w:val="004617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617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617F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617F2"/>
    <w:rPr>
      <w:sz w:val="20"/>
      <w:szCs w:val="20"/>
    </w:rPr>
  </w:style>
  <w:style w:type="character" w:styleId="EndnoteReference">
    <w:name w:val="endnote reference"/>
    <w:basedOn w:val="DefaultParagraphFont"/>
    <w:uiPriority w:val="99"/>
    <w:semiHidden/>
    <w:unhideWhenUsed/>
    <w:rsid w:val="004617F2"/>
    <w:rPr>
      <w:vertAlign w:val="superscript"/>
    </w:rPr>
  </w:style>
  <w:style w:type="table" w:customStyle="1" w:styleId="LightShading2">
    <w:name w:val="Light Shading2"/>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617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617F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617F2"/>
    <w:rPr>
      <w:b/>
      <w:bCs/>
      <w:i w:val="0"/>
      <w:iCs w:val="0"/>
    </w:rPr>
  </w:style>
  <w:style w:type="paragraph" w:styleId="Date">
    <w:name w:val="Date"/>
    <w:basedOn w:val="Normal"/>
    <w:next w:val="Normal"/>
    <w:link w:val="DateChar"/>
    <w:uiPriority w:val="99"/>
    <w:semiHidden/>
    <w:unhideWhenUsed/>
    <w:rsid w:val="004617F2"/>
    <w:rPr>
      <w:rFonts w:asciiTheme="minorHAnsi" w:hAnsiTheme="minorHAnsi"/>
      <w:sz w:val="22"/>
      <w:lang w:val="en-US"/>
    </w:rPr>
  </w:style>
  <w:style w:type="character" w:customStyle="1" w:styleId="DateChar">
    <w:name w:val="Date Char"/>
    <w:basedOn w:val="DefaultParagraphFont"/>
    <w:link w:val="Date"/>
    <w:uiPriority w:val="99"/>
    <w:semiHidden/>
    <w:rsid w:val="004617F2"/>
    <w:rPr>
      <w:lang w:val="en-US"/>
    </w:rPr>
  </w:style>
  <w:style w:type="character" w:styleId="FollowedHyperlink">
    <w:name w:val="FollowedHyperlink"/>
    <w:basedOn w:val="DefaultParagraphFont"/>
    <w:uiPriority w:val="99"/>
    <w:semiHidden/>
    <w:unhideWhenUsed/>
    <w:rsid w:val="004617F2"/>
    <w:rPr>
      <w:color w:val="954F72" w:themeColor="followedHyperlink"/>
      <w:u w:val="single"/>
    </w:rPr>
  </w:style>
  <w:style w:type="paragraph" w:styleId="TOC4">
    <w:name w:val="toc 4"/>
    <w:basedOn w:val="Normal"/>
    <w:next w:val="Normal"/>
    <w:autoRedefine/>
    <w:uiPriority w:val="39"/>
    <w:unhideWhenUsed/>
    <w:rsid w:val="004617F2"/>
    <w:pPr>
      <w:spacing w:after="100"/>
      <w:ind w:left="660"/>
    </w:pPr>
    <w:rPr>
      <w:rFonts w:asciiTheme="minorHAnsi" w:hAnsiTheme="minorHAnsi"/>
      <w:sz w:val="22"/>
    </w:rPr>
  </w:style>
  <w:style w:type="paragraph" w:styleId="TOC5">
    <w:name w:val="toc 5"/>
    <w:basedOn w:val="Normal"/>
    <w:next w:val="Normal"/>
    <w:autoRedefine/>
    <w:uiPriority w:val="39"/>
    <w:unhideWhenUsed/>
    <w:rsid w:val="004617F2"/>
    <w:pPr>
      <w:spacing w:after="100"/>
      <w:ind w:left="880"/>
    </w:pPr>
    <w:rPr>
      <w:rFonts w:asciiTheme="minorHAnsi" w:hAnsiTheme="minorHAnsi"/>
      <w:sz w:val="22"/>
    </w:rPr>
  </w:style>
  <w:style w:type="paragraph" w:styleId="TOC6">
    <w:name w:val="toc 6"/>
    <w:basedOn w:val="Normal"/>
    <w:next w:val="Normal"/>
    <w:autoRedefine/>
    <w:uiPriority w:val="39"/>
    <w:unhideWhenUsed/>
    <w:rsid w:val="004617F2"/>
    <w:pPr>
      <w:spacing w:after="100"/>
      <w:ind w:left="1100"/>
    </w:pPr>
    <w:rPr>
      <w:rFonts w:asciiTheme="minorHAnsi" w:hAnsiTheme="minorHAnsi"/>
      <w:sz w:val="22"/>
    </w:rPr>
  </w:style>
  <w:style w:type="paragraph" w:styleId="TOC7">
    <w:name w:val="toc 7"/>
    <w:basedOn w:val="Normal"/>
    <w:next w:val="Normal"/>
    <w:autoRedefine/>
    <w:uiPriority w:val="39"/>
    <w:unhideWhenUsed/>
    <w:rsid w:val="004617F2"/>
    <w:pPr>
      <w:spacing w:after="100"/>
      <w:ind w:left="1320"/>
    </w:pPr>
    <w:rPr>
      <w:rFonts w:asciiTheme="minorHAnsi" w:hAnsiTheme="minorHAnsi"/>
      <w:sz w:val="22"/>
    </w:rPr>
  </w:style>
  <w:style w:type="paragraph" w:styleId="TOC8">
    <w:name w:val="toc 8"/>
    <w:basedOn w:val="Normal"/>
    <w:next w:val="Normal"/>
    <w:autoRedefine/>
    <w:uiPriority w:val="39"/>
    <w:unhideWhenUsed/>
    <w:rsid w:val="004617F2"/>
    <w:pPr>
      <w:spacing w:after="100"/>
      <w:ind w:left="1540"/>
    </w:pPr>
    <w:rPr>
      <w:rFonts w:asciiTheme="minorHAnsi" w:hAnsiTheme="minorHAnsi"/>
      <w:sz w:val="22"/>
    </w:rPr>
  </w:style>
  <w:style w:type="paragraph" w:styleId="TOC9">
    <w:name w:val="toc 9"/>
    <w:basedOn w:val="Normal"/>
    <w:next w:val="Normal"/>
    <w:autoRedefine/>
    <w:uiPriority w:val="39"/>
    <w:unhideWhenUsed/>
    <w:rsid w:val="004617F2"/>
    <w:pPr>
      <w:spacing w:after="100"/>
      <w:ind w:left="1760"/>
    </w:pPr>
    <w:rPr>
      <w:rFonts w:asciiTheme="minorHAnsi" w:hAnsiTheme="minorHAnsi"/>
      <w:sz w:val="22"/>
    </w:rPr>
  </w:style>
  <w:style w:type="paragraph" w:styleId="Caption">
    <w:name w:val="caption"/>
    <w:basedOn w:val="Normal"/>
    <w:next w:val="Normal"/>
    <w:uiPriority w:val="35"/>
    <w:unhideWhenUsed/>
    <w:qFormat/>
    <w:rsid w:val="004617F2"/>
    <w:pPr>
      <w:spacing w:line="360" w:lineRule="auto"/>
      <w:jc w:val="center"/>
    </w:pPr>
    <w:rPr>
      <w:bCs/>
      <w:szCs w:val="18"/>
    </w:rPr>
  </w:style>
  <w:style w:type="paragraph" w:styleId="TableofFigures">
    <w:name w:val="table of figures"/>
    <w:basedOn w:val="Normal"/>
    <w:next w:val="Normal"/>
    <w:uiPriority w:val="99"/>
    <w:unhideWhenUsed/>
    <w:rsid w:val="004617F2"/>
    <w:pPr>
      <w:spacing w:after="0"/>
    </w:pPr>
  </w:style>
  <w:style w:type="numbering" w:customStyle="1" w:styleId="Style1">
    <w:name w:val="Style1"/>
    <w:uiPriority w:val="99"/>
    <w:rsid w:val="004617F2"/>
    <w:pPr>
      <w:numPr>
        <w:numId w:val="14"/>
      </w:numPr>
    </w:pPr>
  </w:style>
  <w:style w:type="numbering" w:customStyle="1" w:styleId="Style2">
    <w:name w:val="Style2"/>
    <w:uiPriority w:val="99"/>
    <w:rsid w:val="004617F2"/>
    <w:pPr>
      <w:numPr>
        <w:numId w:val="18"/>
      </w:numPr>
    </w:pPr>
  </w:style>
  <w:style w:type="numbering" w:customStyle="1" w:styleId="Style3">
    <w:name w:val="Style3"/>
    <w:uiPriority w:val="99"/>
    <w:rsid w:val="004617F2"/>
    <w:pPr>
      <w:numPr>
        <w:numId w:val="20"/>
      </w:numPr>
    </w:pPr>
  </w:style>
  <w:style w:type="numbering" w:customStyle="1" w:styleId="Style4">
    <w:name w:val="Style4"/>
    <w:uiPriority w:val="99"/>
    <w:rsid w:val="004617F2"/>
    <w:pPr>
      <w:numPr>
        <w:numId w:val="22"/>
      </w:numPr>
    </w:pPr>
  </w:style>
  <w:style w:type="paragraph" w:styleId="DocumentMap">
    <w:name w:val="Document Map"/>
    <w:basedOn w:val="Normal"/>
    <w:link w:val="DocumentMapChar"/>
    <w:uiPriority w:val="99"/>
    <w:semiHidden/>
    <w:unhideWhenUsed/>
    <w:rsid w:val="004617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7F2"/>
    <w:rPr>
      <w:rFonts w:ascii="Tahoma" w:hAnsi="Tahoma" w:cs="Tahoma"/>
      <w:sz w:val="16"/>
      <w:szCs w:val="16"/>
    </w:rPr>
  </w:style>
  <w:style w:type="character" w:styleId="CommentReference">
    <w:name w:val="annotation reference"/>
    <w:basedOn w:val="DefaultParagraphFont"/>
    <w:uiPriority w:val="99"/>
    <w:semiHidden/>
    <w:unhideWhenUsed/>
    <w:rsid w:val="004617F2"/>
    <w:rPr>
      <w:sz w:val="16"/>
      <w:szCs w:val="16"/>
    </w:rPr>
  </w:style>
  <w:style w:type="paragraph" w:styleId="CommentText">
    <w:name w:val="annotation text"/>
    <w:basedOn w:val="Normal"/>
    <w:link w:val="CommentTextChar"/>
    <w:uiPriority w:val="99"/>
    <w:unhideWhenUsed/>
    <w:rsid w:val="004617F2"/>
    <w:pPr>
      <w:spacing w:line="240" w:lineRule="auto"/>
    </w:pPr>
    <w:rPr>
      <w:sz w:val="20"/>
      <w:szCs w:val="20"/>
    </w:rPr>
  </w:style>
  <w:style w:type="character" w:customStyle="1" w:styleId="CommentTextChar">
    <w:name w:val="Comment Text Char"/>
    <w:basedOn w:val="DefaultParagraphFont"/>
    <w:link w:val="CommentText"/>
    <w:uiPriority w:val="99"/>
    <w:rsid w:val="004617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17F2"/>
    <w:rPr>
      <w:b/>
      <w:bCs/>
    </w:rPr>
  </w:style>
  <w:style w:type="character" w:customStyle="1" w:styleId="CommentSubjectChar">
    <w:name w:val="Comment Subject Char"/>
    <w:basedOn w:val="CommentTextChar"/>
    <w:link w:val="CommentSubject"/>
    <w:uiPriority w:val="99"/>
    <w:semiHidden/>
    <w:rsid w:val="004617F2"/>
    <w:rPr>
      <w:rFonts w:ascii="Times New Roman" w:hAnsi="Times New Roman"/>
      <w:b/>
      <w:bCs/>
      <w:sz w:val="20"/>
      <w:szCs w:val="20"/>
    </w:rPr>
  </w:style>
  <w:style w:type="paragraph" w:styleId="Revision">
    <w:name w:val="Revision"/>
    <w:hidden/>
    <w:uiPriority w:val="99"/>
    <w:semiHidden/>
    <w:rsid w:val="004617F2"/>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617F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617F2"/>
    <w:rPr>
      <w:rFonts w:ascii="Times New Roman" w:hAnsi="Times New Roman" w:cs="Times New Roman"/>
      <w:noProof/>
      <w:sz w:val="24"/>
    </w:rPr>
  </w:style>
  <w:style w:type="paragraph" w:customStyle="1" w:styleId="EndNoteBibliography">
    <w:name w:val="EndNote Bibliography"/>
    <w:basedOn w:val="Normal"/>
    <w:link w:val="EndNoteBibliographyChar"/>
    <w:rsid w:val="004617F2"/>
    <w:pPr>
      <w:spacing w:line="240" w:lineRule="auto"/>
    </w:pPr>
    <w:rPr>
      <w:rFonts w:cs="Times New Roman"/>
      <w:noProof/>
    </w:rPr>
  </w:style>
  <w:style w:type="character" w:customStyle="1" w:styleId="EndNoteBibliographyChar">
    <w:name w:val="EndNote Bibliography Char"/>
    <w:basedOn w:val="DefaultParagraphFont"/>
    <w:link w:val="EndNoteBibliography"/>
    <w:rsid w:val="004617F2"/>
    <w:rPr>
      <w:rFonts w:ascii="Times New Roman" w:hAnsi="Times New Roman" w:cs="Times New Roman"/>
      <w:noProof/>
      <w:sz w:val="24"/>
    </w:rPr>
  </w:style>
  <w:style w:type="table" w:customStyle="1" w:styleId="ListTable1Light1">
    <w:name w:val="List Table 1 Light1"/>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617F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61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6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617F2"/>
    <w:rPr>
      <w:color w:val="2B579A"/>
      <w:shd w:val="clear" w:color="auto" w:fill="E6E6E6"/>
    </w:rPr>
  </w:style>
  <w:style w:type="character" w:customStyle="1" w:styleId="UnresolvedMention1">
    <w:name w:val="Unresolved Mention1"/>
    <w:basedOn w:val="DefaultParagraphFont"/>
    <w:uiPriority w:val="99"/>
    <w:semiHidden/>
    <w:unhideWhenUsed/>
    <w:rsid w:val="004617F2"/>
    <w:rPr>
      <w:color w:val="808080"/>
      <w:shd w:val="clear" w:color="auto" w:fill="E6E6E6"/>
    </w:rPr>
  </w:style>
  <w:style w:type="character" w:customStyle="1" w:styleId="UnresolvedMention2">
    <w:name w:val="Unresolved Mention2"/>
    <w:basedOn w:val="DefaultParagraphFont"/>
    <w:uiPriority w:val="99"/>
    <w:semiHidden/>
    <w:unhideWhenUsed/>
    <w:rsid w:val="004617F2"/>
    <w:rPr>
      <w:color w:val="808080"/>
      <w:shd w:val="clear" w:color="auto" w:fill="E6E6E6"/>
    </w:rPr>
  </w:style>
  <w:style w:type="character" w:customStyle="1" w:styleId="UnresolvedMention3">
    <w:name w:val="Unresolved Mention3"/>
    <w:basedOn w:val="DefaultParagraphFont"/>
    <w:uiPriority w:val="99"/>
    <w:rsid w:val="004617F2"/>
    <w:rPr>
      <w:color w:val="808080"/>
      <w:shd w:val="clear" w:color="auto" w:fill="E6E6E6"/>
    </w:rPr>
  </w:style>
  <w:style w:type="paragraph" w:customStyle="1" w:styleId="TableParagraph">
    <w:name w:val="Table Paragraph"/>
    <w:basedOn w:val="Normal"/>
    <w:uiPriority w:val="1"/>
    <w:qFormat/>
    <w:rsid w:val="004617F2"/>
    <w:pPr>
      <w:widowControl w:val="0"/>
      <w:autoSpaceDE w:val="0"/>
      <w:autoSpaceDN w:val="0"/>
      <w:spacing w:after="0" w:line="240" w:lineRule="auto"/>
    </w:pPr>
    <w:rPr>
      <w:rFonts w:eastAsia="Times New Roman" w:cs="Times New Roman"/>
      <w:sz w:val="22"/>
      <w:lang w:val="en-US" w:eastAsia="en-US"/>
    </w:rPr>
  </w:style>
  <w:style w:type="character" w:styleId="UnresolvedMention">
    <w:name w:val="Unresolved Mention"/>
    <w:basedOn w:val="DefaultParagraphFont"/>
    <w:uiPriority w:val="99"/>
    <w:semiHidden/>
    <w:unhideWhenUsed/>
    <w:rsid w:val="00461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1016/0169-2070(89)90012-5" TargetMode="External"/><Relationship Id="rId21" Type="http://schemas.openxmlformats.org/officeDocument/2006/relationships/image" Target="media/image10.png"/><Relationship Id="rId34" Type="http://schemas.openxmlformats.org/officeDocument/2006/relationships/hyperlink" Target="http://dx.doi.org/10.1016/j.ejor.2014.02.036"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hyperlink" Target="https://doi.org/10.1016/j.ijforecast.2015.04.004" TargetMode="External"/><Relationship Id="rId33" Type="http://schemas.openxmlformats.org/officeDocument/2006/relationships/hyperlink" Target="http://dx.doi.org/10.1016/S0927-5398(02)00007-5"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dx.doi.org/10.1016/j.ijforecast.2007.06.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engage.dynamicaction.com/WS-2015-06-IHL-Ghost-Economy-Haunting-of-Returns-AR_LP.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dx.doi.org/10.1016/j.ejor.2014.02.022"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016/j.ejor.2016.08.04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dx.doi.org/10.1287/mksc.18.3.301" TargetMode="External"/><Relationship Id="rId30" Type="http://schemas.openxmlformats.org/officeDocument/2006/relationships/hyperlink" Target="http://dx.doi.org/10.1016/j.ejor.2015.08.029"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4A446-B2BE-45AF-8033-7361C6A2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19934</Words>
  <Characters>113629</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59</cp:revision>
  <dcterms:created xsi:type="dcterms:W3CDTF">2017-11-26T16:19:00Z</dcterms:created>
  <dcterms:modified xsi:type="dcterms:W3CDTF">2017-11-28T21:39:00Z</dcterms:modified>
</cp:coreProperties>
</file>