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EB" w:rsidRPr="00E21E36" w:rsidRDefault="00E446EB" w:rsidP="00A142DB">
      <w:pPr>
        <w:spacing w:after="0" w:line="48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R</w:t>
      </w:r>
      <w:r w:rsidRPr="00E21E36">
        <w:rPr>
          <w:rFonts w:cs="Times New Roman"/>
          <w:b/>
          <w:color w:val="000000" w:themeColor="text1"/>
          <w:sz w:val="28"/>
          <w:szCs w:val="28"/>
        </w:rPr>
        <w:t xml:space="preserve">etailer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Sales in the P</w:t>
      </w:r>
      <w:r w:rsidRPr="00E21E36">
        <w:rPr>
          <w:rFonts w:cs="Times New Roman"/>
          <w:b/>
          <w:color w:val="000000" w:themeColor="text1"/>
          <w:sz w:val="28"/>
          <w:szCs w:val="28"/>
        </w:rPr>
        <w:t xml:space="preserve">resence of </w:t>
      </w:r>
      <w:r w:rsidR="00F00A98" w:rsidRPr="00E21E36">
        <w:rPr>
          <w:rFonts w:cs="Times New Roman"/>
          <w:b/>
          <w:color w:val="000000" w:themeColor="text1"/>
          <w:sz w:val="28"/>
          <w:szCs w:val="28"/>
        </w:rPr>
        <w:t>S</w:t>
      </w:r>
      <w:r w:rsidRPr="00E21E36">
        <w:rPr>
          <w:rFonts w:cs="Times New Roman"/>
          <w:b/>
          <w:color w:val="000000" w:themeColor="text1"/>
          <w:sz w:val="28"/>
          <w:szCs w:val="28"/>
        </w:rPr>
        <w:t xml:space="preserve">tructural </w:t>
      </w:r>
      <w:r w:rsidR="00F00A98" w:rsidRPr="00E21E36">
        <w:rPr>
          <w:rFonts w:cs="Times New Roman"/>
          <w:b/>
          <w:color w:val="000000" w:themeColor="text1"/>
          <w:sz w:val="28"/>
          <w:szCs w:val="28"/>
        </w:rPr>
        <w:t>B</w:t>
      </w:r>
      <w:r w:rsidRPr="00E21E36">
        <w:rPr>
          <w:rFonts w:cs="Times New Roman"/>
          <w:b/>
          <w:color w:val="000000" w:themeColor="text1"/>
          <w:sz w:val="28"/>
          <w:szCs w:val="28"/>
        </w:rPr>
        <w:t>reaks</w:t>
      </w:r>
    </w:p>
    <w:p w:rsidR="00E446EB" w:rsidRPr="00E21E36" w:rsidRDefault="00E446EB" w:rsidP="00A142DB">
      <w:pPr>
        <w:spacing w:after="0" w:line="480" w:lineRule="auto"/>
        <w:rPr>
          <w:rFonts w:cs="Times New Roman"/>
          <w:color w:val="000000" w:themeColor="text1"/>
          <w:szCs w:val="24"/>
        </w:rPr>
      </w:pPr>
    </w:p>
    <w:p w:rsidR="00E446EB" w:rsidRPr="00E21E36" w:rsidRDefault="006E196E" w:rsidP="006E196E">
      <w:pPr>
        <w:spacing w:after="0" w:line="480" w:lineRule="auto"/>
        <w:jc w:val="center"/>
        <w:rPr>
          <w:rFonts w:cs="Times New Roman"/>
          <w:color w:val="000000" w:themeColor="text1"/>
          <w:szCs w:val="24"/>
        </w:rPr>
      </w:pPr>
      <w:r w:rsidRPr="00E21E36">
        <w:rPr>
          <w:rFonts w:cs="Times New Roman"/>
          <w:color w:val="000000" w:themeColor="text1"/>
          <w:szCs w:val="24"/>
        </w:rPr>
        <w:t>Tao Huang, Robert Fildes, Didier Soopramanien</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p>
    <w:p w:rsidR="00E446EB" w:rsidRPr="00E21E36" w:rsidRDefault="00005E87" w:rsidP="00A142DB">
      <w:pPr>
        <w:spacing w:after="0" w:line="48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intercept correction technique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A142DB">
      <w:pPr>
        <w:spacing w:after="0" w:line="48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142DB">
      <w:pPr>
        <w:spacing w:after="0" w:line="480" w:lineRule="auto"/>
        <w:rPr>
          <w:rFonts w:cs="Times New Roman"/>
          <w:b/>
          <w:color w:val="000000" w:themeColor="text1"/>
          <w:szCs w:val="24"/>
        </w:rPr>
      </w:pPr>
      <w:r w:rsidRPr="00E21E36">
        <w:rPr>
          <w:rFonts w:cs="Times New Roman"/>
          <w:b/>
          <w:color w:val="000000" w:themeColor="text1"/>
          <w:szCs w:val="24"/>
        </w:rPr>
        <w:lastRenderedPageBreak/>
        <w:t>Section 1:</w:t>
      </w:r>
      <w:r w:rsidRPr="00E21E36">
        <w:rPr>
          <w:rFonts w:cs="Times New Roman"/>
          <w:b/>
          <w:color w:val="000000" w:themeColor="text1"/>
          <w:szCs w:val="24"/>
        </w:rPr>
        <w:tab/>
        <w:t>Introduction</w:t>
      </w:r>
    </w:p>
    <w:p w:rsidR="00E446EB" w:rsidRPr="00E21E36" w:rsidRDefault="00E446EB" w:rsidP="00A142DB">
      <w:pPr>
        <w:spacing w:after="0" w:line="480" w:lineRule="auto"/>
        <w:rPr>
          <w:rFonts w:cs="Times New Roman"/>
          <w:color w:val="000000" w:themeColor="text1"/>
          <w:szCs w:val="24"/>
        </w:rPr>
      </w:pPr>
    </w:p>
    <w:p w:rsidR="00AA7CD4" w:rsidRDefault="00AA7CD4" w:rsidP="00A142DB">
      <w:pPr>
        <w:spacing w:after="0" w:line="480" w:lineRule="auto"/>
        <w:rPr>
          <w:rFonts w:cs="Times New Roman"/>
          <w:color w:val="000000" w:themeColor="text1"/>
          <w:szCs w:val="24"/>
        </w:rPr>
      </w:pPr>
      <w:r w:rsidRPr="00AA7CD4">
        <w:rPr>
          <w:rFonts w:cs="Times New Roman"/>
          <w:color w:val="000000" w:themeColor="text1"/>
          <w:szCs w:val="24"/>
          <w:highlight w:val="yellow"/>
        </w:rPr>
        <w:t>Retailers deals with out-of-stock and over stock by more accurate forecasts.</w:t>
      </w:r>
      <w:r>
        <w:rPr>
          <w:rFonts w:cs="Times New Roman"/>
          <w:color w:val="000000" w:themeColor="text1"/>
          <w:szCs w:val="24"/>
        </w:rPr>
        <w:t xml:space="preserve"> </w:t>
      </w: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t xml:space="preserve">Retailers have been struggling with </w:t>
      </w:r>
      <w:r w:rsidR="00265DFC">
        <w:rPr>
          <w:rFonts w:cs="Times New Roman"/>
          <w:color w:val="000000" w:themeColor="text1"/>
          <w:szCs w:val="24"/>
        </w:rPr>
        <w:t xml:space="preserve">the situations of </w:t>
      </w:r>
      <w:r w:rsidRPr="00E21E36">
        <w:rPr>
          <w:rFonts w:cs="Times New Roman"/>
          <w:color w:val="000000" w:themeColor="text1"/>
          <w:szCs w:val="24"/>
        </w:rPr>
        <w:t xml:space="preserve">out-of-stock and over-stock for years. When </w:t>
      </w:r>
      <w:r w:rsidR="00265DFC">
        <w:rPr>
          <w:rFonts w:cs="Times New Roman"/>
          <w:color w:val="000000" w:themeColor="text1"/>
          <w:szCs w:val="24"/>
        </w:rPr>
        <w:t>a</w:t>
      </w:r>
      <w:r w:rsidRPr="00E21E36">
        <w:rPr>
          <w:rFonts w:cs="Times New Roman"/>
          <w:color w:val="000000" w:themeColor="text1"/>
          <w:szCs w:val="24"/>
        </w:rPr>
        <w:t xml:space="preserve"> product is out-of-stock, retailers not only lose profits but also may lose the customers forever. </w:t>
      </w:r>
      <w:r w:rsidR="00265DFC">
        <w:rPr>
          <w:rFonts w:cs="Times New Roman"/>
          <w:color w:val="000000" w:themeColor="text1"/>
          <w:szCs w:val="24"/>
        </w:rPr>
        <w:t>Previous</w:t>
      </w:r>
      <w:r w:rsidRPr="00E21E36">
        <w:rPr>
          <w:rFonts w:cs="Times New Roman"/>
          <w:color w:val="000000" w:themeColor="text1"/>
          <w:szCs w:val="24"/>
        </w:rPr>
        <w:t xml:space="preserve"> studies show that customers whom were once believed to either purchase </w:t>
      </w:r>
      <w:r w:rsidR="00265DFC">
        <w:rPr>
          <w:rFonts w:cs="Times New Roman"/>
          <w:color w:val="000000" w:themeColor="text1"/>
          <w:szCs w:val="24"/>
        </w:rPr>
        <w:t>alternative products</w:t>
      </w:r>
      <w:r w:rsidRPr="00E21E36">
        <w:rPr>
          <w:rFonts w:cs="Times New Roman"/>
          <w:color w:val="000000" w:themeColor="text1"/>
          <w:szCs w:val="24"/>
        </w:rPr>
        <w:t xml:space="preserve"> or postpone their purchases when their preferred products are out of stock are actually more likely to switch </w:t>
      </w:r>
      <w:r w:rsidR="00265DFC">
        <w:rPr>
          <w:rFonts w:cs="Times New Roman"/>
          <w:color w:val="000000" w:themeColor="text1"/>
          <w:szCs w:val="24"/>
        </w:rPr>
        <w:t xml:space="preserve">to other </w:t>
      </w:r>
      <w:r w:rsidRPr="00E21E36">
        <w:rPr>
          <w:rFonts w:cs="Times New Roman"/>
          <w:color w:val="000000" w:themeColor="text1"/>
          <w:szCs w:val="24"/>
        </w:rPr>
        <w:t xml:space="preserve">stores and never come back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 timestamp="1277220842"&gt;624&lt;/key&gt;&lt;/foreign-keys&gt;&lt;ref-type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6" w:tooltip="Corsten, 2003 #624" w:history="1">
        <w:r w:rsidR="00E4118C" w:rsidRPr="00E21E36">
          <w:rPr>
            <w:rFonts w:cs="Times New Roman"/>
            <w:noProof/>
            <w:color w:val="000000" w:themeColor="text1"/>
            <w:szCs w:val="24"/>
          </w:rPr>
          <w:t>Corsten and Gruen 2003</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In practice, retailers try </w:t>
      </w:r>
      <w:r w:rsidR="00265DFC">
        <w:rPr>
          <w:rFonts w:cs="Times New Roman"/>
          <w:color w:val="000000" w:themeColor="text1"/>
          <w:szCs w:val="24"/>
        </w:rPr>
        <w:t>may</w:t>
      </w:r>
      <w:r w:rsidRPr="00E21E36">
        <w:rPr>
          <w:rFonts w:cs="Times New Roman"/>
          <w:color w:val="000000" w:themeColor="text1"/>
          <w:szCs w:val="24"/>
        </w:rPr>
        <w:t xml:space="preserve"> deliberately increasing the inventory level (i.e. to over-stock) </w:t>
      </w:r>
      <w:r w:rsidR="00265DFC" w:rsidRPr="00E21E36">
        <w:rPr>
          <w:rFonts w:cs="Times New Roman"/>
          <w:color w:val="000000" w:themeColor="text1"/>
          <w:szCs w:val="24"/>
        </w:rPr>
        <w:t xml:space="preserve">to avoid </w:t>
      </w:r>
      <w:r w:rsidR="00265DFC">
        <w:rPr>
          <w:rFonts w:cs="Times New Roman"/>
          <w:color w:val="000000" w:themeColor="text1"/>
          <w:szCs w:val="24"/>
        </w:rPr>
        <w:t>the</w:t>
      </w:r>
      <w:r w:rsidR="00265DFC" w:rsidRPr="00E21E36">
        <w:rPr>
          <w:rFonts w:cs="Times New Roman"/>
          <w:color w:val="000000" w:themeColor="text1"/>
          <w:szCs w:val="24"/>
        </w:rPr>
        <w:t xml:space="preserve"> out-of-stock </w:t>
      </w:r>
      <w:r w:rsidR="00265DFC">
        <w:rPr>
          <w:rFonts w:cs="Times New Roman"/>
          <w:color w:val="000000" w:themeColor="text1"/>
          <w:szCs w:val="24"/>
        </w:rPr>
        <w:t xml:space="preserve">condition, which however significantly </w:t>
      </w:r>
      <w:r w:rsidRPr="00E21E36">
        <w:rPr>
          <w:rFonts w:cs="Times New Roman"/>
          <w:color w:val="000000" w:themeColor="text1"/>
          <w:szCs w:val="24"/>
        </w:rPr>
        <w:t xml:space="preserve">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(Corsten and Gruen 2003). </w:t>
      </w:r>
      <w:r w:rsidR="00265DFC">
        <w:rPr>
          <w:rFonts w:cs="Times New Roman"/>
          <w:color w:val="000000" w:themeColor="text1"/>
          <w:szCs w:val="24"/>
        </w:rPr>
        <w:t xml:space="preserve"> </w:t>
      </w:r>
    </w:p>
    <w:p w:rsidR="00E446EB" w:rsidRDefault="00E446EB" w:rsidP="00A142DB">
      <w:pPr>
        <w:spacing w:after="0" w:line="480" w:lineRule="auto"/>
        <w:rPr>
          <w:rFonts w:cs="Times New Roman"/>
          <w:color w:val="000000" w:themeColor="text1"/>
          <w:szCs w:val="24"/>
        </w:rPr>
      </w:pPr>
    </w:p>
    <w:p w:rsidR="00AA7CD4" w:rsidRDefault="00AA7CD4" w:rsidP="00A142DB">
      <w:pPr>
        <w:spacing w:after="0" w:line="480" w:lineRule="auto"/>
        <w:rPr>
          <w:rFonts w:cs="Times New Roman"/>
          <w:color w:val="000000" w:themeColor="text1"/>
          <w:szCs w:val="24"/>
        </w:rPr>
      </w:pPr>
      <w:r w:rsidRPr="00AA7CD4">
        <w:rPr>
          <w:rFonts w:cs="Times New Roman"/>
          <w:color w:val="000000" w:themeColor="text1"/>
          <w:szCs w:val="24"/>
          <w:highlight w:val="yellow"/>
        </w:rPr>
        <w:t>Accurate forecasts are difficult to generate because of promotions</w:t>
      </w:r>
      <w:r w:rsidR="007A720A">
        <w:rPr>
          <w:rFonts w:cs="Times New Roman"/>
          <w:color w:val="000000" w:themeColor="text1"/>
          <w:szCs w:val="24"/>
          <w:highlight w:val="yellow"/>
        </w:rPr>
        <w:t>; how this was done previously</w:t>
      </w:r>
      <w:r w:rsidRPr="00AA7CD4">
        <w:rPr>
          <w:rFonts w:cs="Times New Roman"/>
          <w:color w:val="000000" w:themeColor="text1"/>
          <w:szCs w:val="24"/>
          <w:highlight w:val="yellow"/>
        </w:rPr>
        <w:t>.</w:t>
      </w:r>
    </w:p>
    <w:p w:rsidR="00CA5468" w:rsidRDefault="00E606B1" w:rsidP="002C06D7">
      <w:pPr>
        <w:spacing w:after="0" w:line="360" w:lineRule="auto"/>
        <w:rPr>
          <w:color w:val="000000"/>
          <w:szCs w:val="24"/>
        </w:rPr>
      </w:pPr>
      <w:r w:rsidRPr="00E606B1">
        <w:rPr>
          <w:color w:val="000000"/>
          <w:szCs w:val="24"/>
        </w:rPr>
        <w:t xml:space="preserve">In practice, many retailers </w:t>
      </w:r>
      <w:r>
        <w:rPr>
          <w:color w:val="000000"/>
          <w:szCs w:val="24"/>
        </w:rPr>
        <w:t>have been using</w:t>
      </w:r>
      <w:r w:rsidRPr="00E606B1">
        <w:rPr>
          <w:color w:val="000000"/>
          <w:szCs w:val="24"/>
        </w:rPr>
        <w:t xml:space="preserve"> a </w:t>
      </w:r>
      <w:r>
        <w:rPr>
          <w:color w:val="000000"/>
          <w:szCs w:val="24"/>
        </w:rPr>
        <w:t xml:space="preserve">two stage </w:t>
      </w:r>
      <w:r w:rsidRPr="00E606B1">
        <w:rPr>
          <w:color w:val="000000"/>
          <w:szCs w:val="24"/>
        </w:rPr>
        <w:t xml:space="preserve">base-times-lift approach to </w:t>
      </w:r>
      <w:r>
        <w:rPr>
          <w:color w:val="000000"/>
          <w:szCs w:val="24"/>
        </w:rPr>
        <w:t>generate forecasts</w:t>
      </w:r>
      <w:r w:rsidRPr="00E606B1">
        <w:rPr>
          <w:color w:val="000000"/>
          <w:szCs w:val="24"/>
        </w:rPr>
        <w:t xml:space="preserve"> </w:t>
      </w:r>
      <w:r>
        <w:rPr>
          <w:color w:val="000000"/>
          <w:szCs w:val="24"/>
        </w:rPr>
        <w:t>for product</w:t>
      </w:r>
      <w:r w:rsidRPr="00E606B1">
        <w:rPr>
          <w:color w:val="000000"/>
          <w:szCs w:val="24"/>
        </w:rPr>
        <w:t xml:space="preserve"> sales at the </w:t>
      </w:r>
      <w:r>
        <w:rPr>
          <w:color w:val="000000"/>
          <w:szCs w:val="24"/>
        </w:rPr>
        <w:t>SKU</w:t>
      </w:r>
      <w:r w:rsidRPr="00E606B1">
        <w:rPr>
          <w:color w:val="000000"/>
          <w:szCs w:val="24"/>
        </w:rPr>
        <w:t xml:space="preserve"> level. </w:t>
      </w:r>
      <w:r>
        <w:rPr>
          <w:color w:val="000000"/>
          <w:szCs w:val="24"/>
        </w:rPr>
        <w:t>For example,</w:t>
      </w:r>
      <w:r w:rsidRPr="00E606B1">
        <w:rPr>
          <w:color w:val="000000"/>
          <w:szCs w:val="24"/>
        </w:rPr>
        <w:t xml:space="preserve"> retailers </w:t>
      </w:r>
      <w:r>
        <w:rPr>
          <w:color w:val="000000"/>
          <w:szCs w:val="24"/>
        </w:rPr>
        <w:t>may</w:t>
      </w:r>
      <w:r w:rsidRPr="00E606B1">
        <w:rPr>
          <w:color w:val="000000"/>
          <w:szCs w:val="24"/>
        </w:rPr>
        <w:t xml:space="preserve"> generate a baseline forecast </w:t>
      </w:r>
      <w:r>
        <w:rPr>
          <w:color w:val="000000"/>
          <w:szCs w:val="24"/>
        </w:rPr>
        <w:t>using simple exponential smoothing methods</w:t>
      </w:r>
      <w:r w:rsidRPr="00E606B1">
        <w:rPr>
          <w:color w:val="000000"/>
          <w:szCs w:val="24"/>
        </w:rPr>
        <w:t xml:space="preserve"> and then make adjustments for any incoming promotional event. </w:t>
      </w:r>
      <w:r>
        <w:rPr>
          <w:color w:val="000000"/>
          <w:szCs w:val="24"/>
        </w:rPr>
        <w:t xml:space="preserve">The adjustment can be done by brand/category managers. In the literature, there is a stream of studies which focus on how to improve their forecasting procedure (Fildes et al., 2008; </w:t>
      </w:r>
      <w:r w:rsidRPr="00E606B1">
        <w:rPr>
          <w:color w:val="000000"/>
          <w:szCs w:val="24"/>
        </w:rPr>
        <w:t>Goodwin, 2002; Lee et al., 2007; Nikolopoulos, 2010).</w:t>
      </w:r>
      <w:r>
        <w:rPr>
          <w:color w:val="000000"/>
          <w:szCs w:val="24"/>
        </w:rPr>
        <w:t xml:space="preserve"> Cooper et al. (1999) proposed a </w:t>
      </w:r>
      <w:r w:rsidRPr="00E606B1">
        <w:rPr>
          <w:color w:val="000000"/>
          <w:szCs w:val="24"/>
        </w:rPr>
        <w:t>model-based forecasting system</w:t>
      </w:r>
      <w:r>
        <w:rPr>
          <w:color w:val="000000"/>
          <w:szCs w:val="24"/>
        </w:rPr>
        <w:t xml:space="preserve"> to estimate the adjustment.</w:t>
      </w:r>
      <w:r w:rsidR="00E4118C">
        <w:rPr>
          <w:color w:val="000000"/>
          <w:szCs w:val="24"/>
        </w:rPr>
        <w:t xml:space="preserve"> </w:t>
      </w:r>
      <w:r w:rsidRPr="00E606B1">
        <w:rPr>
          <w:color w:val="000000"/>
          <w:szCs w:val="24"/>
        </w:rPr>
        <w:t xml:space="preserve">Kuo (2001), Aburto and Weber (2007) and </w:t>
      </w:r>
      <w:r w:rsidR="00E4118C">
        <w:rPr>
          <w:color w:val="000000"/>
          <w:szCs w:val="24"/>
        </w:rPr>
        <w:t xml:space="preserve">Gur </w:t>
      </w:r>
      <w:r w:rsidRPr="00E606B1">
        <w:rPr>
          <w:color w:val="000000"/>
          <w:szCs w:val="24"/>
        </w:rPr>
        <w:t xml:space="preserve">Ali et al. (2009) proposed machine learning based approaches which include </w:t>
      </w:r>
      <w:r w:rsidR="00E4118C">
        <w:rPr>
          <w:color w:val="000000"/>
          <w:szCs w:val="24"/>
        </w:rPr>
        <w:t xml:space="preserve">the </w:t>
      </w:r>
      <w:r w:rsidRPr="00E606B1">
        <w:rPr>
          <w:color w:val="000000"/>
          <w:szCs w:val="24"/>
        </w:rPr>
        <w:t xml:space="preserve">promotional </w:t>
      </w:r>
      <w:r w:rsidR="00E4118C">
        <w:rPr>
          <w:color w:val="000000"/>
          <w:szCs w:val="24"/>
        </w:rPr>
        <w:t>information of the own product</w:t>
      </w:r>
      <w:r w:rsidRPr="00E606B1">
        <w:rPr>
          <w:color w:val="000000"/>
          <w:szCs w:val="24"/>
        </w:rPr>
        <w:t xml:space="preserve">. </w:t>
      </w:r>
      <w:r w:rsidR="00E4118C">
        <w:rPr>
          <w:color w:val="000000"/>
          <w:szCs w:val="24"/>
        </w:rPr>
        <w:t xml:space="preserve"> </w:t>
      </w:r>
      <w:r w:rsidR="00E4118C">
        <w:rPr>
          <w:color w:val="000000"/>
          <w:szCs w:val="24"/>
        </w:rPr>
        <w:fldChar w:fldCharType="begin"/>
      </w:r>
      <w:r w:rsidR="00E4118C">
        <w:rPr>
          <w:color w:val="000000"/>
          <w:szCs w:val="24"/>
        </w:rPr>
        <w:instrText xml:space="preserve"> ADDIN EN.CITE &lt;EndNote&gt;&lt;Cite&gt;&lt;Author&gt;Huang&lt;/Author&gt;&lt;Year&gt;2014&lt;/Year&gt;&lt;RecNum&gt;732&lt;/RecNum&gt;&lt;DisplayText&gt;(Huang, Fildes et al. 2014)&lt;/DisplayText&gt;&lt;record&gt;&lt;rec-number&gt;732&lt;/rec-number&gt;&lt;foreign-keys&gt;&lt;key app="EN" db-id="perfxavwotad07eptrqpfrx5v2vzdwddwzzp" timestamp="1428842019"&gt;732&lt;/key&gt;&lt;/foreign-keys&gt;&lt;ref-type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4118C">
        <w:rPr>
          <w:color w:val="000000"/>
          <w:szCs w:val="24"/>
        </w:rPr>
        <w:fldChar w:fldCharType="separate"/>
      </w:r>
      <w:r w:rsidR="00E4118C">
        <w:rPr>
          <w:noProof/>
          <w:color w:val="000000"/>
          <w:szCs w:val="24"/>
        </w:rPr>
        <w:t>(</w:t>
      </w:r>
      <w:hyperlink w:anchor="_ENREF_27" w:tooltip="Huang, 2014 #732" w:history="1">
        <w:r w:rsidR="00E4118C">
          <w:rPr>
            <w:noProof/>
            <w:color w:val="000000"/>
            <w:szCs w:val="24"/>
          </w:rPr>
          <w:t>Huang, Fildes et al. 2014</w:t>
        </w:r>
      </w:hyperlink>
      <w:r w:rsidR="00E4118C">
        <w:rPr>
          <w:noProof/>
          <w:color w:val="000000"/>
          <w:szCs w:val="24"/>
        </w:rPr>
        <w:t>)</w:t>
      </w:r>
      <w:r w:rsidR="00E4118C">
        <w:rPr>
          <w:color w:val="000000"/>
          <w:szCs w:val="24"/>
        </w:rPr>
        <w:fldChar w:fldCharType="end"/>
      </w:r>
      <w:r w:rsidR="00E4118C">
        <w:rPr>
          <w:color w:val="000000"/>
          <w:szCs w:val="24"/>
        </w:rPr>
        <w:t xml:space="preserve"> is the first study which directly incorporate the promotional information not only of the focal product but also the competitive products within the same product category. </w:t>
      </w:r>
      <w:r w:rsidR="00E4118C">
        <w:rPr>
          <w:color w:val="000000"/>
          <w:szCs w:val="24"/>
        </w:rPr>
        <w:fldChar w:fldCharType="begin"/>
      </w:r>
      <w:r w:rsidR="00E4118C">
        <w:rPr>
          <w:color w:val="000000"/>
          <w:szCs w:val="24"/>
        </w:rPr>
        <w:instrText xml:space="preserve"> ADDIN EN.CITE &lt;EndNote&gt;&lt;Cite&gt;&lt;Author&gt;Ma&lt;/Author&gt;&lt;Year&gt;2016&lt;/Year&gt;&lt;RecNum&gt;733&lt;/RecNum&gt;&lt;DisplayText&gt;(Ma, Fildes et al. 2016)&lt;/DisplayText&gt;&lt;record&gt;&lt;rec-number&gt;733&lt;/rec-number&gt;&lt;foreign-keys&gt;&lt;key app="EN" db-id="perfxavwotad07eptrqpfrx5v2vzdwddwzzp" timestamp="1449064961"&gt;733&lt;/key&gt;&lt;/foreign-keys&gt;&lt;ref-type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Research&lt;/full-title&gt;&lt;/periodical&gt;&lt;pages&gt;245-257&lt;/pages&gt;&lt;volume&gt;249&lt;/volume&gt;&lt;number&gt;1&lt;/number&gt;&lt;keywords&gt;&lt;keyword&gt;Analytics&lt;/keyword&gt;&lt;keyword&gt;OR in marketing&lt;/keyword&gt;&lt;keyword&gt;Forecasting&lt;/keyword&gt;&lt;keyword&gt;Retailing&lt;/keyword&gt;&lt;keyword&gt;Promotions&lt;/keyword&gt;&lt;/keywords&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4118C">
        <w:rPr>
          <w:color w:val="000000"/>
          <w:szCs w:val="24"/>
        </w:rPr>
        <w:fldChar w:fldCharType="separate"/>
      </w:r>
      <w:r w:rsidR="00E4118C">
        <w:rPr>
          <w:noProof/>
          <w:color w:val="000000"/>
          <w:szCs w:val="24"/>
        </w:rPr>
        <w:t>(</w:t>
      </w:r>
      <w:hyperlink w:anchor="_ENREF_40" w:tooltip="Ma, 2016 #733" w:history="1">
        <w:r w:rsidR="00E4118C">
          <w:rPr>
            <w:noProof/>
            <w:color w:val="000000"/>
            <w:szCs w:val="24"/>
          </w:rPr>
          <w:t xml:space="preserve">Ma, </w:t>
        </w:r>
        <w:r w:rsidR="00E4118C">
          <w:rPr>
            <w:noProof/>
            <w:color w:val="000000"/>
            <w:szCs w:val="24"/>
          </w:rPr>
          <w:lastRenderedPageBreak/>
          <w:t>Fildes et al. 2016</w:t>
        </w:r>
      </w:hyperlink>
      <w:r w:rsidR="00E4118C">
        <w:rPr>
          <w:noProof/>
          <w:color w:val="000000"/>
          <w:szCs w:val="24"/>
        </w:rPr>
        <w:t>)</w:t>
      </w:r>
      <w:r w:rsidR="00E4118C">
        <w:rPr>
          <w:color w:val="000000"/>
          <w:szCs w:val="24"/>
        </w:rPr>
        <w:fldChar w:fldCharType="end"/>
      </w:r>
      <w:r w:rsidR="00E4118C">
        <w:rPr>
          <w:color w:val="000000"/>
          <w:szCs w:val="24"/>
        </w:rPr>
        <w:t xml:space="preserve"> further included the promotional information cross categories using a model with different structure and different modelling strategy.</w:t>
      </w:r>
    </w:p>
    <w:p w:rsidR="00E606B1" w:rsidRDefault="00E606B1" w:rsidP="002C06D7">
      <w:pPr>
        <w:spacing w:after="0" w:line="360" w:lineRule="auto"/>
        <w:rPr>
          <w:color w:val="000000"/>
          <w:szCs w:val="24"/>
        </w:rPr>
      </w:pPr>
    </w:p>
    <w:p w:rsidR="00CA5468" w:rsidRDefault="00E9326F" w:rsidP="00A142DB">
      <w:pPr>
        <w:spacing w:after="0" w:line="480" w:lineRule="auto"/>
        <w:rPr>
          <w:rFonts w:cs="Times New Roman"/>
          <w:color w:val="000000" w:themeColor="text1"/>
          <w:szCs w:val="24"/>
        </w:rPr>
      </w:pPr>
      <w:r>
        <w:rPr>
          <w:color w:val="000000"/>
          <w:szCs w:val="24"/>
        </w:rPr>
        <w:t xml:space="preserve"> </w:t>
      </w:r>
      <w:r w:rsidR="0054345D">
        <w:rPr>
          <w:rFonts w:cs="Times New Roman"/>
          <w:color w:val="000000" w:themeColor="text1"/>
          <w:szCs w:val="24"/>
        </w:rPr>
        <w:t xml:space="preserve"> </w:t>
      </w:r>
      <w:bookmarkStart w:id="0" w:name="_GoBack"/>
      <w:bookmarkEnd w:id="0"/>
    </w:p>
    <w:p w:rsidR="00CA5468" w:rsidRDefault="00CA5468" w:rsidP="00A142DB">
      <w:pPr>
        <w:spacing w:after="0" w:line="480" w:lineRule="auto"/>
        <w:rPr>
          <w:rFonts w:cs="Times New Roman"/>
          <w:color w:val="000000" w:themeColor="text1"/>
          <w:szCs w:val="24"/>
        </w:rPr>
      </w:pPr>
    </w:p>
    <w:p w:rsidR="00CA5468" w:rsidRPr="00E21E36" w:rsidRDefault="00CA5468"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t xml:space="preserve">This challenge has been exaggerated by the promotional activities which intensify the variation of the product sales. Retailers are now facing more intense competition and spending more on promotional activities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&lt;EndNote&gt;&lt;Cite&gt;&lt;Author&gt;Kamakura&lt;/Author&gt;&lt;Year&gt;2007&lt;/Year&gt;&lt;RecNum&gt;70&lt;/RecNum&gt;&lt;DisplayText&gt;(Kamakura and Kang 2007)&lt;/DisplayText&gt;&lt;record&gt;&lt;rec-number&gt;70&lt;/rec-number&gt;&lt;foreign-keys&gt;&lt;key app="EN" db-id="perfxavwotad07eptrqpfrx5v2vzdwddwzzp" timestamp="0"&gt;70&lt;/key&gt;&lt;/foreign-keys&gt;&lt;ref-type name="Journal Article"&gt;17&lt;/ref-type&gt;&lt;contributors&gt;&lt;authors&gt;&lt;author&gt;Wagner A. Kamakura&lt;/author&gt;&lt;author&gt;Wooseong Kang&lt;/author&gt;&lt;/authors&gt;&lt;/contributors&gt;&lt;titles&gt;&lt;title&gt;Chain-wide and store-level analysis for cross-category management&lt;/title&gt;&lt;secondary-title&gt;Journal of Retailing&lt;/secondary-title&gt;&lt;/titles&gt;&lt;periodical&gt;&lt;full-title&gt;Journal of Retailing&lt;/full-title&gt;&lt;/periodical&gt;&lt;pages&gt;159-170&lt;/pages&gt;&lt;volume&gt;83&lt;/volume&gt;&lt;number&gt;2&lt;/number&gt;&lt;dates&gt;&lt;year&gt;2007&lt;/year&gt;&lt;/dates&gt;&lt;urls&gt;&lt;/urls&gt;&lt;/record&gt;&lt;/Cite&gt;&lt;/EndNote&gt;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1" w:tooltip="Kamakura, 2007 #70" w:history="1">
        <w:r w:rsidR="00E4118C" w:rsidRPr="00E21E36">
          <w:rPr>
            <w:rFonts w:cs="Times New Roman"/>
            <w:noProof/>
            <w:color w:val="000000" w:themeColor="text1"/>
            <w:szCs w:val="24"/>
          </w:rPr>
          <w:t>Kamakura and Kang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Recent studies have proposed sophisticated method with promotional information to generate accurate product sales for retailers. </w:t>
      </w:r>
      <w:hyperlink w:anchor="_ENREF_22" w:tooltip="Gür Ali, 2009 #715" w:history="1">
        <w:r w:rsidR="00E4118C" w:rsidRPr="00E21E36">
          <w:rPr>
            <w:rFonts w:cs="Times New Roman"/>
            <w:color w:val="000000" w:themeColor="text1"/>
            <w:szCs w:val="24"/>
          </w:rPr>
          <w:fldChar w:fldCharType="begin"/>
        </w:r>
        <w:r w:rsidR="00E4118C" w:rsidRPr="00E21E36">
          <w:rPr>
            <w:rFonts w:cs="Times New Roman"/>
            <w:color w:val="000000" w:themeColor="text1"/>
            <w:szCs w:val="24"/>
          </w:rPr>
          <w:instrText xml:space="preserve"> ADDIN EN.CITE &lt;EndNote&gt;&lt;Cite AuthorYear="1"&gt;&lt;Author&gt;Ali&lt;/Author&gt;&lt;Year&gt;2009&lt;/Year&gt;&lt;RecNum&gt;715&lt;/RecNum&gt;&lt;DisplayText&gt;Gür Ali, SayIn et al. (2009)&lt;/DisplayText&gt;&lt;record&gt;&lt;rec-number&gt;715&lt;/rec-number&gt;&lt;foreign-keys&gt;&lt;key app="EN" db-id="perfxavwotad07eptrqpfrx5v2vzdwddwzzp" timestamp="1299789967"&gt;715&lt;/key&gt;&lt;/foreign-keys&gt;&lt;ref-type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E4118C" w:rsidRPr="00E21E36">
          <w:rPr>
            <w:rFonts w:cs="Times New Roman"/>
            <w:color w:val="000000" w:themeColor="text1"/>
            <w:szCs w:val="24"/>
          </w:rPr>
          <w:fldChar w:fldCharType="separate"/>
        </w:r>
        <w:r w:rsidR="00E4118C" w:rsidRPr="00E21E36">
          <w:rPr>
            <w:rFonts w:cs="Times New Roman"/>
            <w:noProof/>
            <w:color w:val="000000" w:themeColor="text1"/>
            <w:szCs w:val="24"/>
          </w:rPr>
          <w:t>Gür Ali, SayIn et al. (2009)</w:t>
        </w:r>
        <w:r w:rsidR="00E4118C" w:rsidRPr="00E21E36">
          <w:rPr>
            <w:rFonts w:cs="Times New Roman"/>
            <w:color w:val="000000" w:themeColor="text1"/>
            <w:szCs w:val="24"/>
          </w:rPr>
          <w:fldChar w:fldCharType="end"/>
        </w:r>
      </w:hyperlink>
      <w:r w:rsidRPr="00E21E36">
        <w:rPr>
          <w:rFonts w:cs="Times New Roman"/>
          <w:color w:val="000000" w:themeColor="text1"/>
          <w:szCs w:val="24"/>
        </w:rPr>
        <w:t xml:space="preserve"> introduced machine learning methods </w:t>
      </w:r>
      <w:r w:rsidR="009228BB" w:rsidRPr="00E21E36">
        <w:rPr>
          <w:rFonts w:cs="Times New Roman"/>
          <w:color w:val="000000" w:themeColor="text1"/>
          <w:szCs w:val="24"/>
        </w:rPr>
        <w:t xml:space="preserve">such as the </w:t>
      </w:r>
      <w:r w:rsidRPr="00E21E36">
        <w:rPr>
          <w:rFonts w:cs="Times New Roman"/>
          <w:color w:val="000000" w:themeColor="text1"/>
          <w:szCs w:val="24"/>
        </w:rPr>
        <w:t xml:space="preserve">support vector regression (SVR) and the regression tree method with the promotional information of the focal product. </w:t>
      </w:r>
      <w:r w:rsidR="009228BB" w:rsidRPr="00E21E36">
        <w:rPr>
          <w:rFonts w:cs="Times New Roman"/>
          <w:color w:val="000000" w:themeColor="text1"/>
          <w:szCs w:val="24"/>
        </w:rPr>
        <w:t xml:space="preserve">Huang et al. (2014) </w:t>
      </w:r>
      <w:r w:rsidRPr="00E21E36">
        <w:rPr>
          <w:rFonts w:cs="Times New Roman"/>
          <w:color w:val="000000" w:themeColor="text1"/>
          <w:szCs w:val="24"/>
        </w:rPr>
        <w:t xml:space="preserve">developed a two-stage method based on the Autoregressive Distributed Lag (ADL) model which incorporates the promotional information not only from the focal product but also from other competitive products within the same product category. </w:t>
      </w:r>
      <w:r w:rsidR="009228BB" w:rsidRPr="00E21E36">
        <w:rPr>
          <w:rFonts w:cs="Times New Roman"/>
          <w:color w:val="000000" w:themeColor="text1"/>
          <w:szCs w:val="24"/>
        </w:rPr>
        <w:t xml:space="preserve">Ma et al. (2016) </w:t>
      </w:r>
      <w:r w:rsidRPr="00E21E36">
        <w:rPr>
          <w:rFonts w:cs="Times New Roman"/>
          <w:color w:val="000000" w:themeColor="text1"/>
          <w:szCs w:val="24"/>
        </w:rPr>
        <w:t>proposed a three-stage method based on LASSO modelling strategy which further integrate the promotional information from products in other substitutive/complementary product categories.</w:t>
      </w:r>
    </w:p>
    <w:p w:rsidR="00E446EB" w:rsidRDefault="00E446EB" w:rsidP="00A142DB">
      <w:pPr>
        <w:spacing w:after="0" w:line="480" w:lineRule="auto"/>
        <w:rPr>
          <w:rFonts w:cs="Times New Roman"/>
          <w:color w:val="000000" w:themeColor="text1"/>
          <w:szCs w:val="24"/>
        </w:rPr>
      </w:pPr>
    </w:p>
    <w:p w:rsidR="00AA7CD4" w:rsidRPr="00E21E36" w:rsidRDefault="00AA7CD4" w:rsidP="00A142DB">
      <w:pPr>
        <w:spacing w:after="0" w:line="480" w:lineRule="auto"/>
        <w:rPr>
          <w:rFonts w:cs="Times New Roman"/>
          <w:color w:val="000000" w:themeColor="text1"/>
          <w:szCs w:val="24"/>
        </w:rPr>
      </w:pPr>
      <w:r w:rsidRPr="00AA7CD4">
        <w:rPr>
          <w:rFonts w:cs="Times New Roman"/>
          <w:color w:val="000000" w:themeColor="text1"/>
          <w:szCs w:val="24"/>
          <w:highlight w:val="yellow"/>
        </w:rPr>
        <w:t>The issue of structural breaks and forecast bias.</w:t>
      </w:r>
    </w:p>
    <w:p w:rsidR="00E446EB" w:rsidRPr="00E21E36" w:rsidRDefault="006172D9" w:rsidP="00A142DB">
      <w:pPr>
        <w:spacing w:after="0" w:line="480" w:lineRule="auto"/>
        <w:rPr>
          <w:rFonts w:cs="Times New Roman"/>
          <w:color w:val="000000" w:themeColor="text1"/>
          <w:szCs w:val="24"/>
        </w:rPr>
      </w:pPr>
      <w:r w:rsidRPr="00E21E36">
        <w:rPr>
          <w:rFonts w:cs="Times New Roman"/>
          <w:color w:val="000000" w:themeColor="text1"/>
          <w:szCs w:val="24"/>
        </w:rPr>
        <w:t xml:space="preserve">These studies </w:t>
      </w:r>
      <w:r w:rsidR="00E446EB" w:rsidRPr="00E21E36">
        <w:rPr>
          <w:rFonts w:cs="Times New Roman"/>
          <w:color w:val="000000" w:themeColor="text1"/>
          <w:szCs w:val="24"/>
        </w:rPr>
        <w:t>implicitly assumed that the effect of the promotional activities does not change over time. In practice, this may not be true due to the impact of many influencing factors such as the change of economic conditions, legislation, consumer tastes, and media habits, c</w:t>
      </w:r>
      <w:r w:rsidRPr="00E21E36">
        <w:rPr>
          <w:rFonts w:cs="Times New Roman"/>
          <w:color w:val="000000" w:themeColor="text1"/>
          <w:szCs w:val="24"/>
        </w:rPr>
        <w:t>ompetition, and advertising etc</w:t>
      </w:r>
      <w:r w:rsidR="00E446EB" w:rsidRPr="00E21E36">
        <w:rPr>
          <w:rFonts w:cs="Times New Roman"/>
          <w:color w:val="000000" w:themeColor="text1"/>
          <w:szCs w:val="24"/>
        </w:rPr>
        <w:t xml:space="preserve"> </w:t>
      </w:r>
      <w:r w:rsidR="00E446EB"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 timestamp="1279472967"&gt;635&lt;/key&gt;&lt;/foreign-keys&gt;&lt;ref-type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60" w:tooltip="Wildt, 1976 #635" w:history="1">
        <w:r w:rsidR="00E4118C" w:rsidRPr="00E21E36">
          <w:rPr>
            <w:rFonts w:cs="Times New Roman"/>
            <w:noProof/>
            <w:color w:val="000000" w:themeColor="text1"/>
            <w:szCs w:val="24"/>
          </w:rPr>
          <w:t>Wildt 1976</w:t>
        </w:r>
      </w:hyperlink>
      <w:r w:rsidR="00E446EB" w:rsidRPr="00E21E36">
        <w:rPr>
          <w:rFonts w:cs="Times New Roman"/>
          <w:noProof/>
          <w:color w:val="000000" w:themeColor="text1"/>
          <w:szCs w:val="24"/>
        </w:rPr>
        <w:t xml:space="preserve">, </w:t>
      </w:r>
      <w:hyperlink w:anchor="_ENREF_61" w:tooltip="Wildt, 1983 #218" w:history="1">
        <w:r w:rsidR="00E4118C" w:rsidRPr="00E21E36">
          <w:rPr>
            <w:rFonts w:cs="Times New Roman"/>
            <w:noProof/>
            <w:color w:val="000000" w:themeColor="text1"/>
            <w:szCs w:val="24"/>
          </w:rPr>
          <w:t>Wildt and Winer 1983</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Pr="00E21E36">
        <w:rPr>
          <w:rFonts w:cs="Times New Roman"/>
          <w:color w:val="000000" w:themeColor="text1"/>
          <w:szCs w:val="24"/>
        </w:rPr>
        <w:t>.</w:t>
      </w:r>
      <w:r w:rsidR="00E446EB" w:rsidRPr="00E21E36">
        <w:rPr>
          <w:rFonts w:cs="Times New Roman"/>
          <w:color w:val="000000" w:themeColor="text1"/>
          <w:szCs w:val="24"/>
        </w:rPr>
        <w:t xml:space="preserve"> </w:t>
      </w:r>
      <w:r w:rsidRPr="00E21E36">
        <w:rPr>
          <w:rFonts w:cs="Times New Roman"/>
          <w:color w:val="000000" w:themeColor="text1"/>
          <w:szCs w:val="24"/>
        </w:rPr>
        <w:t>Therefore,</w:t>
      </w:r>
      <w:r w:rsidR="00E446EB" w:rsidRPr="00E21E36">
        <w:rPr>
          <w:rFonts w:cs="Times New Roman"/>
          <w:color w:val="000000" w:themeColor="text1"/>
          <w:szCs w:val="24"/>
        </w:rPr>
        <w:t xml:space="preserve"> the </w:t>
      </w:r>
      <w:r w:rsidRPr="00E21E36">
        <w:rPr>
          <w:rFonts w:cs="Times New Roman"/>
          <w:color w:val="000000" w:themeColor="text1"/>
          <w:szCs w:val="24"/>
        </w:rPr>
        <w:t xml:space="preserve">models may potentially be </w:t>
      </w:r>
      <w:r w:rsidR="00E446EB" w:rsidRPr="00E21E36">
        <w:rPr>
          <w:rFonts w:cs="Times New Roman"/>
          <w:color w:val="000000" w:themeColor="text1"/>
          <w:szCs w:val="24"/>
        </w:rPr>
        <w:t xml:space="preserve">subject to structural breaks which is defined as large change in the model with respect to the constant term or/and the parameter coefficients </w:t>
      </w:r>
      <w:r w:rsidR="00E446EB"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&lt;EndNote&gt;&lt;Cite&gt;&lt;Author&gt;Armstrong&lt;/Author&gt;&lt;Year&gt;2001&lt;/Year&gt;&lt;RecNum&gt;215&lt;/RecNum&gt;&lt;DisplayText&gt;(Armstrong 2001)&lt;/DisplayText&gt;&lt;record&gt;&lt;rec-number&gt;215&lt;/rec-number&gt;&lt;foreign-keys&gt;&lt;key app="EN" db-id="perfxavwotad07eptrqpfrx5v2vzdwddwzzp"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 w:tooltip="Armstrong, 2001 #215" w:history="1">
        <w:r w:rsidR="00E4118C" w:rsidRPr="00E21E36">
          <w:rPr>
            <w:rFonts w:cs="Times New Roman"/>
            <w:noProof/>
            <w:color w:val="000000" w:themeColor="text1"/>
            <w:szCs w:val="24"/>
          </w:rPr>
          <w:t>Armstrong 2001</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xml:space="preserve">. </w:t>
      </w:r>
      <w:r w:rsidRPr="00E21E36">
        <w:rPr>
          <w:rFonts w:cs="Times New Roman"/>
          <w:color w:val="000000" w:themeColor="text1"/>
          <w:szCs w:val="24"/>
        </w:rPr>
        <w:t xml:space="preserve">As a </w:t>
      </w:r>
      <w:r w:rsidRPr="00E21E36">
        <w:rPr>
          <w:rFonts w:cs="Times New Roman"/>
          <w:color w:val="000000" w:themeColor="text1"/>
          <w:szCs w:val="24"/>
        </w:rPr>
        <w:lastRenderedPageBreak/>
        <w:t>result, t</w:t>
      </w:r>
      <w:r w:rsidR="00E446EB" w:rsidRPr="00E21E36">
        <w:rPr>
          <w:rFonts w:cs="Times New Roman"/>
          <w:color w:val="000000" w:themeColor="text1"/>
          <w:szCs w:val="24"/>
        </w:rPr>
        <w:t xml:space="preserve">he model may potentially produce biased and less accurate forecasts. In this research, we take into account the change in the effect of the promotional activities and the consequent </w:t>
      </w:r>
      <w:r w:rsidRPr="00E21E36">
        <w:rPr>
          <w:rFonts w:cs="Times New Roman"/>
          <w:color w:val="000000" w:themeColor="text1"/>
          <w:szCs w:val="24"/>
        </w:rPr>
        <w:t xml:space="preserve">of </w:t>
      </w:r>
      <w:r w:rsidR="00E446EB" w:rsidRPr="00E21E36">
        <w:rPr>
          <w:rFonts w:cs="Times New Roman"/>
          <w:color w:val="000000" w:themeColor="text1"/>
          <w:szCs w:val="24"/>
        </w:rPr>
        <w:t xml:space="preserve">structural </w:t>
      </w:r>
      <w:r w:rsidRPr="00E21E36">
        <w:rPr>
          <w:rFonts w:cs="Times New Roman"/>
          <w:color w:val="000000" w:themeColor="text1"/>
          <w:szCs w:val="24"/>
        </w:rPr>
        <w:t>break</w:t>
      </w:r>
      <w:r w:rsidR="00E446EB" w:rsidRPr="00E21E36">
        <w:rPr>
          <w:rFonts w:cs="Times New Roman"/>
          <w:color w:val="000000" w:themeColor="text1"/>
          <w:szCs w:val="24"/>
        </w:rPr>
        <w:t xml:space="preserve"> and forecast bias. Specifically, we propose 1) econometric models with time-varying parameters; 2) conventional econometric models with techniques which can offset the potential forecast bias and thus generate more accurate forecasts. We evaluate the performance of these models in forecasting product sales for retailers across a large number of products.</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t>The rest of the paper is arranged as follows: section 2 summarize the findings of previous studies related to the change of the effect of the promotional activities. Section 3 explains the methodology. Section 4 introduces the data and experimental design. The last sections show the preliminary results.</w:t>
      </w:r>
    </w:p>
    <w:p w:rsidR="00E446EB" w:rsidRPr="00E21E36" w:rsidRDefault="00E446EB" w:rsidP="00A142DB">
      <w:pPr>
        <w:spacing w:after="0" w:line="480" w:lineRule="auto"/>
        <w:rPr>
          <w:rFonts w:cs="Times New Roman"/>
          <w:color w:val="000000" w:themeColor="text1"/>
          <w:szCs w:val="24"/>
        </w:rPr>
      </w:pPr>
    </w:p>
    <w:p w:rsidR="00E446EB" w:rsidRPr="00E21E36" w:rsidRDefault="004C3FB0" w:rsidP="00A142DB">
      <w:pPr>
        <w:spacing w:after="0" w:line="480" w:lineRule="auto"/>
        <w:rPr>
          <w:rFonts w:cs="Times New Roman"/>
          <w:b/>
          <w:color w:val="000000" w:themeColor="text1"/>
          <w:szCs w:val="24"/>
        </w:rPr>
      </w:pPr>
      <w:r w:rsidRPr="00E21E36">
        <w:rPr>
          <w:rFonts w:cs="Times New Roman"/>
          <w:b/>
          <w:color w:val="000000" w:themeColor="text1"/>
          <w:szCs w:val="24"/>
        </w:rPr>
        <w:t>Section 2:</w:t>
      </w:r>
      <w:r w:rsidRPr="00E21E36">
        <w:rPr>
          <w:rFonts w:cs="Times New Roman"/>
          <w:b/>
          <w:color w:val="000000" w:themeColor="text1"/>
          <w:szCs w:val="24"/>
        </w:rPr>
        <w:tab/>
      </w:r>
      <w:r w:rsidR="0096758B" w:rsidRPr="00E21E36">
        <w:rPr>
          <w:rFonts w:cs="Times New Roman"/>
          <w:b/>
          <w:color w:val="000000" w:themeColor="text1"/>
          <w:szCs w:val="24"/>
        </w:rPr>
        <w:t>The change of the effectiveness of the price and promotion</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bCs/>
          <w:color w:val="000000" w:themeColor="text1"/>
        </w:rPr>
      </w:pPr>
      <w:r w:rsidRPr="00E21E36">
        <w:rPr>
          <w:rFonts w:cs="Times New Roman"/>
          <w:color w:val="000000" w:themeColor="text1"/>
          <w:szCs w:val="24"/>
        </w:rPr>
        <w:t xml:space="preserve">In the marketing research literature, a large number of studies have been devoted into understanding the working mechanism of promotional activities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&lt;EndNote&gt;&lt;Cite&gt;&lt;Author&gt;Blattberg&lt;/Author&gt;&lt;Year&gt;1995&lt;/Year&gt;&lt;RecNum&gt;36&lt;/RecNum&gt;&lt;Prefix&gt;e.g.`, &lt;/Prefix&gt;&lt;DisplayText&gt;(e.g., Blattberg, Briesch et al. 1995, Van Heerde, Gupta et al. 2003)&lt;/DisplayText&gt;&lt;record&gt;&lt;rec-number&gt;36&lt;/rec-number&gt;&lt;foreign-keys&gt;&lt;key app="EN" db-id="perfxavwotad07eptrqpfrx5v2vzdwddwzzp"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Science&lt;/full-title&gt;&lt;/periodical&gt;&lt;volume&gt;14&lt;/volume&gt;&lt;number&gt;3&lt;/number&gt;&lt;dates&gt;&lt;year&gt;1995&lt;/year&gt;&lt;/dates&gt;&lt;urls&gt;&lt;/urls&gt;&lt;/record&gt;&lt;/Cite&gt;&lt;Cite&gt;&lt;Author&gt;Van Heerde&lt;/Author&gt;&lt;Year&gt;2003&lt;/Year&gt;&lt;RecNum&gt;49&lt;/RecNum&gt;&lt;record&gt;&lt;rec-number&gt;49&lt;/rec-number&gt;&lt;foreign-keys&gt;&lt;key app="EN" db-id="perfxavwotad07eptrqpfrx5v2vzdwddwzzp"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 xml:space="preserve">(e.g., </w:t>
      </w:r>
      <w:hyperlink w:anchor="_ENREF_9" w:tooltip="Blattberg, 1995 #36" w:history="1">
        <w:r w:rsidR="00E4118C" w:rsidRPr="00E21E36">
          <w:rPr>
            <w:rFonts w:cs="Times New Roman"/>
            <w:noProof/>
            <w:color w:val="000000" w:themeColor="text1"/>
            <w:szCs w:val="24"/>
          </w:rPr>
          <w:t>Blattberg, Briesch et al. 1995</w:t>
        </w:r>
      </w:hyperlink>
      <w:r w:rsidRPr="00E21E36">
        <w:rPr>
          <w:rFonts w:cs="Times New Roman"/>
          <w:noProof/>
          <w:color w:val="000000" w:themeColor="text1"/>
          <w:szCs w:val="24"/>
        </w:rPr>
        <w:t xml:space="preserve">, </w:t>
      </w:r>
      <w:hyperlink w:anchor="_ENREF_56" w:tooltip="Van Heerde, 2003 #49" w:history="1">
        <w:r w:rsidR="00E4118C" w:rsidRPr="00E21E36">
          <w:rPr>
            <w:rFonts w:cs="Times New Roman"/>
            <w:noProof/>
            <w:color w:val="000000" w:themeColor="text1"/>
            <w:szCs w:val="24"/>
          </w:rPr>
          <w:t>Van Heerde, Gupta et al. 2003</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Some studies tend to explore the presumed ‘constant’ effect of the promotional activities on the product sales (or consumer preferences) under specific circumstance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db-id="perfxavwotad07eptrqpfrx5v2vzdwddwzzp" timestamp="0"&gt;64&lt;/key&gt;&lt;/foreign-keys&gt;&lt;ref-type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Research&lt;/secondary-title&gt;&lt;/titles&gt;&lt;periodical&gt;&lt;full-title&gt;Journal of marketing research&lt;/full-title&gt;&lt;/periodical&gt;&lt;pages&gt;141-156&lt;/pages&gt;&lt;volume&gt;XLII&lt;/volume&gt;&lt;dates&gt;&lt;year&gt;2005&lt;/year&gt;&lt;/dates&gt;&lt;urls&gt;&lt;/urls&gt;&lt;/record&gt;&lt;/Cite&gt;&lt;Cite&gt;&lt;Author&gt;Hoch&lt;/Author&gt;&lt;Year&gt;1995&lt;/Year&gt;&lt;RecNum&gt;30&lt;/RecNum&gt;&lt;record&gt;&lt;rec-number&gt;30&lt;/rec-number&gt;&lt;foreign-keys&gt;&lt;key app="EN" db-id="perfxavwotad07eptrqpfrx5v2vzdwddwzzp" timestamp="0"&gt;30&lt;/key&gt;&lt;/foreign-keys&gt;&lt;ref-type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 xml:space="preserve">(e.g., </w:t>
      </w:r>
      <w:hyperlink w:anchor="_ENREF_25" w:tooltip="Hoch, 1995 #30" w:history="1">
        <w:r w:rsidR="00E4118C" w:rsidRPr="00E21E36">
          <w:rPr>
            <w:rFonts w:cs="Times New Roman"/>
            <w:noProof/>
            <w:color w:val="000000" w:themeColor="text1"/>
            <w:szCs w:val="24"/>
          </w:rPr>
          <w:t>Hoch, Kim et al. 1995</w:t>
        </w:r>
      </w:hyperlink>
      <w:r w:rsidRPr="00E21E36">
        <w:rPr>
          <w:rFonts w:cs="Times New Roman"/>
          <w:noProof/>
          <w:color w:val="000000" w:themeColor="text1"/>
          <w:szCs w:val="24"/>
        </w:rPr>
        <w:t xml:space="preserve">, </w:t>
      </w:r>
      <w:hyperlink w:anchor="_ENREF_8" w:tooltip="Bijmolt, 2005 #64" w:history="1">
        <w:r w:rsidR="00E4118C" w:rsidRPr="00E21E36">
          <w:rPr>
            <w:rFonts w:cs="Times New Roman"/>
            <w:noProof/>
            <w:color w:val="000000" w:themeColor="text1"/>
            <w:szCs w:val="24"/>
          </w:rPr>
          <w:t>Bijmolt, Heerde et al. 2005</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There are many studies which have been devoted into exploring the changing effects of marketing activities</w:t>
      </w:r>
      <w:r w:rsidRPr="00E21E36">
        <w:rPr>
          <w:rFonts w:cs="Times New Roman"/>
          <w:bCs/>
          <w:color w:val="000000" w:themeColor="text1"/>
        </w:rPr>
        <w:t xml:space="preserve"> </w:t>
      </w:r>
      <w:r w:rsidRPr="00E21E36">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cng1djJ2emR3ZGR3enpwIiB0aW1lc3RhbXA9IjEyOTU4Mjc5MDgiPjY5MTwva2V5PjwvZm9yZWln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</w:fldData>
        </w:fldChar>
      </w:r>
      <w:r w:rsidR="00625B72" w:rsidRPr="00E21E36">
        <w:rPr>
          <w:rFonts w:cs="Times New Roman"/>
          <w:bCs/>
          <w:color w:val="000000" w:themeColor="text1"/>
        </w:rPr>
        <w:instrText xml:space="preserve"> ADDIN EN.CITE </w:instrText>
      </w:r>
      <w:r w:rsidR="00625B72" w:rsidRPr="00E21E36">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cng1djJ2emR3ZGR3enpwIiB0aW1lc3RhbXA9IjEyOTU4Mjc5MDgiPjY5MTwva2V5PjwvZm9yZWln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</w:fldData>
        </w:fldChar>
      </w:r>
      <w:r w:rsidR="00625B72" w:rsidRPr="00E21E36">
        <w:rPr>
          <w:rFonts w:cs="Times New Roman"/>
          <w:bCs/>
          <w:color w:val="000000" w:themeColor="text1"/>
        </w:rPr>
        <w:instrText xml:space="preserve"> ADDIN EN.CITE.DATA </w:instrText>
      </w:r>
      <w:r w:rsidR="00625B72" w:rsidRPr="00E21E36">
        <w:rPr>
          <w:rFonts w:cs="Times New Roman"/>
          <w:bCs/>
          <w:color w:val="000000" w:themeColor="text1"/>
        </w:rPr>
      </w:r>
      <w:r w:rsidR="00625B72" w:rsidRPr="00E21E36">
        <w:rPr>
          <w:rFonts w:cs="Times New Roman"/>
          <w:bCs/>
          <w:color w:val="000000" w:themeColor="text1"/>
        </w:rPr>
        <w:fldChar w:fldCharType="end"/>
      </w:r>
      <w:r w:rsidRPr="00E21E36">
        <w:rPr>
          <w:rFonts w:cs="Times New Roman"/>
          <w:bCs/>
          <w:color w:val="000000" w:themeColor="text1"/>
        </w:rPr>
      </w:r>
      <w:r w:rsidRPr="00E21E36">
        <w:rPr>
          <w:rFonts w:cs="Times New Roman"/>
          <w:bCs/>
          <w:color w:val="000000" w:themeColor="text1"/>
        </w:rPr>
        <w:fldChar w:fldCharType="separate"/>
      </w:r>
      <w:r w:rsidRPr="00E21E36">
        <w:rPr>
          <w:rFonts w:cs="Times New Roman"/>
          <w:bCs/>
          <w:noProof/>
          <w:color w:val="000000" w:themeColor="text1"/>
        </w:rPr>
        <w:t xml:space="preserve">(e.g. </w:t>
      </w:r>
      <w:hyperlink w:anchor="_ENREF_39" w:tooltip="Little, 1966 #688" w:history="1">
        <w:r w:rsidR="00E4118C" w:rsidRPr="00E21E36">
          <w:rPr>
            <w:rFonts w:cs="Times New Roman"/>
            <w:bCs/>
            <w:noProof/>
            <w:color w:val="000000" w:themeColor="text1"/>
          </w:rPr>
          <w:t>Little 1966</w:t>
        </w:r>
      </w:hyperlink>
      <w:r w:rsidRPr="00E21E36">
        <w:rPr>
          <w:rFonts w:cs="Times New Roman"/>
          <w:bCs/>
          <w:noProof/>
          <w:color w:val="000000" w:themeColor="text1"/>
        </w:rPr>
        <w:t xml:space="preserve">, </w:t>
      </w:r>
      <w:hyperlink w:anchor="_ENREF_45" w:tooltip="Morrison, 1966 #691" w:history="1">
        <w:r w:rsidR="00E4118C" w:rsidRPr="00E21E36">
          <w:rPr>
            <w:rFonts w:cs="Times New Roman"/>
            <w:bCs/>
            <w:noProof/>
            <w:color w:val="000000" w:themeColor="text1"/>
          </w:rPr>
          <w:t>Morrison 1966</w:t>
        </w:r>
      </w:hyperlink>
      <w:r w:rsidRPr="00E21E36">
        <w:rPr>
          <w:rFonts w:cs="Times New Roman"/>
          <w:bCs/>
          <w:noProof/>
          <w:color w:val="000000" w:themeColor="text1"/>
        </w:rPr>
        <w:t xml:space="preserve">, </w:t>
      </w:r>
      <w:hyperlink w:anchor="_ENREF_48" w:tooltip="Myers, 1970 #693" w:history="1">
        <w:r w:rsidR="00E4118C" w:rsidRPr="00E21E36">
          <w:rPr>
            <w:rFonts w:cs="Times New Roman"/>
            <w:bCs/>
            <w:noProof/>
            <w:color w:val="000000" w:themeColor="text1"/>
          </w:rPr>
          <w:t>Myers and Nicosia 1970</w:t>
        </w:r>
      </w:hyperlink>
      <w:r w:rsidRPr="00E21E36">
        <w:rPr>
          <w:rFonts w:cs="Times New Roman"/>
          <w:bCs/>
          <w:noProof/>
          <w:color w:val="000000" w:themeColor="text1"/>
        </w:rPr>
        <w:t xml:space="preserve">, </w:t>
      </w:r>
      <w:hyperlink w:anchor="_ENREF_47" w:tooltip="Myers, 1971 #692" w:history="1">
        <w:r w:rsidR="00E4118C" w:rsidRPr="00E21E36">
          <w:rPr>
            <w:rFonts w:cs="Times New Roman"/>
            <w:bCs/>
            <w:noProof/>
            <w:color w:val="000000" w:themeColor="text1"/>
          </w:rPr>
          <w:t>Myers 1971</w:t>
        </w:r>
      </w:hyperlink>
      <w:r w:rsidRPr="00E21E36">
        <w:rPr>
          <w:rFonts w:cs="Times New Roman"/>
          <w:bCs/>
          <w:noProof/>
          <w:color w:val="000000" w:themeColor="text1"/>
        </w:rPr>
        <w:t xml:space="preserve">, </w:t>
      </w:r>
      <w:hyperlink w:anchor="_ENREF_26" w:tooltip="Houston, 1975 #687" w:history="1">
        <w:r w:rsidR="00E4118C" w:rsidRPr="00E21E36">
          <w:rPr>
            <w:rFonts w:cs="Times New Roman"/>
            <w:bCs/>
            <w:noProof/>
            <w:color w:val="000000" w:themeColor="text1"/>
          </w:rPr>
          <w:t>Houston and Weiss 1975</w:t>
        </w:r>
      </w:hyperlink>
      <w:r w:rsidRPr="00E21E36">
        <w:rPr>
          <w:rFonts w:cs="Times New Roman"/>
          <w:bCs/>
          <w:noProof/>
          <w:color w:val="000000" w:themeColor="text1"/>
        </w:rPr>
        <w:t xml:space="preserve">, </w:t>
      </w:r>
      <w:hyperlink w:anchor="_ENREF_44" w:tooltip="Monroe, 1975 #690" w:history="1">
        <w:r w:rsidR="00E4118C" w:rsidRPr="00E21E36">
          <w:rPr>
            <w:rFonts w:cs="Times New Roman"/>
            <w:bCs/>
            <w:noProof/>
            <w:color w:val="000000" w:themeColor="text1"/>
          </w:rPr>
          <w:t>Monroe and Guiltinan 1975</w:t>
        </w:r>
      </w:hyperlink>
      <w:r w:rsidRPr="00E21E36">
        <w:rPr>
          <w:rFonts w:cs="Times New Roman"/>
          <w:bCs/>
          <w:noProof/>
          <w:color w:val="000000" w:themeColor="text1"/>
        </w:rPr>
        <w:t xml:space="preserve">, </w:t>
      </w:r>
      <w:hyperlink w:anchor="_ENREF_43" w:tooltip="Moinpour, 1976 #689" w:history="1">
        <w:r w:rsidR="00E4118C" w:rsidRPr="00E21E36">
          <w:rPr>
            <w:rFonts w:cs="Times New Roman"/>
            <w:bCs/>
            <w:noProof/>
            <w:color w:val="000000" w:themeColor="text1"/>
          </w:rPr>
          <w:t>Moinpour, McCullough et al. 1976</w:t>
        </w:r>
      </w:hyperlink>
      <w:r w:rsidRPr="00E21E36">
        <w:rPr>
          <w:rFonts w:cs="Times New Roman"/>
          <w:bCs/>
          <w:noProof/>
          <w:color w:val="000000" w:themeColor="text1"/>
        </w:rPr>
        <w:t xml:space="preserve">, </w:t>
      </w:r>
      <w:hyperlink w:anchor="_ENREF_60" w:tooltip="Wildt, 1976 #635" w:history="1">
        <w:r w:rsidR="00E4118C" w:rsidRPr="00E21E36">
          <w:rPr>
            <w:rFonts w:cs="Times New Roman"/>
            <w:bCs/>
            <w:noProof/>
            <w:color w:val="000000" w:themeColor="text1"/>
          </w:rPr>
          <w:t>Wildt 1976</w:t>
        </w:r>
      </w:hyperlink>
      <w:r w:rsidRPr="00E21E36">
        <w:rPr>
          <w:rFonts w:cs="Times New Roman"/>
          <w:bCs/>
          <w:noProof/>
          <w:color w:val="000000" w:themeColor="text1"/>
        </w:rPr>
        <w:t xml:space="preserve">, </w:t>
      </w:r>
      <w:hyperlink w:anchor="_ENREF_59" w:tooltip="Wichern, 1977 #694" w:history="1">
        <w:r w:rsidR="00E4118C" w:rsidRPr="00E21E36">
          <w:rPr>
            <w:rFonts w:cs="Times New Roman"/>
            <w:bCs/>
            <w:noProof/>
            <w:color w:val="000000" w:themeColor="text1"/>
          </w:rPr>
          <w:t>Wichern and Jones 1977</w:t>
        </w:r>
      </w:hyperlink>
      <w:r w:rsidRPr="00E21E36">
        <w:rPr>
          <w:rFonts w:cs="Times New Roman"/>
          <w:bCs/>
          <w:noProof/>
          <w:color w:val="000000" w:themeColor="text1"/>
        </w:rPr>
        <w:t xml:space="preserve">, </w:t>
      </w:r>
      <w:hyperlink w:anchor="_ENREF_62" w:tooltip="Winer, 1979 #221" w:history="1">
        <w:r w:rsidR="00E4118C" w:rsidRPr="00E21E36">
          <w:rPr>
            <w:rFonts w:cs="Times New Roman"/>
            <w:bCs/>
            <w:noProof/>
            <w:color w:val="000000" w:themeColor="text1"/>
          </w:rPr>
          <w:t>Winer 1979</w:t>
        </w:r>
      </w:hyperlink>
      <w:r w:rsidRPr="00E21E36">
        <w:rPr>
          <w:rFonts w:cs="Times New Roman"/>
          <w:bCs/>
          <w:noProof/>
          <w:color w:val="000000" w:themeColor="text1"/>
        </w:rPr>
        <w:t xml:space="preserve">, </w:t>
      </w:r>
      <w:hyperlink w:anchor="_ENREF_41" w:tooltip="Mahajan, 1980 #220" w:history="1">
        <w:r w:rsidR="00E4118C" w:rsidRPr="00E21E36">
          <w:rPr>
            <w:rFonts w:cs="Times New Roman"/>
            <w:bCs/>
            <w:noProof/>
            <w:color w:val="000000" w:themeColor="text1"/>
          </w:rPr>
          <w:t>Mahajan, Bretschneider et al. 1980</w:t>
        </w:r>
      </w:hyperlink>
      <w:r w:rsidRPr="00E21E36">
        <w:rPr>
          <w:rFonts w:cs="Times New Roman"/>
          <w:bCs/>
          <w:noProof/>
          <w:color w:val="000000" w:themeColor="text1"/>
        </w:rPr>
        <w:t>)</w:t>
      </w:r>
      <w:r w:rsidRPr="00E21E36">
        <w:rPr>
          <w:rFonts w:cs="Times New Roman"/>
          <w:bCs/>
          <w:color w:val="000000" w:themeColor="text1"/>
        </w:rPr>
        <w:fldChar w:fldCharType="end"/>
      </w:r>
      <w:r w:rsidRPr="00E21E36">
        <w:rPr>
          <w:rFonts w:cs="Times New Roman"/>
          <w:bCs/>
          <w:color w:val="000000" w:themeColor="text1"/>
        </w:rPr>
        <w:t xml:space="preserve">. The effect of the marketing activities may change  due to exogenous factors, for example, economic </w:t>
      </w:r>
      <w:r w:rsidRPr="00E21E36">
        <w:rPr>
          <w:rFonts w:cs="Times New Roman"/>
          <w:bCs/>
          <w:color w:val="000000" w:themeColor="text1"/>
        </w:rPr>
        <w:lastRenderedPageBreak/>
        <w:t xml:space="preserve">condition, legislation, consumer tastes, media habits, competition, and advertising etc. </w:t>
      </w:r>
      <w:r w:rsidRPr="00E21E36">
        <w:rPr>
          <w:rFonts w:cs="Times New Roman"/>
          <w:bCs/>
          <w:color w:val="000000" w:themeColor="text1"/>
        </w:rPr>
        <w:fldChar w:fldCharType="begin"/>
      </w:r>
      <w:r w:rsidR="00625B72" w:rsidRPr="00E21E36">
        <w:rPr>
          <w:rFonts w:cs="Times New Roman"/>
          <w:bCs/>
          <w:color w:val="000000" w:themeColor="text1"/>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 timestamp="1279472967"&gt;635&lt;/key&gt;&lt;/foreign-keys&gt;&lt;ref-type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Pr="00E21E36">
        <w:rPr>
          <w:rFonts w:cs="Times New Roman"/>
          <w:bCs/>
          <w:color w:val="000000" w:themeColor="text1"/>
        </w:rPr>
        <w:fldChar w:fldCharType="separate"/>
      </w:r>
      <w:r w:rsidRPr="00E21E36">
        <w:rPr>
          <w:rFonts w:cs="Times New Roman"/>
          <w:bCs/>
          <w:noProof/>
          <w:color w:val="000000" w:themeColor="text1"/>
        </w:rPr>
        <w:t>(</w:t>
      </w:r>
      <w:hyperlink w:anchor="_ENREF_60" w:tooltip="Wildt, 1976 #635" w:history="1">
        <w:r w:rsidR="00E4118C" w:rsidRPr="00E21E36">
          <w:rPr>
            <w:rFonts w:cs="Times New Roman"/>
            <w:bCs/>
            <w:noProof/>
            <w:color w:val="000000" w:themeColor="text1"/>
          </w:rPr>
          <w:t>Wildt 1976</w:t>
        </w:r>
      </w:hyperlink>
      <w:r w:rsidRPr="00E21E36">
        <w:rPr>
          <w:rFonts w:cs="Times New Roman"/>
          <w:bCs/>
          <w:noProof/>
          <w:color w:val="000000" w:themeColor="text1"/>
        </w:rPr>
        <w:t xml:space="preserve">, </w:t>
      </w:r>
      <w:hyperlink w:anchor="_ENREF_61" w:tooltip="Wildt, 1983 #218" w:history="1">
        <w:r w:rsidR="00E4118C" w:rsidRPr="00E21E36">
          <w:rPr>
            <w:rFonts w:cs="Times New Roman"/>
            <w:bCs/>
            <w:noProof/>
            <w:color w:val="000000" w:themeColor="text1"/>
          </w:rPr>
          <w:t>Wildt and Winer 1983</w:t>
        </w:r>
      </w:hyperlink>
      <w:r w:rsidRPr="00E21E36">
        <w:rPr>
          <w:rFonts w:cs="Times New Roman"/>
          <w:bCs/>
          <w:noProof/>
          <w:color w:val="000000" w:themeColor="text1"/>
        </w:rPr>
        <w:t>)</w:t>
      </w:r>
      <w:r w:rsidRPr="00E21E36">
        <w:rPr>
          <w:rFonts w:cs="Times New Roman"/>
          <w:bCs/>
          <w:color w:val="000000" w:themeColor="text1"/>
        </w:rPr>
        <w:fldChar w:fldCharType="end"/>
      </w:r>
      <w:r w:rsidRPr="00E21E36">
        <w:rPr>
          <w:rFonts w:cs="Times New Roman"/>
          <w:bCs/>
          <w:color w:val="000000" w:themeColor="text1"/>
        </w:rPr>
        <w:t xml:space="preserve">.  </w:t>
      </w:r>
    </w:p>
    <w:p w:rsidR="00E446EB" w:rsidRPr="00E21E36" w:rsidRDefault="00E446EB" w:rsidP="00A142DB">
      <w:pPr>
        <w:spacing w:after="0" w:line="480" w:lineRule="auto"/>
        <w:rPr>
          <w:rFonts w:cs="Times New Roman"/>
          <w:color w:val="000000" w:themeColor="text1"/>
        </w:rPr>
      </w:pPr>
    </w:p>
    <w:p w:rsidR="00E446EB" w:rsidRPr="00E21E36" w:rsidRDefault="00E446EB" w:rsidP="00A142DB">
      <w:pPr>
        <w:spacing w:after="0" w:line="480" w:lineRule="auto"/>
        <w:rPr>
          <w:rFonts w:cs="Times New Roman"/>
          <w:color w:val="000000" w:themeColor="text1"/>
          <w:szCs w:val="24"/>
        </w:rPr>
      </w:pPr>
      <w:r w:rsidRPr="00E21E36">
        <w:rPr>
          <w:rFonts w:cs="Times New Roman"/>
          <w:bCs/>
          <w:color w:val="000000" w:themeColor="text1"/>
          <w:szCs w:val="24"/>
        </w:rPr>
        <w:t xml:space="preserve">It is generally known that the effects of the marketing mix variables will change with different stages of the product life cycle </w:t>
      </w:r>
      <w:r w:rsidRPr="00E21E36">
        <w:rPr>
          <w:rFonts w:cs="Times New Roman"/>
          <w:bCs/>
          <w:color w:val="000000" w:themeColor="text1"/>
          <w:szCs w:val="24"/>
        </w:rPr>
        <w:fldChar w:fldCharType="begin"/>
      </w:r>
      <w:r w:rsidR="00625B72" w:rsidRPr="00E21E36">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E21E36">
        <w:rPr>
          <w:rFonts w:cs="Times New Roman"/>
          <w:bCs/>
          <w:color w:val="000000" w:themeColor="text1"/>
          <w:szCs w:val="24"/>
        </w:rPr>
        <w:fldChar w:fldCharType="separate"/>
      </w:r>
      <w:r w:rsidRPr="00E21E36">
        <w:rPr>
          <w:rFonts w:cs="Times New Roman"/>
          <w:bCs/>
          <w:noProof/>
          <w:color w:val="000000" w:themeColor="text1"/>
          <w:szCs w:val="24"/>
        </w:rPr>
        <w:t>(</w:t>
      </w:r>
      <w:hyperlink w:anchor="_ENREF_41" w:tooltip="Mahajan, 1980 #220" w:history="1">
        <w:r w:rsidR="00E4118C" w:rsidRPr="00E21E36">
          <w:rPr>
            <w:rFonts w:cs="Times New Roman"/>
            <w:bCs/>
            <w:noProof/>
            <w:color w:val="000000" w:themeColor="text1"/>
            <w:szCs w:val="24"/>
          </w:rPr>
          <w:t>Mahajan, Bretschneider et al. 1980</w:t>
        </w:r>
      </w:hyperlink>
      <w:r w:rsidRPr="00E21E36">
        <w:rPr>
          <w:rFonts w:cs="Times New Roman"/>
          <w:bCs/>
          <w:noProof/>
          <w:color w:val="000000" w:themeColor="text1"/>
          <w:szCs w:val="24"/>
        </w:rPr>
        <w:t>)</w:t>
      </w:r>
      <w:r w:rsidRPr="00E21E36">
        <w:rPr>
          <w:rFonts w:cs="Times New Roman"/>
          <w:bCs/>
          <w:color w:val="000000" w:themeColor="text1"/>
          <w:szCs w:val="24"/>
        </w:rPr>
        <w:fldChar w:fldCharType="end"/>
      </w:r>
      <w:r w:rsidRPr="00E21E36">
        <w:rPr>
          <w:rFonts w:cs="Times New Roman"/>
          <w:bCs/>
          <w:color w:val="000000" w:themeColor="text1"/>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E21E36">
        <w:rPr>
          <w:rFonts w:cs="Times New Roman"/>
          <w:bCs/>
          <w:color w:val="000000" w:themeColor="text1"/>
          <w:szCs w:val="24"/>
        </w:rPr>
        <w:fldChar w:fldCharType="begin"/>
      </w:r>
      <w:r w:rsidR="00625B72" w:rsidRPr="00E21E36">
        <w:rPr>
          <w:rFonts w:cs="Times New Roman"/>
          <w:bCs/>
          <w:color w:val="000000" w:themeColor="text1"/>
          <w:szCs w:val="24"/>
        </w:rPr>
        <w:instrText xml:space="preserve"> ADDIN EN.CITE &lt;EndNote&gt;&lt;Cite&gt;&lt;Author&gt;Kotler&lt;/Author&gt;&lt;Year&gt;1997&lt;/Year&gt;&lt;RecNum&gt;53&lt;/RecNum&gt;&lt;DisplayText&gt;(Kotler 1997)&lt;/DisplayText&gt;&lt;record&gt;&lt;rec-number&gt;53&lt;/rec-number&gt;&lt;foreign-keys&gt;&lt;key app="EN" db-id="perfxavwotad07eptrqpfrx5v2vzdwddwzzp"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E21E36">
        <w:rPr>
          <w:rFonts w:cs="Times New Roman"/>
          <w:bCs/>
          <w:color w:val="000000" w:themeColor="text1"/>
          <w:szCs w:val="24"/>
        </w:rPr>
        <w:fldChar w:fldCharType="separate"/>
      </w:r>
      <w:r w:rsidRPr="00E21E36">
        <w:rPr>
          <w:rFonts w:cs="Times New Roman"/>
          <w:bCs/>
          <w:noProof/>
          <w:color w:val="000000" w:themeColor="text1"/>
          <w:szCs w:val="24"/>
        </w:rPr>
        <w:t>(</w:t>
      </w:r>
      <w:hyperlink w:anchor="_ENREF_34" w:tooltip="Kotler, 1997 #53" w:history="1">
        <w:r w:rsidR="00E4118C" w:rsidRPr="00E21E36">
          <w:rPr>
            <w:rFonts w:cs="Times New Roman"/>
            <w:bCs/>
            <w:noProof/>
            <w:color w:val="000000" w:themeColor="text1"/>
            <w:szCs w:val="24"/>
          </w:rPr>
          <w:t>Kotler 1997</w:t>
        </w:r>
      </w:hyperlink>
      <w:r w:rsidRPr="00E21E36">
        <w:rPr>
          <w:rFonts w:cs="Times New Roman"/>
          <w:bCs/>
          <w:noProof/>
          <w:color w:val="000000" w:themeColor="text1"/>
          <w:szCs w:val="24"/>
        </w:rPr>
        <w:t>)</w:t>
      </w:r>
      <w:r w:rsidRPr="00E21E36">
        <w:rPr>
          <w:rFonts w:cs="Times New Roman"/>
          <w:bCs/>
          <w:color w:val="000000" w:themeColor="text1"/>
          <w:szCs w:val="24"/>
        </w:rPr>
        <w:fldChar w:fldCharType="end"/>
      </w:r>
      <w:r w:rsidRPr="00E21E36">
        <w:rPr>
          <w:rFonts w:cs="Times New Roman"/>
          <w:bCs/>
          <w:color w:val="000000" w:themeColor="text1"/>
          <w:szCs w:val="24"/>
        </w:rPr>
        <w:t xml:space="preserve">. </w:t>
      </w:r>
      <w:r w:rsidRPr="00E21E36">
        <w:rPr>
          <w:rFonts w:cs="Times New Roman"/>
          <w:color w:val="000000" w:themeColor="text1"/>
          <w:szCs w:val="24"/>
        </w:rPr>
        <w:t xml:space="preserve">The introduction of new products (especially the store-owned brand) may decrease the promotional elasticity of the premium national brand and increase the promotional elasticity of the second tier national brand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db-id="perfxavwotad07eptrqpfrx5v2vzdwddwzzp"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db-id="perfxavwotad07eptrqpfrx5v2vzdwddwzzp" timestamp="1279627797"&gt;640&lt;/key&gt;&lt;/foreign-keys&gt;&lt;ref-type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Marketing&lt;/secondary-title&gt;&lt;/titles&gt;&lt;periodical&gt;&lt;full-title&gt;Working paer, University of Waikato, Department of Marketing&lt;/full-title&gt;&lt;/periodical&gt;&lt;dates&gt;&lt;year&gt;2008&lt;/year&gt;&lt;/dates&gt;&lt;urls&gt;&lt;/urls&gt;&lt;/record&gt;&lt;/Cite&gt;&lt;/EndNote&gt;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9" w:tooltip="Nijs, 2001 #45" w:history="1">
        <w:r w:rsidR="00E4118C" w:rsidRPr="00E21E36">
          <w:rPr>
            <w:rFonts w:cs="Times New Roman"/>
            <w:noProof/>
            <w:color w:val="000000" w:themeColor="text1"/>
            <w:szCs w:val="24"/>
          </w:rPr>
          <w:t>Nijs, Dekimpe et al. 2001</w:t>
        </w:r>
      </w:hyperlink>
      <w:r w:rsidRPr="00E21E36">
        <w:rPr>
          <w:rFonts w:cs="Times New Roman"/>
          <w:noProof/>
          <w:color w:val="000000" w:themeColor="text1"/>
          <w:szCs w:val="24"/>
        </w:rPr>
        <w:t xml:space="preserve">, </w:t>
      </w:r>
      <w:hyperlink w:anchor="_ENREF_57" w:tooltip="Van Heerde, 2008 #640" w:history="1">
        <w:r w:rsidR="00E4118C" w:rsidRPr="00E21E36">
          <w:rPr>
            <w:rFonts w:cs="Times New Roman"/>
            <w:noProof/>
            <w:color w:val="000000" w:themeColor="text1"/>
            <w:szCs w:val="24"/>
          </w:rPr>
          <w:t>Van Heerde, Srinivasan et al. 2008</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rPr>
      </w:pPr>
      <w:r w:rsidRPr="00E21E36">
        <w:rPr>
          <w:rFonts w:cs="Times New Roman"/>
          <w:color w:val="000000" w:themeColor="text1"/>
          <w:szCs w:val="24"/>
        </w:rPr>
        <w:t xml:space="preserve">Intensive promotions can reduce consumers’ reference price </w:t>
      </w:r>
      <w:r w:rsidRPr="00E21E36">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ZWNvbmRhcnktdGl0bGU+PC90aXRsZXM+PHBlcmlvZGljYWw+PGZ1bGwtdGl0bGU+Sm91cm5hbCBv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</w:fldData>
        </w:fldChar>
      </w:r>
      <w:r w:rsidR="00625B72" w:rsidRPr="00E21E36">
        <w:rPr>
          <w:rFonts w:cs="Times New Roman"/>
          <w:color w:val="000000" w:themeColor="text1"/>
          <w:szCs w:val="24"/>
        </w:rPr>
        <w:instrText xml:space="preserve"> ADDIN EN.CITE </w:instrText>
      </w:r>
      <w:r w:rsidR="00625B72" w:rsidRPr="00E21E36">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ZWNvbmRhcnktdGl0bGU+PC90aXRsZXM+PHBlcmlvZGljYWw+PGZ1bGwtdGl0bGU+Sm91cm5hbCBv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</w:fldData>
        </w:fldChar>
      </w:r>
      <w:r w:rsidR="00625B72" w:rsidRPr="00E21E36">
        <w:rPr>
          <w:rFonts w:cs="Times New Roman"/>
          <w:color w:val="000000" w:themeColor="text1"/>
          <w:szCs w:val="24"/>
        </w:rPr>
        <w:instrText xml:space="preserve"> ADDIN EN.CITE.DATA </w:instrText>
      </w:r>
      <w:r w:rsidR="00625B72" w:rsidRPr="00E21E36">
        <w:rPr>
          <w:rFonts w:cs="Times New Roman"/>
          <w:color w:val="000000" w:themeColor="text1"/>
          <w:szCs w:val="24"/>
        </w:rPr>
      </w:r>
      <w:r w:rsidR="00625B72" w:rsidRPr="00E21E36">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5" w:tooltip="Lattin, 1989 #116" w:history="1">
        <w:r w:rsidR="00E4118C" w:rsidRPr="00E21E36">
          <w:rPr>
            <w:rFonts w:cs="Times New Roman"/>
            <w:noProof/>
            <w:color w:val="000000" w:themeColor="text1"/>
            <w:szCs w:val="24"/>
          </w:rPr>
          <w:t>Lattin and Bucklin 1989</w:t>
        </w:r>
      </w:hyperlink>
      <w:r w:rsidRPr="00E21E36">
        <w:rPr>
          <w:rFonts w:cs="Times New Roman"/>
          <w:noProof/>
          <w:color w:val="000000" w:themeColor="text1"/>
          <w:szCs w:val="24"/>
        </w:rPr>
        <w:t xml:space="preserve">, </w:t>
      </w:r>
      <w:hyperlink w:anchor="_ENREF_38" w:tooltip="Lichtenstein, 1989 #632" w:history="1">
        <w:r w:rsidR="00E4118C" w:rsidRPr="00E21E36">
          <w:rPr>
            <w:rFonts w:cs="Times New Roman"/>
            <w:noProof/>
            <w:color w:val="000000" w:themeColor="text1"/>
            <w:szCs w:val="24"/>
          </w:rPr>
          <w:t>Lichtenstein and Bearden 1989</w:t>
        </w:r>
      </w:hyperlink>
      <w:r w:rsidRPr="00E21E36">
        <w:rPr>
          <w:rFonts w:cs="Times New Roman"/>
          <w:noProof/>
          <w:color w:val="000000" w:themeColor="text1"/>
          <w:szCs w:val="24"/>
        </w:rPr>
        <w:t xml:space="preserve">, </w:t>
      </w:r>
      <w:hyperlink w:anchor="_ENREF_30" w:tooltip="Kalwani, 1990 #633" w:history="1">
        <w:r w:rsidR="00E4118C" w:rsidRPr="00E21E36">
          <w:rPr>
            <w:rFonts w:cs="Times New Roman"/>
            <w:noProof/>
            <w:color w:val="000000" w:themeColor="text1"/>
            <w:szCs w:val="24"/>
          </w:rPr>
          <w:t>Kalwani, Yim et al. 1990</w:t>
        </w:r>
      </w:hyperlink>
      <w:r w:rsidRPr="00E21E36">
        <w:rPr>
          <w:rFonts w:cs="Times New Roman"/>
          <w:noProof/>
          <w:color w:val="000000" w:themeColor="text1"/>
          <w:szCs w:val="24"/>
        </w:rPr>
        <w:t xml:space="preserve">, </w:t>
      </w:r>
      <w:hyperlink w:anchor="_ENREF_29" w:tooltip="Kalwani, 1992 #614" w:history="1">
        <w:r w:rsidR="00E4118C" w:rsidRPr="00E21E36">
          <w:rPr>
            <w:rFonts w:cs="Times New Roman"/>
            <w:noProof/>
            <w:color w:val="000000" w:themeColor="text1"/>
            <w:szCs w:val="24"/>
          </w:rPr>
          <w:t>Kalwani and Yim 1992</w:t>
        </w:r>
      </w:hyperlink>
      <w:r w:rsidRPr="00E21E36">
        <w:rPr>
          <w:rFonts w:cs="Times New Roman"/>
          <w:noProof/>
          <w:color w:val="000000" w:themeColor="text1"/>
          <w:szCs w:val="24"/>
        </w:rPr>
        <w:t xml:space="preserve">, </w:t>
      </w:r>
      <w:hyperlink w:anchor="_ENREF_20" w:tooltip="Foekens, 1999 #145" w:history="1">
        <w:r w:rsidR="00E4118C" w:rsidRPr="00E21E36">
          <w:rPr>
            <w:rFonts w:cs="Times New Roman"/>
            <w:noProof/>
            <w:color w:val="000000" w:themeColor="text1"/>
            <w:szCs w:val="24"/>
          </w:rPr>
          <w:t>Foekens, S.H. Leeflang et al. 1999</w:t>
        </w:r>
      </w:hyperlink>
      <w:r w:rsidRPr="00E21E36">
        <w:rPr>
          <w:rFonts w:cs="Times New Roman"/>
          <w:noProof/>
          <w:color w:val="000000" w:themeColor="text1"/>
          <w:szCs w:val="24"/>
        </w:rPr>
        <w:t xml:space="preserve">, </w:t>
      </w:r>
      <w:hyperlink w:anchor="_ENREF_32" w:tooltip="Kopalle, 1999 #604" w:history="1">
        <w:r w:rsidR="00E4118C" w:rsidRPr="00E21E36">
          <w:rPr>
            <w:rFonts w:cs="Times New Roman"/>
            <w:noProof/>
            <w:color w:val="000000" w:themeColor="text1"/>
            <w:szCs w:val="24"/>
          </w:rPr>
          <w:t>Kopalle, Mela et al. 1999</w:t>
        </w:r>
      </w:hyperlink>
      <w:r w:rsidRPr="00E21E36">
        <w:rPr>
          <w:rFonts w:cs="Times New Roman"/>
          <w:noProof/>
          <w:color w:val="000000" w:themeColor="text1"/>
          <w:szCs w:val="24"/>
        </w:rPr>
        <w:t xml:space="preserve">, </w:t>
      </w:r>
      <w:hyperlink w:anchor="_ENREF_37" w:tooltip="Levy, 2004 #8" w:history="1">
        <w:r w:rsidR="00E4118C" w:rsidRPr="00E21E36">
          <w:rPr>
            <w:rFonts w:cs="Times New Roman"/>
            <w:noProof/>
            <w:color w:val="000000" w:themeColor="text1"/>
            <w:szCs w:val="24"/>
          </w:rPr>
          <w:t>Levy, Grewal et al. 2004</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&lt;EndNote&gt;&lt;Cite&gt;&lt;Author&gt;Verhoef&lt;/Author&gt;&lt;Year&gt;2007&lt;/Year&gt;&lt;RecNum&gt;641&lt;/RecNum&gt;&lt;DisplayText&gt;(Verhoef, Neslin et al. 2007)&lt;/DisplayText&gt;&lt;record&gt;&lt;rec-number&gt;641&lt;/rec-number&gt;&lt;foreign-keys&gt;&lt;key app="EN" db-id="perfxavwotad07eptrqpfrx5v2vzdwddwzzp" timestamp="1279627939"&gt;641&lt;/key&gt;&lt;/foreign-keys&gt;&lt;ref-type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marketing&lt;/secondary-title&gt;&lt;/titles&gt;&lt;periodical&gt;&lt;full-title&gt;international Journal of research in marketing&lt;/full-title&gt;&lt;/periodical&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8" w:tooltip="Verhoef, 2007 #641" w:history="1">
        <w:r w:rsidR="00E4118C" w:rsidRPr="00E21E36">
          <w:rPr>
            <w:rFonts w:cs="Times New Roman"/>
            <w:noProof/>
            <w:color w:val="000000" w:themeColor="text1"/>
            <w:szCs w:val="24"/>
          </w:rPr>
          <w:t>Verhoef, Neslin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consumers may collect information in the newly constructed channel and adjust their reference price accordingly. The introduction of a new loyalty program can change the market response structure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db-id="perfxavwotad07eptrqpfrx5v2vzdwddwzzp" timestamp="1279628051"&gt;642&lt;/key&gt;&lt;/foreign-keys&gt;&lt;ref-type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marketing&lt;/secondary-title&gt;&lt;/titles&gt;&lt;periodical&gt;&lt;full-title&gt;international Journal of research in marketing&lt;/full-title&gt;&lt;/periodical&gt;&lt;pages&gt;31-47&lt;/pages&gt;&lt;volume&gt;24&lt;/volume&gt;&lt;number&gt;1&lt;/number&gt;&lt;keywords&gt;&lt;keyword&gt;Loyalty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6" w:tooltip="Leenheer, 2007 #642" w:history="1">
        <w:r w:rsidR="00E4118C" w:rsidRPr="00E21E36">
          <w:rPr>
            <w:rFonts w:cs="Times New Roman"/>
            <w:noProof/>
            <w:color w:val="000000" w:themeColor="text1"/>
            <w:szCs w:val="24"/>
          </w:rPr>
          <w:t>Leenheer, van Heerde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w:t>
      </w:r>
      <w:r w:rsidRPr="00E21E36">
        <w:rPr>
          <w:rFonts w:cs="Times New Roman"/>
          <w:color w:val="000000" w:themeColor="text1"/>
          <w:szCs w:val="24"/>
        </w:rPr>
        <w:lastRenderedPageBreak/>
        <w:t xml:space="preserve">also changes the market response structure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&lt;EndNote&gt;&lt;Cite&gt;&lt;Author&gt;Melnyk&lt;/Author&gt;&lt;Year&gt;2007&lt;/Year&gt;&lt;RecNum&gt;644&lt;/RecNum&gt;&lt;DisplayText&gt;(Melnyk and Bijmolt 2007)&lt;/DisplayText&gt;&lt;record&gt;&lt;rec-number&gt;644&lt;/rec-number&gt;&lt;foreign-keys&gt;&lt;key app="EN" db-id="perfxavwotad07eptrqpfrx5v2vzdwddwzzp" timestamp="1279628538"&gt;644&lt;/key&gt;&lt;/foreign-keys&gt;&lt;ref-type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Waikato&lt;/secondary-title&gt;&lt;/titles&gt;&lt;periodical&gt;&lt;full-title&gt;Working paper New Zealand: University of Waikato&lt;/full-title&gt;&lt;/periodical&gt;&lt;dates&gt;&lt;year&gt;2007&lt;/year&gt;&lt;/dates&gt;&lt;urls&gt;&lt;/urls&gt;&lt;/record&gt;&lt;/Cite&gt;&lt;/EndNote&gt;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2" w:tooltip="Melnyk, 2007 #644" w:history="1">
        <w:r w:rsidR="00E4118C" w:rsidRPr="00E21E36">
          <w:rPr>
            <w:rFonts w:cs="Times New Roman"/>
            <w:noProof/>
            <w:color w:val="000000" w:themeColor="text1"/>
            <w:szCs w:val="24"/>
          </w:rPr>
          <w:t>Melnyk and Bijmolt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r w:rsidRPr="00E21E36">
        <w:rPr>
          <w:rFonts w:cs="Times New Roman"/>
          <w:color w:val="000000" w:themeColor="text1"/>
        </w:rPr>
        <w:t>The relationship 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E21E36">
        <w:rPr>
          <w:rFonts w:cs="Times New Roman"/>
          <w:i/>
          <w:color w:val="000000" w:themeColor="text1"/>
        </w:rPr>
        <w:t xml:space="preserve"> </w:t>
      </w:r>
      <w:r w:rsidRPr="00E21E36">
        <w:rPr>
          <w:rFonts w:cs="Times New Roman"/>
          <w:color w:val="000000" w:themeColor="text1"/>
        </w:rPr>
        <w:t xml:space="preserve">the introduction of new product UPCs or termination of  existing product UPCs and changes in the assortment policies by the retailer (e.g. the retailer may decide to increase or reduce the number of UPCs in the product category) </w:t>
      </w:r>
      <w:r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&lt;EndNote&gt;&lt;Cite&gt;&lt;Author&gt;Bell&lt;/Author&gt;&lt;Year&gt;2005&lt;/Year&gt;&lt;RecNum&gt;683&lt;/RecNum&gt;&lt;DisplayText&gt;(Bell, Bonfrer et al. 2005)&lt;/DisplayText&gt;&lt;record&gt;&lt;rec-number&gt;683&lt;/rec-number&gt;&lt;foreign-keys&gt;&lt;key app="EN" db-id="perfxavwotad07eptrqpfrx5v2vzdwddwzzp" timestamp="1295375293"&gt;683&lt;/key&gt;&lt;/foreign-keys&gt;&lt;ref-type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Research&lt;/secondary-title&gt;&lt;/titles&gt;&lt;periodical&gt;&lt;full-title&gt;Journal of marketing research&lt;/full-title&gt;&lt;/periodical&gt;&lt;volume&gt;XLII&lt;/volume&gt;&lt;number&gt;May&lt;/number&gt;&lt;dates&gt;&lt;year&gt;2005&lt;/year&gt;&lt;/dates&gt;&lt;urls&gt;&lt;/urls&gt;&lt;/record&gt;&lt;/Cite&gt;&lt;/EndNote&gt;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7" w:tooltip="Bell, 2005 #683" w:history="1">
        <w:r w:rsidR="00E4118C" w:rsidRPr="00E21E36">
          <w:rPr>
            <w:rFonts w:cs="Times New Roman"/>
            <w:noProof/>
            <w:color w:val="000000" w:themeColor="text1"/>
          </w:rPr>
          <w:t>Bell, Bonfrer et al. 2005</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That is, a single product UPC is competing with different sets of competitive products as time goes by, and the effects of the promotions on the focal product may change accordingly.</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rPr>
      </w:pPr>
      <w:r w:rsidRPr="00E21E36">
        <w:rPr>
          <w:rFonts w:cs="Times New Roman"/>
          <w:noProof/>
          <w:color w:val="000000" w:themeColor="text1"/>
        </w:rPr>
        <w:t xml:space="preserve">Foekens, S.H. Leeflang et al. </w:t>
      </w:r>
      <w:r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 ExcludeAuth="1"&gt;&lt;Author&gt;Foekens&lt;/Author&gt;&lt;Year&gt;1999&lt;/Year&gt;&lt;RecNum&gt;145&lt;/RecNum&gt;&lt;DisplayText&gt;(1999)&lt;/DisplayText&gt;&lt;record&gt;&lt;rec-number&gt;145&lt;/rec-number&gt;&lt;foreign-keys&gt;&lt;key app="EN" db-id="perfxavwotad07eptrqpfrx5v2vzdwddwzzp" timestamp="0"&gt;145&lt;/key&gt;&lt;/foreign-keys&gt;&lt;ref-type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20" w:tooltip="Foekens, 1999 #145" w:history="1">
        <w:r w:rsidR="00E4118C"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E21E36">
        <w:rPr>
          <w:rStyle w:val="apple-style-span"/>
          <w:rFonts w:cs="Times New Roman"/>
          <w:color w:val="000000" w:themeColor="text1"/>
          <w:szCs w:val="24"/>
        </w:rPr>
        <w:t xml:space="preserve">he intercept for the store and the price elasticity of the focal brand </w:t>
      </w:r>
      <w:r w:rsidRPr="00E21E36">
        <w:rPr>
          <w:rFonts w:cs="Times New Roman"/>
          <w:color w:val="000000" w:themeColor="text1"/>
        </w:rPr>
        <w:t xml:space="preserve">are related to </w:t>
      </w:r>
      <w:r w:rsidRPr="00E21E36">
        <w:rPr>
          <w:rStyle w:val="apple-style-span"/>
          <w:rFonts w:cs="Times New Roman"/>
          <w:color w:val="000000" w:themeColor="text1"/>
          <w:szCs w:val="24"/>
        </w:rPr>
        <w:t>previous price discounts of the focal brand and the competitive brands; the elasticities of the non-price promotions for the focal brand are related to the time since the most recent promotion for the focal brand and the competitive brands</w:t>
      </w:r>
      <w:r w:rsidRPr="00E21E36">
        <w:rPr>
          <w:rFonts w:cs="Times New Roman"/>
          <w:color w:val="000000" w:themeColor="text1"/>
        </w:rPr>
        <w:t xml:space="preserve">. The model aims to capture how the effects of the marketing mix variables change over time so that managers can allocate the marketing budget more efficiently. Kopalle, Mela et al. </w:t>
      </w:r>
      <w:r w:rsidRPr="00E21E36">
        <w:rPr>
          <w:rFonts w:cs="Times New Roman"/>
          <w:color w:val="000000" w:themeColor="text1"/>
        </w:rPr>
        <w:fldChar w:fldCharType="begin"/>
      </w:r>
      <w:r w:rsidRPr="00E21E36">
        <w:rPr>
          <w:rFonts w:cs="Times New Roman"/>
          <w:color w:val="000000" w:themeColor="text1"/>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33" w:tooltip="Kopalle, 1999 #146" w:history="1">
        <w:r w:rsidR="00E4118C"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9C3876" w:rsidRPr="00E21E36" w:rsidRDefault="009C3876" w:rsidP="00A142DB">
      <w:pPr>
        <w:spacing w:after="0" w:line="480" w:lineRule="auto"/>
        <w:rPr>
          <w:rFonts w:cs="Times New Roman"/>
          <w:color w:val="000000" w:themeColor="text1"/>
        </w:rPr>
      </w:pP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lastRenderedPageBreak/>
        <w:t xml:space="preserve">However, only a few early studies have attempted to taken into account the change of the effect of marketing activities (e.g. advertising) over time in forecasting product sales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1" w:tooltip="Mahajan, 1980 #220" w:history="1">
        <w:r w:rsidR="00E4118C" w:rsidRPr="00E21E36">
          <w:rPr>
            <w:rFonts w:cs="Times New Roman"/>
            <w:noProof/>
            <w:color w:val="000000" w:themeColor="text1"/>
            <w:szCs w:val="24"/>
          </w:rPr>
          <w:t>Mahajan, Bretschneider et al.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hyperlink w:anchor="_ENREF_14" w:tooltip="Cooley, 1976 #668" w:history="1">
        <w:r w:rsidR="00E4118C" w:rsidRPr="00E21E36">
          <w:rPr>
            <w:rFonts w:cs="Times New Roman"/>
            <w:color w:val="000000" w:themeColor="text1"/>
            <w:szCs w:val="24"/>
          </w:rPr>
          <w:fldChar w:fldCharType="begin"/>
        </w:r>
        <w:r w:rsidR="00E4118C" w:rsidRPr="00E21E36">
          <w:rPr>
            <w:rFonts w:cs="Times New Roman"/>
            <w:color w:val="000000" w:themeColor="text1"/>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db-id="perfxavwotad07eptrqpfrx5v2vzdwddwzzp" timestamp="1283099926"&gt;668&lt;/key&gt;&lt;/foreign-keys&gt;&lt;ref-type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E4118C" w:rsidRPr="00E21E36">
          <w:rPr>
            <w:rFonts w:cs="Times New Roman"/>
            <w:color w:val="000000" w:themeColor="text1"/>
            <w:szCs w:val="24"/>
          </w:rPr>
          <w:fldChar w:fldCharType="separate"/>
        </w:r>
        <w:r w:rsidR="00E4118C" w:rsidRPr="00E21E36">
          <w:rPr>
            <w:rFonts w:cs="Times New Roman"/>
            <w:noProof/>
            <w:color w:val="000000" w:themeColor="text1"/>
            <w:szCs w:val="24"/>
          </w:rPr>
          <w:t>Cooley and Prescott (1976)</w:t>
        </w:r>
        <w:r w:rsidR="00E4118C" w:rsidRPr="00E21E36">
          <w:rPr>
            <w:rFonts w:cs="Times New Roman"/>
            <w:color w:val="000000" w:themeColor="text1"/>
            <w:szCs w:val="24"/>
          </w:rPr>
          <w:fldChar w:fldCharType="end"/>
        </w:r>
      </w:hyperlink>
      <w:r w:rsidRPr="00E21E36">
        <w:rPr>
          <w:rFonts w:cs="Times New Roman"/>
          <w:color w:val="000000" w:themeColor="text1"/>
          <w:szCs w:val="24"/>
        </w:rPr>
        <w:t xml:space="preserve"> proposed models which allows the parameter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to change in an autoregressive manner, say,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μ</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t-1</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are uncorrelated error terms. In an alternative form the parameters were modelled as a function of a constant term with a disturbance term, e.g.,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is the error term. The autoregressive variation model has been applied to capture how the effects of advertising change over time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&lt;EndNote&gt;&lt;Cite&gt;&lt;Author&gt;Pekelman&lt;/Author&gt;&lt;Year&gt;1980&lt;/Year&gt;&lt;RecNum&gt;696&lt;/RecNum&gt;&lt;DisplayText&gt;(Pekelman and Edison 1980)&lt;/DisplayText&gt;&lt;record&gt;&lt;rec-number&gt;696&lt;/rec-number&gt;&lt;foreign-keys&gt;&lt;key app="EN" db-id="perfxavwotad07eptrqpfrx5v2vzdwddwzzp" timestamp="1296344634"&gt;696&lt;/key&gt;&lt;/foreign-keys&gt;&lt;ref-type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research&lt;/secondary-title&gt;&lt;/titles&gt;&lt;periodical&gt;&lt;full-title&gt;Operations research&lt;/full-title&gt;&lt;/periodical&gt;&lt;pages&gt;321-347&lt;/pages&gt;&lt;volume&gt;28&lt;/volume&gt;&lt;number&gt;2&lt;/number&gt;&lt;dates&gt;&lt;year&gt;1980&lt;/year&gt;&lt;/dates&gt;&lt;publisher&gt;INFORMS&lt;/publisher&gt;&lt;isbn&gt;0030364X&lt;/isbn&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0" w:tooltip="Pekelman, 1980 #696" w:history="1">
        <w:r w:rsidR="00E4118C" w:rsidRPr="00E21E36">
          <w:rPr>
            <w:rFonts w:cs="Times New Roman"/>
            <w:noProof/>
            <w:color w:val="000000" w:themeColor="text1"/>
            <w:szCs w:val="24"/>
          </w:rPr>
          <w:t>Pekelman and Edison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but the random variation function was rarely used because it does not track the changing effects of the marketing mix variables over time (Wildt and Winer 1983).</w:t>
      </w:r>
    </w:p>
    <w:p w:rsidR="00682792" w:rsidRPr="00E21E36" w:rsidRDefault="00682792" w:rsidP="00A142DB">
      <w:pPr>
        <w:spacing w:after="0" w:line="480" w:lineRule="auto"/>
        <w:rPr>
          <w:rFonts w:cs="Times New Roman"/>
          <w:b/>
          <w:color w:val="000000" w:themeColor="text1"/>
          <w:szCs w:val="24"/>
        </w:rPr>
      </w:pPr>
    </w:p>
    <w:p w:rsidR="00E446EB" w:rsidRPr="00E21E36" w:rsidRDefault="00205D6E" w:rsidP="00A142DB">
      <w:pPr>
        <w:spacing w:after="0" w:line="480" w:lineRule="auto"/>
        <w:rPr>
          <w:rFonts w:cs="Times New Roman"/>
          <w:b/>
          <w:color w:val="000000" w:themeColor="text1"/>
          <w:szCs w:val="24"/>
        </w:rPr>
      </w:pPr>
      <w:r w:rsidRPr="00E21E36">
        <w:rPr>
          <w:rFonts w:cs="Times New Roman"/>
          <w:b/>
          <w:color w:val="000000" w:themeColor="text1"/>
          <w:szCs w:val="24"/>
        </w:rPr>
        <w:t xml:space="preserve">Section </w:t>
      </w:r>
      <w:r w:rsidR="004C3FB0" w:rsidRPr="00E21E36">
        <w:rPr>
          <w:rFonts w:cs="Times New Roman"/>
          <w:b/>
          <w:color w:val="000000" w:themeColor="text1"/>
          <w:szCs w:val="24"/>
        </w:rPr>
        <w:t>3</w:t>
      </w:r>
      <w:r w:rsidRPr="00E21E36">
        <w:rPr>
          <w:rFonts w:cs="Times New Roman"/>
          <w:b/>
          <w:color w:val="000000" w:themeColor="text1"/>
          <w:szCs w:val="24"/>
        </w:rPr>
        <w:t>:</w:t>
      </w:r>
      <w:r w:rsidR="00682792" w:rsidRPr="00E21E36">
        <w:rPr>
          <w:rFonts w:cs="Times New Roman"/>
          <w:b/>
          <w:color w:val="000000" w:themeColor="text1"/>
          <w:szCs w:val="24"/>
        </w:rPr>
        <w:tab/>
      </w:r>
      <w:r w:rsidR="001A2B84" w:rsidRPr="00E21E36">
        <w:rPr>
          <w:rFonts w:cs="Times New Roman"/>
          <w:b/>
          <w:color w:val="000000" w:themeColor="text1"/>
          <w:szCs w:val="24"/>
        </w:rPr>
        <w:t>structural break, forecast bias, and forecast</w:t>
      </w:r>
      <w:r w:rsidR="0072062A" w:rsidRPr="00E21E36">
        <w:rPr>
          <w:rFonts w:cs="Times New Roman"/>
          <w:b/>
          <w:color w:val="000000" w:themeColor="text1"/>
          <w:szCs w:val="24"/>
        </w:rPr>
        <w:t xml:space="preserve"> accuracy</w:t>
      </w:r>
    </w:p>
    <w:p w:rsidR="00E446EB" w:rsidRPr="00E21E36" w:rsidRDefault="00E446EB" w:rsidP="00A142DB">
      <w:pPr>
        <w:spacing w:after="0" w:line="480" w:lineRule="auto"/>
        <w:rPr>
          <w:rFonts w:cs="Times New Roman"/>
          <w:color w:val="000000" w:themeColor="text1"/>
        </w:rPr>
      </w:pPr>
    </w:p>
    <w:p w:rsidR="00E446EB" w:rsidRPr="00E21E36" w:rsidRDefault="001A2B84" w:rsidP="00A142DB">
      <w:pPr>
        <w:spacing w:after="0" w:line="480" w:lineRule="auto"/>
        <w:rPr>
          <w:rFonts w:cs="Times New Roman"/>
          <w:color w:val="000000" w:themeColor="text1"/>
          <w:szCs w:val="24"/>
        </w:rPr>
      </w:pPr>
      <w:r w:rsidRPr="00E21E36">
        <w:rPr>
          <w:rFonts w:cs="Times New Roman"/>
          <w:color w:val="000000" w:themeColor="text1"/>
        </w:rPr>
        <w:t>T</w:t>
      </w:r>
      <w:r w:rsidR="00E446EB" w:rsidRPr="00E21E36">
        <w:rPr>
          <w:rFonts w:cs="Times New Roman"/>
          <w:color w:val="000000" w:themeColor="text1"/>
        </w:rPr>
        <w:t>he effect</w:t>
      </w:r>
      <w:r w:rsidRPr="00E21E36">
        <w:rPr>
          <w:rFonts w:cs="Times New Roman"/>
          <w:color w:val="000000" w:themeColor="text1"/>
        </w:rPr>
        <w:t>iveness</w:t>
      </w:r>
      <w:r w:rsidR="00E446EB" w:rsidRPr="00E21E36">
        <w:rPr>
          <w:rFonts w:cs="Times New Roman"/>
          <w:color w:val="000000" w:themeColor="text1"/>
        </w:rPr>
        <w:t xml:space="preserve"> of the </w:t>
      </w:r>
      <w:r w:rsidRPr="00E21E36">
        <w:rPr>
          <w:rFonts w:cs="Times New Roman"/>
          <w:color w:val="000000" w:themeColor="text1"/>
        </w:rPr>
        <w:t>price and promotions</w:t>
      </w:r>
      <w:r w:rsidR="00E446EB" w:rsidRPr="00E21E36">
        <w:rPr>
          <w:rFonts w:cs="Times New Roman"/>
          <w:color w:val="000000" w:themeColor="text1"/>
        </w:rPr>
        <w:t xml:space="preserve"> </w:t>
      </w:r>
      <w:r w:rsidRPr="00E21E36">
        <w:rPr>
          <w:rFonts w:cs="Times New Roman"/>
          <w:color w:val="000000" w:themeColor="text1"/>
        </w:rPr>
        <w:t xml:space="preserve">may </w:t>
      </w:r>
      <w:r w:rsidR="00E446EB" w:rsidRPr="00E21E36">
        <w:rPr>
          <w:rFonts w:cs="Times New Roman"/>
          <w:color w:val="000000" w:themeColor="text1"/>
        </w:rPr>
        <w:t xml:space="preserve">change </w:t>
      </w:r>
      <w:r w:rsidR="00902464" w:rsidRPr="00E21E36">
        <w:rPr>
          <w:rFonts w:cs="Times New Roman"/>
          <w:color w:val="000000" w:themeColor="text1"/>
        </w:rPr>
        <w:t xml:space="preserve">as discussed in the previous section. Under this circumstance, </w:t>
      </w:r>
      <w:r w:rsidR="00E446EB" w:rsidRPr="00E21E36">
        <w:rPr>
          <w:rFonts w:cs="Times New Roman"/>
          <w:color w:val="000000" w:themeColor="text1"/>
        </w:rPr>
        <w:t xml:space="preserve">conventional econometric models </w:t>
      </w:r>
      <w:r w:rsidR="00FA087A" w:rsidRPr="00E21E36">
        <w:rPr>
          <w:rFonts w:cs="Times New Roman"/>
          <w:color w:val="000000" w:themeColor="text1"/>
        </w:rPr>
        <w:t xml:space="preserve">with constant parameters (e.g., whose </w:t>
      </w:r>
      <w:r w:rsidR="00E446EB" w:rsidRPr="00E21E36">
        <w:rPr>
          <w:rFonts w:cs="Times New Roman"/>
          <w:color w:val="000000" w:themeColor="text1"/>
        </w:rPr>
        <w:t>used in some of the early studies mentioned above</w:t>
      </w:r>
      <w:r w:rsidR="00FA087A" w:rsidRPr="00E21E36">
        <w:rPr>
          <w:rFonts w:cs="Times New Roman"/>
          <w:color w:val="000000" w:themeColor="text1"/>
        </w:rPr>
        <w:t>)</w:t>
      </w:r>
      <w:r w:rsidR="00E446EB" w:rsidRPr="00E21E36">
        <w:rPr>
          <w:rFonts w:cs="Times New Roman"/>
          <w:color w:val="000000" w:themeColor="text1"/>
        </w:rPr>
        <w:t xml:space="preserve"> will be subject to structural break which </w:t>
      </w:r>
      <w:r w:rsidR="00FA087A" w:rsidRPr="00E21E36">
        <w:rPr>
          <w:rFonts w:cs="Times New Roman"/>
          <w:color w:val="000000" w:themeColor="text1"/>
        </w:rPr>
        <w:t>is</w:t>
      </w:r>
      <w:r w:rsidR="00E446EB" w:rsidRPr="00E21E36">
        <w:rPr>
          <w:rFonts w:cs="Times New Roman"/>
          <w:color w:val="000000" w:themeColor="text1"/>
        </w:rPr>
        <w:t xml:space="preserve"> defined as large changes in the model’s parameters </w:t>
      </w:r>
      <w:r w:rsidR="00E446EB"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&lt;EndNote&gt;&lt;Cite&gt;&lt;Author&gt;Allen&lt;/Author&gt;&lt;Year&gt;2001&lt;/Year&gt;&lt;RecNum&gt;204&lt;/RecNum&gt;&lt;DisplayText&gt;(Allen and Fildes 2001)&lt;/DisplayText&gt;&lt;record&gt;&lt;rec-number&gt;204&lt;/rec-number&gt;&lt;foreign-keys&gt;&lt;key app="EN" db-id="perfxavwotad07eptrqpfrx5v2vzdwddwzzp"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E21E36">
        <w:rPr>
          <w:rFonts w:cs="Times New Roman"/>
          <w:color w:val="000000" w:themeColor="text1"/>
        </w:rPr>
        <w:fldChar w:fldCharType="separate"/>
      </w:r>
      <w:r w:rsidR="00E446EB" w:rsidRPr="00E21E36">
        <w:rPr>
          <w:rFonts w:cs="Times New Roman"/>
          <w:noProof/>
          <w:color w:val="000000" w:themeColor="text1"/>
        </w:rPr>
        <w:t>(</w:t>
      </w:r>
      <w:hyperlink w:anchor="_ENREF_2" w:tooltip="Allen, 2001 #204" w:history="1">
        <w:r w:rsidR="00E4118C" w:rsidRPr="00E21E36">
          <w:rPr>
            <w:rFonts w:cs="Times New Roman"/>
            <w:noProof/>
            <w:color w:val="000000" w:themeColor="text1"/>
          </w:rPr>
          <w:t>Allen and Fildes 2001</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The parameters estimates of these models </w:t>
      </w:r>
      <w:r w:rsidR="00BB27C7" w:rsidRPr="00E21E36">
        <w:rPr>
          <w:rFonts w:cs="Times New Roman"/>
          <w:color w:val="000000" w:themeColor="text1"/>
        </w:rPr>
        <w:t>then become</w:t>
      </w:r>
      <w:r w:rsidR="0072062A" w:rsidRPr="00E21E36">
        <w:rPr>
          <w:rFonts w:cs="Times New Roman"/>
          <w:color w:val="000000" w:themeColor="text1"/>
        </w:rPr>
        <w:t xml:space="preserve"> </w:t>
      </w:r>
      <w:r w:rsidR="00BB27C7" w:rsidRPr="00E21E36">
        <w:rPr>
          <w:rFonts w:cs="Times New Roman"/>
          <w:color w:val="000000" w:themeColor="text1"/>
        </w:rPr>
        <w:t>the</w:t>
      </w:r>
      <w:r w:rsidR="00E446EB" w:rsidRPr="00E21E36">
        <w:rPr>
          <w:rFonts w:cs="Times New Roman"/>
          <w:color w:val="000000" w:themeColor="text1"/>
        </w:rPr>
        <w:t xml:space="preserve"> weighted average of the true parameter coefficients before and a</w:t>
      </w:r>
      <w:r w:rsidR="00BB57BA" w:rsidRPr="00E21E36">
        <w:rPr>
          <w:rFonts w:cs="Times New Roman"/>
          <w:color w:val="000000" w:themeColor="text1"/>
        </w:rPr>
        <w:t xml:space="preserve">fter the structural break. These estimates </w:t>
      </w:r>
      <w:r w:rsidR="00E446EB" w:rsidRPr="00E21E36">
        <w:rPr>
          <w:rFonts w:cs="Times New Roman"/>
          <w:color w:val="000000" w:themeColor="text1"/>
        </w:rPr>
        <w:t xml:space="preserve">may </w:t>
      </w:r>
      <w:r w:rsidR="00BB57BA" w:rsidRPr="00E21E36">
        <w:rPr>
          <w:rFonts w:cs="Times New Roman"/>
          <w:color w:val="000000" w:themeColor="text1"/>
        </w:rPr>
        <w:t xml:space="preserve">disguise the true underlying story or even provide </w:t>
      </w:r>
      <w:r w:rsidR="00E446EB" w:rsidRPr="00E21E36">
        <w:rPr>
          <w:rFonts w:cs="Times New Roman"/>
          <w:color w:val="000000" w:themeColor="text1"/>
        </w:rPr>
        <w:t xml:space="preserve">misleading </w:t>
      </w:r>
      <w:r w:rsidR="00BB57BA" w:rsidRPr="00E21E36">
        <w:rPr>
          <w:rFonts w:cs="Times New Roman"/>
          <w:color w:val="000000" w:themeColor="text1"/>
        </w:rPr>
        <w:t>insights</w:t>
      </w:r>
      <w:r w:rsidR="00E446EB" w:rsidRPr="00E21E36">
        <w:rPr>
          <w:rFonts w:cs="Times New Roman"/>
          <w:color w:val="000000" w:themeColor="text1"/>
        </w:rPr>
        <w:t xml:space="preserve"> for the purpose of policy decision making. </w:t>
      </w:r>
      <w:r w:rsidR="0072062A" w:rsidRPr="00E21E36">
        <w:rPr>
          <w:rFonts w:cs="Times New Roman"/>
          <w:color w:val="000000" w:themeColor="text1"/>
        </w:rPr>
        <w:t>In addition</w:t>
      </w:r>
      <w:r w:rsidR="00E446EB" w:rsidRPr="00E21E36">
        <w:rPr>
          <w:rFonts w:cs="Times New Roman"/>
          <w:color w:val="000000" w:themeColor="text1"/>
        </w:rPr>
        <w:t xml:space="preserve">, the </w:t>
      </w:r>
      <w:r w:rsidR="00BB57BA" w:rsidRPr="00E21E36">
        <w:rPr>
          <w:rFonts w:cs="Times New Roman"/>
          <w:color w:val="000000" w:themeColor="text1"/>
        </w:rPr>
        <w:t xml:space="preserve">forecasts generated by the model will be biased and less accurate due to the </w:t>
      </w:r>
      <w:r w:rsidR="00E446EB" w:rsidRPr="00E21E36">
        <w:rPr>
          <w:rFonts w:cs="Times New Roman"/>
          <w:color w:val="000000" w:themeColor="text1"/>
        </w:rPr>
        <w:t xml:space="preserve">structural break. The </w:t>
      </w:r>
      <w:r w:rsidR="00BB57BA" w:rsidRPr="00E21E36">
        <w:rPr>
          <w:rFonts w:cs="Times New Roman"/>
          <w:color w:val="000000" w:themeColor="text1"/>
        </w:rPr>
        <w:t>issue</w:t>
      </w:r>
      <w:r w:rsidR="00E446EB" w:rsidRPr="00E21E36">
        <w:rPr>
          <w:rFonts w:cs="Times New Roman"/>
          <w:color w:val="000000" w:themeColor="text1"/>
        </w:rPr>
        <w:t xml:space="preserve"> of the structural break on the model’s forecasting performance has been address</w:t>
      </w:r>
      <w:r w:rsidR="0072062A" w:rsidRPr="00E21E36">
        <w:rPr>
          <w:rFonts w:cs="Times New Roman"/>
          <w:color w:val="000000" w:themeColor="text1"/>
        </w:rPr>
        <w:t>ed</w:t>
      </w:r>
      <w:r w:rsidR="00E446EB" w:rsidRPr="00E21E36">
        <w:rPr>
          <w:rFonts w:cs="Times New Roman"/>
          <w:color w:val="000000" w:themeColor="text1"/>
        </w:rPr>
        <w:t xml:space="preserve"> by many studies in the economics literature </w:t>
      </w:r>
      <w:r w:rsidR="00E446EB" w:rsidRPr="00E21E36">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eGF2d290YWQwN2VwdHJxcGZyeDV2MnZ6ZHdkZHd6enAiIHRpbWVzdGFtcD0iMTI5NjQwNzQxNSI+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dGxlcz48cGVyaW9kaWNhbD48ZnVsbC10aXRsZT5Xb3JraW5nIHBhcGVyIE5vLiA0MDcsIEVjb25v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ZiBlY29ub21ldHJpY3M8L2Z1bGwtdGl0bGU+PC9wZXJpb2RpY2FsPjxwYWdlcz4xMzQtMTYxPC9w
YWdlcz48dm9sdW1lPjEzNzwvdm9sdW1lPjxkYXRlcz48eWVhcj4yMDA3PC95ZWFyPjwvZGF0ZXM+
PHVybHM+PC91cmxzPjwvcmVjb3JkPjwvQ2l0ZT48L0VuZE5vdGU+AG==
</w:fldData>
        </w:fldChar>
      </w:r>
      <w:r w:rsidR="00625B72" w:rsidRPr="00E21E36">
        <w:rPr>
          <w:rFonts w:cs="Times New Roman"/>
          <w:color w:val="000000" w:themeColor="text1"/>
        </w:rPr>
        <w:instrText xml:space="preserve"> ADDIN EN.CITE </w:instrText>
      </w:r>
      <w:r w:rsidR="00625B72" w:rsidRPr="00E21E36">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eGF2d290YWQwN2VwdHJxcGZyeDV2MnZ6ZHdkZHd6enAiIHRpbWVzdGFtcD0iMTI5NjQwNzQxNSI+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dGxlcz48cGVyaW9kaWNhbD48ZnVsbC10aXRsZT5Xb3JraW5nIHBhcGVyIE5vLiA0MDcsIEVjb25v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ZiBlY29ub21ldHJpY3M8L2Z1bGwtdGl0bGU+PC9wZXJpb2RpY2FsPjxwYWdlcz4xMzQtMTYxPC9w
YWdlcz48dm9sdW1lPjEzNzwvdm9sdW1lPjxkYXRlcz48eWVhcj4yMDA3PC95ZWFyPjwvZGF0ZXM+
PHVybHM+PC91cmxzPjwvcmVjb3JkPjwvQ2l0ZT48L0VuZE5vdGU+AG==
</w:fldData>
        </w:fldChar>
      </w:r>
      <w:r w:rsidR="00625B72" w:rsidRPr="00E21E36">
        <w:rPr>
          <w:rFonts w:cs="Times New Roman"/>
          <w:color w:val="000000" w:themeColor="text1"/>
        </w:rPr>
        <w:instrText xml:space="preserve"> ADDIN EN.CITE.DATA </w:instrText>
      </w:r>
      <w:r w:rsidR="00625B72" w:rsidRPr="00E21E36">
        <w:rPr>
          <w:rFonts w:cs="Times New Roman"/>
          <w:color w:val="000000" w:themeColor="text1"/>
        </w:rPr>
      </w:r>
      <w:r w:rsidR="00625B72" w:rsidRPr="00E21E36">
        <w:rPr>
          <w:rFonts w:cs="Times New Roman"/>
          <w:color w:val="000000" w:themeColor="text1"/>
        </w:rPr>
        <w:fldChar w:fldCharType="end"/>
      </w:r>
      <w:r w:rsidR="00E446EB" w:rsidRPr="00E21E36">
        <w:rPr>
          <w:rFonts w:cs="Times New Roman"/>
          <w:color w:val="000000" w:themeColor="text1"/>
        </w:rPr>
      </w:r>
      <w:r w:rsidR="00E446EB" w:rsidRPr="00E21E36">
        <w:rPr>
          <w:rFonts w:cs="Times New Roman"/>
          <w:color w:val="000000" w:themeColor="text1"/>
        </w:rPr>
        <w:fldChar w:fldCharType="separate"/>
      </w:r>
      <w:r w:rsidR="00E446EB" w:rsidRPr="00E21E36">
        <w:rPr>
          <w:rFonts w:cs="Times New Roman"/>
          <w:noProof/>
          <w:color w:val="000000" w:themeColor="text1"/>
        </w:rPr>
        <w:t xml:space="preserve">(e.g. </w:t>
      </w:r>
      <w:hyperlink w:anchor="_ENREF_15" w:tooltip="Cooper, 1975 #698" w:history="1">
        <w:r w:rsidR="00E4118C" w:rsidRPr="00E21E36">
          <w:rPr>
            <w:rFonts w:cs="Times New Roman"/>
            <w:noProof/>
            <w:color w:val="000000" w:themeColor="text1"/>
          </w:rPr>
          <w:t>Cooper and Nelson 1975</w:t>
        </w:r>
      </w:hyperlink>
      <w:r w:rsidR="00E446EB" w:rsidRPr="00E21E36">
        <w:rPr>
          <w:rFonts w:cs="Times New Roman"/>
          <w:noProof/>
          <w:color w:val="000000" w:themeColor="text1"/>
        </w:rPr>
        <w:t xml:space="preserve">, </w:t>
      </w:r>
      <w:hyperlink w:anchor="_ENREF_46" w:tooltip="Muellbauer, 1994 #699" w:history="1">
        <w:r w:rsidR="00E4118C" w:rsidRPr="00E21E36">
          <w:rPr>
            <w:rFonts w:cs="Times New Roman"/>
            <w:noProof/>
            <w:color w:val="000000" w:themeColor="text1"/>
          </w:rPr>
          <w:t>Muellbauer 1994</w:t>
        </w:r>
      </w:hyperlink>
      <w:r w:rsidR="00E446EB" w:rsidRPr="00E21E36">
        <w:rPr>
          <w:rFonts w:cs="Times New Roman"/>
          <w:noProof/>
          <w:color w:val="000000" w:themeColor="text1"/>
        </w:rPr>
        <w:t xml:space="preserve">, </w:t>
      </w:r>
      <w:hyperlink w:anchor="_ENREF_23" w:tooltip="Hendry, 1995 #259" w:history="1">
        <w:r w:rsidR="00E4118C" w:rsidRPr="00E21E36">
          <w:rPr>
            <w:rFonts w:cs="Times New Roman"/>
            <w:noProof/>
            <w:color w:val="000000" w:themeColor="text1"/>
          </w:rPr>
          <w:t>Hendry 1995</w:t>
        </w:r>
      </w:hyperlink>
      <w:r w:rsidR="00E446EB" w:rsidRPr="00E21E36">
        <w:rPr>
          <w:rFonts w:cs="Times New Roman"/>
          <w:noProof/>
          <w:color w:val="000000" w:themeColor="text1"/>
        </w:rPr>
        <w:t xml:space="preserve">, </w:t>
      </w:r>
      <w:hyperlink w:anchor="_ENREF_13" w:tooltip="Clements, 1999 #199" w:history="1">
        <w:r w:rsidR="00E4118C" w:rsidRPr="00E21E36">
          <w:rPr>
            <w:rFonts w:cs="Times New Roman"/>
            <w:noProof/>
            <w:color w:val="000000" w:themeColor="text1"/>
          </w:rPr>
          <w:t>Clements and Hendry 1999</w:t>
        </w:r>
      </w:hyperlink>
      <w:r w:rsidR="00E446EB" w:rsidRPr="00E21E36">
        <w:rPr>
          <w:rFonts w:cs="Times New Roman"/>
          <w:noProof/>
          <w:color w:val="000000" w:themeColor="text1"/>
        </w:rPr>
        <w:t xml:space="preserve">, </w:t>
      </w:r>
      <w:hyperlink w:anchor="_ENREF_51" w:tooltip="Pesaran, 2007 #254" w:history="1">
        <w:r w:rsidR="00E4118C" w:rsidRPr="00E21E36">
          <w:rPr>
            <w:rFonts w:cs="Times New Roman"/>
            <w:noProof/>
            <w:color w:val="000000" w:themeColor="text1"/>
          </w:rPr>
          <w:t>Pesaran and Timmermann 2007</w:t>
        </w:r>
      </w:hyperlink>
      <w:r w:rsidR="00E446EB" w:rsidRPr="00E21E36">
        <w:rPr>
          <w:rFonts w:cs="Times New Roman"/>
          <w:noProof/>
          <w:color w:val="000000" w:themeColor="text1"/>
        </w:rPr>
        <w:t xml:space="preserve">, </w:t>
      </w:r>
      <w:hyperlink w:anchor="_ENREF_10" w:tooltip="Castle, 2008 #241" w:history="1">
        <w:r w:rsidR="00E4118C" w:rsidRPr="00E21E36">
          <w:rPr>
            <w:rFonts w:cs="Times New Roman"/>
            <w:noProof/>
            <w:color w:val="000000" w:themeColor="text1"/>
          </w:rPr>
          <w:t>Castle, Doornik et al. 2008</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w:t>
      </w:r>
      <w:hyperlink w:anchor="_ENREF_51" w:tooltip="Pesaran, 2007 #254" w:history="1">
        <w:r w:rsidR="00E4118C" w:rsidRPr="00E21E36">
          <w:rPr>
            <w:rFonts w:cs="Times New Roman"/>
            <w:color w:val="000000" w:themeColor="text1"/>
          </w:rPr>
          <w:fldChar w:fldCharType="begin"/>
        </w:r>
        <w:r w:rsidR="00E4118C" w:rsidRPr="00E21E36">
          <w:rPr>
            <w:rFonts w:cs="Times New Roman"/>
            <w:color w:val="000000" w:themeColor="text1"/>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E4118C" w:rsidRPr="00E21E36">
          <w:rPr>
            <w:rFonts w:cs="Times New Roman"/>
            <w:color w:val="000000" w:themeColor="text1"/>
          </w:rPr>
          <w:fldChar w:fldCharType="separate"/>
        </w:r>
        <w:r w:rsidR="00E4118C" w:rsidRPr="00E21E36">
          <w:rPr>
            <w:rFonts w:cs="Times New Roman"/>
            <w:noProof/>
            <w:color w:val="000000" w:themeColor="text1"/>
          </w:rPr>
          <w:t>Pesaran and Timmermann (2007)</w:t>
        </w:r>
        <w:r w:rsidR="00E4118C" w:rsidRPr="00E21E36">
          <w:rPr>
            <w:rFonts w:cs="Times New Roman"/>
            <w:color w:val="000000" w:themeColor="text1"/>
          </w:rPr>
          <w:fldChar w:fldCharType="end"/>
        </w:r>
      </w:hyperlink>
      <w:r w:rsidR="00E446EB" w:rsidRPr="00E21E36">
        <w:rPr>
          <w:rFonts w:cs="Times New Roman"/>
          <w:color w:val="000000" w:themeColor="text1"/>
        </w:rPr>
        <w:t xml:space="preserve"> </w:t>
      </w:r>
      <w:r w:rsidR="00E446EB" w:rsidRPr="00E21E36">
        <w:rPr>
          <w:rFonts w:cs="Times New Roman"/>
          <w:color w:val="000000" w:themeColor="text1"/>
        </w:rPr>
        <w:lastRenderedPageBreak/>
        <w:t>demonstrated the impa</w:t>
      </w:r>
      <w:r w:rsidR="00AE4D4C" w:rsidRPr="00E21E36">
        <w:rPr>
          <w:rFonts w:cs="Times New Roman"/>
          <w:color w:val="000000" w:themeColor="text1"/>
        </w:rPr>
        <w:t>ct of a structural break within</w:t>
      </w:r>
      <w:r w:rsidR="00E446EB" w:rsidRPr="00E21E36">
        <w:rPr>
          <w:rFonts w:cs="Times New Roman"/>
          <w:color w:val="000000" w:themeColor="text1"/>
        </w:rPr>
        <w:t xml:space="preserve"> the estimation sample on the model’s forecasting performance. For example, </w:t>
      </w:r>
      <w:r w:rsidR="00E446EB" w:rsidRPr="00E21E36">
        <w:rPr>
          <w:rFonts w:cs="Times New Roman"/>
          <w:color w:val="000000" w:themeColor="text1"/>
          <w:szCs w:val="24"/>
        </w:rPr>
        <w:t xml:space="preserve">suppose that we have the data for a period of time from week 1 to week </w:t>
      </w:r>
      <w:r w:rsidR="00E446EB" w:rsidRPr="00E21E36">
        <w:rPr>
          <w:rFonts w:cs="Times New Roman"/>
          <w:i/>
          <w:color w:val="000000" w:themeColor="text1"/>
          <w:szCs w:val="24"/>
        </w:rPr>
        <w:t xml:space="preserve">T, </w:t>
      </w:r>
      <w:r w:rsidR="00E446EB" w:rsidRPr="00E21E36">
        <w:rPr>
          <w:rFonts w:cs="Times New Roman"/>
          <w:color w:val="000000" w:themeColor="text1"/>
          <w:szCs w:val="24"/>
        </w:rPr>
        <w:t>i.e.,</w:t>
      </w:r>
      <w:r w:rsidR="00E446EB" w:rsidRPr="00E21E36">
        <w:rPr>
          <w:rFonts w:cs="Times New Roman"/>
          <w:i/>
          <w:color w:val="000000" w:themeColor="text1"/>
          <w:szCs w:val="24"/>
        </w:rPr>
        <w:t xml:space="preserve"> </w:t>
      </w:r>
      <m:oMath>
        <m:r>
          <w:rPr>
            <w:rFonts w:ascii="Cambria Math" w:hAnsi="Cambria Math" w:cs="Times New Roman"/>
            <w:color w:val="000000" w:themeColor="text1"/>
            <w:szCs w:val="24"/>
          </w:rPr>
          <m:t>[1:T]</m:t>
        </m:r>
      </m:oMath>
      <w:r w:rsidR="00E446EB" w:rsidRPr="00E21E36">
        <w:rPr>
          <w:rFonts w:cs="Times New Roman"/>
          <w:color w:val="000000" w:themeColor="text1"/>
          <w:szCs w:val="24"/>
        </w:rPr>
        <w:t xml:space="preserve"> and we assume the time of a structural break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E446EB" w:rsidRPr="00E21E36">
        <w:rPr>
          <w:rFonts w:cs="Times New Roman"/>
          <w:color w:val="000000" w:themeColor="text1"/>
          <w:szCs w:val="24"/>
        </w:rPr>
        <w:t xml:space="preserve">). We </w:t>
      </w:r>
      <w:r w:rsidR="00BB57BA" w:rsidRPr="00E21E36">
        <w:rPr>
          <w:rFonts w:cs="Times New Roman"/>
          <w:color w:val="000000" w:themeColor="text1"/>
          <w:szCs w:val="24"/>
        </w:rPr>
        <w:t xml:space="preserve">assume the </w:t>
      </w:r>
      <w:r w:rsidR="00E446EB" w:rsidRPr="00E21E36">
        <w:rPr>
          <w:rFonts w:cs="Times New Roman"/>
          <w:color w:val="000000" w:themeColor="text1"/>
          <w:szCs w:val="24"/>
        </w:rPr>
        <w:t xml:space="preserve">data generating process </w:t>
      </w:r>
      <w:r w:rsidR="00BB57BA" w:rsidRPr="00E21E36">
        <w:rPr>
          <w:rFonts w:cs="Times New Roman"/>
          <w:color w:val="000000" w:themeColor="text1"/>
          <w:szCs w:val="24"/>
        </w:rPr>
        <w:t>to be like the following</w:t>
      </w:r>
      <w:r w:rsidR="00E446EB" w:rsidRPr="00E21E36">
        <w:rPr>
          <w:rFonts w:cs="Times New Roman"/>
          <w:color w:val="000000" w:themeColor="text1"/>
          <w:szCs w:val="24"/>
        </w:rPr>
        <w:t xml:space="preserve"> multiple regression:</w:t>
      </w:r>
    </w:p>
    <w:p w:rsidR="00E06F88" w:rsidRPr="00E21E36" w:rsidRDefault="00E06F88" w:rsidP="00A142DB">
      <w:pPr>
        <w:spacing w:after="0" w:line="480" w:lineRule="auto"/>
        <w:rPr>
          <w:rFonts w:cs="Times New Roman"/>
          <w:color w:val="000000" w:themeColor="text1"/>
          <w:szCs w:val="24"/>
        </w:rPr>
      </w:pPr>
    </w:p>
    <w:p w:rsidR="00E06F88"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E446EB" w:rsidRPr="00E21E36" w:rsidRDefault="00990955" w:rsidP="00A142DB">
      <w:pPr>
        <w:spacing w:after="0" w:line="48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E21E36">
        <w:rPr>
          <w:rFonts w:cs="Times New Roman"/>
          <w:color w:val="000000" w:themeColor="text1"/>
          <w:szCs w:val="24"/>
        </w:rPr>
        <w:t>where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E21E36">
        <w:rPr>
          <w:rFonts w:cs="Times New Roman"/>
          <w:color w:val="000000" w:themeColor="text1"/>
          <w:szCs w:val="24"/>
        </w:rPr>
        <w:t xml:space="preserve"> is an indicator which equals to 1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0 otherwise.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are respectively the vectors of the explanatory variables and the dependent variable at time </w:t>
      </w:r>
      <w:r w:rsidR="00E446EB" w:rsidRPr="00E21E36">
        <w:rPr>
          <w:rFonts w:cs="Times New Roman"/>
          <w:i/>
          <w:color w:val="000000" w:themeColor="text1"/>
          <w:szCs w:val="24"/>
        </w:rPr>
        <w:t>t</w:t>
      </w:r>
      <w:r w:rsidR="00E446EB" w:rsidRPr="00E21E36">
        <w:rPr>
          <w:rFonts w:cs="Times New Roman"/>
          <w:color w:val="000000" w:themeColor="text1"/>
          <w:szCs w:val="24"/>
        </w:rPr>
        <w:t>.</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are the parameter coefficients before and after the structural break,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is the error term, and</w:t>
      </w:r>
      <w:r w:rsidR="00B65DBD" w:rsidRPr="00E21E36">
        <w:rPr>
          <w:rFonts w:cs="Times New Roman"/>
          <w:color w:val="000000" w:themeColor="text1"/>
          <w:szCs w:val="24"/>
        </w:rPr>
        <w:t xml:space="preserve"> we assume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oMath>
      <w:r w:rsidR="00E446EB" w:rsidRPr="00E21E36">
        <w:rPr>
          <w:rFonts w:cs="Times New Roman"/>
          <w:color w:val="000000" w:themeColor="text1"/>
          <w:szCs w:val="24"/>
        </w:rPr>
        <w:t xml:space="preserve">. We </w:t>
      </w:r>
      <w:r w:rsidR="00B65DBD" w:rsidRPr="00E21E36">
        <w:rPr>
          <w:rFonts w:cs="Times New Roman"/>
          <w:color w:val="000000" w:themeColor="text1"/>
          <w:szCs w:val="24"/>
        </w:rPr>
        <w:t xml:space="preserve">also </w:t>
      </w:r>
      <w:r w:rsidR="00E446EB" w:rsidRPr="00E21E36">
        <w:rPr>
          <w:rFonts w:cs="Times New Roman"/>
          <w:color w:val="000000" w:themeColor="text1"/>
          <w:szCs w:val="24"/>
        </w:rPr>
        <w:t xml:space="preserve">assume that the variance of the error term shifts from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to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after the time of </w:t>
      </w:r>
      <m:oMath>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We denote that </w:t>
      </w:r>
      <w:r w:rsidR="00E446EB" w:rsidRPr="00E21E36">
        <w:rPr>
          <w:rFonts w:cs="Times New Roman"/>
          <w:i/>
          <w:color w:val="000000" w:themeColor="text1"/>
          <w:szCs w:val="24"/>
        </w:rPr>
        <w:t>m</w:t>
      </w:r>
      <w:r w:rsidR="00E446EB"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(1</m:t>
        </m:r>
        <m:r>
          <w:rPr>
            <w:rFonts w:ascii="Cambria Math" w:hAnsi="Cambria Math" w:cs="Times New Roman"/>
            <w:color w:val="000000" w:themeColor="text1"/>
            <w:szCs w:val="24"/>
          </w:rPr>
          <m:t>&lt;m≤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E446EB" w:rsidRPr="00E21E36">
        <w:rPr>
          <w:rFonts w:cs="Times New Roman"/>
          <w:color w:val="000000" w:themeColor="text1"/>
          <w:szCs w:val="24"/>
        </w:rPr>
        <w:t xml:space="preserve"> as the first observation in the estimation sample. </w:t>
      </w:r>
      <w:r w:rsidR="00F67037" w:rsidRPr="00E21E36">
        <w:rPr>
          <w:rFonts w:cs="Times New Roman"/>
          <w:color w:val="000000" w:themeColor="text1"/>
          <w:szCs w:val="24"/>
        </w:rPr>
        <w:t xml:space="preserve">When </w:t>
      </w:r>
      <w:r w:rsidR="00E446EB" w:rsidRPr="00E21E36">
        <w:rPr>
          <w:rFonts w:cs="Times New Roman"/>
          <w:color w:val="000000" w:themeColor="text1"/>
          <w:szCs w:val="24"/>
        </w:rPr>
        <w:t xml:space="preserve">the model with constant parameters </w:t>
      </w:r>
      <w:r w:rsidR="00F67037" w:rsidRPr="00E21E36">
        <w:rPr>
          <w:rFonts w:cs="Times New Roman"/>
          <w:color w:val="000000" w:themeColor="text1"/>
          <w:szCs w:val="24"/>
        </w:rPr>
        <w:t xml:space="preserve">is </w:t>
      </w:r>
      <w:r w:rsidR="00E446EB" w:rsidRPr="00E21E36">
        <w:rPr>
          <w:rFonts w:cs="Times New Roman"/>
          <w:color w:val="000000" w:themeColor="text1"/>
          <w:szCs w:val="24"/>
        </w:rPr>
        <w:t xml:space="preserve">estimated based on the whole sample (i.e., from data </w:t>
      </w:r>
      <w:r w:rsidR="00E446EB" w:rsidRPr="00E21E36">
        <w:rPr>
          <w:rFonts w:cs="Times New Roman"/>
          <w:i/>
          <w:color w:val="000000" w:themeColor="text1"/>
          <w:szCs w:val="24"/>
        </w:rPr>
        <w:t>m</w:t>
      </w:r>
      <w:r w:rsidR="00E446EB" w:rsidRPr="00E21E36">
        <w:rPr>
          <w:rFonts w:cs="Times New Roman"/>
          <w:color w:val="000000" w:themeColor="text1"/>
          <w:szCs w:val="24"/>
        </w:rPr>
        <w:t xml:space="preserve"> to </w:t>
      </w:r>
      <w:r w:rsidR="00E446EB" w:rsidRPr="00E21E36">
        <w:rPr>
          <w:rFonts w:cs="Times New Roman"/>
          <w:i/>
          <w:color w:val="000000" w:themeColor="text1"/>
          <w:szCs w:val="24"/>
        </w:rPr>
        <w:t>T</w:t>
      </w:r>
      <w:r w:rsidR="00F67037" w:rsidRPr="00E21E36">
        <w:rPr>
          <w:rFonts w:cs="Times New Roman"/>
          <w:color w:val="000000" w:themeColor="text1"/>
          <w:szCs w:val="24"/>
        </w:rPr>
        <w:t xml:space="preserve">), it </w:t>
      </w:r>
      <w:r w:rsidR="00E446EB" w:rsidRPr="00E21E36">
        <w:rPr>
          <w:rFonts w:cs="Times New Roman"/>
          <w:color w:val="000000" w:themeColor="text1"/>
          <w:szCs w:val="24"/>
        </w:rPr>
        <w:t>will be subject to structural break</w:t>
      </w:r>
      <w:r w:rsidR="00F67037" w:rsidRPr="00E21E36">
        <w:rPr>
          <w:rFonts w:cs="Times New Roman"/>
          <w:color w:val="000000" w:themeColor="text1"/>
          <w:szCs w:val="24"/>
        </w:rPr>
        <w:t xml:space="preserve"> and generate biased forecasts</w:t>
      </w:r>
      <w:r w:rsidR="00E446EB" w:rsidRPr="00E21E36">
        <w:rPr>
          <w:rFonts w:cs="Times New Roman"/>
          <w:color w:val="000000" w:themeColor="text1"/>
          <w:szCs w:val="24"/>
        </w:rPr>
        <w:t xml:space="preserve">. </w:t>
      </w:r>
      <w:r w:rsidR="00271E9A" w:rsidRPr="00E21E36">
        <w:rPr>
          <w:rFonts w:cs="Times New Roman"/>
          <w:color w:val="000000" w:themeColor="text1"/>
          <w:szCs w:val="24"/>
        </w:rPr>
        <w:t>This is because that c</w:t>
      </w:r>
      <w:r w:rsidR="00E446EB" w:rsidRPr="00E21E36">
        <w:rPr>
          <w:rFonts w:cs="Times New Roman"/>
          <w:color w:val="000000" w:themeColor="text1"/>
          <w:szCs w:val="24"/>
        </w:rPr>
        <w:t xml:space="preserve">orresponding OLS estimates using </w:t>
      </w:r>
      <w:r w:rsidR="00AF57BF" w:rsidRPr="00E21E36">
        <w:rPr>
          <w:rFonts w:cs="Times New Roman"/>
          <w:color w:val="000000" w:themeColor="text1"/>
          <w:szCs w:val="24"/>
        </w:rPr>
        <w:t xml:space="preserve">the </w:t>
      </w:r>
      <w:r w:rsidR="00E446EB" w:rsidRPr="00E21E36">
        <w:rPr>
          <w:rFonts w:cs="Times New Roman"/>
          <w:color w:val="000000" w:themeColor="text1"/>
          <w:szCs w:val="24"/>
        </w:rPr>
        <w:t xml:space="preserve">data from </w:t>
      </w:r>
      <w:r w:rsidR="00E446EB" w:rsidRPr="00E21E36">
        <w:rPr>
          <w:rFonts w:cs="Times New Roman"/>
          <w:i/>
          <w:color w:val="000000" w:themeColor="text1"/>
          <w:szCs w:val="24"/>
        </w:rPr>
        <w:t>m</w:t>
      </w:r>
      <w:r w:rsidR="00E446EB" w:rsidRPr="00E21E36">
        <w:rPr>
          <w:rFonts w:cs="Times New Roman"/>
          <w:color w:val="000000" w:themeColor="text1"/>
          <w:szCs w:val="24"/>
        </w:rPr>
        <w:t xml:space="preserve"> to </w:t>
      </w:r>
      <w:r w:rsidR="00E446EB" w:rsidRPr="00E21E36">
        <w:rPr>
          <w:rFonts w:cs="Times New Roman"/>
          <w:i/>
          <w:color w:val="000000" w:themeColor="text1"/>
          <w:szCs w:val="24"/>
        </w:rPr>
        <w:t>T</w:t>
      </w:r>
      <w:r w:rsidR="00E446EB" w:rsidRPr="00E21E36">
        <w:rPr>
          <w:rFonts w:cs="Times New Roman"/>
          <w:color w:val="000000" w:themeColor="text1"/>
          <w:szCs w:val="24"/>
        </w:rPr>
        <w:t xml:space="preserve"> are: </w:t>
      </w:r>
    </w:p>
    <w:p w:rsidR="00E06F88" w:rsidRPr="00E21E36" w:rsidRDefault="00E06F88" w:rsidP="00A142DB">
      <w:pPr>
        <w:spacing w:after="0" w:line="480" w:lineRule="auto"/>
        <w:rPr>
          <w:rFonts w:cs="Times New Roman"/>
          <w:color w:val="000000" w:themeColor="text1"/>
          <w:szCs w:val="24"/>
        </w:rPr>
      </w:pPr>
    </w:p>
    <w:p w:rsidR="00E446EB"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m:oMathPara>
    </w:p>
    <w:p w:rsidR="00E06F88" w:rsidRPr="00E21E36" w:rsidRDefault="00E06F88"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color w:val="000000" w:themeColor="text1"/>
          <w:szCs w:val="24"/>
        </w:rPr>
      </w:pPr>
      <w:r w:rsidRPr="00E21E36">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are respectively the matrices of the explanatory variables and the dependent variable with the observations from observation </w:t>
      </w:r>
      <w:r w:rsidRPr="00E21E36">
        <w:rPr>
          <w:rFonts w:cs="Times New Roman"/>
          <w:i/>
          <w:color w:val="000000" w:themeColor="text1"/>
          <w:szCs w:val="24"/>
        </w:rPr>
        <w:t>m</w:t>
      </w:r>
      <w:r w:rsidRPr="00E21E36">
        <w:rPr>
          <w:rFonts w:cs="Times New Roman"/>
          <w:color w:val="000000" w:themeColor="text1"/>
          <w:szCs w:val="24"/>
        </w:rPr>
        <w:t xml:space="preserve"> to </w:t>
      </w:r>
      <w:r w:rsidRPr="00E21E36">
        <w:rPr>
          <w:rFonts w:cs="Times New Roman"/>
          <w:i/>
          <w:color w:val="000000" w:themeColor="text1"/>
          <w:szCs w:val="24"/>
        </w:rPr>
        <w:t>T</w:t>
      </w:r>
      <w:r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00271E9A" w:rsidRPr="00E21E36">
        <w:rPr>
          <w:rFonts w:cs="Times New Roman"/>
          <w:color w:val="000000" w:themeColor="text1"/>
          <w:szCs w:val="24"/>
        </w:rPr>
        <w:t xml:space="preserve"> is not an unbiased estimate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271E9A" w:rsidRPr="00E21E36">
        <w:rPr>
          <w:rFonts w:cs="Times New Roman"/>
          <w:color w:val="000000" w:themeColor="text1"/>
          <w:szCs w:val="24"/>
        </w:rPr>
        <w:t xml:space="preserve"> but a weighted average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271E9A"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271E9A" w:rsidRPr="00E21E36">
        <w:rPr>
          <w:rFonts w:cs="Times New Roman"/>
          <w:color w:val="000000" w:themeColor="text1"/>
          <w:szCs w:val="24"/>
        </w:rPr>
        <w:t xml:space="preserve">, </w:t>
      </w:r>
      <w:r w:rsidRPr="00E21E36">
        <w:rPr>
          <w:rFonts w:cs="Times New Roman"/>
          <w:color w:val="000000" w:themeColor="text1"/>
          <w:szCs w:val="24"/>
        </w:rPr>
        <w:t>T</w:t>
      </w:r>
      <w:r w:rsidR="00660221" w:rsidRPr="00E21E36">
        <w:rPr>
          <w:rFonts w:cs="Times New Roman"/>
          <w:color w:val="000000" w:themeColor="text1"/>
          <w:szCs w:val="24"/>
        </w:rPr>
        <w:t>hus t</w:t>
      </w:r>
      <w:r w:rsidRPr="00E21E36">
        <w:rPr>
          <w:rFonts w:cs="Times New Roman"/>
          <w:color w:val="000000" w:themeColor="text1"/>
          <w:szCs w:val="24"/>
        </w:rPr>
        <w:t xml:space="preserve">he out-of-sample forecasting error at the time of </w:t>
      </w:r>
      <w:r w:rsidRPr="00E21E36">
        <w:rPr>
          <w:rFonts w:cs="Times New Roman"/>
          <w:i/>
          <w:color w:val="000000" w:themeColor="text1"/>
          <w:szCs w:val="24"/>
        </w:rPr>
        <w:t>T</w:t>
      </w:r>
      <w:r w:rsidRPr="00E21E36">
        <w:rPr>
          <w:rFonts w:cs="Times New Roman"/>
          <w:color w:val="000000" w:themeColor="text1"/>
          <w:szCs w:val="24"/>
        </w:rPr>
        <w:t>+1 is:</w:t>
      </w:r>
    </w:p>
    <w:p w:rsidR="00E06F88" w:rsidRPr="00E21E36" w:rsidRDefault="00E06F88" w:rsidP="00A142DB">
      <w:pPr>
        <w:spacing w:after="0" w:line="480" w:lineRule="auto"/>
        <w:rPr>
          <w:rFonts w:cs="Times New Roman"/>
          <w:color w:val="000000" w:themeColor="text1"/>
          <w:szCs w:val="24"/>
        </w:rPr>
      </w:pPr>
    </w:p>
    <w:p w:rsidR="00E446EB"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446EB" w:rsidRPr="00E21E36" w:rsidRDefault="00E446EB" w:rsidP="00A142DB">
      <w:pPr>
        <w:spacing w:after="0" w:line="48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06F88" w:rsidRPr="00E21E36" w:rsidRDefault="00E06F88" w:rsidP="00A142DB">
      <w:pPr>
        <w:spacing w:after="0" w:line="480" w:lineRule="auto"/>
        <w:rPr>
          <w:rFonts w:cs="Times New Roman"/>
          <w:color w:val="000000" w:themeColor="text1"/>
          <w:szCs w:val="24"/>
        </w:rPr>
      </w:pPr>
    </w:p>
    <w:p w:rsidR="00E446EB" w:rsidRPr="00E21E36" w:rsidRDefault="00271E9A" w:rsidP="00A142DB">
      <w:pPr>
        <w:spacing w:after="0" w:line="480" w:lineRule="auto"/>
        <w:rPr>
          <w:rFonts w:cs="Times New Roman"/>
          <w:color w:val="000000" w:themeColor="text1"/>
          <w:szCs w:val="24"/>
        </w:rPr>
      </w:pPr>
      <w:r w:rsidRPr="00E21E36">
        <w:rPr>
          <w:rFonts w:cs="Times New Roman"/>
          <w:color w:val="000000" w:themeColor="text1"/>
          <w:szCs w:val="24"/>
        </w:rPr>
        <w:t>Accordingly, t</w:t>
      </w:r>
      <w:r w:rsidR="00E446EB" w:rsidRPr="00E21E36">
        <w:rPr>
          <w:rFonts w:cs="Times New Roman"/>
          <w:color w:val="000000" w:themeColor="text1"/>
          <w:szCs w:val="24"/>
        </w:rPr>
        <w:t xml:space="preserve">he expected value of the error, i.e, </w:t>
      </w:r>
      <m:oMath>
        <m: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oMath>
      <w:r w:rsidR="00E446EB" w:rsidRPr="00E21E36">
        <w:rPr>
          <w:rFonts w:cs="Times New Roman"/>
          <w:color w:val="000000" w:themeColor="text1"/>
          <w:szCs w:val="24"/>
        </w:rPr>
        <w:t xml:space="preserve"> would not be zero and therefore the forecasting error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oMath>
      <w:r w:rsidR="00B24B59" w:rsidRPr="00E21E36">
        <w:rPr>
          <w:rFonts w:cs="Times New Roman"/>
          <w:color w:val="000000" w:themeColor="text1"/>
          <w:szCs w:val="24"/>
        </w:rPr>
        <w:t xml:space="preserve"> is not unbiased</w:t>
      </w:r>
      <w:r w:rsidR="004C3FB0" w:rsidRPr="00E21E36">
        <w:rPr>
          <w:rFonts w:cs="Times New Roman"/>
          <w:color w:val="000000" w:themeColor="text1"/>
          <w:szCs w:val="24"/>
        </w:rPr>
        <w:t xml:space="preserve">. </w:t>
      </w:r>
      <w:r w:rsidR="00E446EB" w:rsidRPr="00E21E36">
        <w:rPr>
          <w:rFonts w:cs="Times New Roman"/>
          <w:color w:val="000000" w:themeColor="text1"/>
          <w:szCs w:val="24"/>
        </w:rPr>
        <w:t xml:space="preserve">In this case, the true DGP will remain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in the out-of-sample data as we assume that there is no structural break after the time </w:t>
      </w:r>
      <w:r w:rsidR="00E446EB" w:rsidRPr="00E21E36">
        <w:rPr>
          <w:rFonts w:cs="Times New Roman"/>
          <w:i/>
          <w:color w:val="000000" w:themeColor="text1"/>
          <w:szCs w:val="24"/>
        </w:rPr>
        <w:t>T</w:t>
      </w:r>
      <w:r w:rsidR="00E446EB" w:rsidRPr="00E21E36">
        <w:rPr>
          <w:rStyle w:val="FootnoteReference"/>
          <w:rFonts w:cs="Times New Roman"/>
          <w:i/>
          <w:color w:val="000000" w:themeColor="text1"/>
          <w:szCs w:val="24"/>
        </w:rPr>
        <w:footnoteReference w:id="1"/>
      </w:r>
      <w:r w:rsidR="00E446EB" w:rsidRPr="00E21E36">
        <w:rPr>
          <w:rFonts w:cs="Times New Roman"/>
          <w:color w:val="000000" w:themeColor="text1"/>
          <w:szCs w:val="24"/>
        </w:rPr>
        <w:t>.</w:t>
      </w:r>
    </w:p>
    <w:p w:rsidR="00E446EB" w:rsidRPr="00E21E36" w:rsidRDefault="00E446EB" w:rsidP="00A142DB">
      <w:pPr>
        <w:spacing w:after="0" w:line="480" w:lineRule="auto"/>
        <w:rPr>
          <w:rFonts w:cs="Times New Roman"/>
          <w:color w:val="000000" w:themeColor="text1"/>
          <w:szCs w:val="24"/>
        </w:rPr>
      </w:pPr>
    </w:p>
    <w:p w:rsidR="00E446EB" w:rsidRPr="00E21E36" w:rsidRDefault="00E446EB" w:rsidP="00A142DB">
      <w:pPr>
        <w:spacing w:after="0" w:line="480" w:lineRule="auto"/>
        <w:rPr>
          <w:rFonts w:cs="Times New Roman"/>
          <w:b/>
          <w:color w:val="000000" w:themeColor="text1"/>
          <w:szCs w:val="24"/>
        </w:rPr>
      </w:pPr>
      <w:r w:rsidRPr="00E21E36">
        <w:rPr>
          <w:rFonts w:cs="Times New Roman"/>
          <w:b/>
          <w:color w:val="000000" w:themeColor="text1"/>
          <w:szCs w:val="24"/>
        </w:rPr>
        <w:t>Section 3:</w:t>
      </w:r>
      <w:r w:rsidRPr="00E21E36">
        <w:rPr>
          <w:rFonts w:cs="Times New Roman"/>
          <w:b/>
          <w:color w:val="000000" w:themeColor="text1"/>
          <w:szCs w:val="24"/>
        </w:rPr>
        <w:tab/>
      </w:r>
      <w:r w:rsidR="00D47F29" w:rsidRPr="00E21E36">
        <w:rPr>
          <w:rFonts w:cs="Times New Roman" w:hint="eastAsia"/>
          <w:b/>
          <w:color w:val="000000" w:themeColor="text1"/>
          <w:szCs w:val="24"/>
        </w:rPr>
        <w:t>The method</w:t>
      </w:r>
    </w:p>
    <w:p w:rsidR="00456C1B" w:rsidRPr="00E21E36" w:rsidRDefault="00456C1B" w:rsidP="00A142DB">
      <w:pPr>
        <w:spacing w:after="0" w:line="480" w:lineRule="auto"/>
        <w:rPr>
          <w:rFonts w:cs="Times New Roman"/>
          <w:color w:val="000000" w:themeColor="text1"/>
          <w:szCs w:val="24"/>
        </w:rPr>
      </w:pPr>
    </w:p>
    <w:p w:rsidR="00762F93" w:rsidRPr="00E21E36" w:rsidRDefault="00762F93" w:rsidP="00A142DB">
      <w:pPr>
        <w:spacing w:after="0" w:line="480" w:lineRule="auto"/>
        <w:rPr>
          <w:color w:val="000000" w:themeColor="text1"/>
          <w:szCs w:val="24"/>
        </w:rPr>
      </w:pPr>
      <w:r w:rsidRPr="00E21E36">
        <w:rPr>
          <w:color w:val="000000" w:themeColor="text1"/>
          <w:szCs w:val="24"/>
        </w:rPr>
        <w:t xml:space="preserve">In this study, we </w:t>
      </w:r>
      <w:r w:rsidR="00E226DB" w:rsidRPr="00E21E36">
        <w:rPr>
          <w:color w:val="000000" w:themeColor="text1"/>
          <w:szCs w:val="24"/>
        </w:rPr>
        <w:t>propose a method of three stages</w:t>
      </w:r>
      <w:r w:rsidR="006760D6" w:rsidRPr="00E21E36">
        <w:rPr>
          <w:color w:val="000000" w:themeColor="text1"/>
          <w:szCs w:val="24"/>
        </w:rPr>
        <w:t xml:space="preserve"> to generate more accurate forecasts by mitigating the issue of structural breaks and forecast bias.</w:t>
      </w:r>
      <w:r w:rsidR="00E226DB" w:rsidRPr="00E21E36">
        <w:rPr>
          <w:color w:val="000000" w:themeColor="text1"/>
          <w:szCs w:val="24"/>
        </w:rPr>
        <w:t xml:space="preserve"> </w:t>
      </w:r>
      <w:r w:rsidR="004579E9" w:rsidRPr="00E21E36">
        <w:rPr>
          <w:color w:val="000000" w:themeColor="text1"/>
          <w:szCs w:val="24"/>
        </w:rPr>
        <w:t>We first develop the Autoregressive Distributed Lag (ADL) model, with and without competitive price and promotional information (</w:t>
      </w:r>
      <w:r w:rsidR="00E226DB" w:rsidRPr="00E21E36">
        <w:rPr>
          <w:color w:val="000000" w:themeColor="text1"/>
          <w:szCs w:val="24"/>
        </w:rPr>
        <w:t xml:space="preserve">Huang </w:t>
      </w:r>
      <w:r w:rsidR="004579E9" w:rsidRPr="00E21E36">
        <w:rPr>
          <w:color w:val="000000" w:themeColor="text1"/>
          <w:szCs w:val="24"/>
        </w:rPr>
        <w:t xml:space="preserve">et al., </w:t>
      </w:r>
      <w:r w:rsidRPr="00E21E36">
        <w:rPr>
          <w:color w:val="000000" w:themeColor="text1"/>
          <w:szCs w:val="24"/>
        </w:rPr>
        <w:t xml:space="preserve">2014). </w:t>
      </w:r>
      <w:r w:rsidR="009004EE" w:rsidRPr="00E21E36">
        <w:rPr>
          <w:color w:val="000000" w:themeColor="text1"/>
          <w:szCs w:val="24"/>
        </w:rPr>
        <w:t>To incorporate the</w:t>
      </w:r>
      <w:r w:rsidRPr="00E21E36">
        <w:rPr>
          <w:color w:val="000000" w:themeColor="text1"/>
          <w:szCs w:val="24"/>
        </w:rPr>
        <w:t xml:space="preserve"> competitive </w:t>
      </w:r>
      <w:r w:rsidR="009004EE" w:rsidRPr="00E21E36">
        <w:rPr>
          <w:color w:val="000000" w:themeColor="text1"/>
          <w:szCs w:val="24"/>
        </w:rPr>
        <w:t xml:space="preserve">price and promotional information, </w:t>
      </w:r>
      <w:r w:rsidRPr="00E21E36">
        <w:rPr>
          <w:color w:val="000000" w:themeColor="text1"/>
          <w:szCs w:val="24"/>
        </w:rPr>
        <w:t xml:space="preserve">we implement the Least Absolute Shrinkage and Selection Operator (LASSO) </w:t>
      </w:r>
      <w:r w:rsidR="00E226DB" w:rsidRPr="00E21E36">
        <w:rPr>
          <w:color w:val="000000" w:themeColor="text1"/>
          <w:szCs w:val="24"/>
        </w:rPr>
        <w:t>following Huang et al. (2014)</w:t>
      </w:r>
      <w:r w:rsidR="009004EE" w:rsidRPr="00E21E36">
        <w:rPr>
          <w:color w:val="000000" w:themeColor="text1"/>
          <w:szCs w:val="24"/>
        </w:rPr>
        <w:t>.</w:t>
      </w:r>
      <w:r w:rsidRPr="00E21E36">
        <w:rPr>
          <w:color w:val="000000" w:themeColor="text1"/>
          <w:szCs w:val="24"/>
        </w:rPr>
        <w:t xml:space="preserve"> The LASSO algorithm </w:t>
      </w:r>
      <w:r w:rsidR="009004EE" w:rsidRPr="00E21E36">
        <w:rPr>
          <w:color w:val="000000" w:themeColor="text1"/>
          <w:szCs w:val="24"/>
        </w:rPr>
        <w:t xml:space="preserve">enable us to select the most relevant competitive promotional information while keep the model in an appropriate size. </w:t>
      </w:r>
      <w:r w:rsidR="00EB711C" w:rsidRPr="00E21E36">
        <w:rPr>
          <w:color w:val="000000" w:themeColor="text1"/>
          <w:szCs w:val="24"/>
        </w:rPr>
        <w:t>Alternative, w</w:t>
      </w:r>
      <w:r w:rsidRPr="00E21E36">
        <w:rPr>
          <w:color w:val="000000" w:themeColor="text1"/>
          <w:szCs w:val="24"/>
        </w:rPr>
        <w:t xml:space="preserve">e </w:t>
      </w:r>
      <w:r w:rsidR="00D16413" w:rsidRPr="00E21E36">
        <w:rPr>
          <w:color w:val="000000" w:themeColor="text1"/>
          <w:szCs w:val="24"/>
        </w:rPr>
        <w:t xml:space="preserve">also implement </w:t>
      </w:r>
      <w:r w:rsidR="00EB711C" w:rsidRPr="00E21E36">
        <w:rPr>
          <w:color w:val="000000" w:themeColor="text1"/>
          <w:szCs w:val="24"/>
        </w:rPr>
        <w:t>the</w:t>
      </w:r>
      <w:r w:rsidR="00D16413" w:rsidRPr="00E21E36">
        <w:rPr>
          <w:color w:val="000000" w:themeColor="text1"/>
          <w:szCs w:val="24"/>
        </w:rPr>
        <w:t xml:space="preserve"> principle component strategy proposed by</w:t>
      </w:r>
      <w:r w:rsidRPr="00E21E36">
        <w:rPr>
          <w:color w:val="000000" w:themeColor="text1"/>
          <w:szCs w:val="24"/>
        </w:rPr>
        <w:t xml:space="preserve"> </w:t>
      </w:r>
      <w:hyperlink w:anchor="_ENREF_54" w:tooltip="Stock, 2002 #733" w:history="1">
        <w:r w:rsidR="00E4118C" w:rsidRPr="00E21E36">
          <w:rPr>
            <w:color w:val="000000" w:themeColor="text1"/>
            <w:szCs w:val="24"/>
          </w:rPr>
          <w:fldChar w:fldCharType="begin"/>
        </w:r>
        <w:r w:rsidR="00E4118C" w:rsidRPr="00E21E36">
          <w:rPr>
            <w:color w:val="000000" w:themeColor="text1"/>
            <w:szCs w:val="24"/>
          </w:rPr>
          <w:instrText xml:space="preserve"> ADDIN EN.CITE &lt;EndNote&gt;&lt;Cite AuthorYear="1"&gt;&lt;Author&gt;Stock&lt;/Author&gt;&lt;Year&gt;2002&lt;/Year&gt;&lt;RecNum&gt;733&lt;/RecNum&gt;&lt;DisplayText&gt;Stock and Watson (2002)&lt;/DisplayText&gt;&lt;record&gt;&lt;rec-number&gt;733&lt;/rec-number&gt;&lt;foreign-keys&gt;&lt;key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00E4118C" w:rsidRPr="00E21E36">
          <w:rPr>
            <w:color w:val="000000" w:themeColor="text1"/>
            <w:szCs w:val="24"/>
          </w:rPr>
          <w:fldChar w:fldCharType="separate"/>
        </w:r>
        <w:r w:rsidR="00E4118C" w:rsidRPr="00E21E36">
          <w:rPr>
            <w:noProof/>
            <w:color w:val="000000" w:themeColor="text1"/>
            <w:szCs w:val="24"/>
          </w:rPr>
          <w:t>Stock and Watson (2002)</w:t>
        </w:r>
        <w:r w:rsidR="00E4118C" w:rsidRPr="00E21E36">
          <w:rPr>
            <w:color w:val="000000" w:themeColor="text1"/>
            <w:szCs w:val="24"/>
          </w:rPr>
          <w:fldChar w:fldCharType="end"/>
        </w:r>
      </w:hyperlink>
      <w:r w:rsidRPr="00E21E36">
        <w:rPr>
          <w:color w:val="000000" w:themeColor="text1"/>
          <w:szCs w:val="24"/>
        </w:rPr>
        <w:t xml:space="preserve">. </w:t>
      </w:r>
      <w:r w:rsidR="00D16413" w:rsidRPr="00E21E36">
        <w:rPr>
          <w:color w:val="000000" w:themeColor="text1"/>
          <w:szCs w:val="24"/>
        </w:rPr>
        <w:t>This strategy</w:t>
      </w:r>
      <w:r w:rsidRPr="00E21E36">
        <w:rPr>
          <w:color w:val="000000" w:themeColor="text1"/>
          <w:szCs w:val="24"/>
        </w:rPr>
        <w:t xml:space="preserve"> pool</w:t>
      </w:r>
      <w:r w:rsidR="00D16413" w:rsidRPr="00E21E36">
        <w:rPr>
          <w:color w:val="000000" w:themeColor="text1"/>
          <w:szCs w:val="24"/>
        </w:rPr>
        <w:t>s</w:t>
      </w:r>
      <w:r w:rsidRPr="00E21E36">
        <w:rPr>
          <w:color w:val="000000" w:themeColor="text1"/>
          <w:szCs w:val="24"/>
        </w:rPr>
        <w:t xml:space="preserve"> information across all the competitive explanatory variables and condense them into a small number of </w:t>
      </w:r>
      <w:r w:rsidR="00A95185" w:rsidRPr="00E21E36">
        <w:rPr>
          <w:color w:val="000000" w:themeColor="text1"/>
          <w:szCs w:val="24"/>
        </w:rPr>
        <w:t>diffusion factors.</w:t>
      </w:r>
    </w:p>
    <w:p w:rsidR="00576F51" w:rsidRPr="00E21E36" w:rsidRDefault="00576F51" w:rsidP="00A142DB">
      <w:pPr>
        <w:spacing w:after="0" w:line="480" w:lineRule="auto"/>
        <w:rPr>
          <w:color w:val="000000" w:themeColor="text1"/>
          <w:szCs w:val="24"/>
        </w:rPr>
      </w:pPr>
    </w:p>
    <w:p w:rsidR="00BA11EC" w:rsidRPr="00E21E36" w:rsidRDefault="004A5E3E" w:rsidP="00A142DB">
      <w:pPr>
        <w:spacing w:after="0" w:line="480" w:lineRule="auto"/>
        <w:rPr>
          <w:color w:val="000000" w:themeColor="text1"/>
          <w:szCs w:val="24"/>
        </w:rPr>
      </w:pPr>
      <w:r w:rsidRPr="00E21E36">
        <w:rPr>
          <w:color w:val="000000" w:themeColor="text1"/>
          <w:szCs w:val="24"/>
        </w:rPr>
        <w:t>In the second stage, we incorporate the refined competitive information</w:t>
      </w:r>
      <w:r w:rsidR="00872EB5" w:rsidRPr="00E21E36">
        <w:rPr>
          <w:color w:val="000000" w:themeColor="text1"/>
          <w:szCs w:val="24"/>
        </w:rPr>
        <w:t xml:space="preserve"> (e.g., selected explanatory variables or constructed diffusion index)</w:t>
      </w:r>
      <w:r w:rsidRPr="00E21E36">
        <w:rPr>
          <w:color w:val="000000" w:themeColor="text1"/>
          <w:szCs w:val="24"/>
        </w:rPr>
        <w:t xml:space="preserve"> into econometric forecasting models. </w:t>
      </w:r>
      <w:r w:rsidR="00B71066" w:rsidRPr="00E21E36">
        <w:rPr>
          <w:color w:val="000000" w:themeColor="text1"/>
          <w:szCs w:val="24"/>
        </w:rPr>
        <w:lastRenderedPageBreak/>
        <w:t>We</w:t>
      </w:r>
      <w:r w:rsidRPr="00E21E36">
        <w:rPr>
          <w:color w:val="000000" w:themeColor="text1"/>
          <w:szCs w:val="24"/>
        </w:rPr>
        <w:t xml:space="preserve"> </w:t>
      </w:r>
      <w:r w:rsidR="00B71066" w:rsidRPr="00E21E36">
        <w:rPr>
          <w:color w:val="000000" w:themeColor="text1"/>
          <w:szCs w:val="24"/>
        </w:rPr>
        <w:t>develop</w:t>
      </w:r>
      <w:r w:rsidRPr="00E21E36">
        <w:rPr>
          <w:color w:val="000000" w:themeColor="text1"/>
          <w:szCs w:val="24"/>
        </w:rPr>
        <w:t xml:space="preserve"> the Autoregressive Distributed Lag (ADL) model following a general-to-specific modelling strategy </w:t>
      </w:r>
      <w:r w:rsidRPr="00E21E36">
        <w:rPr>
          <w:color w:val="000000" w:themeColor="text1"/>
          <w:szCs w:val="24"/>
        </w:rPr>
        <w:fldChar w:fldCharType="begin"/>
      </w:r>
      <w:r w:rsidR="00625B72" w:rsidRPr="00E21E36">
        <w:rPr>
          <w:color w:val="000000" w:themeColor="text1"/>
          <w:szCs w:val="24"/>
        </w:rPr>
        <w:instrText xml:space="preserve"> ADDIN EN.CITE &lt;EndNote&gt;&lt;Cite&gt;&lt;Author&gt;Hendry&lt;/Author&gt;&lt;Year&gt;1995&lt;/Year&gt;&lt;RecNum&gt;259&lt;/RecNum&gt;&lt;DisplayText&gt;(Hendry 1995)&lt;/DisplayText&gt;&lt;record&gt;&lt;rec-number&gt;259&lt;/rec-number&gt;&lt;foreign-keys&gt;&lt;key app="EN" db-id="perfxavwotad07eptrqpfrx5v2vzdwddwzzp" timestamp="0"&gt;259&lt;/key&gt;&lt;/foreign-keys&gt;&lt;ref-type name="Book"&gt;6&lt;/ref-type&gt;&lt;contributors&gt;&lt;authors&gt;&lt;author&gt;David F. Hendry&lt;/author&gt;&lt;/authors&gt;&lt;/contributors&gt;&lt;titles&gt;&lt;title&gt;Dynamic Econometrics: Advanced Texts in Econometrics&lt;/title&gt;&lt;/titles&gt;&lt;dates&gt;&lt;year&gt;1995&lt;/year&gt;&lt;/dates&gt;&lt;pub-location&gt;Oxford, UK&lt;/pub-location&gt;&lt;publisher&gt;Oxford University Press&lt;/publisher&gt;&lt;urls&gt;&lt;/urls&gt;&lt;/record&gt;&lt;/Cite&gt;&lt;/EndNote&gt;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3" w:tooltip="Hendry, 1995 #259" w:history="1">
        <w:r w:rsidR="00E4118C" w:rsidRPr="00E21E36">
          <w:rPr>
            <w:noProof/>
            <w:color w:val="000000" w:themeColor="text1"/>
            <w:szCs w:val="24"/>
          </w:rPr>
          <w:t>Hendry 1995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r w:rsidR="00B71066" w:rsidRPr="00E21E36">
        <w:rPr>
          <w:color w:val="000000" w:themeColor="text1"/>
          <w:szCs w:val="24"/>
        </w:rPr>
        <w:t>T</w:t>
      </w:r>
      <w:r w:rsidRPr="00E21E36">
        <w:rPr>
          <w:color w:val="000000" w:themeColor="text1"/>
          <w:szCs w:val="24"/>
        </w:rPr>
        <w:t>he ADL model has the advantage of taking into account the carryover effect of the p</w:t>
      </w:r>
      <w:r w:rsidR="00B71066" w:rsidRPr="00E21E36">
        <w:rPr>
          <w:color w:val="000000" w:themeColor="text1"/>
          <w:szCs w:val="24"/>
        </w:rPr>
        <w:t xml:space="preserve">rice and promotional variables, and it </w:t>
      </w:r>
      <w:r w:rsidRPr="00E21E36">
        <w:rPr>
          <w:color w:val="000000" w:themeColor="text1"/>
          <w:szCs w:val="24"/>
        </w:rPr>
        <w:t xml:space="preserve">is transparent with a simple regression style model structure, which benefits the users </w:t>
      </w:r>
      <w:r w:rsidRPr="00E21E36">
        <w:rPr>
          <w:color w:val="000000" w:themeColor="text1"/>
          <w:szCs w:val="24"/>
        </w:rPr>
        <w:fldChar w:fldCharType="begin"/>
      </w:r>
      <w:r w:rsidRPr="00E21E36">
        <w:rPr>
          <w:color w:val="000000" w:themeColor="text1"/>
          <w:szCs w:val="24"/>
        </w:rPr>
        <w:instrText xml:space="preserve"> ADDIN EN.CITE &lt;EndNote&gt;&lt;Cite&gt;&lt;Author&gt;Fader&lt;/Author&gt;&lt;Year&gt;2005&lt;/Year&gt;&lt;RecNum&gt;771&lt;/RecNum&gt;&lt;DisplayText&gt;(Fader and Hardie 2005)&lt;/DisplayText&gt;&lt;record&gt;&lt;rec-number&gt;771&lt;/rec-number&gt;&lt;foreign-keys&gt;&lt;key app="EN" db-id="perfxavwotad07eptrqpfrx5v2vzdwddwzzp"&gt;771&lt;/key&gt;&lt;/foreign-keys&gt;&lt;ref-type name="Journal Article"&gt;17&lt;/ref-type&gt;&lt;contributors&gt;&lt;authors&gt;&lt;author&gt;Fader, P. S.&lt;/author&gt;&lt;author&gt;Hardie, B. S.&lt;/author&gt;&lt;/authors&gt;&lt;/contributors&gt;&lt;titles&gt;&lt;title&gt;The value of simple models in new product forecasting and customer-base analysis&lt;/title&gt;&lt;secondary-title&gt;APPLIED STOCHASTIC MODELS IN BUSINESS AND INDUSTRY&lt;/secondary-title&gt;&lt;/titles&gt;&lt;periodical&gt;&lt;full-title&gt;Applied Stochastic Models in Business and Industry&lt;/full-title&gt;&lt;/periodical&gt;&lt;volume&gt;21&lt;/volume&gt;&lt;dates&gt;&lt;year&gt;2005&lt;/year&gt;&lt;/dates&gt;&lt;urls&gt;&lt;/urls&gt;&lt;/record&gt;&lt;/Cite&gt;&lt;/EndNote&gt;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17" w:tooltip="Fader, 2005 #771" w:history="1">
        <w:r w:rsidR="00E4118C" w:rsidRPr="00E21E36">
          <w:rPr>
            <w:noProof/>
            <w:color w:val="000000" w:themeColor="text1"/>
            <w:szCs w:val="24"/>
          </w:rPr>
          <w:t>Fader and Hardie 2005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It </w:t>
      </w:r>
      <w:r w:rsidR="00872EB5" w:rsidRPr="00E21E36">
        <w:rPr>
          <w:color w:val="000000" w:themeColor="text1"/>
          <w:szCs w:val="24"/>
        </w:rPr>
        <w:t xml:space="preserve">also </w:t>
      </w:r>
      <w:r w:rsidRPr="00E21E36">
        <w:rPr>
          <w:color w:val="000000" w:themeColor="text1"/>
          <w:szCs w:val="24"/>
        </w:rPr>
        <w:t xml:space="preserve">has good interpretability compared to “black box” machine learning approaches which can hardly be understood by brand/category managers. </w:t>
      </w:r>
      <w:r w:rsidR="00B71066" w:rsidRPr="00E21E36">
        <w:rPr>
          <w:color w:val="000000" w:themeColor="text1"/>
          <w:szCs w:val="24"/>
        </w:rPr>
        <w:t xml:space="preserve">Also the general-to-specific modelling strategy ensures the parsimony and data congruence of the model. Therefore </w:t>
      </w:r>
      <w:r w:rsidRPr="00E21E36">
        <w:rPr>
          <w:color w:val="000000" w:themeColor="text1"/>
          <w:szCs w:val="24"/>
        </w:rPr>
        <w:t xml:space="preserve">the general-to-specific ADL model is one of the most popular </w:t>
      </w:r>
      <w:r w:rsidR="00B71066" w:rsidRPr="00E21E36">
        <w:rPr>
          <w:color w:val="000000" w:themeColor="text1"/>
          <w:szCs w:val="24"/>
        </w:rPr>
        <w:t xml:space="preserve">methods in the forecasting literature </w:t>
      </w:r>
      <w:r w:rsidRPr="00E21E36">
        <w:rPr>
          <w:color w:val="000000" w:themeColor="text1"/>
          <w:szCs w:val="24"/>
        </w:rPr>
        <w:t xml:space="preserve">and </w:t>
      </w:r>
      <w:r w:rsidR="00B71066" w:rsidRPr="00E21E36">
        <w:rPr>
          <w:color w:val="000000" w:themeColor="text1"/>
          <w:szCs w:val="24"/>
        </w:rPr>
        <w:t xml:space="preserve">it </w:t>
      </w:r>
      <w:r w:rsidRPr="00E21E36">
        <w:rPr>
          <w:color w:val="000000" w:themeColor="text1"/>
          <w:szCs w:val="24"/>
        </w:rPr>
        <w:t xml:space="preserve">has exhibited superior forecasting performance in other areas including manufacturer sales, tourism, and air passenger flows </w:t>
      </w:r>
      <w:r w:rsidRPr="00E21E36">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ZWMtbnVtYmVyPjxmb3JlaWduLWtleXM+PGtleSBhcHA9IkVOIiBkYi1pZD0icGVyZnhhdndvdGFk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</w:fldData>
        </w:fldChar>
      </w:r>
      <w:r w:rsidR="00625B72" w:rsidRPr="00E21E36">
        <w:rPr>
          <w:color w:val="000000" w:themeColor="text1"/>
          <w:szCs w:val="24"/>
        </w:rPr>
        <w:instrText xml:space="preserve"> ADDIN EN.CITE </w:instrText>
      </w:r>
      <w:r w:rsidR="00625B72" w:rsidRPr="00E21E36">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ZWMtbnVtYmVyPjxmb3JlaWduLWtleXM+PGtleSBhcHA9IkVOIiBkYi1pZD0icGVyZnhhdndvdGFk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</w:fldData>
        </w:fldChar>
      </w:r>
      <w:r w:rsidR="00625B72" w:rsidRPr="00E21E36">
        <w:rPr>
          <w:color w:val="000000" w:themeColor="text1"/>
          <w:szCs w:val="24"/>
        </w:rPr>
        <w:instrText xml:space="preserve"> ADDIN EN.CITE.DATA </w:instrText>
      </w:r>
      <w:r w:rsidR="00625B72" w:rsidRPr="00E21E36">
        <w:rPr>
          <w:color w:val="000000" w:themeColor="text1"/>
          <w:szCs w:val="24"/>
        </w:rPr>
      </w:r>
      <w:r w:rsidR="00625B72" w:rsidRPr="00E21E36">
        <w:rPr>
          <w:color w:val="000000" w:themeColor="text1"/>
          <w:szCs w:val="24"/>
        </w:rPr>
        <w:fldChar w:fldCharType="end"/>
      </w:r>
      <w:r w:rsidRPr="00E21E36">
        <w:rPr>
          <w:color w:val="000000" w:themeColor="text1"/>
          <w:szCs w:val="24"/>
        </w:rPr>
      </w:r>
      <w:r w:rsidRPr="00E21E36">
        <w:rPr>
          <w:color w:val="000000" w:themeColor="text1"/>
          <w:szCs w:val="24"/>
        </w:rPr>
        <w:fldChar w:fldCharType="separate"/>
      </w:r>
      <w:r w:rsidR="00DA2731" w:rsidRPr="00E21E36">
        <w:rPr>
          <w:noProof/>
          <w:color w:val="000000" w:themeColor="text1"/>
          <w:szCs w:val="24"/>
        </w:rPr>
        <w:t xml:space="preserve">(see </w:t>
      </w:r>
      <w:hyperlink w:anchor="_ENREF_1" w:tooltip="Albertson, 2003 #708" w:history="1">
        <w:r w:rsidR="00E4118C" w:rsidRPr="00E21E36">
          <w:rPr>
            <w:noProof/>
            <w:color w:val="000000" w:themeColor="text1"/>
            <w:szCs w:val="24"/>
          </w:rPr>
          <w:t>Albertson and Aylenb 2003</w:t>
        </w:r>
      </w:hyperlink>
      <w:r w:rsidR="00DA2731" w:rsidRPr="00E21E36">
        <w:rPr>
          <w:noProof/>
          <w:color w:val="000000" w:themeColor="text1"/>
          <w:szCs w:val="24"/>
        </w:rPr>
        <w:t xml:space="preserve">, </w:t>
      </w:r>
      <w:hyperlink w:anchor="_ENREF_53" w:tooltip="Song, 2003 #267" w:history="1">
        <w:r w:rsidR="00E4118C" w:rsidRPr="00E21E36">
          <w:rPr>
            <w:noProof/>
            <w:color w:val="000000" w:themeColor="text1"/>
            <w:szCs w:val="24"/>
          </w:rPr>
          <w:t>Song and Witt 2003</w:t>
        </w:r>
      </w:hyperlink>
      <w:r w:rsidR="00DA2731" w:rsidRPr="00E21E36">
        <w:rPr>
          <w:noProof/>
          <w:color w:val="000000" w:themeColor="text1"/>
          <w:szCs w:val="24"/>
        </w:rPr>
        <w:t xml:space="preserve">, </w:t>
      </w:r>
      <w:hyperlink w:anchor="_ENREF_19" w:tooltip="Fildes, 2011 #736" w:history="1">
        <w:r w:rsidR="00E4118C" w:rsidRPr="00E21E36">
          <w:rPr>
            <w:noProof/>
            <w:color w:val="000000" w:themeColor="text1"/>
            <w:szCs w:val="24"/>
          </w:rPr>
          <w:t>Fildes, Wei et al. 2011</w:t>
        </w:r>
      </w:hyperlink>
      <w:r w:rsidR="00DA2731"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p>
    <w:p w:rsidR="00BA11EC" w:rsidRPr="00E21E36" w:rsidRDefault="00BA11EC" w:rsidP="00A142DB">
      <w:pPr>
        <w:spacing w:after="0" w:line="480" w:lineRule="auto"/>
        <w:rPr>
          <w:color w:val="000000" w:themeColor="text1"/>
          <w:szCs w:val="24"/>
        </w:rPr>
      </w:pPr>
    </w:p>
    <w:p w:rsidR="004A5E3E" w:rsidRPr="00E21E36" w:rsidRDefault="00BA11EC" w:rsidP="00A142DB">
      <w:pPr>
        <w:spacing w:after="0" w:line="480" w:lineRule="auto"/>
        <w:rPr>
          <w:color w:val="000000" w:themeColor="text1"/>
          <w:szCs w:val="24"/>
        </w:rPr>
      </w:pPr>
      <w:r w:rsidRPr="00E21E36">
        <w:rPr>
          <w:color w:val="000000" w:themeColor="text1"/>
          <w:szCs w:val="24"/>
        </w:rPr>
        <w:t>In this study</w:t>
      </w:r>
      <w:r w:rsidR="004A5E3E" w:rsidRPr="00E21E36">
        <w:rPr>
          <w:color w:val="000000" w:themeColor="text1"/>
          <w:szCs w:val="24"/>
        </w:rPr>
        <w:t>, we start with a general model assuming that it properly describes the salient features of the data generating process, and then simplify the general model by seeking out valid parsimonious restrictions. The following example shows the general ADL model with the most relevant competitive explanatory variables identified by the stepwise selection and the LASSO selection procedure</w:t>
      </w:r>
      <w:r w:rsidR="00B4404B" w:rsidRPr="00E21E36">
        <w:rPr>
          <w:color w:val="000000" w:themeColor="text1"/>
          <w:szCs w:val="24"/>
        </w:rPr>
        <w:t xml:space="preserve"> (Huang et al, 2014)</w:t>
      </w:r>
      <w:r w:rsidR="004A5E3E" w:rsidRPr="00E21E36">
        <w:rPr>
          <w:color w:val="000000" w:themeColor="text1"/>
          <w:szCs w:val="24"/>
        </w:rPr>
        <w:t>:</w:t>
      </w:r>
    </w:p>
    <w:p w:rsidR="004A5E3E" w:rsidRPr="00E21E36" w:rsidRDefault="004A5E3E" w:rsidP="00A142DB">
      <w:pPr>
        <w:spacing w:after="0" w:line="480" w:lineRule="auto"/>
        <w:rPr>
          <w:color w:val="000000" w:themeColor="text1"/>
          <w:szCs w:val="24"/>
        </w:rPr>
      </w:pPr>
      <w:r w:rsidRPr="00E21E36">
        <w:rPr>
          <w:color w:val="000000" w:themeColor="text1"/>
          <w:szCs w:val="24"/>
        </w:rPr>
        <w:t xml:space="preserve"> </w:t>
      </w:r>
    </w:p>
    <w:p w:rsidR="004A5E3E" w:rsidRPr="00E21E36" w:rsidRDefault="00CA5468" w:rsidP="00A142DB">
      <w:pPr>
        <w:spacing w:after="0" w:line="48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4A5E3E" w:rsidRPr="00E21E36" w:rsidRDefault="004A5E3E" w:rsidP="00A142DB">
      <w:pPr>
        <w:pStyle w:val="ListParagraph"/>
        <w:spacing w:after="0" w:line="480" w:lineRule="auto"/>
        <w:ind w:left="0"/>
        <w:rPr>
          <w:color w:val="000000" w:themeColor="text1"/>
          <w:szCs w:val="24"/>
        </w:rPr>
      </w:pPr>
      <w:r w:rsidRPr="00E21E36">
        <w:rPr>
          <w:color w:val="000000" w:themeColor="text1"/>
          <w:szCs w:val="24"/>
        </w:rPr>
        <w:lastRenderedPageBreak/>
        <w:t xml:space="preserve">where </w:t>
      </w:r>
    </w:p>
    <w:p w:rsidR="004A5E3E" w:rsidRPr="00E21E36" w:rsidRDefault="004A5E3E" w:rsidP="00A142DB">
      <w:pPr>
        <w:pStyle w:val="ListParagraph"/>
        <w:spacing w:after="0" w:line="48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E21E36">
        <w:rPr>
          <w:color w:val="000000" w:themeColor="text1"/>
          <w:szCs w:val="24"/>
        </w:rPr>
        <w:t xml:space="preserve"> is the log sales of the focal product at week </w:t>
      </w:r>
      <m:oMath>
        <m:r>
          <w:rPr>
            <w:rFonts w:ascii="Cambria Math" w:hAnsi="Cambria Math"/>
            <w:color w:val="000000" w:themeColor="text1"/>
            <w:szCs w:val="24"/>
          </w:rPr>
          <m:t>t</m:t>
        </m:r>
      </m:oMath>
    </w:p>
    <w:p w:rsidR="004A5E3E" w:rsidRPr="00E21E36" w:rsidRDefault="004A5E3E" w:rsidP="00A142DB">
      <w:pPr>
        <w:pStyle w:val="ListParagraph"/>
        <w:spacing w:after="0" w:line="48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E21E36">
        <w:rPr>
          <w:color w:val="000000" w:themeColor="text1"/>
          <w:szCs w:val="24"/>
        </w:rPr>
        <w:t xml:space="preserve"> is the log price of the focal product at week </w:t>
      </w:r>
      <m:oMath>
        <m:r>
          <w:rPr>
            <w:rFonts w:ascii="Cambria Math" w:hAnsi="Cambria Math"/>
            <w:color w:val="000000" w:themeColor="text1"/>
            <w:szCs w:val="24"/>
          </w:rPr>
          <m:t>t-j</m:t>
        </m:r>
      </m:oMath>
    </w:p>
    <w:p w:rsidR="004A5E3E" w:rsidRPr="00E21E36" w:rsidRDefault="00CA5468" w:rsidP="00A142DB">
      <w:pPr>
        <w:pStyle w:val="ListParagraph"/>
        <w:spacing w:after="0" w:line="48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oMath>
      <w:r w:rsidR="004A5E3E" w:rsidRPr="00E21E36">
        <w:rPr>
          <w:color w:val="000000" w:themeColor="text1"/>
          <w:szCs w:val="24"/>
        </w:rPr>
        <w:t xml:space="preserve"> is the promotional index of the focal product at week </w:t>
      </w:r>
      <m:oMath>
        <m:r>
          <w:rPr>
            <w:rFonts w:ascii="Cambria Math" w:hAnsi="Cambria Math"/>
            <w:color w:val="000000" w:themeColor="text1"/>
            <w:szCs w:val="24"/>
          </w:rPr>
          <m:t>t-j</m:t>
        </m:r>
      </m:oMath>
    </w:p>
    <w:p w:rsidR="004A5E3E" w:rsidRPr="00E21E36" w:rsidRDefault="004A5E3E" w:rsidP="00A142DB">
      <w:pPr>
        <w:pStyle w:val="ListParagraph"/>
        <w:spacing w:after="0" w:line="48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E21E36">
        <w:rPr>
          <w:color w:val="000000" w:themeColor="text1"/>
          <w:szCs w:val="24"/>
        </w:rPr>
        <w:t xml:space="preserve"> is the log price of competitive product </w:t>
      </w:r>
      <m:oMath>
        <m:r>
          <w:rPr>
            <w:rFonts w:ascii="Cambria Math" w:hAnsi="Cambria Math"/>
            <w:color w:val="000000" w:themeColor="text1"/>
            <w:szCs w:val="24"/>
          </w:rPr>
          <m:t>m</m:t>
        </m:r>
      </m:oMath>
      <w:r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CA5468" w:rsidP="00A142DB">
      <w:pPr>
        <w:pStyle w:val="ListParagraph"/>
        <w:spacing w:after="0" w:line="480" w:lineRule="auto"/>
        <w:ind w:left="0"/>
        <w:rPr>
          <w:i/>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m:t>
            </m:r>
            <m:r>
              <m:rPr>
                <m:sty m:val="p"/>
              </m:rPr>
              <w:rPr>
                <w:rFonts w:ascii="Cambria Math" w:hAnsi="Cambria Math"/>
                <w:color w:val="000000" w:themeColor="text1"/>
                <w:szCs w:val="24"/>
              </w:rPr>
              <m:t xml:space="preserve">, </m:t>
            </m:r>
            <m:r>
              <w:rPr>
                <w:rFonts w:ascii="Cambria Math" w:hAnsi="Cambria Math"/>
                <w:color w:val="000000" w:themeColor="text1"/>
                <w:szCs w:val="24"/>
              </w:rPr>
              <m:t>t-j</m:t>
            </m:r>
          </m:sub>
        </m:sSub>
      </m:oMath>
      <w:r w:rsidR="004A5E3E" w:rsidRPr="00E21E36">
        <w:rPr>
          <w:color w:val="000000" w:themeColor="text1"/>
          <w:szCs w:val="24"/>
        </w:rPr>
        <w:t xml:space="preserve"> is the promotional index of competitive product </w:t>
      </w:r>
      <m:oMath>
        <m:r>
          <w:rPr>
            <w:rFonts w:ascii="Cambria Math" w:hAnsi="Cambria Math"/>
            <w:color w:val="000000" w:themeColor="text1"/>
            <w:szCs w:val="24"/>
          </w:rPr>
          <m:t>n</m:t>
        </m:r>
      </m:oMath>
      <w:r w:rsidR="004A5E3E"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4A5E3E" w:rsidP="00A142DB">
      <w:pPr>
        <w:pStyle w:val="ListParagraph"/>
        <w:spacing w:after="0" w:line="480" w:lineRule="auto"/>
        <w:ind w:left="0"/>
        <w:rPr>
          <w:color w:val="000000" w:themeColor="text1"/>
          <w:szCs w:val="24"/>
        </w:rPr>
      </w:pPr>
      <m:oMath>
        <m:r>
          <w:rPr>
            <w:rFonts w:ascii="Cambria Math" w:hAnsi="Cambria Math"/>
            <w:color w:val="000000" w:themeColor="text1"/>
            <w:szCs w:val="24"/>
          </w:rPr>
          <m:t>M</m:t>
        </m:r>
      </m:oMath>
      <w:r w:rsidRPr="00E21E36">
        <w:rPr>
          <w:i/>
          <w:color w:val="000000" w:themeColor="text1"/>
          <w:szCs w:val="24"/>
        </w:rPr>
        <w:t xml:space="preserve"> </w:t>
      </w:r>
      <w:r w:rsidRPr="00E21E36">
        <w:rPr>
          <w:color w:val="000000" w:themeColor="text1"/>
          <w:szCs w:val="24"/>
        </w:rPr>
        <w:t>is the number of competitive price variables selected by the variable selection methods</w:t>
      </w:r>
    </w:p>
    <w:p w:rsidR="004A5E3E" w:rsidRPr="00E21E36" w:rsidRDefault="004A5E3E" w:rsidP="00A142DB">
      <w:pPr>
        <w:pStyle w:val="ListParagraph"/>
        <w:spacing w:after="0" w:line="480" w:lineRule="auto"/>
        <w:ind w:left="0"/>
        <w:rPr>
          <w:color w:val="000000" w:themeColor="text1"/>
          <w:szCs w:val="24"/>
        </w:rPr>
      </w:pPr>
      <m:oMath>
        <m:r>
          <w:rPr>
            <w:rFonts w:ascii="Cambria Math" w:hAnsi="Cambria Math"/>
            <w:color w:val="000000" w:themeColor="text1"/>
            <w:szCs w:val="24"/>
          </w:rPr>
          <m:t>N</m:t>
        </m:r>
      </m:oMath>
      <w:r w:rsidRPr="00E21E36">
        <w:rPr>
          <w:i/>
          <w:color w:val="000000" w:themeColor="text1"/>
          <w:szCs w:val="24"/>
        </w:rPr>
        <w:t xml:space="preserve"> </w:t>
      </w:r>
      <w:r w:rsidRPr="00E21E36">
        <w:rPr>
          <w:color w:val="000000" w:themeColor="text1"/>
          <w:szCs w:val="24"/>
        </w:rPr>
        <w:t>is the number of competitive promotional variables selected by the variable selection methods</w:t>
      </w:r>
    </w:p>
    <w:p w:rsidR="004A5E3E" w:rsidRPr="00E21E36" w:rsidRDefault="00CA5468" w:rsidP="00A142DB">
      <w:pPr>
        <w:pStyle w:val="ListParagraph"/>
        <w:spacing w:after="0" w:line="48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A5E3E"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A5E3E" w:rsidRPr="00E21E36">
        <w:rPr>
          <w:color w:val="000000" w:themeColor="text1"/>
          <w:szCs w:val="24"/>
        </w:rPr>
        <w:t xml:space="preserve"> four-week-dummy variable</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A5E3E" w:rsidRPr="00E21E36">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A5E3E" w:rsidRPr="00E21E36" w:rsidDel="002F64BB">
        <w:rPr>
          <w:color w:val="000000" w:themeColor="text1"/>
          <w:szCs w:val="24"/>
        </w:rPr>
        <w:t xml:space="preserve"> </w:t>
      </w:r>
      <w:r w:rsidR="004A5E3E" w:rsidRPr="00E21E36">
        <w:rPr>
          <w:color w:val="000000" w:themeColor="text1"/>
          <w:szCs w:val="24"/>
        </w:rPr>
        <w:t xml:space="preserve">calendar event at week </w:t>
      </w:r>
      <m:oMath>
        <m:r>
          <w:rPr>
            <w:rFonts w:ascii="Cambria Math" w:hAnsi="Cambria Math"/>
            <w:color w:val="000000" w:themeColor="text1"/>
            <w:szCs w:val="24"/>
          </w:rPr>
          <m:t>t-v</m:t>
        </m:r>
      </m:oMath>
      <w:r w:rsidR="004A5E3E" w:rsidRPr="00E21E36">
        <w:rPr>
          <w:color w:val="000000" w:themeColor="text1"/>
          <w:szCs w:val="24"/>
        </w:rPr>
        <w:t xml:space="preserve">. The </w:t>
      </w:r>
      <w:r w:rsidR="00730A18" w:rsidRPr="00E21E36">
        <w:rPr>
          <w:color w:val="000000" w:themeColor="text1"/>
          <w:szCs w:val="24"/>
        </w:rPr>
        <w:t>d</w:t>
      </w:r>
      <w:r w:rsidR="004A5E3E" w:rsidRPr="00E21E36">
        <w:rPr>
          <w:color w:val="000000" w:themeColor="text1"/>
          <w:szCs w:val="24"/>
        </w:rPr>
        <w:t xml:space="preserve">ummy variable represents the week of the calendar event when </w:t>
      </w:r>
      <m:oMath>
        <m:r>
          <w:rPr>
            <w:rFonts w:ascii="Cambria Math" w:hAnsi="Cambria Math"/>
            <w:color w:val="000000" w:themeColor="text1"/>
            <w:szCs w:val="24"/>
          </w:rPr>
          <m:t>v=0</m:t>
        </m:r>
      </m:oMath>
      <w:r w:rsidR="004A5E3E" w:rsidRPr="00E21E36">
        <w:rPr>
          <w:color w:val="000000" w:themeColor="text1"/>
          <w:szCs w:val="24"/>
        </w:rPr>
        <w:t xml:space="preserve">, , and the week before the event if </w:t>
      </w:r>
      <m:oMath>
        <m:r>
          <w:rPr>
            <w:rFonts w:ascii="Cambria Math" w:hAnsi="Cambria Math"/>
            <w:color w:val="000000" w:themeColor="text1"/>
            <w:szCs w:val="24"/>
          </w:rPr>
          <m:t>v=1</m:t>
        </m:r>
      </m:oMath>
      <w:r w:rsidR="004A5E3E" w:rsidRPr="00E21E36">
        <w:rPr>
          <w:color w:val="000000" w:themeColor="text1"/>
          <w:szCs w:val="24"/>
        </w:rPr>
        <w:t xml:space="preserve">. </w:t>
      </w:r>
      <m:oMath>
        <m:r>
          <w:rPr>
            <w:rFonts w:ascii="Cambria Math" w:hAnsi="Cambria Math"/>
            <w:color w:val="000000" w:themeColor="text1"/>
            <w:szCs w:val="24"/>
          </w:rPr>
          <m:t>c</m:t>
        </m:r>
      </m:oMath>
      <w:r w:rsidR="004A5E3E" w:rsidRPr="00E21E36">
        <w:rPr>
          <w:color w:val="000000" w:themeColor="text1"/>
          <w:szCs w:val="24"/>
        </w:rPr>
        <w:t xml:space="preserve"> takes the values from 1 to 9 representing all the calendar events </w:t>
      </w:r>
      <w:r w:rsidR="004A5E3E" w:rsidRPr="00E21E36">
        <w:rPr>
          <w:rStyle w:val="FootnoteReference"/>
          <w:i/>
          <w:color w:val="000000" w:themeColor="text1"/>
          <w:szCs w:val="24"/>
        </w:rPr>
        <w:footnoteReference w:id="2"/>
      </w:r>
    </w:p>
    <w:p w:rsidR="004A5E3E" w:rsidRPr="00E21E36" w:rsidRDefault="00CA5468" w:rsidP="00A142DB">
      <w:pPr>
        <w:pStyle w:val="ListParagraph"/>
        <w:spacing w:after="0" w:line="48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oMath>
      <w:r w:rsidR="004A5E3E" w:rsidRPr="00E21E36">
        <w:rPr>
          <w:color w:val="000000" w:themeColor="text1"/>
          <w:szCs w:val="24"/>
        </w:rPr>
        <w:t xml:space="preserve"> are the parameters</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A5E3E" w:rsidRPr="00E21E36">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4A5E3E" w:rsidRPr="00E21E36" w:rsidRDefault="004A5E3E" w:rsidP="00A142DB">
      <w:pPr>
        <w:pStyle w:val="ListParagraph"/>
        <w:spacing w:after="0" w:line="480" w:lineRule="auto"/>
        <w:ind w:left="0"/>
        <w:rPr>
          <w:color w:val="000000" w:themeColor="text1"/>
          <w:szCs w:val="24"/>
        </w:rPr>
      </w:pPr>
      <m:oMath>
        <m:r>
          <w:rPr>
            <w:rFonts w:ascii="Cambria Math" w:hAnsi="Cambria Math"/>
            <w:color w:val="000000" w:themeColor="text1"/>
            <w:szCs w:val="24"/>
          </w:rPr>
          <m:t>L</m:t>
        </m:r>
      </m:oMath>
      <w:r w:rsidRPr="00E21E36">
        <w:rPr>
          <w:color w:val="000000" w:themeColor="text1"/>
          <w:szCs w:val="24"/>
        </w:rPr>
        <w:t xml:space="preserve"> is the order of the lags</w:t>
      </w:r>
      <w:r w:rsidRPr="00E21E36">
        <w:rPr>
          <w:rStyle w:val="FootnoteReference"/>
          <w:color w:val="000000" w:themeColor="text1"/>
          <w:szCs w:val="24"/>
        </w:rPr>
        <w:footnoteReference w:id="3"/>
      </w:r>
      <w:r w:rsidRPr="00E21E36">
        <w:rPr>
          <w:color w:val="000000" w:themeColor="text1"/>
          <w:szCs w:val="24"/>
        </w:rPr>
        <w:t>.</w:t>
      </w:r>
    </w:p>
    <w:p w:rsidR="00E06F88" w:rsidRPr="00E21E36" w:rsidRDefault="00E06F88" w:rsidP="00A142DB">
      <w:pPr>
        <w:spacing w:after="0" w:line="480" w:lineRule="auto"/>
        <w:rPr>
          <w:rFonts w:cs="Times New Roman"/>
          <w:color w:val="000000" w:themeColor="text1"/>
          <w:szCs w:val="24"/>
        </w:rPr>
      </w:pPr>
    </w:p>
    <w:p w:rsidR="00DA2731" w:rsidRPr="00E21E36" w:rsidRDefault="00E120C5" w:rsidP="00A142DB">
      <w:pPr>
        <w:spacing w:after="0" w:line="480" w:lineRule="auto"/>
        <w:rPr>
          <w:rFonts w:cs="Times New Roman"/>
          <w:color w:val="000000" w:themeColor="text1"/>
          <w:szCs w:val="24"/>
        </w:rPr>
      </w:pPr>
      <w:r w:rsidRPr="00E21E36">
        <w:rPr>
          <w:rFonts w:cs="Times New Roman"/>
          <w:color w:val="000000" w:themeColor="text1"/>
          <w:szCs w:val="24"/>
        </w:rPr>
        <w:t>I</w:t>
      </w:r>
      <w:r w:rsidR="00C24113" w:rsidRPr="00E21E36">
        <w:rPr>
          <w:rFonts w:cs="Times New Roman"/>
          <w:color w:val="000000" w:themeColor="text1"/>
          <w:szCs w:val="24"/>
        </w:rPr>
        <w:t xml:space="preserve">n the </w:t>
      </w:r>
      <w:r w:rsidRPr="00E21E36">
        <w:rPr>
          <w:rFonts w:cs="Times New Roman"/>
          <w:color w:val="000000" w:themeColor="text1"/>
          <w:szCs w:val="24"/>
        </w:rPr>
        <w:t>final</w:t>
      </w:r>
      <w:r w:rsidR="00C24113" w:rsidRPr="00E21E36">
        <w:rPr>
          <w:rFonts w:cs="Times New Roman"/>
          <w:color w:val="000000" w:themeColor="text1"/>
          <w:szCs w:val="24"/>
        </w:rPr>
        <w:t xml:space="preserve"> stage, we take into account of the issue of structural break and forecast bias. These methods are all based on the models which have develop at the first two stage. We </w:t>
      </w:r>
      <w:r w:rsidR="00D47F29" w:rsidRPr="00E21E36">
        <w:rPr>
          <w:rFonts w:cs="Times New Roman"/>
          <w:color w:val="000000" w:themeColor="text1"/>
          <w:szCs w:val="24"/>
        </w:rPr>
        <w:t xml:space="preserve">first </w:t>
      </w:r>
      <w:r w:rsidR="00C24113" w:rsidRPr="00E21E36">
        <w:rPr>
          <w:rFonts w:cs="Times New Roman"/>
          <w:color w:val="000000" w:themeColor="text1"/>
          <w:szCs w:val="24"/>
        </w:rPr>
        <w:t xml:space="preserve">introduce </w:t>
      </w:r>
      <w:r w:rsidR="00D47F29" w:rsidRPr="00E21E36">
        <w:rPr>
          <w:rFonts w:cs="Times New Roman"/>
          <w:color w:val="000000" w:themeColor="text1"/>
          <w:szCs w:val="24"/>
        </w:rPr>
        <w:t>the estimation window combining technique.</w:t>
      </w:r>
    </w:p>
    <w:p w:rsidR="00DA2731" w:rsidRPr="00E21E36" w:rsidRDefault="00DA2731" w:rsidP="00A142DB">
      <w:pPr>
        <w:spacing w:after="0" w:line="480" w:lineRule="auto"/>
        <w:rPr>
          <w:rFonts w:cs="Times New Roman"/>
          <w:color w:val="000000" w:themeColor="text1"/>
          <w:szCs w:val="24"/>
        </w:rPr>
      </w:pPr>
    </w:p>
    <w:p w:rsidR="00DA2731" w:rsidRPr="00E21E36" w:rsidRDefault="002540AD" w:rsidP="00A142DB">
      <w:pPr>
        <w:spacing w:after="0" w:line="480" w:lineRule="auto"/>
        <w:rPr>
          <w:rFonts w:cs="Times New Roman"/>
          <w:color w:val="000000" w:themeColor="text1"/>
          <w:szCs w:val="24"/>
        </w:rPr>
      </w:pPr>
      <w:r w:rsidRPr="00E21E36">
        <w:rPr>
          <w:rFonts w:cs="Times New Roman"/>
          <w:color w:val="000000" w:themeColor="text1"/>
          <w:szCs w:val="24"/>
        </w:rPr>
        <w:t>W</w:t>
      </w:r>
      <w:r w:rsidR="00DA2731" w:rsidRPr="00E21E36">
        <w:rPr>
          <w:rFonts w:cs="Times New Roman"/>
          <w:color w:val="000000" w:themeColor="text1"/>
          <w:szCs w:val="24"/>
        </w:rPr>
        <w:t xml:space="preserve">hen </w:t>
      </w:r>
      <w:r w:rsidRPr="00E21E36">
        <w:rPr>
          <w:rFonts w:cs="Times New Roman"/>
          <w:color w:val="000000" w:themeColor="text1"/>
          <w:szCs w:val="24"/>
        </w:rPr>
        <w:t xml:space="preserve">we know </w:t>
      </w:r>
      <w:r w:rsidR="00DA2731" w:rsidRPr="00E21E36">
        <w:rPr>
          <w:rFonts w:cs="Times New Roman"/>
          <w:color w:val="000000" w:themeColor="text1"/>
          <w:szCs w:val="24"/>
        </w:rPr>
        <w:t xml:space="preserve">the model is subject to structural break, a conventional approach is to estimate the model using the data after the structural break. </w:t>
      </w:r>
      <w:r w:rsidR="00C65995" w:rsidRPr="00E21E36">
        <w:rPr>
          <w:rFonts w:cs="Times New Roman"/>
          <w:color w:val="000000" w:themeColor="text1"/>
          <w:szCs w:val="24"/>
        </w:rPr>
        <w:t>S</w:t>
      </w:r>
      <w:r w:rsidR="00DA2731" w:rsidRPr="00E21E36">
        <w:rPr>
          <w:rFonts w:cs="Times New Roman"/>
          <w:color w:val="000000" w:themeColor="text1"/>
          <w:szCs w:val="24"/>
        </w:rPr>
        <w:t xml:space="preserve">uppose we have the DGP as described in section </w:t>
      </w:r>
      <w:r w:rsidR="00C65995" w:rsidRPr="00E21E36">
        <w:rPr>
          <w:rFonts w:cs="Times New Roman"/>
          <w:color w:val="000000" w:themeColor="text1"/>
          <w:szCs w:val="24"/>
        </w:rPr>
        <w:t>2.2</w:t>
      </w:r>
      <w:r w:rsidR="007A710D" w:rsidRPr="00E21E36">
        <w:rPr>
          <w:rFonts w:cs="Times New Roman"/>
          <w:color w:val="000000" w:themeColor="text1"/>
          <w:szCs w:val="24"/>
        </w:rPr>
        <w:t>, i.e,</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for the  data of </w:t>
      </w:r>
      <m:oMath>
        <m:r>
          <w:rPr>
            <w:rFonts w:ascii="Cambria Math" w:hAnsi="Cambria Math" w:cs="Times New Roman"/>
            <w:color w:val="000000" w:themeColor="text1"/>
            <w:szCs w:val="24"/>
          </w:rPr>
          <m:t>[1:T]</m:t>
        </m:r>
      </m:oMath>
      <w:r w:rsidR="00DA2731" w:rsidRPr="00E21E36">
        <w:rPr>
          <w:rFonts w:cs="Times New Roman"/>
          <w:color w:val="000000" w:themeColor="text1"/>
          <w:szCs w:val="24"/>
        </w:rPr>
        <w:t xml:space="preserve">. If the time of the structural break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is known, the model could simply be estimated based on the data after the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1+1</m:t>
            </m:r>
          </m:sub>
        </m:sSub>
      </m:oMath>
      <w:r w:rsidR="00DA2731" w:rsidRPr="00E21E36">
        <w:rPr>
          <w:rFonts w:cs="Times New Roman"/>
          <w:color w:val="000000" w:themeColor="text1"/>
          <w:szCs w:val="24"/>
        </w:rPr>
        <w:t xml:space="preserve">1: </w:t>
      </w:r>
      <w:r w:rsidR="00DA2731" w:rsidRPr="00E21E36">
        <w:rPr>
          <w:rFonts w:cs="Times New Roman"/>
          <w:i/>
          <w:color w:val="000000" w:themeColor="text1"/>
          <w:szCs w:val="24"/>
        </w:rPr>
        <w:t>T</w:t>
      </w:r>
      <w:r w:rsidR="00DA2731" w:rsidRPr="00E21E36">
        <w:rPr>
          <w:rFonts w:cs="Times New Roman"/>
          <w:color w:val="000000" w:themeColor="text1"/>
          <w:szCs w:val="24"/>
        </w:rPr>
        <w:t xml:space="preserve">] and the model will not be subject to the structural break. The first limitation of this strategy is that we usually do not know the location of the structural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 xml:space="preserve">). </w:t>
      </w:r>
      <w:r w:rsidR="001B7A75" w:rsidRPr="00E21E36">
        <w:rPr>
          <w:rFonts w:cs="Times New Roman"/>
          <w:color w:val="000000" w:themeColor="text1"/>
          <w:szCs w:val="24"/>
        </w:rPr>
        <w:t>S</w:t>
      </w:r>
      <w:r w:rsidR="00DA2731" w:rsidRPr="00E21E36">
        <w:rPr>
          <w:rFonts w:cs="Times New Roman"/>
          <w:color w:val="000000" w:themeColor="text1"/>
          <w:szCs w:val="24"/>
        </w:rPr>
        <w:t>tatistic tests</w:t>
      </w:r>
      <w:r w:rsidR="001B7A75" w:rsidRPr="00E21E36">
        <w:rPr>
          <w:rFonts w:cs="Times New Roman"/>
          <w:color w:val="000000" w:themeColor="text1"/>
          <w:szCs w:val="24"/>
        </w:rPr>
        <w:t xml:space="preserve"> have been proposed for the purpose</w:t>
      </w:r>
      <w:r w:rsidR="00DA2731" w:rsidRPr="00E21E36">
        <w:rPr>
          <w:rFonts w:cs="Times New Roman"/>
          <w:color w:val="000000" w:themeColor="text1"/>
          <w:szCs w:val="24"/>
        </w:rPr>
        <w:t xml:space="preserve"> </w:t>
      </w:r>
      <w:r w:rsidR="00DA2731" w:rsidRPr="00E21E36">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b25kYXJ5LXRpdGxlPjwvdGl0bGVzPjxwZXJpb2RpY2FsPjxmdWxsLXRpdGxlPkVjb25vbWV0cmlj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</w:fldData>
        </w:fldChar>
      </w:r>
      <w:r w:rsidR="00625B72" w:rsidRPr="00E21E36">
        <w:rPr>
          <w:rFonts w:cs="Times New Roman"/>
          <w:color w:val="000000" w:themeColor="text1"/>
          <w:szCs w:val="24"/>
        </w:rPr>
        <w:instrText xml:space="preserve"> ADDIN EN.CITE </w:instrText>
      </w:r>
      <w:r w:rsidR="00625B72" w:rsidRPr="00E21E36">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b25kYXJ5LXRpdGxlPjwvdGl0bGVzPjxwZXJpb2RpY2FsPjxmdWxsLXRpdGxlPkVjb25vbWV0cmlj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</w:fldData>
        </w:fldChar>
      </w:r>
      <w:r w:rsidR="00625B72" w:rsidRPr="00E21E36">
        <w:rPr>
          <w:rFonts w:cs="Times New Roman"/>
          <w:color w:val="000000" w:themeColor="text1"/>
          <w:szCs w:val="24"/>
        </w:rPr>
        <w:instrText xml:space="preserve"> ADDIN EN.CITE.DATA </w:instrText>
      </w:r>
      <w:r w:rsidR="00625B72" w:rsidRPr="00E21E36">
        <w:rPr>
          <w:rFonts w:cs="Times New Roman"/>
          <w:color w:val="000000" w:themeColor="text1"/>
          <w:szCs w:val="24"/>
        </w:rPr>
      </w:r>
      <w:r w:rsidR="00625B72" w:rsidRPr="00E21E36">
        <w:rPr>
          <w:rFonts w:cs="Times New Roman"/>
          <w:color w:val="000000" w:themeColor="text1"/>
          <w:szCs w:val="24"/>
        </w:rPr>
        <w:fldChar w:fldCharType="end"/>
      </w:r>
      <w:r w:rsidR="00DA2731" w:rsidRPr="00E21E36">
        <w:rPr>
          <w:rFonts w:cs="Times New Roman"/>
          <w:color w:val="000000" w:themeColor="text1"/>
          <w:szCs w:val="24"/>
        </w:rPr>
      </w:r>
      <w:r w:rsidR="00DA2731" w:rsidRPr="00E21E36">
        <w:rPr>
          <w:rFonts w:cs="Times New Roman"/>
          <w:color w:val="000000" w:themeColor="text1"/>
          <w:szCs w:val="24"/>
        </w:rPr>
        <w:fldChar w:fldCharType="separate"/>
      </w:r>
      <w:r w:rsidR="00DA2731" w:rsidRPr="00E21E36">
        <w:rPr>
          <w:rFonts w:cs="Times New Roman"/>
          <w:noProof/>
          <w:color w:val="000000" w:themeColor="text1"/>
          <w:szCs w:val="24"/>
        </w:rPr>
        <w:t xml:space="preserve">(e.g., </w:t>
      </w:r>
      <w:hyperlink w:anchor="_ENREF_11" w:tooltip="Chow, 1960 #260" w:history="1">
        <w:r w:rsidR="00E4118C" w:rsidRPr="00E21E36">
          <w:rPr>
            <w:rFonts w:cs="Times New Roman"/>
            <w:noProof/>
            <w:color w:val="000000" w:themeColor="text1"/>
            <w:szCs w:val="24"/>
          </w:rPr>
          <w:t>Chow 1960</w:t>
        </w:r>
      </w:hyperlink>
      <w:r w:rsidR="00DA2731" w:rsidRPr="00E21E36">
        <w:rPr>
          <w:rFonts w:cs="Times New Roman"/>
          <w:noProof/>
          <w:color w:val="000000" w:themeColor="text1"/>
          <w:szCs w:val="24"/>
        </w:rPr>
        <w:t xml:space="preserve">, </w:t>
      </w:r>
      <w:hyperlink w:anchor="_ENREF_3" w:tooltip="Andrews, 1993 #237" w:history="1">
        <w:r w:rsidR="00E4118C" w:rsidRPr="00E21E36">
          <w:rPr>
            <w:rFonts w:cs="Times New Roman"/>
            <w:noProof/>
            <w:color w:val="000000" w:themeColor="text1"/>
            <w:szCs w:val="24"/>
          </w:rPr>
          <w:t>Andrews 1993</w:t>
        </w:r>
      </w:hyperlink>
      <w:r w:rsidR="00DA2731" w:rsidRPr="00E21E36">
        <w:rPr>
          <w:rFonts w:cs="Times New Roman"/>
          <w:noProof/>
          <w:color w:val="000000" w:themeColor="text1"/>
          <w:szCs w:val="24"/>
        </w:rPr>
        <w:t xml:space="preserve">, </w:t>
      </w:r>
      <w:hyperlink w:anchor="_ENREF_4" w:tooltip="Andrews, 1994 #238" w:history="1">
        <w:r w:rsidR="00E4118C" w:rsidRPr="00E21E36">
          <w:rPr>
            <w:rFonts w:cs="Times New Roman"/>
            <w:noProof/>
            <w:color w:val="000000" w:themeColor="text1"/>
            <w:szCs w:val="24"/>
          </w:rPr>
          <w:t>Andrews and Ploberger 1994</w:t>
        </w:r>
      </w:hyperlink>
      <w:r w:rsidR="00DA2731" w:rsidRPr="00E21E36">
        <w:rPr>
          <w:rFonts w:cs="Times New Roman"/>
          <w:noProof/>
          <w:color w:val="000000" w:themeColor="text1"/>
          <w:szCs w:val="24"/>
        </w:rPr>
        <w:t xml:space="preserve">, </w:t>
      </w:r>
      <w:hyperlink w:anchor="_ENREF_6" w:tooltip="Bai, 1998 #227" w:history="1">
        <w:r w:rsidR="00E4118C" w:rsidRPr="00E21E36">
          <w:rPr>
            <w:rFonts w:cs="Times New Roman"/>
            <w:noProof/>
            <w:color w:val="000000" w:themeColor="text1"/>
            <w:szCs w:val="24"/>
          </w:rPr>
          <w:t>Bai and Perron 1998</w:t>
        </w:r>
      </w:hyperlink>
      <w:r w:rsidR="00DA2731" w:rsidRPr="00E21E36">
        <w:rPr>
          <w:rFonts w:cs="Times New Roman"/>
          <w:noProof/>
          <w:color w:val="000000" w:themeColor="text1"/>
          <w:szCs w:val="24"/>
        </w:rPr>
        <w:t>)</w:t>
      </w:r>
      <w:r w:rsidR="00DA2731" w:rsidRPr="00E21E36">
        <w:rPr>
          <w:rFonts w:cs="Times New Roman"/>
          <w:color w:val="000000" w:themeColor="text1"/>
          <w:szCs w:val="24"/>
        </w:rPr>
        <w:fldChar w:fldCharType="end"/>
      </w:r>
      <w:r w:rsidR="001B7A75" w:rsidRPr="00E21E36">
        <w:rPr>
          <w:rFonts w:cs="Times New Roman"/>
          <w:color w:val="000000" w:themeColor="text1"/>
          <w:szCs w:val="24"/>
        </w:rPr>
        <w:t xml:space="preserve">. However these tests </w:t>
      </w:r>
      <w:r w:rsidR="009A1512" w:rsidRPr="00E21E36">
        <w:rPr>
          <w:rFonts w:cs="Times New Roman"/>
          <w:color w:val="000000" w:themeColor="text1"/>
          <w:szCs w:val="24"/>
        </w:rPr>
        <w:t xml:space="preserve">may not be </w:t>
      </w:r>
      <w:r w:rsidR="0047489A" w:rsidRPr="00E21E36">
        <w:rPr>
          <w:rFonts w:cs="Times New Roman"/>
          <w:color w:val="000000" w:themeColor="text1"/>
          <w:szCs w:val="24"/>
        </w:rPr>
        <w:t>reliable</w:t>
      </w:r>
      <w:r w:rsidR="009A1512" w:rsidRPr="00E21E36">
        <w:rPr>
          <w:rFonts w:cs="Times New Roman"/>
          <w:color w:val="000000" w:themeColor="text1"/>
          <w:szCs w:val="24"/>
        </w:rPr>
        <w:t xml:space="preserve"> because of their limitations</w:t>
      </w:r>
      <w:r w:rsidR="001B7A75" w:rsidRPr="00E21E36">
        <w:rPr>
          <w:rFonts w:cs="Times New Roman"/>
          <w:color w:val="000000" w:themeColor="text1"/>
          <w:szCs w:val="24"/>
        </w:rPr>
        <w:t xml:space="preserve"> </w:t>
      </w:r>
      <w:r w:rsidR="0047489A" w:rsidRPr="00E21E36">
        <w:rPr>
          <w:rFonts w:cs="Times New Roman"/>
          <w:color w:val="000000" w:themeColor="text1"/>
          <w:szCs w:val="24"/>
        </w:rPr>
        <w:t>e.g., they may</w:t>
      </w:r>
      <w:r w:rsidR="001B7A75" w:rsidRPr="00E21E36">
        <w:rPr>
          <w:rFonts w:cs="Times New Roman"/>
          <w:color w:val="000000" w:themeColor="text1"/>
          <w:szCs w:val="24"/>
        </w:rPr>
        <w:t xml:space="preserve"> assume </w:t>
      </w:r>
      <w:r w:rsidR="0047489A" w:rsidRPr="00E21E36">
        <w:rPr>
          <w:rFonts w:cs="Times New Roman"/>
          <w:color w:val="000000" w:themeColor="text1"/>
          <w:szCs w:val="24"/>
        </w:rPr>
        <w:t xml:space="preserve">there is </w:t>
      </w:r>
      <w:r w:rsidR="001B7A75" w:rsidRPr="00E21E36">
        <w:rPr>
          <w:rFonts w:cs="Times New Roman"/>
          <w:color w:val="000000" w:themeColor="text1"/>
          <w:szCs w:val="24"/>
        </w:rPr>
        <w:t>no change in the error variance</w:t>
      </w:r>
      <w:r w:rsidR="009A1512" w:rsidRPr="00E21E36">
        <w:rPr>
          <w:rFonts w:cs="Times New Roman"/>
          <w:color w:val="000000" w:themeColor="text1"/>
          <w:szCs w:val="24"/>
        </w:rPr>
        <w:t xml:space="preserve"> for the model</w:t>
      </w:r>
      <w:r w:rsidR="001B7A75" w:rsidRPr="00E21E36">
        <w:rPr>
          <w:rFonts w:cs="Times New Roman"/>
          <w:color w:val="000000" w:themeColor="text1"/>
          <w:szCs w:val="24"/>
        </w:rPr>
        <w:t xml:space="preserve">, or </w:t>
      </w:r>
      <w:r w:rsidR="009A1512" w:rsidRPr="00E21E36">
        <w:rPr>
          <w:rFonts w:cs="Times New Roman"/>
          <w:color w:val="000000" w:themeColor="text1"/>
          <w:szCs w:val="24"/>
        </w:rPr>
        <w:t xml:space="preserve">known number of multiple </w:t>
      </w:r>
      <w:r w:rsidR="001B7A75" w:rsidRPr="00E21E36">
        <w:rPr>
          <w:rFonts w:cs="Times New Roman"/>
          <w:color w:val="000000" w:themeColor="text1"/>
          <w:szCs w:val="24"/>
        </w:rPr>
        <w:t>structural breaks</w:t>
      </w:r>
      <w:r w:rsidR="009A1512" w:rsidRPr="00E21E36">
        <w:rPr>
          <w:rFonts w:cs="Times New Roman"/>
          <w:color w:val="000000" w:themeColor="text1"/>
          <w:szCs w:val="24"/>
        </w:rPr>
        <w:t xml:space="preserve"> before conducting the test etc</w:t>
      </w:r>
      <w:r w:rsidR="00DA2731" w:rsidRPr="00E21E36">
        <w:rPr>
          <w:rFonts w:cs="Times New Roman"/>
          <w:color w:val="000000" w:themeColor="text1"/>
          <w:szCs w:val="24"/>
        </w:rPr>
        <w:t xml:space="preserve">. </w:t>
      </w:r>
      <w:r w:rsidR="009A1512" w:rsidRPr="00E21E36">
        <w:rPr>
          <w:rFonts w:cs="Times New Roman"/>
          <w:color w:val="000000" w:themeColor="text1"/>
          <w:szCs w:val="24"/>
        </w:rPr>
        <w:t>In practice, e</w:t>
      </w:r>
      <w:r w:rsidR="00DA2731" w:rsidRPr="00E21E36">
        <w:rPr>
          <w:rFonts w:cs="Times New Roman"/>
          <w:color w:val="000000" w:themeColor="text1"/>
          <w:szCs w:val="24"/>
        </w:rPr>
        <w:t xml:space="preserve">ven we know the location of the structural break, we may still need to include the pre-break data because we may not have enough observations to estimate the model if the structural break occurs close to the end of the estimation period. </w:t>
      </w:r>
    </w:p>
    <w:p w:rsidR="00DA2731" w:rsidRPr="00E21E36" w:rsidRDefault="00DA2731" w:rsidP="00A142DB">
      <w:pPr>
        <w:spacing w:after="0" w:line="480" w:lineRule="auto"/>
        <w:rPr>
          <w:rFonts w:cs="Times New Roman"/>
          <w:color w:val="000000" w:themeColor="text1"/>
          <w:szCs w:val="24"/>
        </w:rPr>
      </w:pPr>
    </w:p>
    <w:p w:rsidR="00DA2731" w:rsidRPr="00E21E36" w:rsidRDefault="00BC05C8" w:rsidP="00A142DB">
      <w:pPr>
        <w:spacing w:after="0" w:line="480" w:lineRule="auto"/>
        <w:rPr>
          <w:rFonts w:cs="Times New Roman"/>
          <w:color w:val="000000" w:themeColor="text1"/>
          <w:szCs w:val="24"/>
        </w:rPr>
      </w:pPr>
      <w:r w:rsidRPr="00E21E36">
        <w:rPr>
          <w:rFonts w:cs="Times New Roman"/>
          <w:color w:val="000000" w:themeColor="text1"/>
          <w:szCs w:val="24"/>
        </w:rPr>
        <w:t xml:space="preserve">The first method is that </w:t>
      </w:r>
      <w:r w:rsidR="00FB5BDF" w:rsidRPr="00E21E36">
        <w:rPr>
          <w:rFonts w:cs="Times New Roman"/>
          <w:color w:val="000000" w:themeColor="text1"/>
          <w:szCs w:val="24"/>
        </w:rPr>
        <w:t xml:space="preserve">we may take a trade-off between the forecast bias and the forecast error variance. </w:t>
      </w:r>
      <w:hyperlink w:anchor="_ENREF_51" w:tooltip="Pesaran, 2007 #254" w:history="1">
        <w:r w:rsidR="00E4118C" w:rsidRPr="00E21E36">
          <w:rPr>
            <w:rFonts w:cs="Times New Roman"/>
            <w:color w:val="000000" w:themeColor="text1"/>
            <w:szCs w:val="24"/>
          </w:rPr>
          <w:fldChar w:fldCharType="begin"/>
        </w:r>
        <w:r w:rsidR="00E4118C" w:rsidRPr="00E21E36">
          <w:rPr>
            <w:rFonts w:cs="Times New Roman"/>
            <w:color w:val="000000" w:themeColor="text1"/>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E4118C" w:rsidRPr="00E21E36">
          <w:rPr>
            <w:rFonts w:cs="Times New Roman"/>
            <w:color w:val="000000" w:themeColor="text1"/>
            <w:szCs w:val="24"/>
          </w:rPr>
          <w:fldChar w:fldCharType="separate"/>
        </w:r>
        <w:r w:rsidR="00E4118C" w:rsidRPr="00E21E36">
          <w:rPr>
            <w:rFonts w:cs="Times New Roman"/>
            <w:noProof/>
            <w:color w:val="000000" w:themeColor="text1"/>
            <w:szCs w:val="24"/>
          </w:rPr>
          <w:t>Pesaran and Timmermann (2007)</w:t>
        </w:r>
        <w:r w:rsidR="00E4118C" w:rsidRPr="00E21E36">
          <w:rPr>
            <w:rFonts w:cs="Times New Roman"/>
            <w:color w:val="000000" w:themeColor="text1"/>
            <w:szCs w:val="24"/>
          </w:rPr>
          <w:fldChar w:fldCharType="end"/>
        </w:r>
      </w:hyperlink>
      <w:r w:rsidR="00FB5BDF" w:rsidRPr="00E21E36">
        <w:rPr>
          <w:rFonts w:cs="Times New Roman"/>
          <w:color w:val="000000" w:themeColor="text1"/>
          <w:szCs w:val="24"/>
        </w:rPr>
        <w:t xml:space="preserve"> </w:t>
      </w:r>
      <w:r w:rsidR="00DA2731" w:rsidRPr="00E21E36">
        <w:rPr>
          <w:rFonts w:cs="Times New Roman"/>
          <w:color w:val="000000" w:themeColor="text1"/>
          <w:szCs w:val="24"/>
        </w:rPr>
        <w:t xml:space="preserve">proposed </w:t>
      </w:r>
      <w:r w:rsidR="00FB5BDF" w:rsidRPr="00E21E36">
        <w:rPr>
          <w:rFonts w:cs="Times New Roman"/>
          <w:color w:val="000000" w:themeColor="text1"/>
          <w:szCs w:val="24"/>
        </w:rPr>
        <w:t>to</w:t>
      </w:r>
      <w:r w:rsidR="00F5012D" w:rsidRPr="00E21E36">
        <w:rPr>
          <w:rFonts w:cs="Times New Roman"/>
          <w:color w:val="000000" w:themeColor="text1"/>
          <w:szCs w:val="24"/>
        </w:rPr>
        <w:t xml:space="preserve"> combined the </w:t>
      </w:r>
      <w:r w:rsidR="00FB5BDF" w:rsidRPr="00E21E36">
        <w:rPr>
          <w:rFonts w:cs="Times New Roman"/>
          <w:color w:val="000000" w:themeColor="text1"/>
          <w:szCs w:val="24"/>
        </w:rPr>
        <w:t>forecasts</w:t>
      </w:r>
      <w:r w:rsidR="00F5012D" w:rsidRPr="00E21E36">
        <w:rPr>
          <w:rFonts w:cs="Times New Roman"/>
          <w:color w:val="000000" w:themeColor="text1"/>
          <w:szCs w:val="24"/>
        </w:rPr>
        <w:t xml:space="preserve"> </w:t>
      </w:r>
      <w:r w:rsidR="00FB5BDF" w:rsidRPr="00E21E36">
        <w:rPr>
          <w:rFonts w:cs="Times New Roman"/>
          <w:color w:val="000000" w:themeColor="text1"/>
          <w:szCs w:val="24"/>
        </w:rPr>
        <w:t>generated by</w:t>
      </w:r>
      <w:r w:rsidR="00F5012D" w:rsidRPr="00E21E36">
        <w:rPr>
          <w:rFonts w:cs="Times New Roman"/>
          <w:color w:val="000000" w:themeColor="text1"/>
          <w:szCs w:val="24"/>
        </w:rPr>
        <w:t xml:space="preserve"> the same model but estimated with different </w:t>
      </w:r>
      <w:r w:rsidR="00FB5BDF" w:rsidRPr="00E21E36">
        <w:rPr>
          <w:rFonts w:cs="Times New Roman"/>
          <w:color w:val="000000" w:themeColor="text1"/>
          <w:szCs w:val="24"/>
        </w:rPr>
        <w:t>time windows</w:t>
      </w:r>
      <w:r w:rsidR="00DA2731" w:rsidRPr="00E21E36">
        <w:rPr>
          <w:rFonts w:cs="Times New Roman"/>
          <w:color w:val="000000" w:themeColor="text1"/>
          <w:szCs w:val="24"/>
        </w:rPr>
        <w:t xml:space="preserve">. </w:t>
      </w:r>
      <w:r w:rsidR="002F674A" w:rsidRPr="00E21E36">
        <w:rPr>
          <w:rFonts w:cs="Times New Roman"/>
          <w:color w:val="000000" w:themeColor="text1"/>
          <w:szCs w:val="24"/>
        </w:rPr>
        <w:t xml:space="preserve">Under such a condition, the forecasts generated by some models (e.g., estimated with the data somehow before the structural break) will be biased but with smaller error variance (because more information, e.g., the data before the structural break, has been used in the estimation of the model), and the forecasts generated by other models (e.g., estimated with the data after the structural break) will have inflated forecast error variance (because of the omission of the data before the structural break during the estimation of the model) but with no forecast bias. If we combine the forecasts generated by these models, we may have more accurate forecast </w:t>
      </w:r>
      <w:r w:rsidR="002F674A" w:rsidRPr="00E21E36">
        <w:rPr>
          <w:rFonts w:cs="Times New Roman"/>
          <w:color w:val="000000" w:themeColor="text1"/>
          <w:szCs w:val="24"/>
        </w:rPr>
        <w:lastRenderedPageBreak/>
        <w:t>results because we may expect a better trade-off between the forecast error variance and the forecast bias which both contribute to the loss function of the retailer. For example, s</w:t>
      </w:r>
      <w:r w:rsidR="00DA2731" w:rsidRPr="00E21E36">
        <w:rPr>
          <w:rFonts w:cs="Times New Roman"/>
          <w:color w:val="000000" w:themeColor="text1"/>
          <w:szCs w:val="24"/>
        </w:rPr>
        <w:t xml:space="preserve">uppose </w:t>
      </w:r>
      <w:r w:rsidR="002F674A" w:rsidRPr="00E21E36">
        <w:rPr>
          <w:rFonts w:cs="Times New Roman"/>
          <w:color w:val="000000" w:themeColor="text1"/>
          <w:szCs w:val="24"/>
        </w:rPr>
        <w:t xml:space="preserve">that </w:t>
      </w:r>
      <w:r w:rsidR="00DA2731" w:rsidRPr="00E21E36">
        <w:rPr>
          <w:rFonts w:cs="Times New Roman"/>
          <w:color w:val="000000" w:themeColor="text1"/>
          <w:szCs w:val="24"/>
        </w:rPr>
        <w:t>we have the forecasting error as described in section 3:</w:t>
      </w:r>
    </w:p>
    <w:p w:rsidR="00DA2731"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DA2731" w:rsidRPr="00E21E36" w:rsidRDefault="00DA2731" w:rsidP="00A142DB">
      <w:pPr>
        <w:spacing w:after="0" w:line="480" w:lineRule="auto"/>
        <w:rPr>
          <w:rFonts w:cs="Times New Roman"/>
          <w:color w:val="000000" w:themeColor="text1"/>
          <w:szCs w:val="24"/>
        </w:rPr>
      </w:pPr>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Thus the forecasting error measure Mean Square Forecasting Error (MSFE) at the time of </w:t>
      </w:r>
      <w:r w:rsidRPr="00E21E36">
        <w:rPr>
          <w:rFonts w:cs="Times New Roman"/>
          <w:i/>
          <w:color w:val="000000" w:themeColor="text1"/>
          <w:szCs w:val="24"/>
        </w:rPr>
        <w:t>T</w:t>
      </w:r>
      <w:r w:rsidRPr="00E21E36">
        <w:rPr>
          <w:rFonts w:cs="Times New Roman"/>
          <w:color w:val="000000" w:themeColor="text1"/>
          <w:szCs w:val="24"/>
        </w:rPr>
        <w:t xml:space="preserve">+1 conditional 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is as follows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1" w:tooltip="Pesaran, 2007 #254" w:history="1">
        <w:r w:rsidR="00E4118C" w:rsidRPr="00E21E36">
          <w:rPr>
            <w:rFonts w:cs="Times New Roman"/>
            <w:noProof/>
            <w:color w:val="000000" w:themeColor="text1"/>
            <w:szCs w:val="24"/>
          </w:rPr>
          <w:t>see equation (7)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DA2731" w:rsidRPr="00E21E36" w:rsidRDefault="00DA2731" w:rsidP="00A142DB">
      <w:pPr>
        <w:spacing w:after="0" w:line="48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DA2731" w:rsidRPr="00E21E36" w:rsidRDefault="00DA2731" w:rsidP="00A142DB">
      <w:pPr>
        <w:spacing w:after="0" w:line="480" w:lineRule="auto"/>
        <w:rPr>
          <w:rFonts w:cs="Times New Roman"/>
          <w:color w:val="000000" w:themeColor="text1"/>
          <w:szCs w:val="24"/>
        </w:rPr>
      </w:pPr>
      <m:oMathPara>
        <m:oMath>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E21E36">
        <w:rPr>
          <w:rFonts w:cs="Times New Roman"/>
          <w:color w:val="000000" w:themeColor="text1"/>
          <w:szCs w:val="24"/>
        </w:rPr>
        <w:t xml:space="preserve">, and </w:t>
      </w:r>
      <m:oMath>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oMath>
      <w:r w:rsidRPr="00E21E36">
        <w:rPr>
          <w:rFonts w:cs="Times New Roman"/>
          <w:color w:val="000000" w:themeColor="text1"/>
          <w:szCs w:val="24"/>
        </w:rPr>
        <w:t xml:space="preserve"> is a </w:t>
      </w:r>
      <m:oMath>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T-m+1</m:t>
            </m:r>
          </m:e>
        </m:d>
        <m:r>
          <w:rPr>
            <w:rFonts w:ascii="Cambria Math" w:hAnsi="Cambria Math" w:cs="Times New Roman"/>
            <w:color w:val="000000" w:themeColor="text1"/>
            <w:szCs w:val="24"/>
          </w:rPr>
          <m:t>×(T-m+1)</m:t>
        </m:r>
      </m:oMath>
      <w:r w:rsidRPr="00E21E36">
        <w:rPr>
          <w:rFonts w:cs="Times New Roman"/>
          <w:color w:val="000000" w:themeColor="text1"/>
          <w:szCs w:val="24"/>
        </w:rPr>
        <w:t xml:space="preserve"> diagonal matrix where the first </w:t>
      </w:r>
      <m:oMath>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-m+1</m:t>
            </m:r>
          </m:e>
        </m:d>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and the remaining </w:t>
      </w:r>
      <m:oMath>
        <m:r>
          <m:rPr>
            <m:sty m:val="p"/>
          </m:rPr>
          <w:rPr>
            <w:rFonts w:ascii="Cambria Math" w:hAnsi="Cambria Math" w:cs="Times New Roman"/>
            <w:color w:val="000000" w:themeColor="text1"/>
            <w:szCs w:val="24"/>
          </w:rPr>
          <m:t>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The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can be decomposed as </w:t>
      </w:r>
      <w:r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db-id="perfxavwotad07eptrqpfrx5v2vzdwddwzzp"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1" w:tooltip="Pesaran, 2007 #254" w:history="1">
        <w:r w:rsidR="00E4118C" w:rsidRPr="00E21E36">
          <w:rPr>
            <w:rFonts w:cs="Times New Roman"/>
            <w:noProof/>
            <w:color w:val="000000" w:themeColor="text1"/>
            <w:szCs w:val="24"/>
          </w:rPr>
          <w:t>see equation 8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DA2731" w:rsidRPr="00E21E36" w:rsidRDefault="00DA2731" w:rsidP="00A142DB">
      <w:pPr>
        <w:spacing w:after="0" w:line="48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where</w:t>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E21E36">
        <w:rPr>
          <w:rFonts w:cs="Times New Roman"/>
          <w:color w:val="000000" w:themeColor="text1"/>
          <w:szCs w:val="24"/>
        </w:rPr>
        <w:br/>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w:br/>
        </m:r>
      </m:oMath>
      <w:r w:rsidRPr="00E21E36">
        <w:rPr>
          <w:rFonts w:cs="Times New Roman"/>
          <w:color w:val="000000" w:themeColor="text1"/>
        </w:rPr>
        <w:tab/>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r w:rsidRPr="00E21E36">
        <w:rPr>
          <w:rFonts w:cs="Times New Roman"/>
          <w:color w:val="000000" w:themeColor="text1"/>
          <w:szCs w:val="24"/>
        </w:rPr>
        <w:b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In this equation,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squared forecast bias,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forecasting error variance). </w:t>
      </w:r>
      <w:r w:rsidR="00A17974" w:rsidRPr="00E21E36">
        <w:rPr>
          <w:rFonts w:cs="Times New Roman"/>
          <w:color w:val="000000" w:themeColor="text1"/>
          <w:szCs w:val="24"/>
        </w:rPr>
        <w:t>W</w:t>
      </w:r>
      <w:r w:rsidRPr="00E21E36">
        <w:rPr>
          <w:rFonts w:cs="Times New Roman"/>
          <w:color w:val="000000" w:themeColor="text1"/>
          <w:szCs w:val="24"/>
        </w:rPr>
        <w:t xml:space="preserve">hen one additional observation is </w:t>
      </w:r>
      <w:r w:rsidR="00A17974" w:rsidRPr="00E21E36">
        <w:rPr>
          <w:rFonts w:cs="Times New Roman"/>
          <w:color w:val="000000" w:themeColor="text1"/>
          <w:szCs w:val="24"/>
        </w:rPr>
        <w:t xml:space="preserve">added in the estimation sample, the </w:t>
      </w:r>
      <w:r w:rsidRPr="00E21E36">
        <w:rPr>
          <w:rFonts w:cs="Times New Roman"/>
          <w:color w:val="000000" w:themeColor="text1"/>
          <w:szCs w:val="24"/>
        </w:rPr>
        <w:t>change in the</w:t>
      </w:r>
      <w:r w:rsidR="00A17974" w:rsidRPr="00E21E36">
        <w:rPr>
          <w:rFonts w:cs="Times New Roman"/>
          <w:color w:val="000000" w:themeColor="text1"/>
          <w:szCs w:val="24"/>
        </w:rPr>
        <w:t xml:space="preserve"> error measure</w:t>
      </w:r>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t>
      </w:r>
      <w:r w:rsidR="00A17974" w:rsidRPr="00E21E36">
        <w:rPr>
          <w:rFonts w:cs="Times New Roman"/>
          <w:color w:val="000000" w:themeColor="text1"/>
          <w:szCs w:val="24"/>
        </w:rPr>
        <w:t>becomes</w:t>
      </w:r>
      <w:r w:rsidRPr="00E21E36">
        <w:rPr>
          <w:rFonts w:cs="Times New Roman"/>
          <w:color w:val="000000" w:themeColor="text1"/>
          <w:szCs w:val="24"/>
        </w:rPr>
        <w:t>:</w:t>
      </w:r>
    </w:p>
    <w:p w:rsidR="004B4959" w:rsidRPr="00E21E36" w:rsidRDefault="004B4959" w:rsidP="00A142DB">
      <w:pPr>
        <w:spacing w:after="0" w:line="480" w:lineRule="auto"/>
        <w:rPr>
          <w:rFonts w:cs="Times New Roman"/>
          <w:color w:val="000000" w:themeColor="text1"/>
          <w:szCs w:val="24"/>
        </w:rPr>
      </w:pPr>
    </w:p>
    <w:p w:rsidR="00DA2731"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m,m+1</m:t>
              </m:r>
            </m:sub>
          </m:sSub>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DA2731" w:rsidRPr="00E21E36" w:rsidRDefault="00DA2731" w:rsidP="00A142DB">
      <w:pPr>
        <w:spacing w:after="0" w:line="480" w:lineRule="auto"/>
        <w:rPr>
          <w:rFonts w:cs="Times New Roman"/>
          <w:color w:val="000000" w:themeColor="text1"/>
          <w:szCs w:val="24"/>
        </w:rPr>
      </w:pPr>
      <m:oMathPara>
        <m:oMath>
          <m:r>
            <m:rPr>
              <m:sty m:val="p"/>
            </m:rPr>
            <w:rPr>
              <w:rFonts w:ascii="Cambria Math" w:hAnsi="Cambria Math" w:cs="Times New Roman"/>
              <w:color w:val="000000" w:themeColor="text1"/>
              <w:szCs w:val="24"/>
            </w:rPr>
            <w:lastRenderedPageBreak/>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e>
          </m:d>
          <m:r>
            <m:rPr>
              <m:sty m:val="p"/>
            </m:rPr>
            <w:rPr>
              <w:rFonts w:ascii="Cambria Math" w:hAnsi="Cambria Math" w:cs="Times New Roman"/>
              <w:color w:val="000000" w:themeColor="text1"/>
              <w:szCs w:val="24"/>
            </w:rPr>
            <m:t>]</m:t>
          </m:r>
        </m:oMath>
      </m:oMathPara>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is the MSFE calculated with an estimation window with one extra observation compared to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t>
      </w:r>
      <w:r w:rsidR="004B4959" w:rsidRPr="00E21E36">
        <w:rPr>
          <w:rFonts w:cs="Times New Roman"/>
          <w:color w:val="000000" w:themeColor="text1"/>
          <w:szCs w:val="24"/>
        </w:rPr>
        <w:t xml:space="preserve">In this equation, </w:t>
      </w:r>
      <w:r w:rsidRPr="00E21E36">
        <w:rPr>
          <w:rFonts w:cs="Times New Roman"/>
          <w:color w:val="000000" w:themeColor="text1"/>
          <w:szCs w:val="24"/>
        </w:rPr>
        <w:t>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(i.e. </w:t>
      </w:r>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For example:</w:t>
      </w:r>
      <w:r w:rsidR="00750027" w:rsidRPr="00E21E36">
        <w:rPr>
          <w:rFonts w:cs="Times New Roman"/>
          <w:color w:val="000000" w:themeColor="text1"/>
          <w:szCs w:val="24"/>
        </w:rPr>
        <w:t xml:space="preserve"> </w:t>
      </w:r>
    </w:p>
    <w:p w:rsidR="00DA2731"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m:oMathPara>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where </w:t>
      </w:r>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w:r w:rsidRPr="00E21E36">
        <w:rPr>
          <w:rFonts w:cs="Times New Roman"/>
          <w:color w:val="000000" w:themeColor="text1"/>
          <w:szCs w:val="24"/>
        </w:rPr>
        <w:t xml:space="preserve"> and </w:t>
      </w:r>
    </w:p>
    <w:p w:rsidR="00DA2731" w:rsidRPr="00E21E36" w:rsidRDefault="00CA5468" w:rsidP="00A142DB">
      <w:pPr>
        <w:spacing w:after="0" w:line="480" w:lineRule="auto"/>
        <w:rPr>
          <w:rFonts w:cs="Times New Roman"/>
          <w:color w:val="000000" w:themeColor="text1"/>
          <w:szCs w:val="24"/>
        </w:rPr>
      </w:pPr>
      <m:oMathPara>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ctrlPr>
                <w:rPr>
                  <w:rFonts w:ascii="Cambria Math" w:hAnsi="Cambria Math" w:cs="Times New Roman"/>
                  <w:i/>
                  <w:color w:val="000000" w:themeColor="text1"/>
                  <w:szCs w:val="24"/>
                </w:rPr>
              </m:ctrlPr>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m:oMathPara>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Thus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which is the proportion of the change in the error variance compared to the variance after the structural break (i.e. </w:t>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For example,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ψ&gt;</m:t>
        </m:r>
        <m:r>
          <w:rPr>
            <w:rFonts w:ascii="Cambria Math" w:hAnsi="Cambria Math" w:cs="Times New Roman"/>
            <w:color w:val="000000" w:themeColor="text1"/>
            <w:szCs w:val="24"/>
          </w:rPr>
          <m:t>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might be either smaller or larger than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w:t>
      </w:r>
      <w:r w:rsidRPr="00E21E36">
        <w:rPr>
          <w:rFonts w:cs="Times New Roman"/>
          <w:color w:val="000000" w:themeColor="text1"/>
          <w:szCs w:val="24"/>
        </w:rPr>
        <w:br/>
      </w:r>
      <w:r w:rsidR="00750027" w:rsidRPr="00E21E36">
        <w:rPr>
          <w:rFonts w:cs="Times New Roman"/>
          <w:color w:val="000000" w:themeColor="text1"/>
          <w:szCs w:val="24"/>
        </w:rPr>
        <w:t xml:space="preserve"> </w:t>
      </w:r>
      <w:r w:rsidRPr="00E21E36">
        <w:rPr>
          <w:rFonts w:cs="Times New Roman"/>
          <w:color w:val="000000" w:themeColor="text1"/>
          <w:szCs w:val="24"/>
        </w:rPr>
        <w:br/>
        <w:t>Therefore, when we include additional observation</w:t>
      </w:r>
      <w:r w:rsidR="00504FF5" w:rsidRPr="00E21E36">
        <w:rPr>
          <w:rFonts w:cs="Times New Roman"/>
          <w:color w:val="000000" w:themeColor="text1"/>
          <w:szCs w:val="24"/>
        </w:rPr>
        <w:t>s</w:t>
      </w:r>
      <w:r w:rsidRPr="00E21E36">
        <w:rPr>
          <w:rFonts w:cs="Times New Roman"/>
          <w:color w:val="000000" w:themeColor="text1"/>
          <w:szCs w:val="24"/>
        </w:rPr>
        <w:t xml:space="preserve"> before the structural break in the model estimation, we will have increased forecast bias</w:t>
      </w:r>
      <w:r w:rsidR="00504FF5" w:rsidRPr="00E21E36">
        <w:rPr>
          <w:rFonts w:cs="Times New Roman"/>
          <w:color w:val="000000" w:themeColor="text1"/>
          <w:szCs w:val="24"/>
        </w:rPr>
        <w:t>, which is the very problem of structural break</w:t>
      </w:r>
      <w:r w:rsidRPr="00E21E36">
        <w:rPr>
          <w:rFonts w:cs="Times New Roman"/>
          <w:color w:val="000000" w:themeColor="text1"/>
          <w:szCs w:val="24"/>
        </w:rPr>
        <w:t xml:space="preserve">. </w:t>
      </w:r>
      <w:r w:rsidR="00504FF5" w:rsidRPr="00E21E36">
        <w:rPr>
          <w:rFonts w:cs="Times New Roman"/>
          <w:color w:val="000000" w:themeColor="text1"/>
          <w:szCs w:val="24"/>
        </w:rPr>
        <w:t>However, w</w:t>
      </w:r>
      <w:r w:rsidRPr="00E21E36">
        <w:rPr>
          <w:rFonts w:cs="Times New Roman"/>
          <w:color w:val="000000" w:themeColor="text1"/>
          <w:szCs w:val="24"/>
        </w:rPr>
        <w:t xml:space="preserve">e will have the forecasting error variance either increased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or decreased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 depending on whether the variance of  the error terms in the DGP decrease or increase after the structural break. Therefore, we can either see an increased or decreasd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when we include more data before the structural break depending on a trade-off between the rise in the squared forecast bias (i.e.</w:t>
      </w:r>
      <m:oMath>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and the potential fall in the efficiency term (i.e.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p>
    <w:p w:rsidR="00DA2731" w:rsidRPr="00E21E36" w:rsidRDefault="00DA2731" w:rsidP="00A142DB">
      <w:pPr>
        <w:spacing w:after="0" w:line="480" w:lineRule="auto"/>
        <w:rPr>
          <w:rFonts w:cs="Times New Roman"/>
          <w:color w:val="000000" w:themeColor="text1"/>
          <w:szCs w:val="24"/>
        </w:rPr>
      </w:pPr>
    </w:p>
    <w:p w:rsidR="00DA2731" w:rsidRPr="00E21E36" w:rsidRDefault="009C424F" w:rsidP="00A142DB">
      <w:pPr>
        <w:spacing w:after="0" w:line="480" w:lineRule="auto"/>
        <w:rPr>
          <w:rFonts w:cs="Times New Roman"/>
          <w:color w:val="000000" w:themeColor="text1"/>
          <w:szCs w:val="24"/>
        </w:rPr>
      </w:pPr>
      <w:r w:rsidRPr="00E21E36">
        <w:rPr>
          <w:rFonts w:cs="Times New Roman"/>
          <w:color w:val="000000" w:themeColor="text1"/>
          <w:szCs w:val="24"/>
        </w:rPr>
        <w:t xml:space="preserve">Then we can combine the forecasts generated by the models estimated with different time windows. </w:t>
      </w:r>
      <w:r w:rsidR="00DA2731" w:rsidRPr="00E21E36">
        <w:rPr>
          <w:rFonts w:cs="Times New Roman"/>
          <w:color w:val="000000" w:themeColor="text1"/>
          <w:szCs w:val="24"/>
        </w:rPr>
        <w:t xml:space="preserve">Specifically, If we denote the whole estimation period as </w:t>
      </w:r>
      <m:oMath>
        <m:r>
          <w:rPr>
            <w:rFonts w:ascii="Cambria Math" w:hAnsi="Cambria Math" w:cs="Times New Roman"/>
            <w:color w:val="000000" w:themeColor="text1"/>
            <w:szCs w:val="24"/>
          </w:rPr>
          <m:t>[1:T]</m:t>
        </m:r>
      </m:oMath>
      <w:r w:rsidR="00DA2731" w:rsidRPr="00E21E36">
        <w:rPr>
          <w:rFonts w:cs="Times New Roman"/>
          <w:color w:val="000000" w:themeColor="text1"/>
          <w:szCs w:val="24"/>
        </w:rPr>
        <w:t xml:space="preserve">, we can estimate </w:t>
      </w:r>
      <w:r w:rsidR="00DA2731" w:rsidRPr="00E21E36">
        <w:rPr>
          <w:rFonts w:cs="Times New Roman"/>
          <w:color w:val="000000" w:themeColor="text1"/>
          <w:szCs w:val="24"/>
        </w:rPr>
        <w:lastRenderedPageBreak/>
        <w:t xml:space="preserve">the model using the latest </w:t>
      </w:r>
      <m:oMath>
        <m:r>
          <w:rPr>
            <w:rFonts w:ascii="Cambria Math" w:hAnsi="Cambria Math" w:cs="Times New Roman"/>
            <w:color w:val="000000" w:themeColor="text1"/>
            <w:szCs w:val="24"/>
          </w:rPr>
          <m:t>ω</m:t>
        </m:r>
      </m:oMath>
      <w:r w:rsidR="00DA2731" w:rsidRPr="00E21E36">
        <w:rPr>
          <w:rFonts w:cs="Times New Roman"/>
          <w:color w:val="000000" w:themeColor="text1"/>
          <w:szCs w:val="24"/>
        </w:rPr>
        <w:t xml:space="preserve"> observations (i.e. the data in </w:t>
      </w:r>
      <m:oMath>
        <m:r>
          <w:rPr>
            <w:rFonts w:ascii="Cambria Math" w:hAnsi="Cambria Math" w:cs="Times New Roman"/>
            <w:color w:val="000000" w:themeColor="text1"/>
            <w:szCs w:val="24"/>
          </w:rPr>
          <m:t>[T-ω+1:T]</m:t>
        </m:r>
      </m:oMath>
      <w:r w:rsidR="00DA2731" w:rsidRPr="00E21E36">
        <w:rPr>
          <w:rFonts w:cs="Times New Roman"/>
          <w:color w:val="000000" w:themeColor="text1"/>
          <w:szCs w:val="24"/>
        </w:rPr>
        <w:t xml:space="preserve">)  to generate the first set of </w:t>
      </w:r>
      <w:r w:rsidR="00DA2731" w:rsidRPr="00E21E36">
        <w:rPr>
          <w:rFonts w:cs="Times New Roman"/>
          <w:i/>
          <w:color w:val="000000" w:themeColor="text1"/>
          <w:szCs w:val="24"/>
        </w:rPr>
        <w:t>h</w:t>
      </w:r>
      <w:r w:rsidR="00DA2731" w:rsidRPr="00E21E36">
        <w:rPr>
          <w:rFonts w:cs="Times New Roman"/>
          <w:color w:val="000000" w:themeColor="text1"/>
          <w:szCs w:val="24"/>
        </w:rPr>
        <w:t>-step-ahead forecasts as:</w:t>
      </w:r>
    </w:p>
    <w:p w:rsidR="00DA2731"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m:oMathPara>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We can then estimate the model with the latest </w:t>
      </w:r>
      <m:oMath>
        <m:r>
          <w:rPr>
            <w:rFonts w:ascii="Cambria Math" w:hAnsi="Cambria Math" w:cs="Times New Roman"/>
            <w:color w:val="000000" w:themeColor="text1"/>
            <w:szCs w:val="24"/>
          </w:rPr>
          <m:t>ω+1</m:t>
        </m:r>
      </m:oMath>
      <w:r w:rsidRPr="00E21E36">
        <w:rPr>
          <w:rFonts w:cs="Times New Roman"/>
          <w:color w:val="000000" w:themeColor="text1"/>
          <w:szCs w:val="24"/>
        </w:rPr>
        <w:t xml:space="preserve"> observations (i.e. </w:t>
      </w:r>
      <m:oMath>
        <m:r>
          <w:rPr>
            <w:rFonts w:ascii="Cambria Math" w:hAnsi="Cambria Math" w:cs="Times New Roman"/>
            <w:color w:val="000000" w:themeColor="text1"/>
            <w:szCs w:val="24"/>
          </w:rPr>
          <m:t>[T-ω:T]</m:t>
        </m:r>
      </m:oMath>
      <w:r w:rsidRPr="00E21E36">
        <w:rPr>
          <w:rFonts w:cs="Times New Roman"/>
          <w:color w:val="000000" w:themeColor="text1"/>
          <w:szCs w:val="24"/>
        </w:rPr>
        <w:t xml:space="preserve">) and generate the second set of the </w:t>
      </w:r>
      <w:r w:rsidRPr="00E21E36">
        <w:rPr>
          <w:rFonts w:cs="Times New Roman"/>
          <w:i/>
          <w:color w:val="000000" w:themeColor="text1"/>
          <w:szCs w:val="24"/>
        </w:rPr>
        <w:t>h</w:t>
      </w:r>
      <w:r w:rsidRPr="00E21E36">
        <w:rPr>
          <w:rFonts w:cs="Times New Roman"/>
          <w:color w:val="000000" w:themeColor="text1"/>
          <w:szCs w:val="24"/>
        </w:rPr>
        <w:t>-step-ahead forecasts:</w:t>
      </w:r>
    </w:p>
    <w:p w:rsidR="00DA2731"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m:oMathPara>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We can repeat this process by adding more observations until we use all the observations in the estimation sample (i.e. </w:t>
      </w:r>
      <m:oMath>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1:T]</m:t>
        </m:r>
      </m:oMath>
      <w:r w:rsidRPr="00E21E36">
        <w:rPr>
          <w:rFonts w:cs="Times New Roman"/>
          <w:color w:val="000000" w:themeColor="text1"/>
          <w:szCs w:val="24"/>
        </w:rPr>
        <w:t xml:space="preserve">) to generate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E21E36">
        <w:rPr>
          <w:rFonts w:cs="Times New Roman"/>
          <w:color w:val="000000" w:themeColor="text1"/>
          <w:szCs w:val="24"/>
        </w:rPr>
        <w:t xml:space="preserve"> </w:t>
      </w:r>
      <w:r w:rsidRPr="00E21E36">
        <w:rPr>
          <w:rFonts w:cs="Times New Roman"/>
          <w:i/>
          <w:color w:val="000000" w:themeColor="text1"/>
          <w:szCs w:val="24"/>
        </w:rPr>
        <w:t>h</w:t>
      </w:r>
      <w:r w:rsidRPr="00E21E36">
        <w:rPr>
          <w:rFonts w:cs="Times New Roman"/>
          <w:color w:val="000000" w:themeColor="text1"/>
          <w:szCs w:val="24"/>
        </w:rPr>
        <w:t>-step-ahead forecast:</w:t>
      </w:r>
    </w:p>
    <w:p w:rsidR="00DA2731"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m:oMathPara>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Eventually, we would have calculated the final </w:t>
      </w:r>
      <w:r w:rsidRPr="00E21E36">
        <w:rPr>
          <w:rFonts w:cs="Times New Roman"/>
          <w:i/>
          <w:color w:val="000000" w:themeColor="text1"/>
          <w:szCs w:val="24"/>
        </w:rPr>
        <w:t>h</w:t>
      </w:r>
      <w:r w:rsidRPr="00E21E36">
        <w:rPr>
          <w:rFonts w:cs="Times New Roman"/>
          <w:color w:val="000000" w:themeColor="text1"/>
          <w:szCs w:val="24"/>
        </w:rPr>
        <w:t>-step-ahead forecasts by taking an average of the (</w:t>
      </w:r>
      <m:oMath>
        <m:r>
          <w:rPr>
            <w:rFonts w:ascii="Cambria Math" w:hAnsi="Cambria Math" w:cs="Times New Roman"/>
            <w:color w:val="000000" w:themeColor="text1"/>
            <w:szCs w:val="24"/>
          </w:rPr>
          <m:t>T-ω</m:t>
        </m:r>
      </m:oMath>
      <w:r w:rsidRPr="00E21E36">
        <w:rPr>
          <w:rFonts w:cs="Times New Roman"/>
          <w:color w:val="000000" w:themeColor="text1"/>
          <w:szCs w:val="24"/>
        </w:rPr>
        <w:t xml:space="preserve">) sets of </w:t>
      </w:r>
      <w:r w:rsidRPr="00E21E36">
        <w:rPr>
          <w:rFonts w:cs="Times New Roman"/>
          <w:i/>
          <w:color w:val="000000" w:themeColor="text1"/>
          <w:szCs w:val="24"/>
        </w:rPr>
        <w:t>h</w:t>
      </w:r>
      <w:r w:rsidRPr="00E21E36">
        <w:rPr>
          <w:rFonts w:cs="Times New Roman"/>
          <w:color w:val="000000" w:themeColor="text1"/>
          <w:szCs w:val="24"/>
        </w:rPr>
        <w:t>-step-ahead forecasts based on, for example, an equal weighting scheme:</w:t>
      </w:r>
    </w:p>
    <w:p w:rsidR="00DA2731" w:rsidRPr="00E21E36" w:rsidRDefault="00CA5468" w:rsidP="00A142DB">
      <w:pPr>
        <w:spacing w:after="0" w:line="48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DA2731" w:rsidRPr="00E21E36" w:rsidRDefault="00DA2731" w:rsidP="00A142DB">
      <w:pPr>
        <w:spacing w:after="0" w:line="480" w:lineRule="auto"/>
        <w:rPr>
          <w:rFonts w:cs="Times New Roman"/>
          <w:color w:val="000000" w:themeColor="text1"/>
        </w:rPr>
      </w:pPr>
      <w:r w:rsidRPr="00E21E36">
        <w:rPr>
          <w:rFonts w:cs="Times New Roman"/>
          <w:color w:val="000000" w:themeColor="text1"/>
        </w:rPr>
        <w:t xml:space="preserve">In the combination, </w:t>
      </w:r>
      <m:oMath>
        <m:r>
          <w:rPr>
            <w:rFonts w:ascii="Cambria Math" w:hAnsi="Cambria Math" w:cs="Times New Roman"/>
            <w:color w:val="000000" w:themeColor="text1"/>
          </w:rPr>
          <m:t>ω</m:t>
        </m:r>
      </m:oMath>
      <w:r w:rsidRPr="00E21E36">
        <w:rPr>
          <w:rFonts w:cs="Times New Roman"/>
          <w:color w:val="000000" w:themeColor="text1"/>
        </w:rPr>
        <w:t xml:space="preserve"> can be arbitrarily chosen as long as we can ensure there are enough observations to estimate the model and there are enough variations in all the explanatory variables. Pesaran, Schuermann et al. </w:t>
      </w:r>
      <w:r w:rsidRPr="00E21E36">
        <w:rPr>
          <w:rFonts w:cs="Times New Roman"/>
          <w:color w:val="000000" w:themeColor="text1"/>
        </w:rPr>
        <w:fldChar w:fldCharType="begin"/>
      </w:r>
      <w:r w:rsidR="00625B72" w:rsidRPr="00E21E36">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db-id="perfxavwotad07eptrqpfrx5v2vzdwddwzzp"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52" w:tooltip="Pesaran, 2009 #255" w:history="1">
        <w:r w:rsidR="00E4118C" w:rsidRPr="00E21E36">
          <w:rPr>
            <w:rFonts w:cs="Times New Roman"/>
            <w:noProof/>
            <w:color w:val="000000" w:themeColor="text1"/>
          </w:rPr>
          <w:t>2009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found that this approach improved the forecasting performance for the random walk with a drift model and the VAR model which are both subject to multiple structural breaks. In this study, we apply the estimation window combining </w:t>
      </w:r>
      <w:r w:rsidR="00DB083E" w:rsidRPr="00E21E36">
        <w:rPr>
          <w:rFonts w:cs="Times New Roman"/>
          <w:color w:val="000000" w:themeColor="text1"/>
        </w:rPr>
        <w:t>approach</w:t>
      </w:r>
      <w:r w:rsidRPr="00E21E36">
        <w:rPr>
          <w:rFonts w:cs="Times New Roman"/>
          <w:color w:val="000000" w:themeColor="text1"/>
        </w:rPr>
        <w:t xml:space="preserve"> with equal weights </w:t>
      </w:r>
      <w:r w:rsidR="003F0187" w:rsidRPr="00E21E36">
        <w:rPr>
          <w:rFonts w:cs="Times New Roman"/>
          <w:color w:val="000000" w:themeColor="text1"/>
        </w:rPr>
        <w:t xml:space="preserve">for the results obtained from each estimation window </w:t>
      </w:r>
      <w:r w:rsidRPr="00E21E36">
        <w:rPr>
          <w:rFonts w:cs="Times New Roman"/>
          <w:color w:val="000000" w:themeColor="text1"/>
        </w:rPr>
        <w:t>because it usually generates better performance compared to alternative combining schemes and easy to implement (Stock and Watson, 2001).</w:t>
      </w:r>
    </w:p>
    <w:p w:rsidR="00DA2731" w:rsidRPr="00E21E36" w:rsidRDefault="00DA2731" w:rsidP="00A142DB">
      <w:pPr>
        <w:spacing w:after="0" w:line="480" w:lineRule="auto"/>
        <w:rPr>
          <w:rFonts w:cs="Times New Roman"/>
          <w:color w:val="000000" w:themeColor="text1"/>
          <w:szCs w:val="24"/>
        </w:rPr>
      </w:pPr>
    </w:p>
    <w:p w:rsidR="00DA2731" w:rsidRPr="00E21E36" w:rsidRDefault="0064674C" w:rsidP="00A142DB">
      <w:pPr>
        <w:spacing w:after="0" w:line="480" w:lineRule="auto"/>
        <w:rPr>
          <w:rFonts w:cs="Times New Roman"/>
          <w:color w:val="000000" w:themeColor="text1"/>
          <w:szCs w:val="24"/>
        </w:rPr>
      </w:pPr>
      <w:r w:rsidRPr="00E21E36">
        <w:rPr>
          <w:rFonts w:cs="Times New Roman"/>
          <w:color w:val="000000" w:themeColor="text1"/>
          <w:szCs w:val="24"/>
        </w:rPr>
        <w:t xml:space="preserve">Alternatively, we may apply </w:t>
      </w:r>
      <w:r w:rsidR="00DA2731" w:rsidRPr="00E21E36">
        <w:rPr>
          <w:rFonts w:cs="Times New Roman"/>
          <w:color w:val="000000" w:themeColor="text1"/>
          <w:szCs w:val="24"/>
        </w:rPr>
        <w:t xml:space="preserve">the intercept correction (IC) </w:t>
      </w:r>
      <w:r w:rsidRPr="00E21E36">
        <w:rPr>
          <w:rFonts w:cs="Times New Roman"/>
          <w:color w:val="000000" w:themeColor="text1"/>
          <w:szCs w:val="24"/>
        </w:rPr>
        <w:t xml:space="preserve">method. This method firstly identifies the existence of the structural break and then estimates the magnitude of the consequent forecast bias at the forecast origin. It then </w:t>
      </w:r>
      <w:r w:rsidR="00DA2731" w:rsidRPr="00E21E36">
        <w:rPr>
          <w:rFonts w:cs="Times New Roman"/>
          <w:color w:val="000000" w:themeColor="text1"/>
          <w:szCs w:val="24"/>
        </w:rPr>
        <w:t xml:space="preserve">offsets the forecast bias by specifying </w:t>
      </w:r>
      <w:r w:rsidR="00DA2731" w:rsidRPr="00E21E36">
        <w:rPr>
          <w:rFonts w:cs="Times New Roman"/>
          <w:color w:val="000000" w:themeColor="text1"/>
          <w:szCs w:val="24"/>
        </w:rPr>
        <w:lastRenderedPageBreak/>
        <w:t>non-zero values for the model’s</w:t>
      </w:r>
      <w:r w:rsidRPr="00E21E36">
        <w:rPr>
          <w:rFonts w:cs="Times New Roman"/>
          <w:color w:val="000000" w:themeColor="text1"/>
          <w:szCs w:val="24"/>
        </w:rPr>
        <w:t xml:space="preserve"> errors in the forecast period. That is, it </w:t>
      </w:r>
      <w:r w:rsidR="00DA2731" w:rsidRPr="00E21E36">
        <w:rPr>
          <w:rFonts w:cs="Times New Roman"/>
          <w:color w:val="000000" w:themeColor="text1"/>
          <w:szCs w:val="24"/>
        </w:rPr>
        <w:t>add</w:t>
      </w:r>
      <w:r w:rsidRPr="00E21E36">
        <w:rPr>
          <w:rFonts w:cs="Times New Roman"/>
          <w:color w:val="000000" w:themeColor="text1"/>
          <w:szCs w:val="24"/>
        </w:rPr>
        <w:t>s</w:t>
      </w:r>
      <w:r w:rsidR="00DA2731" w:rsidRPr="00E21E36">
        <w:rPr>
          <w:rFonts w:cs="Times New Roman"/>
          <w:color w:val="000000" w:themeColor="text1"/>
          <w:szCs w:val="24"/>
        </w:rPr>
        <w:t xml:space="preserve"> the </w:t>
      </w:r>
      <w:r w:rsidR="00BF198A" w:rsidRPr="00E21E36">
        <w:rPr>
          <w:rFonts w:cs="Times New Roman"/>
          <w:color w:val="000000" w:themeColor="text1"/>
          <w:szCs w:val="24"/>
        </w:rPr>
        <w:t xml:space="preserve">estimated </w:t>
      </w:r>
      <w:r w:rsidRPr="00E21E36">
        <w:rPr>
          <w:rFonts w:cs="Times New Roman"/>
          <w:color w:val="000000" w:themeColor="text1"/>
          <w:szCs w:val="24"/>
        </w:rPr>
        <w:t>forecast bias</w:t>
      </w:r>
      <w:r w:rsidR="00DA2731" w:rsidRPr="00E21E36">
        <w:rPr>
          <w:rFonts w:cs="Times New Roman"/>
          <w:color w:val="000000" w:themeColor="text1"/>
          <w:szCs w:val="24"/>
        </w:rPr>
        <w:t xml:space="preserve"> back to the out-of-sample forecasts. The intercept correction technique may potentially improve the forecasting accuracy by mitigating the forecast bias. The technique has been </w:t>
      </w:r>
      <w:r w:rsidR="00BF198A" w:rsidRPr="00E21E36">
        <w:rPr>
          <w:rFonts w:cs="Times New Roman"/>
          <w:color w:val="000000" w:themeColor="text1"/>
          <w:szCs w:val="24"/>
        </w:rPr>
        <w:t>applied</w:t>
      </w:r>
      <w:r w:rsidR="00DA2731" w:rsidRPr="00E21E36">
        <w:rPr>
          <w:rFonts w:cs="Times New Roman"/>
          <w:color w:val="000000" w:themeColor="text1"/>
          <w:szCs w:val="24"/>
        </w:rPr>
        <w:t xml:space="preserve"> in making adjustments for macro-economic forecasts </w:t>
      </w:r>
      <w:r w:rsidR="00DA2731" w:rsidRPr="00E21E36">
        <w:rPr>
          <w:rFonts w:cs="Times New Roman"/>
          <w:color w:val="000000" w:themeColor="text1"/>
          <w:szCs w:val="24"/>
        </w:rPr>
        <w:fldChar w:fldCharType="begin"/>
      </w:r>
      <w:r w:rsidR="00625B72" w:rsidRPr="00E21E36">
        <w:rPr>
          <w:rFonts w:cs="Times New Roman"/>
          <w:color w:val="000000" w:themeColor="text1"/>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 timestamp="1279756009"&gt;647&lt;/key&gt;&lt;/foreign-keys&gt;&lt;ref-type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DA2731" w:rsidRPr="00E21E36">
        <w:rPr>
          <w:rFonts w:cs="Times New Roman"/>
          <w:color w:val="000000" w:themeColor="text1"/>
          <w:szCs w:val="24"/>
        </w:rPr>
        <w:fldChar w:fldCharType="separate"/>
      </w:r>
      <w:r w:rsidR="00DA2731" w:rsidRPr="00E21E36">
        <w:rPr>
          <w:rFonts w:cs="Times New Roman"/>
          <w:noProof/>
          <w:color w:val="000000" w:themeColor="text1"/>
          <w:szCs w:val="24"/>
        </w:rPr>
        <w:t>(</w:t>
      </w:r>
      <w:hyperlink w:anchor="_ENREF_12" w:tooltip="Clements, 1994 #647" w:history="1">
        <w:r w:rsidR="00E4118C" w:rsidRPr="00E21E36">
          <w:rPr>
            <w:rFonts w:cs="Times New Roman"/>
            <w:noProof/>
            <w:color w:val="000000" w:themeColor="text1"/>
            <w:szCs w:val="24"/>
          </w:rPr>
          <w:t>Clements and Hendry 1994</w:t>
        </w:r>
      </w:hyperlink>
      <w:r w:rsidR="00DA2731" w:rsidRPr="00E21E36">
        <w:rPr>
          <w:rFonts w:cs="Times New Roman"/>
          <w:noProof/>
          <w:color w:val="000000" w:themeColor="text1"/>
          <w:szCs w:val="24"/>
        </w:rPr>
        <w:t>)</w:t>
      </w:r>
      <w:r w:rsidR="00DA2731" w:rsidRPr="00E21E36">
        <w:rPr>
          <w:rFonts w:cs="Times New Roman"/>
          <w:color w:val="000000" w:themeColor="text1"/>
          <w:szCs w:val="24"/>
        </w:rPr>
        <w:fldChar w:fldCharType="end"/>
      </w:r>
      <w:r w:rsidR="00DA2731" w:rsidRPr="00E21E36">
        <w:rPr>
          <w:rFonts w:cs="Times New Roman"/>
          <w:color w:val="000000" w:themeColor="text1"/>
          <w:szCs w:val="24"/>
        </w:rPr>
        <w:t xml:space="preserve">.  </w:t>
      </w:r>
    </w:p>
    <w:p w:rsidR="00DA2731" w:rsidRPr="00E21E36" w:rsidRDefault="00DA2731" w:rsidP="00A142DB">
      <w:pPr>
        <w:spacing w:after="0" w:line="480" w:lineRule="auto"/>
        <w:rPr>
          <w:rFonts w:cs="Times New Roman"/>
          <w:color w:val="000000" w:themeColor="text1"/>
          <w:szCs w:val="24"/>
        </w:rPr>
      </w:pPr>
      <w:r w:rsidRPr="00E21E36">
        <w:rPr>
          <w:rFonts w:cs="Times New Roman"/>
          <w:color w:val="000000" w:themeColor="text1"/>
          <w:szCs w:val="24"/>
        </w:rPr>
        <w:t xml:space="preserve"> </w:t>
      </w:r>
    </w:p>
    <w:p w:rsidR="00DA2731" w:rsidRPr="00E21E36" w:rsidRDefault="00B4228C" w:rsidP="00A142DB">
      <w:pPr>
        <w:spacing w:after="0" w:line="480" w:lineRule="auto"/>
        <w:rPr>
          <w:rFonts w:cs="Times New Roman"/>
          <w:color w:val="000000" w:themeColor="text1"/>
        </w:rPr>
      </w:pPr>
      <w:r w:rsidRPr="00E21E36">
        <w:rPr>
          <w:rFonts w:cs="Times New Roman"/>
          <w:color w:val="000000" w:themeColor="text1"/>
          <w:szCs w:val="24"/>
        </w:rPr>
        <w:t xml:space="preserve">Once we have identified that the model is subject to structural break, we assume that the model is subject to forecast bias. </w:t>
      </w:r>
      <w:r w:rsidR="00C6590C" w:rsidRPr="00E21E36">
        <w:rPr>
          <w:rFonts w:cs="Times New Roman"/>
          <w:color w:val="000000" w:themeColor="text1"/>
          <w:szCs w:val="24"/>
        </w:rPr>
        <w:t xml:space="preserve">The estimate of the bias could be done following different schemes. </w:t>
      </w:r>
      <w:r w:rsidR="00B81849" w:rsidRPr="00E21E36">
        <w:rPr>
          <w:rFonts w:cs="Times New Roman"/>
          <w:color w:val="000000" w:themeColor="text1"/>
          <w:szCs w:val="24"/>
        </w:rPr>
        <w:t xml:space="preserve">For example, we may </w:t>
      </w:r>
      <w:r w:rsidR="00DA2731" w:rsidRPr="00E21E36">
        <w:rPr>
          <w:rFonts w:cs="Times New Roman"/>
          <w:color w:val="000000" w:themeColor="text1"/>
          <w:szCs w:val="24"/>
        </w:rPr>
        <w:t xml:space="preserve">estimate the forecasting bias as the predictive error at the forecast origin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where </w:t>
      </w:r>
      <w:r w:rsidR="00DA2731" w:rsidRPr="00E21E36">
        <w:rPr>
          <w:rFonts w:cs="Times New Roman"/>
          <w:i/>
          <w:color w:val="000000" w:themeColor="text1"/>
          <w:szCs w:val="24"/>
        </w:rPr>
        <w:t>T</w:t>
      </w:r>
      <w:r w:rsidR="00DA2731" w:rsidRPr="00E21E36">
        <w:rPr>
          <w:rFonts w:cs="Times New Roman"/>
          <w:color w:val="000000" w:themeColor="text1"/>
          <w:szCs w:val="24"/>
        </w:rPr>
        <w:t xml:space="preserve"> is the last observation in the estimation window). Alternatively, </w:t>
      </w:r>
      <w:r w:rsidR="00B81849" w:rsidRPr="00E21E36">
        <w:rPr>
          <w:rFonts w:cs="Times New Roman"/>
          <w:color w:val="000000" w:themeColor="text1"/>
          <w:szCs w:val="24"/>
        </w:rPr>
        <w:t xml:space="preserve">we may estimate the bias as </w:t>
      </w:r>
      <w:r w:rsidR="00DA2731" w:rsidRPr="00E21E36">
        <w:rPr>
          <w:rFonts w:cs="Times New Roman"/>
          <w:color w:val="000000" w:themeColor="text1"/>
          <w:szCs w:val="24"/>
        </w:rPr>
        <w:t xml:space="preserve">the average value of an ad hoc number of predictive errors before the forecast origin. (e.g. </w:t>
      </w:r>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sidR="00DA2731" w:rsidRPr="00E21E36">
        <w:rPr>
          <w:rFonts w:cs="Times New Roman"/>
          <w:color w:val="000000" w:themeColor="text1"/>
          <w:szCs w:val="24"/>
        </w:rPr>
        <w:t xml:space="preserve">, where </w:t>
      </w:r>
      <w:r w:rsidR="00DA2731" w:rsidRPr="00E21E36">
        <w:rPr>
          <w:rFonts w:cs="Times New Roman"/>
          <w:i/>
          <w:color w:val="000000" w:themeColor="text1"/>
          <w:szCs w:val="24"/>
        </w:rPr>
        <w:t>i</w:t>
      </w:r>
      <w:r w:rsidR="00DA2731" w:rsidRPr="00E21E36">
        <w:rPr>
          <w:rFonts w:cs="Times New Roman"/>
          <w:color w:val="000000" w:themeColor="text1"/>
          <w:szCs w:val="24"/>
        </w:rPr>
        <w:t xml:space="preserve"> is arbitrarily chosen).</w:t>
      </w:r>
      <w:r w:rsidR="00C6590C" w:rsidRPr="00E21E36">
        <w:rPr>
          <w:rFonts w:cs="Times New Roman"/>
          <w:color w:val="000000" w:themeColor="text1"/>
          <w:szCs w:val="24"/>
        </w:rPr>
        <w:t xml:space="preserve"> </w:t>
      </w:r>
      <w:r w:rsidR="00DA2731" w:rsidRPr="00E21E36">
        <w:rPr>
          <w:rFonts w:cs="Times New Roman"/>
          <w:color w:val="000000" w:themeColor="text1"/>
          <w:szCs w:val="24"/>
        </w:rPr>
        <w:t xml:space="preserve">The approach will then add the estimated bias back to the out-of-sample forecasts following various correction strategies. Clements and Hendry </w:t>
      </w:r>
      <w:r w:rsidR="00DA2731" w:rsidRPr="00E21E36">
        <w:rPr>
          <w:color w:val="000000" w:themeColor="text1"/>
        </w:rPr>
        <w:fldChar w:fldCharType="begin"/>
      </w:r>
      <w:r w:rsidR="00625B72" w:rsidRPr="00E21E36">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DA2731" w:rsidRPr="00E21E36">
        <w:rPr>
          <w:color w:val="000000" w:themeColor="text1"/>
        </w:rPr>
        <w:fldChar w:fldCharType="separate"/>
      </w:r>
      <w:r w:rsidR="00DA2731" w:rsidRPr="00E21E36">
        <w:rPr>
          <w:rFonts w:cs="Times New Roman"/>
          <w:noProof/>
          <w:color w:val="000000" w:themeColor="text1"/>
          <w:szCs w:val="24"/>
        </w:rPr>
        <w:t>(</w:t>
      </w:r>
      <w:hyperlink w:anchor="_ENREF_13" w:tooltip="Clements, 1999 #199" w:history="1">
        <w:r w:rsidR="00E4118C" w:rsidRPr="00E21E36">
          <w:rPr>
            <w:rFonts w:cs="Times New Roman"/>
            <w:noProof/>
            <w:color w:val="000000" w:themeColor="text1"/>
            <w:szCs w:val="24"/>
          </w:rPr>
          <w:t>1999</w:t>
        </w:r>
      </w:hyperlink>
      <w:r w:rsidR="00DA2731" w:rsidRPr="00E21E36">
        <w:rPr>
          <w:rFonts w:cs="Times New Roman"/>
          <w:noProof/>
          <w:color w:val="000000" w:themeColor="text1"/>
          <w:szCs w:val="24"/>
        </w:rPr>
        <w:t>)</w:t>
      </w:r>
      <w:r w:rsidR="00DA2731" w:rsidRPr="00E21E36">
        <w:rPr>
          <w:color w:val="000000" w:themeColor="text1"/>
        </w:rPr>
        <w:fldChar w:fldCharType="end"/>
      </w:r>
      <w:r w:rsidR="00DA2731" w:rsidRPr="00E21E36">
        <w:rPr>
          <w:rFonts w:cs="Times New Roman"/>
          <w:color w:val="000000" w:themeColor="text1"/>
          <w:szCs w:val="24"/>
        </w:rPr>
        <w:t xml:space="preserve"> demonstrated the analytical characteristics of various correction strategies using an example of 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N</m:t>
            </m:r>
          </m:e>
          <m:sub>
            <m:r>
              <w:rPr>
                <w:rFonts w:ascii="Cambria Math" w:hAnsi="Cambria Math" w:cs="Times New Roman"/>
                <w:color w:val="000000" w:themeColor="text1"/>
                <w:szCs w:val="24"/>
              </w:rPr>
              <m:t>n</m:t>
            </m:r>
          </m:sub>
        </m:s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0,</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Ω</m:t>
                </m:r>
              </m:e>
              <m:sub>
                <m:r>
                  <m:rPr>
                    <m:sty m:val="p"/>
                  </m:rPr>
                  <w:rPr>
                    <w:rFonts w:ascii="Cambria Math" w:hAnsi="Cambria Math" w:cs="Times New Roman"/>
                    <w:color w:val="000000" w:themeColor="text1"/>
                    <w:szCs w:val="24"/>
                  </w:rPr>
                  <m:t>v</m:t>
                </m:r>
              </m:sub>
            </m:sSub>
          </m:e>
        </m:d>
      </m:oMath>
      <w:r w:rsidR="00DA2731" w:rsidRPr="00E21E36">
        <w:rPr>
          <w:rFonts w:cs="Times New Roman"/>
          <w:color w:val="000000" w:themeColor="text1"/>
          <w:szCs w:val="24"/>
        </w:rPr>
        <w:t xml:space="preserve">. Suppose that the model is subject to structural break and the forecast bias is estimated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Denote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as the corrected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by the intercept correction technique following various strategies. The intercept correction approach could first makes adjustments to the one-step-ahead forecast, and then calculate the two-step-ahead forecast based on the value of the one-step-ahead forecast which has already adjusted, and so forth. The adjusted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is described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is the original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An alternative strategy is to only adjust the one-step-ahead forecast,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sidR="00DA2731"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Another correction strategy makes adjustments to the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using the full amount of the forecast bias. That is,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sidR="00DA2731" w:rsidRPr="00E21E36">
        <w:rPr>
          <w:rFonts w:cs="Times New Roman"/>
          <w:color w:val="000000" w:themeColor="text1"/>
        </w:rPr>
        <w:t xml:space="preserve">. </w:t>
      </w:r>
    </w:p>
    <w:p w:rsidR="00DA2731" w:rsidRPr="00E21E36" w:rsidRDefault="00DA2731" w:rsidP="00A142DB">
      <w:pPr>
        <w:spacing w:after="0" w:line="480" w:lineRule="auto"/>
        <w:rPr>
          <w:rFonts w:cs="Times New Roman"/>
          <w:color w:val="000000" w:themeColor="text1"/>
        </w:rPr>
      </w:pPr>
    </w:p>
    <w:p w:rsidR="00DA2731" w:rsidRPr="00E21E36" w:rsidRDefault="00DA2731" w:rsidP="00A142DB">
      <w:pPr>
        <w:spacing w:after="0" w:line="480" w:lineRule="auto"/>
        <w:rPr>
          <w:color w:val="000000" w:themeColor="text1"/>
        </w:rPr>
      </w:pPr>
      <w:r w:rsidRPr="00E21E36">
        <w:rPr>
          <w:color w:val="000000" w:themeColor="text1"/>
        </w:rPr>
        <w:t xml:space="preserve">The intercept correction technique can potentially reduce the forecasting bias if the forecasting bias is estimated properly. </w:t>
      </w:r>
      <w:r w:rsidR="00C6590C" w:rsidRPr="00E21E36">
        <w:rPr>
          <w:color w:val="000000" w:themeColor="text1"/>
        </w:rPr>
        <w:t>Further</w:t>
      </w:r>
      <w:r w:rsidRPr="00E21E36">
        <w:rPr>
          <w:color w:val="000000" w:themeColor="text1"/>
        </w:rPr>
        <w:t xml:space="preserve">, whether it could improve the forecasting accuracy is an empirical question because this approach comes with the cost of inflated forecasting error variance. Clements and Hendry </w:t>
      </w:r>
      <w:r w:rsidRPr="00E21E36">
        <w:rPr>
          <w:color w:val="000000" w:themeColor="text1"/>
        </w:rPr>
        <w:fldChar w:fldCharType="begin"/>
      </w:r>
      <w:r w:rsidR="00625B72" w:rsidRPr="00E21E36">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E21E36">
        <w:rPr>
          <w:color w:val="000000" w:themeColor="text1"/>
        </w:rPr>
        <w:fldChar w:fldCharType="separate"/>
      </w:r>
      <w:r w:rsidRPr="00E21E36">
        <w:rPr>
          <w:noProof/>
          <w:color w:val="000000" w:themeColor="text1"/>
        </w:rPr>
        <w:t>(</w:t>
      </w:r>
      <w:hyperlink w:anchor="_ENREF_13" w:tooltip="Clements, 1999 #199" w:history="1">
        <w:r w:rsidR="00E4118C" w:rsidRPr="00E21E36">
          <w:rPr>
            <w:noProof/>
            <w:color w:val="000000" w:themeColor="text1"/>
          </w:rPr>
          <w:t>1999</w:t>
        </w:r>
      </w:hyperlink>
      <w:r w:rsidRPr="00E21E36">
        <w:rPr>
          <w:noProof/>
          <w:color w:val="000000" w:themeColor="text1"/>
        </w:rPr>
        <w:t>)</w:t>
      </w:r>
      <w:r w:rsidRPr="00E21E36">
        <w:rPr>
          <w:color w:val="000000" w:themeColor="text1"/>
        </w:rPr>
        <w:fldChar w:fldCharType="end"/>
      </w:r>
      <w:r w:rsidRPr="00E21E36">
        <w:rPr>
          <w:color w:val="000000" w:themeColor="text1"/>
        </w:rPr>
        <w:t xml:space="preserve"> derived analytically the forecast bias and the inflated forecasting error variance for the VAR(1) model described the various correction strategies. Their findings show that these correction strategies have their own advantages and limitations in terms of the reduced forecasting bias and inflated forecasting error variance depending on the details of the structural break such as which of parameters have changed and whether there are multiple breaks etc. </w:t>
      </w:r>
    </w:p>
    <w:p w:rsidR="00DA2731" w:rsidRPr="00E21E36" w:rsidRDefault="00DA2731" w:rsidP="00A142DB">
      <w:pPr>
        <w:spacing w:after="0" w:line="480" w:lineRule="auto"/>
        <w:rPr>
          <w:color w:val="000000" w:themeColor="text1"/>
        </w:rPr>
      </w:pPr>
    </w:p>
    <w:p w:rsidR="00DA2731" w:rsidRPr="00E21E36" w:rsidRDefault="00DA2731" w:rsidP="00A142DB">
      <w:pPr>
        <w:spacing w:after="0" w:line="480" w:lineRule="auto"/>
        <w:rPr>
          <w:color w:val="000000" w:themeColor="text1"/>
        </w:rPr>
      </w:pPr>
      <w:r w:rsidRPr="00E21E36">
        <w:rPr>
          <w:color w:val="000000" w:themeColor="text1"/>
        </w:rPr>
        <w:t>In this study, w</w:t>
      </w:r>
      <w:r w:rsidRPr="00E21E36">
        <w:rPr>
          <w:rFonts w:cs="Times New Roman"/>
          <w:color w:val="000000" w:themeColor="text1"/>
          <w:szCs w:val="24"/>
        </w:rPr>
        <w:t xml:space="preserve">e estimate the forecast bias as the (equally weighted) average value of four predictive errors before the forecast origin, and </w:t>
      </w:r>
      <w:r w:rsidRPr="00E21E36">
        <w:rPr>
          <w:color w:val="000000" w:themeColor="text1"/>
        </w:rPr>
        <w:t xml:space="preserve">we </w:t>
      </w:r>
      <w:r w:rsidR="00426CA1" w:rsidRPr="00E21E36">
        <w:rPr>
          <w:color w:val="000000" w:themeColor="text1"/>
        </w:rPr>
        <w:t xml:space="preserve">make adjustments to the </w:t>
      </w:r>
      <w:r w:rsidR="00426CA1" w:rsidRPr="00E21E36">
        <w:rPr>
          <w:i/>
          <w:color w:val="000000" w:themeColor="text1"/>
        </w:rPr>
        <w:t>h</w:t>
      </w:r>
      <w:r w:rsidR="00426CA1" w:rsidRPr="00E21E36">
        <w:rPr>
          <w:color w:val="000000" w:themeColor="text1"/>
        </w:rPr>
        <w:t>-step-ahead forecast using the full amount of the forecast bias</w:t>
      </w:r>
      <w:r w:rsidRPr="00E21E36">
        <w:rPr>
          <w:color w:val="000000" w:themeColor="text1"/>
        </w:rPr>
        <w:t xml:space="preserve">. </w:t>
      </w:r>
      <w:r w:rsidR="00426CA1" w:rsidRPr="00E21E36">
        <w:rPr>
          <w:color w:val="000000" w:themeColor="text1"/>
        </w:rPr>
        <w:t>We choose to implement</w:t>
      </w:r>
      <w:r w:rsidRPr="00E21E36">
        <w:rPr>
          <w:color w:val="000000" w:themeColor="text1"/>
        </w:rPr>
        <w:t xml:space="preserve"> the intercept correction approach </w:t>
      </w:r>
      <w:r w:rsidR="00426CA1" w:rsidRPr="00E21E36">
        <w:rPr>
          <w:color w:val="000000" w:themeColor="text1"/>
        </w:rPr>
        <w:t>both</w:t>
      </w:r>
      <w:r w:rsidRPr="00E21E36">
        <w:rPr>
          <w:color w:val="000000" w:themeColor="text1"/>
        </w:rPr>
        <w:t xml:space="preserve"> </w:t>
      </w:r>
      <w:r w:rsidR="00426CA1" w:rsidRPr="00E21E36">
        <w:rPr>
          <w:color w:val="000000" w:themeColor="text1"/>
        </w:rPr>
        <w:t>indiscriminately and discriminately depending on</w:t>
      </w:r>
      <w:r w:rsidRPr="00E21E36">
        <w:rPr>
          <w:color w:val="000000" w:themeColor="text1"/>
        </w:rPr>
        <w:t xml:space="preserve"> </w:t>
      </w:r>
      <w:r w:rsidR="00426CA1" w:rsidRPr="00E21E36">
        <w:rPr>
          <w:color w:val="000000" w:themeColor="text1"/>
        </w:rPr>
        <w:t xml:space="preserve">the test for </w:t>
      </w:r>
      <w:r w:rsidRPr="00E21E36">
        <w:rPr>
          <w:color w:val="000000" w:themeColor="text1"/>
        </w:rPr>
        <w:t xml:space="preserve">structural break. </w:t>
      </w:r>
      <w:r w:rsidR="00426CA1" w:rsidRPr="00E21E36">
        <w:rPr>
          <w:color w:val="000000" w:themeColor="text1"/>
        </w:rPr>
        <w:t>In the discriminated intercept correction strategy</w:t>
      </w:r>
      <w:r w:rsidRPr="00E21E36">
        <w:rPr>
          <w:color w:val="000000" w:themeColor="text1"/>
        </w:rPr>
        <w:t xml:space="preserve">, we first conduct the Chow </w:t>
      </w:r>
      <w:r w:rsidRPr="00E21E36">
        <w:rPr>
          <w:color w:val="000000" w:themeColor="text1"/>
        </w:rPr>
        <w:fldChar w:fldCharType="begin"/>
      </w:r>
      <w:r w:rsidR="00625B72" w:rsidRPr="00E21E36">
        <w:rPr>
          <w:color w:val="000000" w:themeColor="text1"/>
        </w:rPr>
        <w:instrText xml:space="preserve"> ADDIN EN.CITE &lt;EndNote&gt;&lt;Cite ExcludeAuth="1"&gt;&lt;Author&gt;Chow&lt;/Author&gt;&lt;Year&gt;1960&lt;/Year&gt;&lt;RecNum&gt;260&lt;/RecNum&gt;&lt;DisplayText&gt;(1960)&lt;/DisplayText&gt;&lt;record&gt;&lt;rec-number&gt;260&lt;/rec-number&gt;&lt;foreign-keys&gt;&lt;key app="EN" db-id="perfxavwotad07eptrqpfrx5v2vzdwddwzzp"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periodical&gt;&lt;full-title&gt;Econometrica&lt;/full-title&gt;&lt;/periodical&gt;&lt;volume&gt;28&lt;/volume&gt;&lt;number&gt;3&lt;/number&gt;&lt;dates&gt;&lt;year&gt;1960&lt;/year&gt;&lt;/dates&gt;&lt;urls&gt;&lt;/urls&gt;&lt;/record&gt;&lt;/Cite&gt;&lt;/EndNote&gt;</w:instrText>
      </w:r>
      <w:r w:rsidRPr="00E21E36">
        <w:rPr>
          <w:color w:val="000000" w:themeColor="text1"/>
        </w:rPr>
        <w:fldChar w:fldCharType="separate"/>
      </w:r>
      <w:r w:rsidRPr="00E21E36">
        <w:rPr>
          <w:noProof/>
          <w:color w:val="000000" w:themeColor="text1"/>
        </w:rPr>
        <w:t>(</w:t>
      </w:r>
      <w:hyperlink w:anchor="_ENREF_11" w:tooltip="Chow, 1960 #260" w:history="1">
        <w:r w:rsidR="00E4118C" w:rsidRPr="00E21E36">
          <w:rPr>
            <w:noProof/>
            <w:color w:val="000000" w:themeColor="text1"/>
          </w:rPr>
          <w:t>1960</w:t>
        </w:r>
      </w:hyperlink>
      <w:r w:rsidRPr="00E21E36">
        <w:rPr>
          <w:noProof/>
          <w:color w:val="000000" w:themeColor="text1"/>
        </w:rPr>
        <w:t>)</w:t>
      </w:r>
      <w:r w:rsidRPr="00E21E36">
        <w:rPr>
          <w:color w:val="000000" w:themeColor="text1"/>
        </w:rPr>
        <w:fldChar w:fldCharType="end"/>
      </w:r>
      <w:r w:rsidRPr="00E21E36">
        <w:rPr>
          <w:color w:val="000000" w:themeColor="text1"/>
        </w:rPr>
        <w:t xml:space="preserve"> test sequentially to investigate whether the model is subject to structural break based on most of the observations in the estimation sample (i.e. 90% central observations). If the test is rejected for any of the observations, the model is identified as being subject to structural break. A very small </w:t>
      </w:r>
      <w:r w:rsidRPr="00E21E36">
        <w:rPr>
          <w:i/>
          <w:color w:val="000000" w:themeColor="text1"/>
        </w:rPr>
        <w:t>p</w:t>
      </w:r>
      <w:r w:rsidRPr="00E21E36">
        <w:rPr>
          <w:color w:val="000000" w:themeColor="text1"/>
        </w:rPr>
        <w:t>-value (i.e. 0.005) is used to mitigate the multiple testing problem in detecting the existence of the structural break. The intercept correction technique will be implemented if and only if the model is identified as being subject to structural break.</w:t>
      </w:r>
    </w:p>
    <w:p w:rsidR="00DA2731" w:rsidRPr="00E21E36" w:rsidRDefault="00DA2731" w:rsidP="00A142DB">
      <w:pPr>
        <w:spacing w:after="0" w:line="480" w:lineRule="auto"/>
        <w:rPr>
          <w:rFonts w:cs="Times New Roman"/>
          <w:color w:val="000000" w:themeColor="text1"/>
          <w:szCs w:val="24"/>
        </w:rPr>
      </w:pPr>
    </w:p>
    <w:p w:rsidR="005B6A5F" w:rsidRPr="00E21E36" w:rsidRDefault="00DA2731" w:rsidP="00A142DB">
      <w:pPr>
        <w:spacing w:after="0" w:line="480" w:lineRule="auto"/>
        <w:rPr>
          <w:rFonts w:cs="Times New Roman"/>
          <w:b/>
          <w:color w:val="000000" w:themeColor="text1"/>
          <w:szCs w:val="24"/>
        </w:rPr>
      </w:pPr>
      <w:r w:rsidRPr="00E21E36">
        <w:rPr>
          <w:rFonts w:cs="Times New Roman"/>
          <w:b/>
          <w:color w:val="000000" w:themeColor="text1"/>
          <w:szCs w:val="24"/>
        </w:rPr>
        <w:t>Section 4:</w:t>
      </w:r>
      <w:r w:rsidRPr="00E21E36">
        <w:rPr>
          <w:rFonts w:cs="Times New Roman"/>
          <w:b/>
          <w:color w:val="000000" w:themeColor="text1"/>
          <w:szCs w:val="24"/>
        </w:rPr>
        <w:tab/>
      </w:r>
      <w:r w:rsidR="005B6A5F" w:rsidRPr="00E21E36">
        <w:rPr>
          <w:rFonts w:cs="Times New Roman"/>
          <w:b/>
          <w:color w:val="000000" w:themeColor="text1"/>
          <w:szCs w:val="24"/>
        </w:rPr>
        <w:t>The data</w:t>
      </w:r>
    </w:p>
    <w:p w:rsidR="005B6A5F" w:rsidRPr="00E21E36" w:rsidRDefault="005B6A5F" w:rsidP="00A142DB">
      <w:pPr>
        <w:spacing w:after="0" w:line="480" w:lineRule="auto"/>
        <w:rPr>
          <w:rFonts w:cs="Times New Roman"/>
          <w:color w:val="000000" w:themeColor="text1"/>
          <w:szCs w:val="24"/>
        </w:rPr>
      </w:pPr>
    </w:p>
    <w:p w:rsidR="005B6A5F" w:rsidRPr="00E21E36" w:rsidRDefault="00D6650B" w:rsidP="00A142DB">
      <w:pPr>
        <w:spacing w:after="0" w:line="480" w:lineRule="auto"/>
        <w:rPr>
          <w:rFonts w:cs="Times New Roman"/>
          <w:color w:val="000000" w:themeColor="text1"/>
          <w:szCs w:val="24"/>
        </w:rPr>
      </w:pPr>
      <w:r w:rsidRPr="00E21E36">
        <w:rPr>
          <w:rFonts w:cs="Times New Roman"/>
          <w:color w:val="000000" w:themeColor="text1"/>
          <w:szCs w:val="24"/>
        </w:rPr>
        <w:t>In this study, w</w:t>
      </w:r>
      <w:r w:rsidR="005B6A5F" w:rsidRPr="00E21E36">
        <w:rPr>
          <w:rFonts w:cs="Times New Roman" w:hint="eastAsia"/>
          <w:color w:val="000000" w:themeColor="text1"/>
          <w:szCs w:val="24"/>
        </w:rPr>
        <w:t>e</w:t>
      </w:r>
      <w:r w:rsidR="005B6A5F" w:rsidRPr="00E21E36">
        <w:rPr>
          <w:rFonts w:cs="Times New Roman"/>
          <w:color w:val="000000" w:themeColor="text1"/>
          <w:szCs w:val="24"/>
        </w:rPr>
        <w:t xml:space="preserve"> </w:t>
      </w:r>
      <w:r w:rsidRPr="00E21E36">
        <w:rPr>
          <w:rFonts w:cs="Times New Roman"/>
          <w:color w:val="000000" w:themeColor="text1"/>
          <w:szCs w:val="24"/>
        </w:rPr>
        <w:t>evaluate our model using</w:t>
      </w:r>
      <w:r w:rsidR="005B6A5F" w:rsidRPr="00E21E36">
        <w:rPr>
          <w:rFonts w:cs="Times New Roman"/>
          <w:color w:val="000000" w:themeColor="text1"/>
          <w:szCs w:val="24"/>
        </w:rPr>
        <w:t xml:space="preserve"> the </w:t>
      </w:r>
      <w:r w:rsidR="005B6A5F" w:rsidRPr="00E21E36">
        <w:rPr>
          <w:rFonts w:cs="Times New Roman" w:hint="eastAsia"/>
          <w:color w:val="000000" w:themeColor="text1"/>
          <w:szCs w:val="24"/>
        </w:rPr>
        <w:t xml:space="preserve">IRI </w:t>
      </w:r>
      <w:r w:rsidRPr="00E21E36">
        <w:rPr>
          <w:rFonts w:cs="Times New Roman"/>
          <w:color w:val="000000" w:themeColor="text1"/>
          <w:szCs w:val="24"/>
        </w:rPr>
        <w:t xml:space="preserve">dataset </w:t>
      </w:r>
      <w:r w:rsidR="005B6A5F" w:rsidRPr="00E21E36">
        <w:rPr>
          <w:rFonts w:cs="Times New Roman"/>
          <w:color w:val="000000" w:themeColor="text1"/>
          <w:szCs w:val="24"/>
        </w:rPr>
        <w:t xml:space="preserve">for which a descriptive article can be found in </w:t>
      </w:r>
      <w:hyperlink w:anchor="_ENREF_21" w:tooltip="Forni, 1996 #735" w:history="1">
        <w:r w:rsidR="00E4118C" w:rsidRPr="00E21E36">
          <w:rPr>
            <w:rFonts w:cs="Times New Roman"/>
            <w:color w:val="000000" w:themeColor="text1"/>
            <w:szCs w:val="24"/>
          </w:rPr>
          <w:fldChar w:fldCharType="begin"/>
        </w:r>
        <w:r w:rsidR="00E4118C" w:rsidRPr="00E21E36">
          <w:rPr>
            <w:rFonts w:cs="Times New Roman"/>
            <w:color w:val="000000" w:themeColor="text1"/>
            <w:szCs w:val="24"/>
          </w:rPr>
          <w:instrText xml:space="preserve"> ADDIN EN.CITE &lt;EndNote&gt;&lt;Cite AuthorYear="1"&gt;&lt;Author&gt;Forni&lt;/Author&gt;&lt;Year&gt;1996&lt;/Year&gt;&lt;RecNum&gt;735&lt;/RecNum&gt;&lt;DisplayText&gt;Forni and Reichlin (1996)&lt;/DisplayText&gt;&lt;record&gt;&lt;rec-number&gt;735&lt;/rec-number&gt;&lt;foreign-keys&gt;&lt;key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E4118C" w:rsidRPr="00E21E36">
          <w:rPr>
            <w:rFonts w:cs="Times New Roman"/>
            <w:color w:val="000000" w:themeColor="text1"/>
            <w:szCs w:val="24"/>
          </w:rPr>
          <w:fldChar w:fldCharType="separate"/>
        </w:r>
        <w:r w:rsidR="00E4118C" w:rsidRPr="00E21E36">
          <w:rPr>
            <w:rFonts w:cs="Times New Roman"/>
            <w:noProof/>
            <w:color w:val="000000" w:themeColor="text1"/>
            <w:szCs w:val="24"/>
          </w:rPr>
          <w:t>Forni and Reichlin (1996)</w:t>
        </w:r>
        <w:r w:rsidR="00E4118C" w:rsidRPr="00E21E36">
          <w:rPr>
            <w:rFonts w:cs="Times New Roman"/>
            <w:color w:val="000000" w:themeColor="text1"/>
            <w:szCs w:val="24"/>
          </w:rPr>
          <w:fldChar w:fldCharType="end"/>
        </w:r>
      </w:hyperlink>
      <w:r w:rsidR="005B6A5F" w:rsidRPr="00E21E36">
        <w:rPr>
          <w:rStyle w:val="FootnoteReference"/>
          <w:rFonts w:cs="Times New Roman"/>
          <w:color w:val="000000" w:themeColor="text1"/>
          <w:szCs w:val="24"/>
        </w:rPr>
        <w:footnoteReference w:id="4"/>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 xml:space="preserve">The IRI dataset contains weekly data at the SKU level including </w:t>
      </w:r>
      <w:r w:rsidRPr="00E21E36">
        <w:rPr>
          <w:rFonts w:cs="Times New Roman"/>
          <w:color w:val="000000" w:themeColor="text1"/>
          <w:szCs w:val="24"/>
        </w:rPr>
        <w:t xml:space="preserve">unit </w:t>
      </w:r>
      <w:r w:rsidR="005B6A5F" w:rsidRPr="00E21E36">
        <w:rPr>
          <w:rFonts w:cs="Times New Roman"/>
          <w:color w:val="000000" w:themeColor="text1"/>
          <w:szCs w:val="24"/>
        </w:rPr>
        <w:t>sales, price, features and displays. We select 224 SKUs in 29</w:t>
      </w:r>
      <w:r w:rsidR="005B6A5F" w:rsidRPr="00E21E36">
        <w:rPr>
          <w:rFonts w:cs="Times New Roman" w:hint="eastAsia"/>
          <w:color w:val="000000" w:themeColor="text1"/>
          <w:szCs w:val="24"/>
        </w:rPr>
        <w:t xml:space="preserve"> product categories</w:t>
      </w:r>
      <w:r w:rsidR="00436F36" w:rsidRPr="00E21E36">
        <w:rPr>
          <w:rFonts w:cs="Times New Roman"/>
          <w:color w:val="000000" w:themeColor="text1"/>
          <w:szCs w:val="24"/>
        </w:rPr>
        <w:t xml:space="preserve"> in one</w:t>
      </w:r>
      <w:r w:rsidR="005B6A5F" w:rsidRPr="00E21E36">
        <w:rPr>
          <w:rFonts w:cs="Times New Roman"/>
          <w:color w:val="000000" w:themeColor="text1"/>
          <w:szCs w:val="24"/>
        </w:rPr>
        <w:t xml:space="preserve"> large store</w:t>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T</w:t>
      </w:r>
      <w:r w:rsidR="005B6A5F" w:rsidRPr="00E21E36">
        <w:rPr>
          <w:rFonts w:cs="Times New Roman" w:hint="eastAsia"/>
          <w:color w:val="000000" w:themeColor="text1"/>
          <w:szCs w:val="24"/>
        </w:rPr>
        <w:t xml:space="preserve">he </w:t>
      </w:r>
      <w:r w:rsidR="005B6A5F" w:rsidRPr="00E21E36">
        <w:rPr>
          <w:rFonts w:cs="Times New Roman"/>
          <w:color w:val="000000" w:themeColor="text1"/>
          <w:szCs w:val="24"/>
        </w:rPr>
        <w:t>SKUs we include in our experiment all have positive movement for at least 90% of time</w:t>
      </w:r>
      <w:r w:rsidR="00B17594" w:rsidRPr="00E21E36">
        <w:rPr>
          <w:rFonts w:cs="Times New Roman"/>
          <w:color w:val="000000" w:themeColor="text1"/>
          <w:szCs w:val="24"/>
        </w:rPr>
        <w:t>. Figure 1 shows the sales graph for a typical product in the Juice category.</w:t>
      </w:r>
    </w:p>
    <w:p w:rsidR="00B17594" w:rsidRPr="00E21E36" w:rsidRDefault="00B17594" w:rsidP="00A142DB">
      <w:pPr>
        <w:spacing w:after="0" w:line="480" w:lineRule="auto"/>
        <w:rPr>
          <w:rFonts w:cs="Times New Roman"/>
          <w:color w:val="000000" w:themeColor="text1"/>
          <w:szCs w:val="24"/>
        </w:rPr>
      </w:pPr>
    </w:p>
    <w:p w:rsidR="00B17594" w:rsidRPr="00E21E36" w:rsidRDefault="00B17594" w:rsidP="00A142DB">
      <w:pPr>
        <w:spacing w:after="0" w:line="480" w:lineRule="auto"/>
        <w:rPr>
          <w:rFonts w:cs="Times New Roman"/>
          <w:color w:val="000000" w:themeColor="text1"/>
          <w:szCs w:val="24"/>
        </w:rPr>
      </w:pPr>
      <w:r w:rsidRPr="00E21E36">
        <w:rPr>
          <w:rFonts w:cs="Times New Roman"/>
          <w:color w:val="000000" w:themeColor="text1"/>
          <w:szCs w:val="24"/>
        </w:rPr>
        <w:t>Figure 1.</w:t>
      </w:r>
      <w:r w:rsidRPr="00E21E36">
        <w:rPr>
          <w:rFonts w:cs="Times New Roman"/>
          <w:color w:val="000000" w:themeColor="text1"/>
          <w:szCs w:val="24"/>
        </w:rPr>
        <w:tab/>
        <w:t>The sales, price, and promotional information for SKU in the Juice category.</w:t>
      </w:r>
    </w:p>
    <w:p w:rsidR="00B17594" w:rsidRPr="00E21E36" w:rsidRDefault="00B17594" w:rsidP="00A142DB">
      <w:pPr>
        <w:spacing w:after="0" w:line="480" w:lineRule="auto"/>
        <w:rPr>
          <w:rFonts w:cs="Times New Roman"/>
          <w:color w:val="000000" w:themeColor="text1"/>
          <w:szCs w:val="24"/>
        </w:rPr>
      </w:pPr>
    </w:p>
    <w:p w:rsidR="00B17594" w:rsidRPr="00E21E36" w:rsidRDefault="00B17594" w:rsidP="00A142DB">
      <w:pPr>
        <w:spacing w:after="0" w:line="480" w:lineRule="auto"/>
        <w:rPr>
          <w:rFonts w:cs="Times New Roman"/>
          <w:color w:val="000000" w:themeColor="text1"/>
          <w:szCs w:val="24"/>
        </w:rPr>
      </w:pPr>
      <w:r w:rsidRPr="00E21E36">
        <w:rPr>
          <w:rFonts w:cs="Times New Roman"/>
          <w:noProof/>
          <w:color w:val="000000" w:themeColor="text1"/>
          <w:szCs w:val="24"/>
          <w:lang w:val="en-US"/>
        </w:rPr>
        <w:drawing>
          <wp:inline distT="0" distB="0" distL="0" distR="0" wp14:anchorId="69D3D891" wp14:editId="7F28174D">
            <wp:extent cx="5731510" cy="2566670"/>
            <wp:effectExtent l="0" t="0" r="254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inline>
        </w:drawing>
      </w:r>
    </w:p>
    <w:p w:rsidR="005B6A5F" w:rsidRPr="00E21E36" w:rsidRDefault="005B6A5F" w:rsidP="00A142DB">
      <w:pPr>
        <w:spacing w:after="0" w:line="480" w:lineRule="auto"/>
        <w:rPr>
          <w:rFonts w:cs="Times New Roman"/>
          <w:color w:val="000000" w:themeColor="text1"/>
          <w:szCs w:val="24"/>
        </w:rPr>
      </w:pPr>
    </w:p>
    <w:p w:rsidR="00FE6726" w:rsidRPr="00E21E36" w:rsidRDefault="00FE6726" w:rsidP="00A142DB">
      <w:pPr>
        <w:spacing w:after="0" w:line="480" w:lineRule="auto"/>
        <w:rPr>
          <w:rFonts w:cs="Times New Roman"/>
          <w:b/>
          <w:color w:val="000000" w:themeColor="text1"/>
          <w:szCs w:val="24"/>
        </w:rPr>
      </w:pPr>
      <w:r w:rsidRPr="00E21E36">
        <w:rPr>
          <w:rFonts w:cs="Times New Roman"/>
          <w:b/>
          <w:color w:val="000000" w:themeColor="text1"/>
          <w:szCs w:val="24"/>
        </w:rPr>
        <w:t>Section 5:</w:t>
      </w:r>
      <w:r w:rsidRPr="00E21E36">
        <w:rPr>
          <w:rFonts w:cs="Times New Roman"/>
          <w:b/>
          <w:color w:val="000000" w:themeColor="text1"/>
          <w:szCs w:val="24"/>
        </w:rPr>
        <w:tab/>
        <w:t xml:space="preserve">The </w:t>
      </w:r>
      <w:r w:rsidR="004552A7" w:rsidRPr="00E21E36">
        <w:rPr>
          <w:rFonts w:cs="Times New Roman"/>
          <w:b/>
          <w:color w:val="000000" w:themeColor="text1"/>
          <w:szCs w:val="24"/>
        </w:rPr>
        <w:t xml:space="preserve">candidate </w:t>
      </w:r>
      <w:r w:rsidRPr="00E21E36">
        <w:rPr>
          <w:rFonts w:cs="Times New Roman"/>
          <w:b/>
          <w:color w:val="000000" w:themeColor="text1"/>
          <w:szCs w:val="24"/>
        </w:rPr>
        <w:t>model</w:t>
      </w:r>
      <w:r w:rsidRPr="00E21E36">
        <w:rPr>
          <w:rFonts w:cs="Times New Roman" w:hint="eastAsia"/>
          <w:b/>
          <w:color w:val="000000" w:themeColor="text1"/>
          <w:szCs w:val="24"/>
        </w:rPr>
        <w:t>s</w:t>
      </w:r>
    </w:p>
    <w:p w:rsidR="008157F6" w:rsidRPr="00E21E36" w:rsidRDefault="008157F6" w:rsidP="00A142DB">
      <w:pPr>
        <w:spacing w:after="0" w:line="480" w:lineRule="auto"/>
        <w:rPr>
          <w:rFonts w:cs="Times New Roman"/>
          <w:color w:val="000000" w:themeColor="text1"/>
          <w:szCs w:val="24"/>
        </w:rPr>
      </w:pPr>
    </w:p>
    <w:p w:rsidR="00DA2731" w:rsidRPr="00E21E36" w:rsidRDefault="009A5D14" w:rsidP="00A142DB">
      <w:pPr>
        <w:spacing w:after="0" w:line="480" w:lineRule="auto"/>
        <w:rPr>
          <w:rFonts w:cs="Times New Roman"/>
          <w:color w:val="000000" w:themeColor="text1"/>
          <w:szCs w:val="24"/>
        </w:rPr>
      </w:pPr>
      <w:r w:rsidRPr="00E21E36">
        <w:rPr>
          <w:rFonts w:cs="Times New Roman"/>
          <w:color w:val="000000" w:themeColor="text1"/>
          <w:szCs w:val="24"/>
        </w:rPr>
        <w:lastRenderedPageBreak/>
        <w:t xml:space="preserve">In practice, </w:t>
      </w:r>
      <w:r w:rsidR="00740ADA" w:rsidRPr="00E21E36">
        <w:rPr>
          <w:rFonts w:cs="Times New Roman"/>
          <w:color w:val="000000" w:themeColor="text1"/>
          <w:szCs w:val="24"/>
        </w:rPr>
        <w:t xml:space="preserve">many </w:t>
      </w:r>
      <w:r w:rsidRPr="00E21E36">
        <w:rPr>
          <w:rFonts w:cs="Times New Roman"/>
          <w:color w:val="000000" w:themeColor="text1"/>
          <w:szCs w:val="24"/>
        </w:rPr>
        <w:t xml:space="preserve">retailers </w:t>
      </w:r>
      <w:r w:rsidR="00740ADA" w:rsidRPr="00E21E36">
        <w:rPr>
          <w:rFonts w:cs="Times New Roman"/>
          <w:color w:val="000000" w:themeColor="text1"/>
          <w:szCs w:val="24"/>
        </w:rPr>
        <w:t xml:space="preserve">tend to use </w:t>
      </w:r>
      <w:r w:rsidRPr="00E21E36">
        <w:rPr>
          <w:rFonts w:cs="Times New Roman"/>
          <w:color w:val="000000" w:themeColor="text1"/>
          <w:szCs w:val="24"/>
        </w:rPr>
        <w:t xml:space="preserve">the base-times-lift approach where the forecasts are </w:t>
      </w:r>
      <w:r w:rsidR="00740ADA" w:rsidRPr="00E21E36">
        <w:rPr>
          <w:rFonts w:cs="Times New Roman"/>
          <w:color w:val="000000" w:themeColor="text1"/>
          <w:szCs w:val="24"/>
        </w:rPr>
        <w:t>generated using simple univariate method (e.g., simple exponential smoothing)</w:t>
      </w:r>
      <w:r w:rsidRPr="00E21E36">
        <w:rPr>
          <w:rFonts w:cs="Times New Roman"/>
          <w:color w:val="000000" w:themeColor="text1"/>
          <w:szCs w:val="24"/>
        </w:rPr>
        <w:t xml:space="preserve"> </w:t>
      </w:r>
      <w:r w:rsidR="00740ADA" w:rsidRPr="00E21E36">
        <w:rPr>
          <w:rFonts w:cs="Times New Roman"/>
          <w:color w:val="000000" w:themeColor="text1"/>
          <w:szCs w:val="24"/>
        </w:rPr>
        <w:t>with the adjustment by category managers</w:t>
      </w:r>
      <w:r w:rsidRPr="00E21E36">
        <w:rPr>
          <w:rFonts w:cs="Times New Roman"/>
          <w:color w:val="000000" w:themeColor="text1"/>
          <w:szCs w:val="24"/>
        </w:rPr>
        <w:t xml:space="preserve"> for incoming promotional events. This approach has been described in </w:t>
      </w:r>
      <w:hyperlink w:anchor="_ENREF_22" w:tooltip="Gür Ali, 2009 #715" w:history="1">
        <w:r w:rsidR="00E4118C" w:rsidRPr="00E21E36">
          <w:rPr>
            <w:rFonts w:cs="Times New Roman"/>
            <w:color w:val="000000" w:themeColor="text1"/>
            <w:szCs w:val="24"/>
          </w:rPr>
          <w:fldChar w:fldCharType="begin"/>
        </w:r>
        <w:r w:rsidR="00E4118C" w:rsidRPr="00E21E36">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db-id="perfxavwotad07eptrqpfrx5v2vzdwddwzzp" timestamp="1299789967"&gt;715&lt;/key&gt;&lt;/foreign-keys&gt;&lt;ref-type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E4118C" w:rsidRPr="00E21E36">
          <w:rPr>
            <w:rFonts w:cs="Times New Roman"/>
            <w:color w:val="000000" w:themeColor="text1"/>
            <w:szCs w:val="24"/>
          </w:rPr>
          <w:fldChar w:fldCharType="separate"/>
        </w:r>
        <w:r w:rsidR="00E4118C" w:rsidRPr="00E21E36">
          <w:rPr>
            <w:rFonts w:cs="Times New Roman"/>
            <w:noProof/>
            <w:color w:val="000000" w:themeColor="text1"/>
            <w:szCs w:val="24"/>
          </w:rPr>
          <w:t>Gür Ali, SayIn et al. (2009)</w:t>
        </w:r>
        <w:r w:rsidR="00E4118C" w:rsidRPr="00E21E36">
          <w:rPr>
            <w:rFonts w:cs="Times New Roman"/>
            <w:color w:val="000000" w:themeColor="text1"/>
            <w:szCs w:val="24"/>
          </w:rPr>
          <w:fldChar w:fldCharType="end"/>
        </w:r>
      </w:hyperlink>
      <w:r w:rsidRPr="00E21E36">
        <w:rPr>
          <w:rFonts w:cs="Times New Roman"/>
          <w:color w:val="000000" w:themeColor="text1"/>
          <w:szCs w:val="24"/>
        </w:rPr>
        <w:t xml:space="preserve"> as:</w:t>
      </w:r>
    </w:p>
    <w:p w:rsidR="002B587B" w:rsidRPr="00E21E36" w:rsidRDefault="002B587B" w:rsidP="00A142DB">
      <w:pPr>
        <w:spacing w:after="0" w:line="480" w:lineRule="auto"/>
        <w:rPr>
          <w:rFonts w:cs="Times New Roman"/>
          <w:color w:val="000000" w:themeColor="text1"/>
          <w:szCs w:val="24"/>
        </w:rPr>
      </w:pPr>
    </w:p>
    <w:p w:rsidR="00F55089" w:rsidRPr="00E21E36" w:rsidRDefault="00CA5468" w:rsidP="00A142DB">
      <w:pPr>
        <w:spacing w:after="0" w:line="48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final forecast</m:t>
              </m:r>
            </m:e>
            <m:sub>
              <m:r>
                <w:rPr>
                  <w:rFonts w:ascii="Cambria Math" w:hAnsi="Cambria Math"/>
                  <w:color w:val="000000" w:themeColor="text1"/>
                  <w:szCs w:val="24"/>
                </w:rPr>
                <m:t>t</m:t>
              </m:r>
            </m:sub>
          </m:sSub>
          <m:r>
            <w:rPr>
              <w:rFonts w:ascii="Cambria Math" w:hAnsi="Cambria Math"/>
              <w:color w:val="000000" w:themeColor="text1"/>
              <w:szCs w:val="24"/>
            </w:rPr>
            <m:t>=</m:t>
          </m:r>
          <m:d>
            <m:dPr>
              <m:begChr m:val="{"/>
              <m:endChr m:val=""/>
              <m:ctrlPr>
                <w:rPr>
                  <w:rFonts w:ascii="Cambria Math" w:hAnsi="Cambria Math"/>
                  <w:i/>
                  <w:color w:val="000000" w:themeColor="text1"/>
                  <w:szCs w:val="24"/>
                </w:rPr>
              </m:ctrlPr>
            </m:dPr>
            <m:e>
              <m:eqArr>
                <m:eqArrPr>
                  <m:ctrlPr>
                    <w:rPr>
                      <w:rFonts w:ascii="Cambria Math" w:hAnsi="Cambria Math"/>
                      <w:i/>
                      <w:color w:val="000000" w:themeColor="text1"/>
                      <w:szCs w:val="24"/>
                    </w:rPr>
                  </m:ctrlPr>
                </m:eqArrPr>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if no promotion</m:t>
                  </m:r>
                </m:e>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adjustment, otherwise</m:t>
                  </m:r>
                </m:e>
              </m:eqArr>
            </m:e>
          </m:d>
        </m:oMath>
      </m:oMathPara>
    </w:p>
    <w:p w:rsidR="00F55089" w:rsidRPr="00E21E36" w:rsidRDefault="00CA5468" w:rsidP="00A142DB">
      <w:pPr>
        <w:spacing w:after="0" w:line="48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(1- a)M</m:t>
              </m:r>
            </m:e>
            <m:sub>
              <m:r>
                <w:rPr>
                  <w:rFonts w:ascii="Cambria Math" w:hAnsi="Cambria Math"/>
                  <w:color w:val="000000" w:themeColor="text1"/>
                  <w:szCs w:val="24"/>
                </w:rPr>
                <m:t>t-1</m:t>
              </m:r>
            </m:sub>
          </m:sSub>
          <m:r>
            <w:rPr>
              <w:rFonts w:ascii="Cambria Math" w:hAnsi="Cambria Math"/>
              <w:color w:val="000000" w:themeColor="text1"/>
              <w:szCs w:val="24"/>
            </w:rPr>
            <m:t>+a</m:t>
          </m:r>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r>
            <w:rPr>
              <w:rFonts w:ascii="Cambria Math" w:hAnsi="Cambria Math"/>
              <w:color w:val="000000" w:themeColor="text1"/>
              <w:szCs w:val="24"/>
            </w:rPr>
            <m:t>, if no promotion</m:t>
          </m:r>
          <m:r>
            <m:rPr>
              <m:sty m:val="p"/>
            </m:rPr>
            <w:rPr>
              <w:rFonts w:ascii="Cambria Math" w:hAnsi="Cambria Math"/>
              <w:color w:val="000000" w:themeColor="text1"/>
              <w:szCs w:val="24"/>
            </w:rPr>
            <w:br/>
          </m:r>
        </m:oMath>
      </m:oMathPara>
    </w:p>
    <w:p w:rsidR="00F55089" w:rsidRPr="00E21E36" w:rsidRDefault="009A5D14" w:rsidP="00A142DB">
      <w:pPr>
        <w:spacing w:after="0" w:line="480" w:lineRule="auto"/>
        <w:rPr>
          <w:color w:val="000000" w:themeColor="text1"/>
          <w:szCs w:val="24"/>
        </w:rPr>
      </w:pPr>
      <w:r w:rsidRPr="00E21E36">
        <w:rPr>
          <w:color w:val="000000" w:themeColor="text1"/>
          <w:szCs w:val="24"/>
        </w:rPr>
        <w:t>Where</w:t>
      </w:r>
      <w:r w:rsidR="00F55089" w:rsidRPr="00E21E36">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oMath>
      <w:r w:rsidR="00F55089" w:rsidRPr="00E21E36">
        <w:rPr>
          <w:color w:val="000000" w:themeColor="text1"/>
          <w:szCs w:val="24"/>
        </w:rPr>
        <w:t xml:space="preserve"> represents the baseline forecast at week </w:t>
      </w:r>
      <m:oMath>
        <m:r>
          <w:rPr>
            <w:rFonts w:ascii="Cambria Math" w:hAnsi="Cambria Math"/>
            <w:color w:val="000000" w:themeColor="text1"/>
            <w:szCs w:val="24"/>
          </w:rPr>
          <m:t>t</m:t>
        </m:r>
      </m:oMath>
      <w:r w:rsidR="00F55089" w:rsidRPr="00E21E36">
        <w:rPr>
          <w:color w:val="000000" w:themeColor="text1"/>
          <w:szCs w:val="24"/>
        </w:rPr>
        <w:t xml:space="preserve"> generated by the simple exponential smoothing model. </w:t>
      </w:r>
      <m:oMath>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oMath>
      <w:r w:rsidR="00F55089" w:rsidRPr="00E21E36">
        <w:rPr>
          <w:color w:val="000000" w:themeColor="text1"/>
          <w:szCs w:val="24"/>
        </w:rPr>
        <w:t xml:space="preserve"> represents the actual sales at the previous week when the focal product was not promoted. The parameter </w:t>
      </w:r>
      <m:oMath>
        <m:r>
          <w:rPr>
            <w:rFonts w:ascii="Cambria Math" w:hAnsi="Cambria Math"/>
            <w:color w:val="000000" w:themeColor="text1"/>
            <w:szCs w:val="24"/>
          </w:rPr>
          <m:t>a</m:t>
        </m:r>
      </m:oMath>
      <w:r w:rsidR="00F55089" w:rsidRPr="00E21E36">
        <w:rPr>
          <w:color w:val="000000" w:themeColor="text1"/>
          <w:szCs w:val="24"/>
        </w:rPr>
        <w:t xml:space="preserve"> is estimated by minimizing the mean squared error in the estimation period. The adjustment is estimated as the increased sales by the most recent pr</w:t>
      </w:r>
      <w:r w:rsidR="00B61DE3" w:rsidRPr="00E21E36">
        <w:rPr>
          <w:color w:val="000000" w:themeColor="text1"/>
          <w:szCs w:val="24"/>
        </w:rPr>
        <w:t xml:space="preserve">omotion of the focal product. </w:t>
      </w:r>
    </w:p>
    <w:p w:rsidR="00FE6726" w:rsidRPr="00E21E36" w:rsidRDefault="00FE6726" w:rsidP="00A142DB">
      <w:pPr>
        <w:spacing w:after="0" w:line="480" w:lineRule="auto"/>
        <w:rPr>
          <w:color w:val="000000" w:themeColor="text1"/>
          <w:szCs w:val="24"/>
        </w:rPr>
      </w:pPr>
    </w:p>
    <w:p w:rsidR="003F6ABD" w:rsidRPr="00E21E36" w:rsidRDefault="003F6ABD" w:rsidP="00A142DB">
      <w:pPr>
        <w:spacing w:after="0" w:line="480" w:lineRule="auto"/>
        <w:rPr>
          <w:color w:val="000000" w:themeColor="text1"/>
          <w:szCs w:val="24"/>
        </w:rPr>
      </w:pPr>
      <w:r w:rsidRPr="00E21E36">
        <w:rPr>
          <w:color w:val="000000" w:themeColor="text1"/>
          <w:szCs w:val="24"/>
        </w:rPr>
        <w:t xml:space="preserve">We include the base-times-lift approach as one of the benchmark models. We also include the variants of the ADL model with </w:t>
      </w:r>
      <w:r w:rsidR="00755371" w:rsidRPr="00E21E36">
        <w:rPr>
          <w:color w:val="000000" w:themeColor="text1"/>
          <w:szCs w:val="24"/>
        </w:rPr>
        <w:t>and without competitive price/promotional information, as proposed by Huang et al. (2014)</w:t>
      </w:r>
      <w:r w:rsidRPr="00E21E36">
        <w:rPr>
          <w:color w:val="000000" w:themeColor="text1"/>
          <w:szCs w:val="24"/>
        </w:rPr>
        <w:t>. e.</w:t>
      </w:r>
      <w:r w:rsidR="00755371" w:rsidRPr="00E21E36">
        <w:rPr>
          <w:color w:val="000000" w:themeColor="text1"/>
          <w:szCs w:val="24"/>
        </w:rPr>
        <w:t>g.</w:t>
      </w:r>
      <w:r w:rsidRPr="00E21E36">
        <w:rPr>
          <w:color w:val="000000" w:themeColor="text1"/>
          <w:szCs w:val="24"/>
        </w:rPr>
        <w:t>, the ADL-own model which only contains the price/promotion information of the focal product, the ADL model which incorporates the competitive price/promotion selected by the LASSO algorithm, and the ADL-Diffusion Index (ADL-DI) model which incorporates the competitive price/promotion information vi</w:t>
      </w:r>
      <w:r w:rsidR="000D2E90" w:rsidRPr="00E21E36">
        <w:rPr>
          <w:color w:val="000000" w:themeColor="text1"/>
          <w:szCs w:val="24"/>
        </w:rPr>
        <w:t>a principle component analysis.</w:t>
      </w:r>
    </w:p>
    <w:p w:rsidR="000D2E90" w:rsidRPr="00E21E36" w:rsidRDefault="000D2E90" w:rsidP="00A142DB">
      <w:pPr>
        <w:spacing w:after="0" w:line="480" w:lineRule="auto"/>
        <w:rPr>
          <w:color w:val="000000" w:themeColor="text1"/>
          <w:szCs w:val="24"/>
        </w:rPr>
      </w:pPr>
    </w:p>
    <w:p w:rsidR="000D2E90" w:rsidRPr="00E21E36" w:rsidRDefault="000D2E90" w:rsidP="00A142DB">
      <w:pPr>
        <w:spacing w:after="0" w:line="480" w:lineRule="auto"/>
        <w:rPr>
          <w:rFonts w:cs="Times New Roman"/>
          <w:color w:val="000000" w:themeColor="text1"/>
          <w:szCs w:val="24"/>
        </w:rPr>
      </w:pPr>
      <w:r w:rsidRPr="00E21E36">
        <w:rPr>
          <w:rFonts w:cs="Times New Roman"/>
          <w:color w:val="000000" w:themeColor="text1"/>
          <w:szCs w:val="24"/>
        </w:rPr>
        <w:t xml:space="preserve">Our proposed candidate models include the variants of the ADL models with the techniques of both intercept correction and estimation-window combing. These two techniques are implemented in a selective manner considering the existence of structural breaks. For </w:t>
      </w:r>
      <w:r w:rsidRPr="00E21E36">
        <w:rPr>
          <w:rFonts w:cs="Times New Roman"/>
          <w:color w:val="000000" w:themeColor="text1"/>
          <w:szCs w:val="24"/>
        </w:rPr>
        <w:lastRenderedPageBreak/>
        <w:t xml:space="preserve">example, we first conduct the Chow test sequentially </w:t>
      </w:r>
      <w:r w:rsidR="0094601C" w:rsidRPr="00E21E36">
        <w:rPr>
          <w:rFonts w:cs="Times New Roman"/>
          <w:color w:val="000000" w:themeColor="text1"/>
          <w:szCs w:val="24"/>
        </w:rPr>
        <w:t xml:space="preserve">for each observation in the estimation period </w:t>
      </w:r>
      <w:r w:rsidRPr="00E21E36">
        <w:rPr>
          <w:rFonts w:cs="Times New Roman"/>
          <w:color w:val="000000" w:themeColor="text1"/>
          <w:szCs w:val="24"/>
        </w:rPr>
        <w:t xml:space="preserve">to investigate if the model is subject to structural break. If the </w:t>
      </w:r>
      <w:r w:rsidR="0094601C" w:rsidRPr="00E21E36">
        <w:rPr>
          <w:rFonts w:cs="Times New Roman"/>
          <w:color w:val="000000" w:themeColor="text1"/>
          <w:szCs w:val="24"/>
        </w:rPr>
        <w:t>null hypothesis</w:t>
      </w:r>
      <w:r w:rsidRPr="00E21E36">
        <w:rPr>
          <w:rFonts w:cs="Times New Roman"/>
          <w:color w:val="000000" w:themeColor="text1"/>
          <w:szCs w:val="24"/>
        </w:rPr>
        <w:t xml:space="preserve"> </w:t>
      </w:r>
      <w:r w:rsidR="0094601C" w:rsidRPr="00E21E36">
        <w:rPr>
          <w:rFonts w:cs="Times New Roman"/>
          <w:color w:val="000000" w:themeColor="text1"/>
          <w:szCs w:val="24"/>
        </w:rPr>
        <w:t xml:space="preserve">of no structural break is rejected for any one of the </w:t>
      </w:r>
      <w:r w:rsidRPr="00E21E36">
        <w:rPr>
          <w:rFonts w:cs="Times New Roman"/>
          <w:color w:val="000000" w:themeColor="text1"/>
          <w:szCs w:val="24"/>
        </w:rPr>
        <w:t>observations, the model is considered as be</w:t>
      </w:r>
      <w:r w:rsidR="0094601C" w:rsidRPr="00E21E36">
        <w:rPr>
          <w:rFonts w:cs="Times New Roman"/>
          <w:color w:val="000000" w:themeColor="text1"/>
          <w:szCs w:val="24"/>
        </w:rPr>
        <w:t>ing subject to structural break</w:t>
      </w:r>
      <w:r w:rsidRPr="00E21E36">
        <w:rPr>
          <w:rFonts w:cs="Times New Roman"/>
          <w:color w:val="000000" w:themeColor="text1"/>
          <w:szCs w:val="24"/>
        </w:rPr>
        <w:t xml:space="preserve">. A very small </w:t>
      </w:r>
      <w:r w:rsidRPr="00E21E36">
        <w:rPr>
          <w:rFonts w:cs="Times New Roman"/>
          <w:i/>
          <w:color w:val="000000" w:themeColor="text1"/>
          <w:szCs w:val="24"/>
        </w:rPr>
        <w:t>p</w:t>
      </w:r>
      <w:r w:rsidRPr="00E21E36">
        <w:rPr>
          <w:rFonts w:cs="Times New Roman"/>
          <w:color w:val="000000" w:themeColor="text1"/>
          <w:szCs w:val="24"/>
        </w:rPr>
        <w:t xml:space="preserve">-value (i.e. 0.005) is used </w:t>
      </w:r>
      <w:r w:rsidR="0094601C" w:rsidRPr="00E21E36">
        <w:rPr>
          <w:rFonts w:cs="Times New Roman"/>
          <w:color w:val="000000" w:themeColor="text1"/>
          <w:szCs w:val="24"/>
        </w:rPr>
        <w:t xml:space="preserve">for the Chow test </w:t>
      </w:r>
      <w:r w:rsidRPr="00E21E36">
        <w:rPr>
          <w:rFonts w:cs="Times New Roman"/>
          <w:color w:val="000000" w:themeColor="text1"/>
          <w:szCs w:val="24"/>
        </w:rPr>
        <w:t xml:space="preserve">to mitigate the multiple testing problem in detecting the structural break. </w:t>
      </w:r>
      <w:r w:rsidR="00727534" w:rsidRPr="00E21E36">
        <w:rPr>
          <w:rFonts w:cs="Times New Roman"/>
          <w:color w:val="000000" w:themeColor="text1"/>
          <w:szCs w:val="24"/>
        </w:rPr>
        <w:t>The techniques of intercept correction and estimation-window combing will only be implemented when the model is subject to structural break.</w:t>
      </w:r>
      <w:r w:rsidR="00311CCF" w:rsidRPr="00E21E36">
        <w:rPr>
          <w:rFonts w:cs="Times New Roman"/>
          <w:color w:val="000000" w:themeColor="text1"/>
          <w:szCs w:val="24"/>
        </w:rPr>
        <w:t xml:space="preserve"> The benchmarks and the candidate models are listed in Table 1.</w:t>
      </w:r>
    </w:p>
    <w:p w:rsidR="000D2E90" w:rsidRPr="00E21E36" w:rsidRDefault="000D2E90" w:rsidP="00A142DB">
      <w:pPr>
        <w:spacing w:after="0" w:line="480" w:lineRule="auto"/>
        <w:rPr>
          <w:color w:val="000000" w:themeColor="text1"/>
          <w:szCs w:val="24"/>
        </w:rPr>
      </w:pPr>
    </w:p>
    <w:p w:rsidR="000D2E90" w:rsidRPr="00E21E36" w:rsidRDefault="000D2E90" w:rsidP="00A142DB">
      <w:pPr>
        <w:spacing w:after="0" w:line="480" w:lineRule="auto"/>
        <w:rPr>
          <w:color w:val="000000" w:themeColor="text1"/>
          <w:szCs w:val="24"/>
        </w:rPr>
      </w:pPr>
    </w:p>
    <w:p w:rsidR="00FE6726" w:rsidRPr="00E21E36" w:rsidRDefault="00FE6726" w:rsidP="00A142DB">
      <w:pPr>
        <w:spacing w:after="0" w:line="480" w:lineRule="auto"/>
        <w:rPr>
          <w:rFonts w:cs="Times New Roman"/>
          <w:color w:val="000000" w:themeColor="text1"/>
          <w:szCs w:val="24"/>
        </w:rPr>
      </w:pPr>
      <w:r w:rsidRPr="00E21E36">
        <w:rPr>
          <w:rFonts w:cs="Times New Roman"/>
          <w:color w:val="000000" w:themeColor="text1"/>
          <w:szCs w:val="24"/>
        </w:rPr>
        <w:t>Table 1 shows the candidate models:</w:t>
      </w:r>
    </w:p>
    <w:p w:rsidR="00FE6726" w:rsidRPr="00E21E36" w:rsidRDefault="00FE6726" w:rsidP="00A142DB">
      <w:pPr>
        <w:spacing w:after="0" w:line="480" w:lineRule="auto"/>
        <w:rPr>
          <w:rFonts w:cs="Times New Roman"/>
          <w:color w:val="000000" w:themeColor="text1"/>
          <w:szCs w:val="24"/>
        </w:rPr>
      </w:pPr>
    </w:p>
    <w:tbl>
      <w:tblPr>
        <w:tblW w:w="8851" w:type="dxa"/>
        <w:tblBorders>
          <w:top w:val="single" w:sz="8" w:space="0" w:color="000000"/>
          <w:bottom w:val="single" w:sz="8" w:space="0" w:color="000000"/>
        </w:tblBorders>
        <w:tblLook w:val="04A0" w:firstRow="1" w:lastRow="0" w:firstColumn="1" w:lastColumn="0" w:noHBand="0" w:noVBand="1"/>
      </w:tblPr>
      <w:tblGrid>
        <w:gridCol w:w="2160"/>
        <w:gridCol w:w="6691"/>
      </w:tblGrid>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Base-times-lift</w:t>
            </w:r>
          </w:p>
        </w:tc>
        <w:tc>
          <w:tcPr>
            <w:tcW w:w="6691" w:type="dxa"/>
            <w:shd w:val="clear" w:color="auto" w:fill="auto"/>
            <w:noWrap/>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 xml:space="preserve">Industrial practice, </w:t>
            </w:r>
            <w:r w:rsidR="00936098" w:rsidRPr="00E21E36">
              <w:rPr>
                <w:rFonts w:eastAsia="Times New Roman" w:cs="Times New Roman"/>
                <w:bCs/>
                <w:color w:val="000000" w:themeColor="text1"/>
                <w:szCs w:val="24"/>
              </w:rPr>
              <w:t>S</w:t>
            </w:r>
            <w:r w:rsidRPr="00E21E36">
              <w:rPr>
                <w:rFonts w:eastAsia="Times New Roman" w:cs="Times New Roman"/>
                <w:bCs/>
                <w:color w:val="000000" w:themeColor="text1"/>
                <w:szCs w:val="24"/>
              </w:rPr>
              <w:t>imple-exponential smoothing with adjustments based on the effect of the most recent promotion</w:t>
            </w:r>
            <w:r w:rsidR="00936098" w:rsidRPr="00E21E36">
              <w:rPr>
                <w:rFonts w:eastAsia="Times New Roman" w:cs="Times New Roman"/>
                <w:bCs/>
                <w:color w:val="000000" w:themeColor="text1"/>
                <w:szCs w:val="24"/>
              </w:rPr>
              <w:t>al event</w:t>
            </w:r>
          </w:p>
        </w:tc>
      </w:tr>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ADL-own</w:t>
            </w:r>
          </w:p>
        </w:tc>
        <w:tc>
          <w:tcPr>
            <w:tcW w:w="6691" w:type="dxa"/>
            <w:shd w:val="clear" w:color="auto" w:fill="auto"/>
            <w:noWrap/>
            <w:hideMark/>
          </w:tcPr>
          <w:p w:rsidR="00FE6726" w:rsidRPr="00E21E36" w:rsidRDefault="00FE6726" w:rsidP="00A142DB">
            <w:pPr>
              <w:spacing w:after="0" w:line="480" w:lineRule="auto"/>
              <w:rPr>
                <w:rFonts w:eastAsia="Times New Roman" w:cs="Times New Roman"/>
                <w:color w:val="000000" w:themeColor="text1"/>
                <w:szCs w:val="24"/>
              </w:rPr>
            </w:pPr>
            <w:r w:rsidRPr="00E21E36">
              <w:rPr>
                <w:rFonts w:eastAsia="Times New Roman" w:cs="Times New Roman"/>
                <w:color w:val="000000" w:themeColor="text1"/>
                <w:szCs w:val="24"/>
              </w:rPr>
              <w:t>ADL model, with the promotional variables of the focal product</w:t>
            </w:r>
            <w:r w:rsidR="00936098" w:rsidRPr="00E21E36">
              <w:rPr>
                <w:rFonts w:eastAsia="Times New Roman" w:cs="Times New Roman"/>
                <w:color w:val="000000" w:themeColor="text1"/>
                <w:szCs w:val="24"/>
              </w:rPr>
              <w:t xml:space="preserve"> only</w:t>
            </w:r>
          </w:p>
        </w:tc>
      </w:tr>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ADL</w:t>
            </w:r>
          </w:p>
        </w:tc>
        <w:tc>
          <w:tcPr>
            <w:tcW w:w="6691" w:type="dxa"/>
            <w:shd w:val="clear" w:color="auto" w:fill="auto"/>
            <w:noWrap/>
            <w:hideMark/>
          </w:tcPr>
          <w:p w:rsidR="00FE6726" w:rsidRPr="00E21E36" w:rsidRDefault="00FE6726" w:rsidP="00A142DB">
            <w:pPr>
              <w:spacing w:after="0" w:line="48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variables retained by LASSO</w:t>
            </w:r>
          </w:p>
        </w:tc>
      </w:tr>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w:t>
            </w:r>
          </w:p>
        </w:tc>
        <w:tc>
          <w:tcPr>
            <w:tcW w:w="6691" w:type="dxa"/>
            <w:shd w:val="clear" w:color="auto" w:fill="auto"/>
            <w:noWrap/>
            <w:hideMark/>
          </w:tcPr>
          <w:p w:rsidR="00FE6726" w:rsidRPr="00E21E36" w:rsidRDefault="00FE6726" w:rsidP="00A142DB">
            <w:pPr>
              <w:spacing w:after="0" w:line="48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diffusion factors</w:t>
            </w:r>
            <w:r w:rsidR="00936098" w:rsidRPr="00E21E36">
              <w:rPr>
                <w:rFonts w:eastAsia="Times New Roman" w:cs="Times New Roman"/>
                <w:color w:val="000000" w:themeColor="text1"/>
                <w:szCs w:val="24"/>
              </w:rPr>
              <w:t xml:space="preserve"> constructed by principle component analysis</w:t>
            </w:r>
          </w:p>
        </w:tc>
      </w:tr>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ADL-EWC</w:t>
            </w:r>
          </w:p>
        </w:tc>
        <w:tc>
          <w:tcPr>
            <w:tcW w:w="6691" w:type="dxa"/>
            <w:shd w:val="clear" w:color="auto" w:fill="auto"/>
            <w:noWrap/>
            <w:hideMark/>
          </w:tcPr>
          <w:p w:rsidR="00FE6726" w:rsidRPr="00E21E36" w:rsidRDefault="00FE6726" w:rsidP="00A142DB">
            <w:pPr>
              <w:spacing w:after="0" w:line="480" w:lineRule="auto"/>
              <w:rPr>
                <w:rFonts w:eastAsia="Times New Roman" w:cs="Times New Roman"/>
                <w:color w:val="000000" w:themeColor="text1"/>
                <w:szCs w:val="24"/>
              </w:rPr>
            </w:pPr>
            <w:r w:rsidRPr="00E21E36">
              <w:rPr>
                <w:rFonts w:eastAsia="Times New Roman" w:cs="Times New Roman"/>
                <w:color w:val="000000" w:themeColor="text1"/>
                <w:szCs w:val="24"/>
              </w:rPr>
              <w:t>ADL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ADL-DI-EWC</w:t>
            </w:r>
          </w:p>
        </w:tc>
        <w:tc>
          <w:tcPr>
            <w:tcW w:w="6691" w:type="dxa"/>
            <w:shd w:val="clear" w:color="auto" w:fill="auto"/>
            <w:noWrap/>
            <w:hideMark/>
          </w:tcPr>
          <w:p w:rsidR="00FE6726" w:rsidRPr="00E21E36" w:rsidRDefault="00FE6726" w:rsidP="00A142DB">
            <w:pPr>
              <w:spacing w:after="0" w:line="48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ADL-IC</w:t>
            </w:r>
          </w:p>
        </w:tc>
        <w:tc>
          <w:tcPr>
            <w:tcW w:w="6691" w:type="dxa"/>
            <w:shd w:val="clear" w:color="auto" w:fill="auto"/>
            <w:noWrap/>
            <w:hideMark/>
          </w:tcPr>
          <w:p w:rsidR="00FE6726" w:rsidRPr="00E21E36" w:rsidRDefault="00FE6726" w:rsidP="00A142DB">
            <w:pPr>
              <w:spacing w:after="0" w:line="480" w:lineRule="auto"/>
              <w:rPr>
                <w:rFonts w:eastAsia="Times New Roman" w:cs="Times New Roman"/>
                <w:color w:val="000000" w:themeColor="text1"/>
                <w:szCs w:val="24"/>
              </w:rPr>
            </w:pPr>
            <w:r w:rsidRPr="00E21E36">
              <w:rPr>
                <w:rFonts w:eastAsia="Times New Roman" w:cs="Times New Roman"/>
                <w:color w:val="000000" w:themeColor="text1"/>
                <w:szCs w:val="24"/>
              </w:rPr>
              <w:t>ADL model with intercept correction</w:t>
            </w:r>
          </w:p>
        </w:tc>
      </w:tr>
      <w:tr w:rsidR="00E21E36" w:rsidRPr="00E21E36" w:rsidTr="00936098">
        <w:trPr>
          <w:trHeight w:val="20"/>
        </w:trPr>
        <w:tc>
          <w:tcPr>
            <w:tcW w:w="2160" w:type="dxa"/>
            <w:shd w:val="clear" w:color="auto" w:fill="auto"/>
            <w:hideMark/>
          </w:tcPr>
          <w:p w:rsidR="00FE6726" w:rsidRPr="00E21E36" w:rsidRDefault="00FE6726" w:rsidP="00A142DB">
            <w:pPr>
              <w:spacing w:after="0" w:line="48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ADL-DI-IC</w:t>
            </w:r>
          </w:p>
        </w:tc>
        <w:tc>
          <w:tcPr>
            <w:tcW w:w="6691" w:type="dxa"/>
            <w:shd w:val="clear" w:color="auto" w:fill="auto"/>
            <w:noWrap/>
            <w:hideMark/>
          </w:tcPr>
          <w:p w:rsidR="00FE6726" w:rsidRPr="00E21E36" w:rsidRDefault="00FE6726" w:rsidP="00A142DB">
            <w:pPr>
              <w:spacing w:after="0" w:line="48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intercept correction</w:t>
            </w:r>
          </w:p>
        </w:tc>
      </w:tr>
      <w:tr w:rsidR="00FE6726" w:rsidRPr="00E21E36" w:rsidTr="00936098">
        <w:trPr>
          <w:trHeight w:val="20"/>
        </w:trPr>
        <w:tc>
          <w:tcPr>
            <w:tcW w:w="2160" w:type="dxa"/>
            <w:shd w:val="clear" w:color="auto" w:fill="auto"/>
          </w:tcPr>
          <w:p w:rsidR="00FE6726" w:rsidRPr="00E21E36" w:rsidRDefault="00FE6726" w:rsidP="00A142DB">
            <w:pPr>
              <w:spacing w:after="0" w:line="480" w:lineRule="auto"/>
              <w:rPr>
                <w:rFonts w:eastAsia="Times New Roman" w:cs="Times New Roman"/>
                <w:b/>
                <w:bCs/>
                <w:color w:val="000000" w:themeColor="text1"/>
                <w:szCs w:val="24"/>
              </w:rPr>
            </w:pPr>
          </w:p>
        </w:tc>
        <w:tc>
          <w:tcPr>
            <w:tcW w:w="6691" w:type="dxa"/>
            <w:shd w:val="clear" w:color="auto" w:fill="auto"/>
            <w:noWrap/>
          </w:tcPr>
          <w:p w:rsidR="00FE6726" w:rsidRPr="00E21E36" w:rsidRDefault="00FE6726" w:rsidP="00A142DB">
            <w:pPr>
              <w:spacing w:after="0" w:line="480" w:lineRule="auto"/>
              <w:rPr>
                <w:rFonts w:eastAsia="Times New Roman" w:cs="Times New Roman"/>
                <w:color w:val="000000" w:themeColor="text1"/>
                <w:szCs w:val="24"/>
              </w:rPr>
            </w:pPr>
          </w:p>
        </w:tc>
      </w:tr>
    </w:tbl>
    <w:p w:rsidR="00FE6726" w:rsidRPr="00E21E36" w:rsidRDefault="00FE6726" w:rsidP="00A142DB">
      <w:pPr>
        <w:spacing w:after="0" w:line="480" w:lineRule="auto"/>
        <w:rPr>
          <w:rFonts w:cs="Times New Roman"/>
          <w:color w:val="000000" w:themeColor="text1"/>
          <w:szCs w:val="24"/>
        </w:rPr>
      </w:pPr>
    </w:p>
    <w:p w:rsidR="00FE6726" w:rsidRPr="00E21E36" w:rsidRDefault="00FE6726" w:rsidP="00A142DB">
      <w:pPr>
        <w:spacing w:after="0" w:line="480" w:lineRule="auto"/>
        <w:rPr>
          <w:color w:val="000000" w:themeColor="text1"/>
          <w:szCs w:val="24"/>
        </w:rPr>
      </w:pPr>
    </w:p>
    <w:p w:rsidR="00F55089" w:rsidRPr="00E21E36" w:rsidRDefault="00F55089" w:rsidP="00A142DB">
      <w:pPr>
        <w:spacing w:after="0" w:line="480" w:lineRule="auto"/>
        <w:rPr>
          <w:rFonts w:cs="Times New Roman"/>
          <w:color w:val="000000" w:themeColor="text1"/>
          <w:szCs w:val="24"/>
        </w:rPr>
      </w:pPr>
    </w:p>
    <w:p w:rsidR="00FE6726" w:rsidRPr="00E21E36" w:rsidRDefault="00FE6726" w:rsidP="00A142DB">
      <w:pPr>
        <w:spacing w:after="0" w:line="480" w:lineRule="auto"/>
        <w:rPr>
          <w:rFonts w:cs="Times New Roman"/>
          <w:b/>
          <w:color w:val="000000" w:themeColor="text1"/>
          <w:szCs w:val="24"/>
        </w:rPr>
      </w:pPr>
      <w:r w:rsidRPr="00E21E36">
        <w:rPr>
          <w:rFonts w:cs="Times New Roman"/>
          <w:b/>
          <w:color w:val="000000" w:themeColor="text1"/>
          <w:szCs w:val="24"/>
        </w:rPr>
        <w:t>Section 6:</w:t>
      </w:r>
      <w:r w:rsidRPr="00E21E36">
        <w:rPr>
          <w:rFonts w:cs="Times New Roman"/>
          <w:b/>
          <w:color w:val="000000" w:themeColor="text1"/>
          <w:szCs w:val="24"/>
        </w:rPr>
        <w:tab/>
        <w:t>The experimental design</w:t>
      </w:r>
    </w:p>
    <w:p w:rsidR="000B1BA2" w:rsidRPr="00E21E36" w:rsidRDefault="000B1BA2" w:rsidP="00A142DB">
      <w:pPr>
        <w:spacing w:after="0" w:line="480" w:lineRule="auto"/>
        <w:rPr>
          <w:rFonts w:cs="Times New Roman"/>
          <w:color w:val="000000" w:themeColor="text1"/>
          <w:szCs w:val="24"/>
        </w:rPr>
      </w:pPr>
    </w:p>
    <w:p w:rsidR="00F55089" w:rsidRPr="00E21E36" w:rsidRDefault="00625B72" w:rsidP="00A142DB">
      <w:pPr>
        <w:spacing w:after="0" w:line="480" w:lineRule="auto"/>
        <w:rPr>
          <w:color w:val="000000" w:themeColor="text1"/>
          <w:szCs w:val="24"/>
        </w:rPr>
      </w:pPr>
      <w:r w:rsidRPr="00E21E36">
        <w:rPr>
          <w:rFonts w:cs="Times New Roman"/>
          <w:color w:val="000000" w:themeColor="text1"/>
          <w:szCs w:val="24"/>
        </w:rPr>
        <w:t>In this study</w:t>
      </w:r>
      <w:r w:rsidRPr="00E21E36">
        <w:rPr>
          <w:color w:val="000000" w:themeColor="text1"/>
          <w:szCs w:val="24"/>
        </w:rPr>
        <w:t>, w</w:t>
      </w:r>
      <w:r w:rsidR="00360E9F" w:rsidRPr="00E21E36">
        <w:rPr>
          <w:color w:val="000000" w:themeColor="text1"/>
          <w:szCs w:val="24"/>
        </w:rPr>
        <w:t xml:space="preserve">e </w:t>
      </w:r>
      <w:r w:rsidR="00F55089" w:rsidRPr="00E21E36">
        <w:rPr>
          <w:color w:val="000000" w:themeColor="text1"/>
          <w:szCs w:val="24"/>
        </w:rPr>
        <w:t xml:space="preserve">evaluate the models with 30 rolling forecast origins with </w:t>
      </w:r>
      <w:r w:rsidRPr="00E21E36">
        <w:rPr>
          <w:color w:val="000000" w:themeColor="text1"/>
          <w:szCs w:val="24"/>
        </w:rPr>
        <w:t xml:space="preserve">multiple forecast horizons. </w:t>
      </w:r>
      <w:r w:rsidRPr="00E21E36">
        <w:rPr>
          <w:rFonts w:cs="Times New Roman"/>
          <w:color w:val="000000" w:themeColor="text1"/>
          <w:szCs w:val="24"/>
        </w:rPr>
        <w:t xml:space="preserve">This </w:t>
      </w:r>
      <w:r w:rsidRPr="00E21E36">
        <w:rPr>
          <w:color w:val="000000" w:themeColor="text1"/>
          <w:szCs w:val="24"/>
        </w:rPr>
        <w:t xml:space="preserve">ensures the results to be more robust to randomness and systematic business cycle effects </w:t>
      </w:r>
      <w:r w:rsidRPr="00E21E36">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bWJlcj4xOTg8L3JlYy1udW1iZXI+PGZvcmVpZ24ta2V5cz48a2V5IGFwcD0iRU4iIGRiLWlkPSJw
ZXJmeGF2d290YWQwN2VwdHJxcGZyeDV2MnZ6ZHdkZHd6enAiIHRpbWVzdGFtcD0iMCI+MTk4PC9r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Pr="00E21E36">
        <w:rPr>
          <w:rFonts w:cs="Times New Roman"/>
          <w:color w:val="000000" w:themeColor="text1"/>
          <w:szCs w:val="24"/>
        </w:rPr>
        <w:instrText xml:space="preserve"> ADDIN EN.CITE </w:instrText>
      </w:r>
      <w:r w:rsidRPr="00E21E36">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bWJlcj4xOTg8L3JlYy1udW1iZXI+PGZvcmVpZ24ta2V5cz48a2V5IGFwcD0iRU4iIGRiLWlkPSJw
ZXJmeGF2d290YWQwN2VwdHJxcGZyeDV2MnZ6ZHdkZHd6enAiIHRpbWVzdGFtcD0iMCI+MTk4PC9r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Pr="00E21E36">
        <w:rPr>
          <w:rFonts w:cs="Times New Roman"/>
          <w:color w:val="000000" w:themeColor="text1"/>
          <w:szCs w:val="24"/>
        </w:rPr>
        <w:instrText xml:space="preserve"> ADDIN EN.CITE.DATA </w:instrText>
      </w:r>
      <w:r w:rsidRPr="00E21E36">
        <w:rPr>
          <w:rFonts w:cs="Times New Roman"/>
          <w:color w:val="000000" w:themeColor="text1"/>
          <w:szCs w:val="24"/>
        </w:rPr>
      </w:r>
      <w:r w:rsidRPr="00E21E36">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8" w:tooltip="Fildes, 1992 #198" w:history="1">
        <w:r w:rsidR="00E4118C" w:rsidRPr="00E21E36">
          <w:rPr>
            <w:rFonts w:cs="Times New Roman"/>
            <w:noProof/>
            <w:color w:val="000000" w:themeColor="text1"/>
            <w:szCs w:val="24"/>
          </w:rPr>
          <w:t>Fildes 1992</w:t>
        </w:r>
      </w:hyperlink>
      <w:r w:rsidRPr="00E21E36">
        <w:rPr>
          <w:rFonts w:cs="Times New Roman"/>
          <w:noProof/>
          <w:color w:val="000000" w:themeColor="text1"/>
          <w:szCs w:val="24"/>
        </w:rPr>
        <w:t xml:space="preserve">, </w:t>
      </w:r>
      <w:hyperlink w:anchor="_ENREF_55" w:tooltip="Stock, 2002 #732" w:history="1">
        <w:r w:rsidR="00E4118C" w:rsidRPr="00E21E36">
          <w:rPr>
            <w:rFonts w:cs="Times New Roman"/>
            <w:noProof/>
            <w:color w:val="000000" w:themeColor="text1"/>
            <w:szCs w:val="24"/>
          </w:rPr>
          <w:t>Stock and Watson 2002</w:t>
        </w:r>
      </w:hyperlink>
      <w:r w:rsidRPr="00E21E36">
        <w:rPr>
          <w:rFonts w:cs="Times New Roman"/>
          <w:noProof/>
          <w:color w:val="000000" w:themeColor="text1"/>
          <w:szCs w:val="24"/>
        </w:rPr>
        <w:t xml:space="preserve">, </w:t>
      </w:r>
      <w:hyperlink w:anchor="_ENREF_54" w:tooltip="Stock, 2002 #733" w:history="1">
        <w:r w:rsidR="00E4118C" w:rsidRPr="00E21E36">
          <w:rPr>
            <w:rFonts w:cs="Times New Roman"/>
            <w:noProof/>
            <w:color w:val="000000" w:themeColor="text1"/>
            <w:szCs w:val="24"/>
          </w:rPr>
          <w:t>Stock and Watson 2002</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r w:rsidRPr="00E21E36">
        <w:rPr>
          <w:color w:val="000000" w:themeColor="text1"/>
          <w:szCs w:val="24"/>
        </w:rPr>
        <w:t xml:space="preserve"> W</w:t>
      </w:r>
      <w:r w:rsidR="00F55089" w:rsidRPr="00E21E36">
        <w:rPr>
          <w:color w:val="000000" w:themeColor="text1"/>
          <w:szCs w:val="24"/>
        </w:rPr>
        <w:t xml:space="preserve">e estimate the models with a moving window of 120 weeks and forecast one to </w:t>
      </w:r>
      <m:oMath>
        <m:r>
          <w:rPr>
            <w:rFonts w:ascii="Cambria Math" w:hAnsi="Cambria Math"/>
            <w:color w:val="000000" w:themeColor="text1"/>
            <w:szCs w:val="24"/>
          </w:rPr>
          <m:t>H</m:t>
        </m:r>
      </m:oMath>
      <w:r w:rsidRPr="00E21E36">
        <w:rPr>
          <w:color w:val="000000" w:themeColor="text1"/>
          <w:szCs w:val="24"/>
        </w:rPr>
        <w:t xml:space="preserve"> weeks ahead, </w:t>
      </w:r>
      <w:r w:rsidR="00F55089" w:rsidRPr="00E21E36">
        <w:rPr>
          <w:color w:val="000000" w:themeColor="text1"/>
          <w:szCs w:val="24"/>
        </w:rPr>
        <w:t xml:space="preserve">where </w:t>
      </w:r>
      <m:oMath>
        <m:r>
          <w:rPr>
            <w:rFonts w:ascii="Cambria Math" w:hAnsi="Cambria Math"/>
            <w:color w:val="000000" w:themeColor="text1"/>
            <w:szCs w:val="24"/>
          </w:rPr>
          <m:t>H</m:t>
        </m:r>
      </m:oMath>
      <w:r w:rsidR="00F55089" w:rsidRPr="00E21E36">
        <w:rPr>
          <w:color w:val="000000" w:themeColor="text1"/>
          <w:szCs w:val="24"/>
        </w:rPr>
        <w:t xml:space="preserve"> is 1, 4, and 12 </w:t>
      </w:r>
      <w:r w:rsidRPr="00E21E36">
        <w:rPr>
          <w:color w:val="000000" w:themeColor="text1"/>
          <w:szCs w:val="24"/>
        </w:rPr>
        <w:t xml:space="preserve">as we consider </w:t>
      </w:r>
      <w:r w:rsidR="00F55089" w:rsidRPr="00E21E36">
        <w:rPr>
          <w:color w:val="000000" w:themeColor="text1"/>
          <w:szCs w:val="24"/>
        </w:rPr>
        <w:t xml:space="preserve">typical ordering and planning periods. We then re-estimate the model with updated data by including the data in the latest week and dropping the data in the earliest week. We repeat this process until we </w:t>
      </w:r>
      <w:r w:rsidR="00D87E80" w:rsidRPr="00E21E36">
        <w:rPr>
          <w:color w:val="000000" w:themeColor="text1"/>
          <w:szCs w:val="24"/>
        </w:rPr>
        <w:t xml:space="preserve">have </w:t>
      </w:r>
      <w:r w:rsidR="00F55089" w:rsidRPr="00E21E36">
        <w:rPr>
          <w:color w:val="000000" w:themeColor="text1"/>
          <w:szCs w:val="24"/>
        </w:rPr>
        <w:t>use</w:t>
      </w:r>
      <w:r w:rsidR="00D87E80" w:rsidRPr="00E21E36">
        <w:rPr>
          <w:color w:val="000000" w:themeColor="text1"/>
          <w:szCs w:val="24"/>
        </w:rPr>
        <w:t>d</w:t>
      </w:r>
      <w:r w:rsidR="00F55089" w:rsidRPr="00E21E36">
        <w:rPr>
          <w:color w:val="000000" w:themeColor="text1"/>
          <w:szCs w:val="24"/>
        </w:rPr>
        <w:t xml:space="preserve"> all the data in the remaining estimation sample. </w:t>
      </w:r>
      <w:r w:rsidR="006310AD" w:rsidRPr="00E21E36">
        <w:rPr>
          <w:color w:val="000000" w:themeColor="text1"/>
          <w:szCs w:val="24"/>
        </w:rPr>
        <w:t>Therefore,</w:t>
      </w:r>
      <w:r w:rsidR="00D87E80" w:rsidRPr="00E21E36">
        <w:rPr>
          <w:color w:val="000000" w:themeColor="text1"/>
          <w:szCs w:val="24"/>
        </w:rPr>
        <w:t xml:space="preserve"> in the experiment, w</w:t>
      </w:r>
      <w:r w:rsidR="00F55089" w:rsidRPr="00E21E36">
        <w:rPr>
          <w:color w:val="000000" w:themeColor="text1"/>
          <w:szCs w:val="24"/>
        </w:rPr>
        <w:t xml:space="preserve">e have 30 sets of one to </w:t>
      </w:r>
      <m:oMath>
        <m:r>
          <w:rPr>
            <w:rFonts w:ascii="Cambria Math" w:hAnsi="Cambria Math"/>
            <w:color w:val="000000" w:themeColor="text1"/>
            <w:szCs w:val="24"/>
          </w:rPr>
          <m:t>H</m:t>
        </m:r>
      </m:oMath>
      <w:r w:rsidR="00F55089" w:rsidRPr="00E21E36">
        <w:rPr>
          <w:color w:val="000000" w:themeColor="text1"/>
          <w:szCs w:val="24"/>
        </w:rPr>
        <w:t xml:space="preserve"> weeks ahead forecast</w:t>
      </w:r>
      <w:r w:rsidR="00D87E80" w:rsidRPr="00E21E36">
        <w:rPr>
          <w:color w:val="000000" w:themeColor="text1"/>
          <w:szCs w:val="24"/>
        </w:rPr>
        <w:t xml:space="preserve"> in total</w:t>
      </w:r>
      <w:r w:rsidR="00F55089" w:rsidRPr="00E21E36">
        <w:rPr>
          <w:color w:val="000000" w:themeColor="text1"/>
          <w:szCs w:val="24"/>
        </w:rPr>
        <w:t xml:space="preserve">. When the lead times are greater than one, </w:t>
      </w:r>
      <w:r w:rsidR="00522800" w:rsidRPr="00E21E36">
        <w:rPr>
          <w:color w:val="000000" w:themeColor="text1"/>
          <w:szCs w:val="24"/>
        </w:rPr>
        <w:t xml:space="preserve">we use </w:t>
      </w:r>
      <w:r w:rsidR="00F55089" w:rsidRPr="00E21E36">
        <w:rPr>
          <w:color w:val="000000" w:themeColor="text1"/>
          <w:szCs w:val="24"/>
        </w:rPr>
        <w:t xml:space="preserve">the actual value of the explanatory variables </w:t>
      </w:r>
      <w:r w:rsidR="00522800" w:rsidRPr="00E21E36">
        <w:rPr>
          <w:color w:val="000000" w:themeColor="text1"/>
          <w:szCs w:val="24"/>
        </w:rPr>
        <w:t xml:space="preserve">(e.g., price and promotion etc.) </w:t>
      </w:r>
      <w:r w:rsidR="00F55089" w:rsidRPr="00E21E36">
        <w:rPr>
          <w:color w:val="000000" w:themeColor="text1"/>
          <w:szCs w:val="24"/>
        </w:rPr>
        <w:t xml:space="preserve">and the forecasted values of the lagged dependent variables. In practice, promotional variables are usually known to retailers as they are included as one part of the agreed promotional plan between retailers and </w:t>
      </w:r>
      <w:r w:rsidR="005F5178" w:rsidRPr="00E21E36">
        <w:rPr>
          <w:color w:val="000000" w:themeColor="text1"/>
          <w:szCs w:val="24"/>
        </w:rPr>
        <w:t>manufacturers</w:t>
      </w:r>
      <w:r w:rsidR="00F55089" w:rsidRPr="00E21E36">
        <w:rPr>
          <w:color w:val="000000" w:themeColor="text1"/>
          <w:szCs w:val="24"/>
        </w:rPr>
        <w:t xml:space="preserve">. We </w:t>
      </w:r>
      <w:r w:rsidR="005F5178" w:rsidRPr="00E21E36">
        <w:rPr>
          <w:color w:val="000000" w:themeColor="text1"/>
          <w:szCs w:val="24"/>
        </w:rPr>
        <w:t>specify</w:t>
      </w:r>
      <w:r w:rsidR="00F55089" w:rsidRPr="00E21E36">
        <w:rPr>
          <w:color w:val="000000" w:themeColor="text1"/>
          <w:szCs w:val="24"/>
        </w:rPr>
        <w:t xml:space="preserve"> the ADL models based on the data from week 1 to week 150 to represent the model which would ideally be specified with the foreknowledge of the data </w:t>
      </w:r>
      <w:r w:rsidR="00F55089" w:rsidRPr="00E21E36">
        <w:rPr>
          <w:color w:val="000000" w:themeColor="text1"/>
          <w:szCs w:val="24"/>
        </w:rPr>
        <w:fldChar w:fldCharType="begin"/>
      </w:r>
      <w:r w:rsidR="00DA2731" w:rsidRPr="00E21E36">
        <w:rPr>
          <w:color w:val="000000" w:themeColor="text1"/>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E21E36">
        <w:rPr>
          <w:color w:val="000000" w:themeColor="text1"/>
          <w:szCs w:val="24"/>
        </w:rPr>
        <w:fldChar w:fldCharType="separate"/>
      </w:r>
      <w:r w:rsidR="00DA2731" w:rsidRPr="00E21E36">
        <w:rPr>
          <w:noProof/>
          <w:color w:val="000000" w:themeColor="text1"/>
          <w:szCs w:val="24"/>
        </w:rPr>
        <w:t>(</w:t>
      </w:r>
      <w:hyperlink w:anchor="_ENREF_19" w:tooltip="Fildes, 2011 #736" w:history="1">
        <w:r w:rsidR="00E4118C" w:rsidRPr="00E21E36">
          <w:rPr>
            <w:noProof/>
            <w:color w:val="000000" w:themeColor="text1"/>
            <w:szCs w:val="24"/>
          </w:rPr>
          <w:t>Fildes, Wei et al. 2011</w:t>
        </w:r>
      </w:hyperlink>
      <w:r w:rsidR="00DA2731" w:rsidRPr="00E21E36">
        <w:rPr>
          <w:noProof/>
          <w:color w:val="000000" w:themeColor="text1"/>
          <w:szCs w:val="24"/>
        </w:rPr>
        <w:t>)</w:t>
      </w:r>
      <w:r w:rsidR="00F55089" w:rsidRPr="00E21E36">
        <w:rPr>
          <w:color w:val="000000" w:themeColor="text1"/>
          <w:szCs w:val="24"/>
        </w:rPr>
        <w:fldChar w:fldCharType="end"/>
      </w:r>
      <w:r w:rsidR="00F55089" w:rsidRPr="00E21E36">
        <w:rPr>
          <w:color w:val="000000" w:themeColor="text1"/>
          <w:szCs w:val="24"/>
        </w:rPr>
        <w:t>. An alternative way to evaluate the models is to re-specify the model for each rolling event based on each moving estimation window</w:t>
      </w:r>
      <w:r w:rsidR="00B61DE3" w:rsidRPr="00E21E36">
        <w:rPr>
          <w:color w:val="000000" w:themeColor="text1"/>
          <w:szCs w:val="24"/>
        </w:rPr>
        <w:t xml:space="preserve"> (Ma et al, 2016).</w:t>
      </w:r>
    </w:p>
    <w:p w:rsidR="00F55089" w:rsidRPr="00E21E36" w:rsidRDefault="00F55089" w:rsidP="00A142DB">
      <w:pPr>
        <w:spacing w:after="0" w:line="480" w:lineRule="auto"/>
        <w:rPr>
          <w:rFonts w:cs="Times New Roman"/>
          <w:color w:val="000000" w:themeColor="text1"/>
          <w:szCs w:val="24"/>
        </w:rPr>
      </w:pPr>
    </w:p>
    <w:p w:rsidR="000D71BD" w:rsidRPr="00E21E36" w:rsidRDefault="00F55089" w:rsidP="00A142DB">
      <w:pPr>
        <w:spacing w:after="0" w:line="480" w:lineRule="auto"/>
        <w:rPr>
          <w:color w:val="000000" w:themeColor="text1"/>
          <w:szCs w:val="24"/>
        </w:rPr>
      </w:pPr>
      <w:r w:rsidRPr="00E21E36">
        <w:rPr>
          <w:color w:val="000000" w:themeColor="text1"/>
          <w:szCs w:val="24"/>
        </w:rPr>
        <w:t xml:space="preserve">We follow Huang et al. (2004) to evaluate the models’ forecasting performance using </w:t>
      </w:r>
      <w:r w:rsidR="000D71BD" w:rsidRPr="00E21E36">
        <w:rPr>
          <w:color w:val="000000" w:themeColor="text1"/>
          <w:szCs w:val="24"/>
        </w:rPr>
        <w:t>three</w:t>
      </w:r>
      <w:r w:rsidRPr="00E21E36">
        <w:rPr>
          <w:color w:val="000000" w:themeColor="text1"/>
          <w:szCs w:val="24"/>
        </w:rPr>
        <w:t xml:space="preserve"> error measures: the Mean Absolute Scaled Error (MASE), the MAPE, the symmetric Mean </w:t>
      </w:r>
      <w:r w:rsidRPr="00E21E36">
        <w:rPr>
          <w:color w:val="000000" w:themeColor="text1"/>
          <w:szCs w:val="24"/>
        </w:rPr>
        <w:lastRenderedPageBreak/>
        <w:t xml:space="preserve">Absolute Percentage Error (sMAPE), In this study, </w:t>
      </w:r>
      <w:r w:rsidR="000D71BD" w:rsidRPr="00E21E36">
        <w:rPr>
          <w:color w:val="000000" w:themeColor="text1"/>
          <w:szCs w:val="24"/>
        </w:rPr>
        <w:t xml:space="preserve">the MAPE and the symmetric MAPE for data series </w:t>
      </w:r>
      <w:r w:rsidR="000D71BD" w:rsidRPr="00E21E36">
        <w:rPr>
          <w:i/>
          <w:color w:val="000000" w:themeColor="text1"/>
          <w:szCs w:val="24"/>
        </w:rPr>
        <w:t>s</w:t>
      </w:r>
      <w:r w:rsidR="000D71BD" w:rsidRPr="00E21E36">
        <w:rPr>
          <w:color w:val="000000" w:themeColor="text1"/>
          <w:szCs w:val="24"/>
        </w:rPr>
        <w:t xml:space="preserve"> with forecast horizon </w:t>
      </w:r>
      <m:oMath>
        <m:r>
          <w:rPr>
            <w:rFonts w:ascii="Cambria Math" w:hAnsi="Cambria Math"/>
            <w:color w:val="000000" w:themeColor="text1"/>
            <w:szCs w:val="24"/>
          </w:rPr>
          <m:t>H</m:t>
        </m:r>
      </m:oMath>
      <w:r w:rsidR="000D71BD"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0D71BD" w:rsidRPr="00E21E36">
        <w:rPr>
          <w:color w:val="000000" w:themeColor="text1"/>
          <w:szCs w:val="24"/>
        </w:rPr>
        <w:t xml:space="preserve"> rolling event are shown as follows:</w:t>
      </w:r>
    </w:p>
    <w:p w:rsidR="000D71BD" w:rsidRPr="00E21E36" w:rsidRDefault="000D71BD" w:rsidP="00A142DB">
      <w:pPr>
        <w:spacing w:after="0" w:line="480" w:lineRule="auto"/>
        <w:rPr>
          <w:color w:val="000000" w:themeColor="text1"/>
          <w:szCs w:val="24"/>
        </w:rPr>
      </w:pPr>
    </w:p>
    <w:p w:rsidR="000D71BD" w:rsidRPr="00E21E36" w:rsidRDefault="00CA5468" w:rsidP="00A142DB">
      <w:pPr>
        <w:spacing w:after="0" w:line="48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den>
                  </m:f>
                </m:e>
              </m:d>
            </m:e>
          </m:nary>
        </m:oMath>
      </m:oMathPara>
    </w:p>
    <w:p w:rsidR="000D71BD" w:rsidRPr="00E21E36" w:rsidRDefault="000D71BD" w:rsidP="00A142DB">
      <w:pPr>
        <w:spacing w:after="0" w:line="480" w:lineRule="auto"/>
        <w:jc w:val="both"/>
        <w:rPr>
          <w:color w:val="000000" w:themeColor="text1"/>
          <w:szCs w:val="24"/>
        </w:rPr>
      </w:pPr>
    </w:p>
    <w:p w:rsidR="000D71BD" w:rsidRPr="00E21E36" w:rsidRDefault="000D71BD" w:rsidP="00A142DB">
      <w:pPr>
        <w:spacing w:after="0" w:line="480" w:lineRule="auto"/>
        <w:jc w:val="center"/>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0D71BD" w:rsidRPr="00E21E36" w:rsidRDefault="000D71BD" w:rsidP="00A142DB">
      <w:pPr>
        <w:spacing w:after="0" w:line="480" w:lineRule="auto"/>
        <w:jc w:val="both"/>
        <w:rPr>
          <w:color w:val="000000" w:themeColor="text1"/>
          <w:szCs w:val="24"/>
        </w:rPr>
      </w:pPr>
    </w:p>
    <w:p w:rsidR="00F55089" w:rsidRPr="00E21E36" w:rsidRDefault="00F55089" w:rsidP="00A142DB">
      <w:pPr>
        <w:spacing w:after="0" w:line="480" w:lineRule="auto"/>
        <w:rPr>
          <w:color w:val="000000" w:themeColor="text1"/>
          <w:szCs w:val="24"/>
        </w:rPr>
      </w:pPr>
      <w:r w:rsidRPr="00E21E36">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actual value in the forecast period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forecast value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w:t>
      </w:r>
      <w:r w:rsidRPr="00E21E36">
        <w:rPr>
          <w:rStyle w:val="FootnoteReference"/>
          <w:color w:val="000000" w:themeColor="text1"/>
          <w:szCs w:val="24"/>
        </w:rPr>
        <w:footnoteReference w:id="5"/>
      </w:r>
      <w:r w:rsidRPr="00E21E36">
        <w:rPr>
          <w:color w:val="000000" w:themeColor="text1"/>
          <w:szCs w:val="24"/>
        </w:rPr>
        <w:t xml:space="preserve">. </w:t>
      </w:r>
    </w:p>
    <w:p w:rsidR="00F55089" w:rsidRPr="00E21E36" w:rsidRDefault="00F55089" w:rsidP="00A142DB">
      <w:pPr>
        <w:spacing w:after="0" w:line="480" w:lineRule="auto"/>
        <w:jc w:val="both"/>
        <w:rPr>
          <w:color w:val="000000" w:themeColor="text1"/>
          <w:szCs w:val="24"/>
        </w:rPr>
      </w:pPr>
    </w:p>
    <w:p w:rsidR="00F55089" w:rsidRPr="00E21E36" w:rsidRDefault="000D71BD" w:rsidP="00A142DB">
      <w:pPr>
        <w:spacing w:after="0" w:line="480" w:lineRule="auto"/>
        <w:rPr>
          <w:color w:val="000000" w:themeColor="text1"/>
          <w:szCs w:val="24"/>
        </w:rPr>
      </w:pPr>
      <w:r w:rsidRPr="00E21E36">
        <w:rPr>
          <w:color w:val="000000" w:themeColor="text1"/>
          <w:szCs w:val="24"/>
        </w:rPr>
        <w:t xml:space="preserve">The MASE </w:t>
      </w:r>
      <w:r w:rsidR="00F55089" w:rsidRPr="00E21E36">
        <w:rPr>
          <w:color w:val="000000" w:themeColor="text1"/>
          <w:szCs w:val="24"/>
        </w:rPr>
        <w:t>represents the “weighted” arithmetic mean of the MAE compared to the variations in the estimation sample</w:t>
      </w:r>
      <w:r w:rsidRPr="00E21E36">
        <w:rPr>
          <w:color w:val="000000" w:themeColor="text1"/>
          <w:szCs w:val="24"/>
        </w:rPr>
        <w:t xml:space="preserve"> </w:t>
      </w:r>
      <w:r w:rsidRPr="00E21E36">
        <w:rPr>
          <w:color w:val="000000" w:themeColor="text1"/>
          <w:szCs w:val="24"/>
        </w:rPr>
        <w:fldChar w:fldCharType="begin"/>
      </w:r>
      <w:r w:rsidRPr="00E21E36">
        <w:rPr>
          <w:color w:val="000000" w:themeColor="text1"/>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8" w:tooltip="Hyndman, 2006 #187" w:history="1">
        <w:r w:rsidR="00E4118C" w:rsidRPr="00E21E36">
          <w:rPr>
            <w:noProof/>
            <w:color w:val="000000" w:themeColor="text1"/>
            <w:szCs w:val="24"/>
          </w:rPr>
          <w:t>Hyndman and Koehler 2006</w:t>
        </w:r>
      </w:hyperlink>
      <w:r w:rsidRPr="00E21E36">
        <w:rPr>
          <w:noProof/>
          <w:color w:val="000000" w:themeColor="text1"/>
          <w:szCs w:val="24"/>
        </w:rPr>
        <w:t>)</w:t>
      </w:r>
      <w:r w:rsidRPr="00E21E36">
        <w:rPr>
          <w:color w:val="000000" w:themeColor="text1"/>
          <w:szCs w:val="24"/>
        </w:rPr>
        <w:fldChar w:fldCharType="end"/>
      </w:r>
      <w:r w:rsidR="00F55089" w:rsidRPr="00E21E36">
        <w:rPr>
          <w:color w:val="000000" w:themeColor="text1"/>
          <w:szCs w:val="24"/>
        </w:rPr>
        <w:t xml:space="preserve">. </w:t>
      </w:r>
      <w:r w:rsidRPr="00E21E36">
        <w:rPr>
          <w:color w:val="000000" w:themeColor="text1"/>
          <w:szCs w:val="24"/>
        </w:rPr>
        <w:t>This is</w:t>
      </w:r>
      <w:r w:rsidR="00F55089" w:rsidRPr="00E21E36">
        <w:rPr>
          <w:color w:val="000000" w:themeColor="text1"/>
          <w:szCs w:val="24"/>
        </w:rPr>
        <w:t xml:space="preserve"> calculated across </w:t>
      </w:r>
      <m:oMath>
        <m:r>
          <w:rPr>
            <w:rFonts w:ascii="Cambria Math" w:hAnsi="Cambria Math"/>
            <w:color w:val="000000" w:themeColor="text1"/>
            <w:szCs w:val="24"/>
          </w:rPr>
          <m:t>S</m:t>
        </m:r>
      </m:oMath>
      <w:r w:rsidR="00F55089" w:rsidRPr="00E21E36">
        <w:rPr>
          <w:color w:val="000000" w:themeColor="text1"/>
          <w:szCs w:val="24"/>
        </w:rPr>
        <w:t xml:space="preserve"> data series with forecast horizon </w:t>
      </w:r>
      <m:oMath>
        <m:r>
          <w:rPr>
            <w:rFonts w:ascii="Cambria Math" w:hAnsi="Cambria Math"/>
            <w:color w:val="000000" w:themeColor="text1"/>
            <w:szCs w:val="24"/>
          </w:rPr>
          <m:t>H</m:t>
        </m:r>
      </m:oMath>
      <w:r w:rsidR="00F55089"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F55089" w:rsidRPr="00E21E36">
        <w:rPr>
          <w:color w:val="000000" w:themeColor="text1"/>
          <w:szCs w:val="24"/>
        </w:rPr>
        <w:t xml:space="preserve"> rolling event is as follows:</w:t>
      </w:r>
    </w:p>
    <w:p w:rsidR="00F55089" w:rsidRPr="00E21E36" w:rsidRDefault="00CA5468" w:rsidP="00A142DB">
      <w:pPr>
        <w:pStyle w:val="ListParagraph"/>
        <w:spacing w:after="0" w:line="48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F55089" w:rsidRPr="00E21E36" w:rsidRDefault="00CA5468" w:rsidP="00A142DB">
      <w:pPr>
        <w:pStyle w:val="ListParagraph"/>
        <w:spacing w:after="0" w:line="48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F55089" w:rsidRPr="00E21E36" w:rsidRDefault="00F55089" w:rsidP="00A142DB">
      <w:pPr>
        <w:pStyle w:val="ListParagraph"/>
        <w:spacing w:after="0" w:line="480" w:lineRule="auto"/>
        <w:ind w:left="0"/>
        <w:jc w:val="both"/>
        <w:rPr>
          <w:color w:val="000000" w:themeColor="text1"/>
          <w:szCs w:val="24"/>
        </w:rPr>
      </w:pPr>
    </w:p>
    <w:p w:rsidR="00F55089" w:rsidRPr="00E21E36" w:rsidRDefault="00F55089" w:rsidP="00A142DB">
      <w:pPr>
        <w:pStyle w:val="ListParagraph"/>
        <w:spacing w:after="0" w:line="480" w:lineRule="auto"/>
        <w:ind w:left="0"/>
        <w:rPr>
          <w:color w:val="000000" w:themeColor="text1"/>
          <w:szCs w:val="24"/>
        </w:rPr>
      </w:pPr>
      <w:r w:rsidRPr="00E21E36">
        <w:rPr>
          <w:color w:val="000000" w:themeColor="text1"/>
          <w:szCs w:val="24"/>
        </w:rPr>
        <w:t xml:space="preserve">Within the equation for </w:t>
      </w:r>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oMath>
      <w:r w:rsidRPr="00E21E36">
        <w:rPr>
          <w:color w:val="000000" w:themeColor="text1"/>
          <w:szCs w:val="24"/>
        </w:rPr>
        <w:t xml:space="preserve">, the numerator, i.e., </w:t>
      </w:r>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oMath>
      <w:r w:rsidRPr="00E21E36">
        <w:rPr>
          <w:color w:val="000000" w:themeColor="text1"/>
          <w:szCs w:val="24"/>
        </w:rPr>
        <w:t xml:space="preserve">, is the MAE for data series </w:t>
      </w:r>
      <m:oMath>
        <m:r>
          <w:rPr>
            <w:rFonts w:ascii="Cambria Math" w:hAnsi="Cambria Math"/>
            <w:color w:val="000000" w:themeColor="text1"/>
            <w:szCs w:val="24"/>
          </w:rPr>
          <m:t>s</m:t>
        </m:r>
      </m:oMath>
      <w:r w:rsidRPr="00E21E36">
        <w:rPr>
          <w:color w:val="000000" w:themeColor="text1"/>
          <w:szCs w:val="24"/>
        </w:rPr>
        <w:t xml:space="preserve"> with forecast horizon </w:t>
      </w:r>
      <m:oMath>
        <m:r>
          <w:rPr>
            <w:rFonts w:ascii="Cambria Math" w:hAnsi="Cambria Math"/>
            <w:color w:val="000000" w:themeColor="text1"/>
            <w:szCs w:val="24"/>
          </w:rPr>
          <m:t>H</m:t>
        </m:r>
      </m:oMath>
      <w:r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while the denominator is the sum of the one-</w:t>
      </w:r>
      <w:r w:rsidRPr="00E21E36">
        <w:rPr>
          <w:color w:val="000000" w:themeColor="text1"/>
          <w:szCs w:val="24"/>
        </w:rPr>
        <w:lastRenderedPageBreak/>
        <w:t xml:space="preserve">step-ahead predicted errors by the no-change naïve model in the estimation sample.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t</m:t>
            </m:r>
          </m:e>
          <m:sup>
            <m:r>
              <w:rPr>
                <w:rFonts w:ascii="Cambria Math" w:hAnsi="Cambria Math"/>
                <w:color w:val="000000" w:themeColor="text1"/>
                <w:szCs w:val="24"/>
              </w:rPr>
              <m:t>th</m:t>
            </m:r>
          </m:sup>
        </m:sSup>
      </m:oMath>
      <w:r w:rsidRPr="00E21E36">
        <w:rPr>
          <w:color w:val="000000" w:themeColor="text1"/>
          <w:szCs w:val="24"/>
        </w:rPr>
        <w:t xml:space="preserve">actual value for data series </w:t>
      </w:r>
      <m:oMath>
        <m:r>
          <w:rPr>
            <w:rFonts w:ascii="Cambria Math" w:hAnsi="Cambria Math"/>
            <w:color w:val="000000" w:themeColor="text1"/>
            <w:szCs w:val="24"/>
          </w:rPr>
          <m:t>s</m:t>
        </m:r>
      </m:oMath>
      <w:r w:rsidRPr="00E21E36">
        <w:rPr>
          <w:color w:val="000000" w:themeColor="text1"/>
          <w:szCs w:val="24"/>
        </w:rPr>
        <w:t xml:space="preserve"> in the estimation period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E21E36">
        <w:rPr>
          <w:color w:val="000000" w:themeColor="text1"/>
          <w:szCs w:val="24"/>
        </w:rPr>
        <w:t xml:space="preserve"> is the total number of observations in the estimation period.  </w:t>
      </w:r>
    </w:p>
    <w:p w:rsidR="00F55089" w:rsidRPr="00E21E36" w:rsidRDefault="000D71BD" w:rsidP="00A142DB">
      <w:pPr>
        <w:spacing w:after="0" w:line="480" w:lineRule="auto"/>
        <w:rPr>
          <w:color w:val="000000" w:themeColor="text1"/>
          <w:szCs w:val="24"/>
        </w:rPr>
      </w:pPr>
      <w:r w:rsidRPr="00E21E36">
        <w:rPr>
          <w:color w:val="000000" w:themeColor="text1"/>
          <w:szCs w:val="24"/>
        </w:rPr>
        <w:t xml:space="preserve"> </w:t>
      </w:r>
    </w:p>
    <w:p w:rsidR="00F55089" w:rsidRPr="00E21E36" w:rsidRDefault="00F55089" w:rsidP="00A142DB">
      <w:pPr>
        <w:spacing w:after="0" w:line="480" w:lineRule="auto"/>
        <w:rPr>
          <w:color w:val="000000" w:themeColor="text1"/>
          <w:szCs w:val="24"/>
        </w:rPr>
      </w:pPr>
      <w:r w:rsidRPr="00E21E36">
        <w:rPr>
          <w:color w:val="000000" w:themeColor="text1"/>
          <w:szCs w:val="24"/>
        </w:rPr>
        <w:t xml:space="preserve">The </w:t>
      </w:r>
      <w:r w:rsidR="000D71BD" w:rsidRPr="00E21E36">
        <w:rPr>
          <w:color w:val="000000" w:themeColor="text1"/>
          <w:szCs w:val="24"/>
        </w:rPr>
        <w:t>three</w:t>
      </w:r>
      <w:r w:rsidRPr="00E21E36">
        <w:rPr>
          <w:color w:val="000000" w:themeColor="text1"/>
          <w:szCs w:val="24"/>
        </w:rPr>
        <w:t xml:space="preserve"> error measures are all approximations of the unknown loss function of the retailer, and they penalize the forecast errors </w:t>
      </w:r>
      <w:r w:rsidR="00CF3CDA" w:rsidRPr="00E21E36">
        <w:rPr>
          <w:color w:val="000000" w:themeColor="text1"/>
          <w:szCs w:val="24"/>
        </w:rPr>
        <w:t>with</w:t>
      </w:r>
      <w:r w:rsidRPr="00E21E36">
        <w:rPr>
          <w:color w:val="000000" w:themeColor="text1"/>
          <w:szCs w:val="24"/>
        </w:rPr>
        <w:t xml:space="preserve"> different </w:t>
      </w:r>
      <w:r w:rsidR="00CF3CDA" w:rsidRPr="00E21E36">
        <w:rPr>
          <w:color w:val="000000" w:themeColor="text1"/>
          <w:szCs w:val="24"/>
        </w:rPr>
        <w:t>aspects</w:t>
      </w:r>
      <w:r w:rsidRPr="00E21E36">
        <w:rPr>
          <w:color w:val="000000" w:themeColor="text1"/>
          <w:szCs w:val="24"/>
        </w:rPr>
        <w:t xml:space="preserve">. To make a fair comparison, we assess the overall forecasting performance of the candidate models by calculating the mean value of all the four error measures across </w:t>
      </w:r>
      <m:oMath>
        <m:r>
          <w:rPr>
            <w:rFonts w:ascii="Cambria Math" w:hAnsi="Cambria Math"/>
            <w:color w:val="000000" w:themeColor="text1"/>
            <w:szCs w:val="24"/>
          </w:rPr>
          <m:t>K=30</m:t>
        </m:r>
      </m:oMath>
      <w:r w:rsidRPr="00E21E36">
        <w:rPr>
          <w:color w:val="000000" w:themeColor="text1"/>
          <w:szCs w:val="24"/>
        </w:rPr>
        <w:t xml:space="preserve"> rolling events and </w:t>
      </w:r>
      <m:oMath>
        <m:r>
          <w:rPr>
            <w:rFonts w:ascii="Cambria Math" w:hAnsi="Cambria Math"/>
            <w:color w:val="000000" w:themeColor="text1"/>
            <w:szCs w:val="24"/>
          </w:rPr>
          <m:t>S=224</m:t>
        </m:r>
      </m:oMath>
      <w:r w:rsidRPr="00E21E36">
        <w:rPr>
          <w:color w:val="000000" w:themeColor="text1"/>
          <w:szCs w:val="24"/>
        </w:rPr>
        <w:t xml:space="preserve"> data series considering different forecasting horizons </w:t>
      </w:r>
      <m:oMath>
        <m:r>
          <w:rPr>
            <w:rFonts w:ascii="Cambria Math" w:hAnsi="Cambria Math"/>
            <w:color w:val="000000" w:themeColor="text1"/>
            <w:szCs w:val="24"/>
          </w:rPr>
          <m:t>H</m:t>
        </m:r>
      </m:oMath>
      <w:r w:rsidRPr="00E21E36">
        <w:rPr>
          <w:color w:val="000000" w:themeColor="text1"/>
          <w:szCs w:val="24"/>
        </w:rPr>
        <w:t xml:space="preserve">: </w:t>
      </w:r>
    </w:p>
    <w:p w:rsidR="00F55089" w:rsidRPr="00E21E36" w:rsidRDefault="00F55089" w:rsidP="00A142DB">
      <w:pPr>
        <w:spacing w:after="0" w:line="480" w:lineRule="auto"/>
        <w:rPr>
          <w:color w:val="000000" w:themeColor="text1"/>
          <w:szCs w:val="24"/>
        </w:rPr>
      </w:pPr>
    </w:p>
    <w:p w:rsidR="00F55089" w:rsidRPr="00E21E36" w:rsidRDefault="00F55089" w:rsidP="00A142DB">
      <w:pPr>
        <w:spacing w:after="0" w:line="480" w:lineRule="auto"/>
        <w:rPr>
          <w:color w:val="000000" w:themeColor="text1"/>
          <w:szCs w:val="24"/>
        </w:rPr>
      </w:pPr>
      <w:r w:rsidRPr="00E21E36">
        <w:rPr>
          <w:color w:val="000000" w:themeColor="text1"/>
        </w:rPr>
        <w:tab/>
      </w:r>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w:p>
    <w:p w:rsidR="002C39D2" w:rsidRPr="00E21E36" w:rsidRDefault="00F55089" w:rsidP="00A142DB">
      <w:pPr>
        <w:spacing w:after="0" w:line="480" w:lineRule="auto"/>
        <w:ind w:left="720" w:firstLine="720"/>
        <w:jc w:val="center"/>
        <w:rPr>
          <w:color w:val="000000" w:themeColor="text1"/>
          <w:szCs w:val="24"/>
        </w:rPr>
      </w:pPr>
      <m:oMathPara>
        <m:oMathParaPr>
          <m:jc m:val="left"/>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F55089" w:rsidRPr="00E21E36" w:rsidRDefault="00F55089" w:rsidP="00A142DB">
      <w:pPr>
        <w:spacing w:after="0" w:line="480" w:lineRule="auto"/>
        <w:rPr>
          <w:color w:val="000000" w:themeColor="text1"/>
          <w:szCs w:val="24"/>
        </w:rPr>
      </w:pPr>
      <w:r w:rsidRPr="00E21E36">
        <w:rPr>
          <w:color w:val="000000" w:themeColor="text1"/>
        </w:rPr>
        <w:tab/>
      </w:r>
      <m:oMath>
        <m:r>
          <w:rPr>
            <w:rFonts w:ascii="Cambria Math" w:hAnsi="Cambria Math"/>
            <w:color w:val="000000" w:themeColor="text1"/>
            <w:szCs w:val="24"/>
          </w:rPr>
          <m:t>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e>
            </m:nary>
          </m:e>
        </m:nary>
      </m:oMath>
    </w:p>
    <w:p w:rsidR="00F55089" w:rsidRPr="00E21E36" w:rsidRDefault="00F55089" w:rsidP="00A142DB">
      <w:pPr>
        <w:spacing w:after="0" w:line="480" w:lineRule="auto"/>
        <w:rPr>
          <w:color w:val="000000" w:themeColor="text1"/>
          <w:szCs w:val="24"/>
        </w:rPr>
      </w:pPr>
    </w:p>
    <w:p w:rsidR="00F55089" w:rsidRPr="00E21E36" w:rsidRDefault="00F55089" w:rsidP="00A142DB">
      <w:pPr>
        <w:spacing w:after="0" w:line="480" w:lineRule="auto"/>
        <w:rPr>
          <w:color w:val="000000" w:themeColor="text1"/>
          <w:szCs w:val="24"/>
        </w:rPr>
      </w:pPr>
      <w:r w:rsidRPr="00E21E36">
        <w:rPr>
          <w:color w:val="000000" w:themeColor="text1"/>
          <w:szCs w:val="24"/>
        </w:rPr>
        <w:t xml:space="preserve">where </w:t>
      </w:r>
      <m:oMath>
        <m:r>
          <w:rPr>
            <w:rFonts w:ascii="Cambria Math" w:hAnsi="Cambria Math"/>
            <w:color w:val="000000" w:themeColor="text1"/>
            <w:szCs w:val="24"/>
          </w:rPr>
          <m:t>MAE(H)</m:t>
        </m:r>
      </m:oMath>
      <w:r w:rsidRPr="00E21E36">
        <w:rPr>
          <w:color w:val="000000" w:themeColor="text1"/>
          <w:szCs w:val="24"/>
        </w:rPr>
        <w:t xml:space="preserve">, </w:t>
      </w:r>
      <m:oMath>
        <m:r>
          <w:rPr>
            <w:rFonts w:ascii="Cambria Math" w:hAnsi="Cambria Math"/>
            <w:color w:val="000000" w:themeColor="text1"/>
            <w:szCs w:val="24"/>
          </w:rPr>
          <m:t>MASE(H)</m:t>
        </m:r>
      </m:oMath>
      <w:r w:rsidRPr="00E21E36">
        <w:rPr>
          <w:color w:val="000000" w:themeColor="text1"/>
          <w:szCs w:val="24"/>
        </w:rPr>
        <w:t xml:space="preserve">, </w:t>
      </w:r>
      <m:oMath>
        <m:r>
          <w:rPr>
            <w:rFonts w:ascii="Cambria Math" w:hAnsi="Cambria Math"/>
            <w:color w:val="000000" w:themeColor="text1"/>
            <w:szCs w:val="24"/>
          </w:rPr>
          <m:t>sMAPE(H)</m:t>
        </m:r>
      </m:oMath>
      <w:r w:rsidRPr="00E21E36">
        <w:rPr>
          <w:color w:val="000000" w:themeColor="text1"/>
          <w:szCs w:val="24"/>
        </w:rPr>
        <w:t xml:space="preserve">, and </w:t>
      </w:r>
      <m:oMath>
        <m:r>
          <w:rPr>
            <w:rFonts w:ascii="Cambria Math" w:hAnsi="Cambria Math"/>
            <w:color w:val="000000" w:themeColor="text1"/>
            <w:szCs w:val="24"/>
          </w:rPr>
          <m:t>MAPE(H)</m:t>
        </m:r>
      </m:oMath>
      <w:r w:rsidRPr="00E21E36">
        <w:rPr>
          <w:color w:val="000000" w:themeColor="text1"/>
          <w:szCs w:val="24"/>
        </w:rPr>
        <w:t xml:space="preserve"> are the error measures calculated across </w:t>
      </w:r>
      <m:oMath>
        <m:r>
          <w:rPr>
            <w:rFonts w:ascii="Cambria Math" w:hAnsi="Cambria Math"/>
            <w:color w:val="000000" w:themeColor="text1"/>
            <w:szCs w:val="24"/>
          </w:rPr>
          <m:t>S</m:t>
        </m:r>
      </m:oMath>
      <w:r w:rsidRPr="00E21E36">
        <w:rPr>
          <w:color w:val="000000" w:themeColor="text1"/>
          <w:szCs w:val="24"/>
        </w:rPr>
        <w:t xml:space="preserve"> data series and </w:t>
      </w:r>
      <m:oMath>
        <m:r>
          <w:rPr>
            <w:rFonts w:ascii="Cambria Math" w:hAnsi="Cambria Math"/>
            <w:color w:val="000000" w:themeColor="text1"/>
            <w:szCs w:val="24"/>
          </w:rPr>
          <m:t>K</m:t>
        </m:r>
      </m:oMath>
      <w:r w:rsidRPr="00E21E36">
        <w:rPr>
          <w:color w:val="000000" w:themeColor="text1"/>
          <w:szCs w:val="24"/>
        </w:rPr>
        <w:t xml:space="preserve"> rolling events based on forecast horizon </w:t>
      </w:r>
      <m:oMath>
        <m:r>
          <w:rPr>
            <w:rFonts w:ascii="Cambria Math" w:hAnsi="Cambria Math"/>
            <w:color w:val="000000" w:themeColor="text1"/>
            <w:szCs w:val="24"/>
          </w:rPr>
          <m:t>H</m:t>
        </m:r>
      </m:oMath>
      <w:r w:rsidRPr="00E21E36">
        <w:rPr>
          <w:color w:val="000000" w:themeColor="text1"/>
          <w:szCs w:val="24"/>
        </w:rPr>
        <w:t xml:space="preserve"> (i.e. </w:t>
      </w:r>
      <m:oMath>
        <m:r>
          <w:rPr>
            <w:rFonts w:ascii="Cambria Math" w:hAnsi="Cambria Math"/>
            <w:color w:val="000000" w:themeColor="text1"/>
            <w:szCs w:val="24"/>
          </w:rPr>
          <m:t>S=224</m:t>
        </m:r>
      </m:oMath>
      <w:r w:rsidRPr="00E21E36">
        <w:rPr>
          <w:color w:val="000000" w:themeColor="text1"/>
          <w:szCs w:val="24"/>
        </w:rPr>
        <w:t xml:space="preserve">, </w:t>
      </w:r>
      <m:oMath>
        <m:r>
          <w:rPr>
            <w:rFonts w:ascii="Cambria Math" w:hAnsi="Cambria Math"/>
            <w:color w:val="000000" w:themeColor="text1"/>
            <w:szCs w:val="24"/>
          </w:rPr>
          <m:t>K=20</m:t>
        </m:r>
      </m:oMath>
      <w:r w:rsidRPr="00E21E36">
        <w:rPr>
          <w:color w:val="000000" w:themeColor="text1"/>
          <w:szCs w:val="24"/>
        </w:rPr>
        <w:t xml:space="preserve">, and </w:t>
      </w:r>
      <m:oMath>
        <m:r>
          <w:rPr>
            <w:rFonts w:ascii="Cambria Math" w:hAnsi="Cambria Math"/>
            <w:color w:val="000000" w:themeColor="text1"/>
            <w:szCs w:val="24"/>
          </w:rPr>
          <m:t>H</m:t>
        </m:r>
      </m:oMath>
      <w:r w:rsidRPr="00E21E36">
        <w:rPr>
          <w:color w:val="000000" w:themeColor="text1"/>
          <w:szCs w:val="24"/>
        </w:rPr>
        <w:t xml:space="preserve">=1, 4 and 12). </w:t>
      </w:r>
      <w:r w:rsidR="00D71122" w:rsidRPr="00E21E36">
        <w:rPr>
          <w:color w:val="000000" w:themeColor="text1"/>
          <w:szCs w:val="24"/>
        </w:rPr>
        <w:t xml:space="preserve"> </w:t>
      </w:r>
    </w:p>
    <w:p w:rsidR="00F55089" w:rsidRPr="00E21E36" w:rsidRDefault="002E41A2" w:rsidP="00A142DB">
      <w:pPr>
        <w:spacing w:after="0" w:line="480" w:lineRule="auto"/>
        <w:rPr>
          <w:rFonts w:cs="Times New Roman"/>
          <w:color w:val="000000" w:themeColor="text1"/>
          <w:szCs w:val="24"/>
        </w:rPr>
      </w:pPr>
      <w:r w:rsidRPr="00E21E36">
        <w:rPr>
          <w:color w:val="000000" w:themeColor="text1"/>
          <w:szCs w:val="24"/>
        </w:rPr>
        <w:t xml:space="preserve"> </w:t>
      </w:r>
    </w:p>
    <w:p w:rsidR="00F55089" w:rsidRPr="00E21E36" w:rsidRDefault="00FE6726" w:rsidP="00A142DB">
      <w:pPr>
        <w:spacing w:after="0" w:line="480" w:lineRule="auto"/>
        <w:rPr>
          <w:rFonts w:cs="Times New Roman"/>
          <w:b/>
          <w:color w:val="000000" w:themeColor="text1"/>
          <w:szCs w:val="24"/>
        </w:rPr>
      </w:pPr>
      <w:r w:rsidRPr="00E21E36">
        <w:rPr>
          <w:rFonts w:cs="Times New Roman"/>
          <w:b/>
          <w:color w:val="000000" w:themeColor="text1"/>
          <w:szCs w:val="24"/>
        </w:rPr>
        <w:t>Section 7:</w:t>
      </w:r>
      <w:r w:rsidRPr="00E21E36">
        <w:rPr>
          <w:rFonts w:cs="Times New Roman"/>
          <w:b/>
          <w:color w:val="000000" w:themeColor="text1"/>
          <w:szCs w:val="24"/>
        </w:rPr>
        <w:tab/>
      </w:r>
      <w:r w:rsidR="00F55089" w:rsidRPr="00E21E36">
        <w:rPr>
          <w:rFonts w:cs="Times New Roman"/>
          <w:b/>
          <w:color w:val="000000" w:themeColor="text1"/>
          <w:szCs w:val="24"/>
        </w:rPr>
        <w:t>Results</w:t>
      </w:r>
    </w:p>
    <w:p w:rsidR="00F55089" w:rsidRPr="00E21E36" w:rsidRDefault="00F55089" w:rsidP="00A142DB">
      <w:pPr>
        <w:spacing w:after="0" w:line="480" w:lineRule="auto"/>
        <w:rPr>
          <w:rFonts w:cs="Times New Roman"/>
          <w:color w:val="000000" w:themeColor="text1"/>
          <w:szCs w:val="24"/>
        </w:rPr>
      </w:pPr>
    </w:p>
    <w:p w:rsidR="00F55089" w:rsidRPr="00E21E36" w:rsidRDefault="007A5C9A" w:rsidP="00A142DB">
      <w:pPr>
        <w:spacing w:after="0" w:line="480" w:lineRule="auto"/>
        <w:rPr>
          <w:rFonts w:cs="Times New Roman"/>
          <w:color w:val="000000" w:themeColor="text1"/>
          <w:szCs w:val="24"/>
        </w:rPr>
      </w:pPr>
      <w:r w:rsidRPr="00E21E36">
        <w:rPr>
          <w:rFonts w:cs="Times New Roman"/>
          <w:color w:val="000000" w:themeColor="text1"/>
          <w:szCs w:val="24"/>
        </w:rPr>
        <w:t xml:space="preserve">We first examine the overall forecasting performance of the models across all the SKUs for various error measures. </w:t>
      </w:r>
      <w:r w:rsidR="003F10F3" w:rsidRPr="00E21E36">
        <w:rPr>
          <w:rFonts w:cs="Times New Roman"/>
          <w:color w:val="000000" w:themeColor="text1"/>
          <w:szCs w:val="24"/>
        </w:rPr>
        <w:t xml:space="preserve">Table </w:t>
      </w:r>
      <w:r w:rsidR="00074B8A" w:rsidRPr="00E21E36">
        <w:rPr>
          <w:rFonts w:cs="Times New Roman"/>
          <w:color w:val="000000" w:themeColor="text1"/>
          <w:szCs w:val="24"/>
        </w:rPr>
        <w:t>2</w:t>
      </w:r>
      <w:r w:rsidR="003F10F3" w:rsidRPr="00E21E36">
        <w:rPr>
          <w:rFonts w:cs="Times New Roman"/>
          <w:color w:val="000000" w:themeColor="text1"/>
          <w:szCs w:val="24"/>
        </w:rPr>
        <w:t xml:space="preserve"> shows the results for three error measures across all the 224 products for the average forecasting horizon of 1-12 weeks</w:t>
      </w:r>
      <w:r w:rsidR="00514B3C" w:rsidRPr="00E21E36">
        <w:rPr>
          <w:rFonts w:cs="Times New Roman"/>
          <w:color w:val="000000" w:themeColor="text1"/>
          <w:szCs w:val="24"/>
        </w:rPr>
        <w:t xml:space="preserve">. Table </w:t>
      </w:r>
      <w:r w:rsidR="00074B8A" w:rsidRPr="00E21E36">
        <w:rPr>
          <w:rFonts w:cs="Times New Roman"/>
          <w:color w:val="000000" w:themeColor="text1"/>
          <w:szCs w:val="24"/>
        </w:rPr>
        <w:t>2</w:t>
      </w:r>
      <w:r w:rsidR="00514B3C" w:rsidRPr="00E21E36">
        <w:rPr>
          <w:rFonts w:cs="Times New Roman"/>
          <w:color w:val="000000" w:themeColor="text1"/>
          <w:szCs w:val="24"/>
        </w:rPr>
        <w:t xml:space="preserve"> has the following indications: 1) the Base-times-lift benchmark has been outperformed by all the candidate </w:t>
      </w:r>
      <w:r w:rsidR="00514B3C" w:rsidRPr="00E21E36">
        <w:rPr>
          <w:rFonts w:cs="Times New Roman"/>
          <w:color w:val="000000" w:themeColor="text1"/>
          <w:szCs w:val="24"/>
        </w:rPr>
        <w:lastRenderedPageBreak/>
        <w:t>models regardless of the error measure; 2) the ADL-own model, which incorporated the promotional information of the focal product, is outperformed by the ADL model and the ADL-DI model, which incorporated the promotional information not only from the focal product but also from other competitive products in the same product category. This finding is consistent with Huang et al (2014) and Ma et al (2016</w:t>
      </w:r>
      <w:r w:rsidR="00514B3C" w:rsidRPr="00E21E36">
        <w:rPr>
          <w:rFonts w:cs="Times New Roman" w:hint="eastAsia"/>
          <w:color w:val="000000" w:themeColor="text1"/>
          <w:szCs w:val="24"/>
        </w:rPr>
        <w:t>)</w:t>
      </w:r>
      <w:r w:rsidR="00514B3C" w:rsidRPr="00E21E36">
        <w:rPr>
          <w:rFonts w:cs="Times New Roman"/>
          <w:color w:val="000000" w:themeColor="text1"/>
          <w:szCs w:val="24"/>
        </w:rPr>
        <w:t xml:space="preserve">; 3) </w:t>
      </w:r>
      <w:r w:rsidR="00D61D97" w:rsidRPr="00E21E36">
        <w:rPr>
          <w:rFonts w:cs="Times New Roman"/>
          <w:color w:val="000000" w:themeColor="text1"/>
          <w:szCs w:val="24"/>
        </w:rPr>
        <w:t xml:space="preserve">the ADL-EWC model and the ADL-IC model outperform the ADL model, and the ADL-DI-EWC model and the ADL-DI-IC model outperform the ADL-DI model. Thus </w:t>
      </w:r>
      <w:r w:rsidR="00514B3C" w:rsidRPr="00E21E36">
        <w:rPr>
          <w:rFonts w:cs="Times New Roman"/>
          <w:color w:val="000000" w:themeColor="text1"/>
          <w:szCs w:val="24"/>
        </w:rPr>
        <w:t>the ADL model and the ADL-DI model</w:t>
      </w:r>
      <w:r w:rsidR="00D61D97" w:rsidRPr="00E21E36">
        <w:rPr>
          <w:rFonts w:cs="Times New Roman"/>
          <w:color w:val="000000" w:themeColor="text1"/>
          <w:szCs w:val="24"/>
        </w:rPr>
        <w:t>, which both incorporate competitive promotional information within the same product category, can be improved by using</w:t>
      </w:r>
      <w:r w:rsidR="00514B3C" w:rsidRPr="00E21E36">
        <w:rPr>
          <w:rFonts w:cs="Times New Roman"/>
          <w:color w:val="000000" w:themeColor="text1"/>
          <w:szCs w:val="24"/>
        </w:rPr>
        <w:t xml:space="preserve"> the estimation combining approach and the intercept correction method; 4) </w:t>
      </w:r>
      <w:r w:rsidR="00D61D97" w:rsidRPr="00E21E36">
        <w:rPr>
          <w:rFonts w:cs="Times New Roman"/>
          <w:color w:val="000000" w:themeColor="text1"/>
          <w:szCs w:val="24"/>
        </w:rPr>
        <w:t xml:space="preserve">the ADL-own-EWC model and the ADL-own-IC model outperform the ADL-own model. Therefore, </w:t>
      </w:r>
      <w:r w:rsidR="00514B3C" w:rsidRPr="00E21E36">
        <w:rPr>
          <w:rFonts w:cs="Times New Roman"/>
          <w:color w:val="000000" w:themeColor="text1"/>
          <w:szCs w:val="24"/>
        </w:rPr>
        <w:t>even when competitive promotional information is not available, we can still improve the forecasting performance of the ADL-own model with the estimation combining approach and the intercept correction method.</w:t>
      </w:r>
      <w:r w:rsidR="004F6A4F" w:rsidRPr="00E21E36">
        <w:rPr>
          <w:rFonts w:cs="Times New Roman"/>
          <w:color w:val="000000" w:themeColor="text1"/>
          <w:szCs w:val="24"/>
        </w:rPr>
        <w:t xml:space="preserve"> That is, the new proposed model can also benefit manufacturers whom we do not assume to have the price and promotional information of their competitors.</w:t>
      </w:r>
    </w:p>
    <w:p w:rsidR="00F55089" w:rsidRPr="00E21E36" w:rsidRDefault="00F55089" w:rsidP="00A142DB">
      <w:pPr>
        <w:spacing w:after="0" w:line="480" w:lineRule="auto"/>
        <w:rPr>
          <w:rFonts w:cs="Times New Roman"/>
          <w:color w:val="000000" w:themeColor="text1"/>
          <w:szCs w:val="24"/>
        </w:rPr>
      </w:pPr>
    </w:p>
    <w:p w:rsidR="00F55089" w:rsidRPr="00E21E36" w:rsidRDefault="00F55089" w:rsidP="00A142DB">
      <w:pPr>
        <w:spacing w:after="0" w:line="480" w:lineRule="auto"/>
        <w:rPr>
          <w:rFonts w:cs="Times New Roman"/>
          <w:color w:val="000000" w:themeColor="text1"/>
          <w:szCs w:val="24"/>
        </w:rPr>
      </w:pPr>
      <w:r w:rsidRPr="00E21E36">
        <w:rPr>
          <w:rFonts w:cs="Times New Roman"/>
          <w:color w:val="000000" w:themeColor="text1"/>
          <w:szCs w:val="24"/>
        </w:rPr>
        <w:t xml:space="preserve">Table </w:t>
      </w:r>
      <w:r w:rsidR="00E82738" w:rsidRPr="00E21E36">
        <w:rPr>
          <w:rFonts w:cs="Times New Roman"/>
          <w:color w:val="000000" w:themeColor="text1"/>
          <w:szCs w:val="24"/>
        </w:rPr>
        <w:t>2</w:t>
      </w:r>
      <w:r w:rsidRPr="00E21E36">
        <w:rPr>
          <w:rFonts w:cs="Times New Roman"/>
          <w:color w:val="000000" w:themeColor="text1"/>
          <w:szCs w:val="24"/>
        </w:rPr>
        <w:tab/>
      </w:r>
      <w:r w:rsidR="00E82738" w:rsidRPr="00E21E36">
        <w:rPr>
          <w:rFonts w:cs="Times New Roman"/>
          <w:color w:val="000000" w:themeColor="text1"/>
          <w:szCs w:val="24"/>
        </w:rPr>
        <w:t>F</w:t>
      </w:r>
      <w:r w:rsidRPr="00E21E36">
        <w:rPr>
          <w:rFonts w:cs="Times New Roman"/>
          <w:color w:val="000000" w:themeColor="text1"/>
          <w:szCs w:val="24"/>
        </w:rPr>
        <w:t xml:space="preserve">orecast </w:t>
      </w:r>
      <w:r w:rsidR="00E82738" w:rsidRPr="00E21E36">
        <w:rPr>
          <w:rFonts w:cs="Times New Roman"/>
          <w:color w:val="000000" w:themeColor="text1"/>
          <w:szCs w:val="24"/>
        </w:rPr>
        <w:t>performance of the various models</w:t>
      </w:r>
      <w:r w:rsidRPr="00E21E36">
        <w:rPr>
          <w:rFonts w:cs="Times New Roman"/>
          <w:color w:val="000000" w:themeColor="text1"/>
          <w:szCs w:val="24"/>
        </w:rPr>
        <w:t xml:space="preserve"> based on the 1-12 weeks forecast horizon</w:t>
      </w:r>
      <w:r w:rsidR="00E82738" w:rsidRPr="00E21E36">
        <w:rPr>
          <w:rFonts w:cs="Times New Roman"/>
          <w:color w:val="000000" w:themeColor="text1"/>
          <w:szCs w:val="24"/>
        </w:rPr>
        <w:t>.</w:t>
      </w:r>
    </w:p>
    <w:p w:rsidR="00F55089" w:rsidRPr="00E21E36" w:rsidRDefault="00F55089" w:rsidP="00A142DB">
      <w:pPr>
        <w:spacing w:after="0" w:line="480" w:lineRule="auto"/>
        <w:rPr>
          <w:rFonts w:cs="Times New Roman"/>
          <w:color w:val="000000" w:themeColor="text1"/>
          <w:szCs w:val="24"/>
        </w:rPr>
      </w:pPr>
    </w:p>
    <w:tbl>
      <w:tblPr>
        <w:tblStyle w:val="LightShading1"/>
        <w:tblW w:w="8440" w:type="dxa"/>
        <w:tblLook w:val="04A0" w:firstRow="1" w:lastRow="0" w:firstColumn="1" w:lastColumn="0" w:noHBand="0" w:noVBand="1"/>
        <w:tblDescription w:val="Page Layout"/>
      </w:tblPr>
      <w:tblGrid>
        <w:gridCol w:w="2840"/>
        <w:gridCol w:w="840"/>
        <w:gridCol w:w="920"/>
        <w:gridCol w:w="960"/>
        <w:gridCol w:w="960"/>
        <w:gridCol w:w="960"/>
        <w:gridCol w:w="960"/>
      </w:tblGrid>
      <w:tr w:rsidR="00E21E36" w:rsidRPr="00E21E36" w:rsidTr="007D38E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jc w:val="center"/>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Candidate models</w:t>
            </w:r>
          </w:p>
        </w:tc>
        <w:tc>
          <w:tcPr>
            <w:tcW w:w="840" w:type="dxa"/>
            <w:shd w:val="clear" w:color="auto" w:fill="auto"/>
            <w:hideMark/>
          </w:tcPr>
          <w:p w:rsidR="002B7E99" w:rsidRPr="00E21E36" w:rsidRDefault="002B7E99" w:rsidP="00A142DB">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MAPE</w:t>
            </w:r>
          </w:p>
        </w:tc>
        <w:tc>
          <w:tcPr>
            <w:tcW w:w="920" w:type="dxa"/>
            <w:shd w:val="clear" w:color="auto" w:fill="auto"/>
            <w:hideMark/>
          </w:tcPr>
          <w:p w:rsidR="002B7E99" w:rsidRPr="00E21E36" w:rsidRDefault="002B7E99" w:rsidP="00A142DB">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RANK</w:t>
            </w:r>
          </w:p>
        </w:tc>
        <w:tc>
          <w:tcPr>
            <w:tcW w:w="960" w:type="dxa"/>
            <w:shd w:val="clear" w:color="auto" w:fill="auto"/>
            <w:noWrap/>
            <w:hideMark/>
          </w:tcPr>
          <w:p w:rsidR="002B7E99" w:rsidRPr="00E21E36" w:rsidRDefault="002B7E99" w:rsidP="00A142DB">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MASE</w:t>
            </w:r>
          </w:p>
        </w:tc>
        <w:tc>
          <w:tcPr>
            <w:tcW w:w="960" w:type="dxa"/>
            <w:shd w:val="clear" w:color="auto" w:fill="auto"/>
            <w:noWrap/>
            <w:hideMark/>
          </w:tcPr>
          <w:p w:rsidR="002B7E99" w:rsidRPr="00E21E36" w:rsidRDefault="002B7E99" w:rsidP="00A142DB">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RANK</w:t>
            </w:r>
          </w:p>
        </w:tc>
        <w:tc>
          <w:tcPr>
            <w:tcW w:w="960" w:type="dxa"/>
            <w:shd w:val="clear" w:color="auto" w:fill="auto"/>
            <w:noWrap/>
            <w:hideMark/>
          </w:tcPr>
          <w:p w:rsidR="002B7E99" w:rsidRPr="00E21E36" w:rsidRDefault="002B7E99" w:rsidP="00A142DB">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SMAPE</w:t>
            </w:r>
          </w:p>
        </w:tc>
        <w:tc>
          <w:tcPr>
            <w:tcW w:w="960" w:type="dxa"/>
            <w:shd w:val="clear" w:color="auto" w:fill="auto"/>
            <w:noWrap/>
            <w:hideMark/>
          </w:tcPr>
          <w:p w:rsidR="002B7E99" w:rsidRPr="00E21E36" w:rsidRDefault="002B7E99" w:rsidP="00A142DB">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RANK</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Base-times-lift</w:t>
            </w:r>
          </w:p>
        </w:tc>
        <w:tc>
          <w:tcPr>
            <w:tcW w:w="840" w:type="dxa"/>
            <w:shd w:val="clear" w:color="auto" w:fill="auto"/>
            <w:hideMark/>
          </w:tcPr>
          <w:p w:rsidR="002B7E99" w:rsidRPr="00E21E36" w:rsidRDefault="002B7E99" w:rsidP="00A142DB">
            <w:pPr>
              <w:spacing w:after="0" w:line="48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54.1%</w:t>
            </w:r>
          </w:p>
        </w:tc>
        <w:tc>
          <w:tcPr>
            <w:tcW w:w="920" w:type="dxa"/>
            <w:shd w:val="clear" w:color="auto" w:fill="auto"/>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10</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0.820</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10</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41.7%</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10</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ADL-own</w:t>
            </w:r>
          </w:p>
        </w:tc>
        <w:tc>
          <w:tcPr>
            <w:tcW w:w="840" w:type="dxa"/>
            <w:shd w:val="clear" w:color="auto" w:fill="auto"/>
            <w:hideMark/>
          </w:tcPr>
          <w:p w:rsidR="002B7E99" w:rsidRPr="00E21E36" w:rsidRDefault="002B7E99" w:rsidP="00A142DB">
            <w:pPr>
              <w:spacing w:after="0" w:line="48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48.8%</w:t>
            </w:r>
          </w:p>
        </w:tc>
        <w:tc>
          <w:tcPr>
            <w:tcW w:w="920" w:type="dxa"/>
            <w:shd w:val="clear" w:color="auto" w:fill="auto"/>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9</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0.740</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9</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35.0%</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9</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highlight w:val="yellow"/>
              </w:rPr>
            </w:pPr>
            <w:r w:rsidRPr="00E21E36">
              <w:rPr>
                <w:rFonts w:eastAsia="Times New Roman" w:cs="Times New Roman"/>
                <w:b w:val="0"/>
                <w:color w:val="000000" w:themeColor="text1"/>
                <w:sz w:val="20"/>
                <w:szCs w:val="20"/>
                <w:highlight w:val="yellow"/>
              </w:rPr>
              <w:t>ADL</w:t>
            </w:r>
          </w:p>
        </w:tc>
        <w:tc>
          <w:tcPr>
            <w:tcW w:w="840" w:type="dxa"/>
            <w:shd w:val="clear" w:color="auto" w:fill="auto"/>
            <w:hideMark/>
          </w:tcPr>
          <w:p w:rsidR="002B7E99" w:rsidRPr="00E21E36" w:rsidRDefault="002B7E99" w:rsidP="00A142DB">
            <w:pPr>
              <w:spacing w:after="0" w:line="48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45.8%</w:t>
            </w:r>
          </w:p>
        </w:tc>
        <w:tc>
          <w:tcPr>
            <w:tcW w:w="920" w:type="dxa"/>
            <w:shd w:val="clear" w:color="auto" w:fill="auto"/>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6</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0.713</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5</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34.0%</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7</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ADL-own-EWC</w:t>
            </w:r>
          </w:p>
        </w:tc>
        <w:tc>
          <w:tcPr>
            <w:tcW w:w="840" w:type="dxa"/>
            <w:shd w:val="clear" w:color="auto" w:fill="auto"/>
            <w:hideMark/>
          </w:tcPr>
          <w:p w:rsidR="002B7E99" w:rsidRPr="00E21E36" w:rsidRDefault="002B7E99" w:rsidP="00A142DB">
            <w:pPr>
              <w:spacing w:after="0" w:line="48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47.9%</w:t>
            </w:r>
          </w:p>
        </w:tc>
        <w:tc>
          <w:tcPr>
            <w:tcW w:w="920" w:type="dxa"/>
            <w:shd w:val="clear" w:color="auto" w:fill="auto"/>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8</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0.734</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8</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34.8%</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8</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ADL-own-IC</w:t>
            </w:r>
          </w:p>
        </w:tc>
        <w:tc>
          <w:tcPr>
            <w:tcW w:w="840" w:type="dxa"/>
            <w:shd w:val="clear" w:color="auto" w:fill="auto"/>
            <w:hideMark/>
          </w:tcPr>
          <w:p w:rsidR="002B7E99" w:rsidRPr="00E21E36" w:rsidRDefault="002B7E99" w:rsidP="00A142DB">
            <w:pPr>
              <w:spacing w:after="0" w:line="48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47.4%</w:t>
            </w:r>
          </w:p>
        </w:tc>
        <w:tc>
          <w:tcPr>
            <w:tcW w:w="920" w:type="dxa"/>
            <w:shd w:val="clear" w:color="auto" w:fill="auto"/>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7</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0.719</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7</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34.0%</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6</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highlight w:val="yellow"/>
              </w:rPr>
            </w:pPr>
            <w:r w:rsidRPr="00E21E36">
              <w:rPr>
                <w:rFonts w:eastAsia="Times New Roman" w:cs="Times New Roman"/>
                <w:b w:val="0"/>
                <w:color w:val="000000" w:themeColor="text1"/>
                <w:sz w:val="20"/>
                <w:szCs w:val="20"/>
                <w:highlight w:val="yellow"/>
              </w:rPr>
              <w:t>ADL-IC</w:t>
            </w:r>
          </w:p>
        </w:tc>
        <w:tc>
          <w:tcPr>
            <w:tcW w:w="840" w:type="dxa"/>
            <w:shd w:val="clear" w:color="auto" w:fill="auto"/>
            <w:hideMark/>
          </w:tcPr>
          <w:p w:rsidR="002B7E99" w:rsidRPr="00E21E36" w:rsidRDefault="002B7E99" w:rsidP="00A142DB">
            <w:pPr>
              <w:spacing w:after="0" w:line="48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44.7%</w:t>
            </w:r>
          </w:p>
        </w:tc>
        <w:tc>
          <w:tcPr>
            <w:tcW w:w="920" w:type="dxa"/>
            <w:shd w:val="clear" w:color="auto" w:fill="auto"/>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3</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0.703</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1</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33.3%</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yellow"/>
              </w:rPr>
            </w:pPr>
            <w:r w:rsidRPr="00E21E36">
              <w:rPr>
                <w:rFonts w:eastAsia="Times New Roman" w:cs="Times New Roman"/>
                <w:color w:val="000000" w:themeColor="text1"/>
                <w:sz w:val="20"/>
                <w:szCs w:val="20"/>
                <w:highlight w:val="yellow"/>
              </w:rPr>
              <w:t>1</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lastRenderedPageBreak/>
              <w:t>ADL-EWC</w:t>
            </w:r>
          </w:p>
        </w:tc>
        <w:tc>
          <w:tcPr>
            <w:tcW w:w="840" w:type="dxa"/>
            <w:shd w:val="clear" w:color="auto" w:fill="auto"/>
            <w:hideMark/>
          </w:tcPr>
          <w:p w:rsidR="002B7E99" w:rsidRPr="00E21E36" w:rsidRDefault="002B7E99" w:rsidP="00A142DB">
            <w:pPr>
              <w:spacing w:after="0" w:line="48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45.1%</w:t>
            </w:r>
          </w:p>
        </w:tc>
        <w:tc>
          <w:tcPr>
            <w:tcW w:w="920" w:type="dxa"/>
            <w:shd w:val="clear" w:color="auto" w:fill="auto"/>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5</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0.712</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33.8%</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highlight w:val="cyan"/>
              </w:rPr>
            </w:pPr>
            <w:r w:rsidRPr="00E21E36">
              <w:rPr>
                <w:rFonts w:eastAsia="Times New Roman" w:cs="Times New Roman"/>
                <w:b w:val="0"/>
                <w:color w:val="000000" w:themeColor="text1"/>
                <w:sz w:val="20"/>
                <w:szCs w:val="20"/>
                <w:highlight w:val="cyan"/>
              </w:rPr>
              <w:t>ADL-DI</w:t>
            </w:r>
          </w:p>
        </w:tc>
        <w:tc>
          <w:tcPr>
            <w:tcW w:w="840" w:type="dxa"/>
            <w:shd w:val="clear" w:color="auto" w:fill="auto"/>
            <w:hideMark/>
          </w:tcPr>
          <w:p w:rsidR="002B7E99" w:rsidRPr="00E21E36" w:rsidRDefault="002B7E99" w:rsidP="00A142DB">
            <w:pPr>
              <w:spacing w:after="0" w:line="48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44.8%</w:t>
            </w:r>
          </w:p>
        </w:tc>
        <w:tc>
          <w:tcPr>
            <w:tcW w:w="920" w:type="dxa"/>
            <w:shd w:val="clear" w:color="auto" w:fill="auto"/>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0.714</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6</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33.9%</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w:t>
            </w:r>
          </w:p>
        </w:tc>
      </w:tr>
      <w:tr w:rsidR="00E21E36" w:rsidRPr="00E21E36"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highlight w:val="cyan"/>
              </w:rPr>
            </w:pPr>
            <w:r w:rsidRPr="00E21E36">
              <w:rPr>
                <w:rFonts w:eastAsia="Times New Roman" w:cs="Times New Roman"/>
                <w:b w:val="0"/>
                <w:color w:val="000000" w:themeColor="text1"/>
                <w:sz w:val="20"/>
                <w:szCs w:val="20"/>
                <w:highlight w:val="cyan"/>
              </w:rPr>
              <w:t>ADL-DI-IC</w:t>
            </w:r>
          </w:p>
        </w:tc>
        <w:tc>
          <w:tcPr>
            <w:tcW w:w="840" w:type="dxa"/>
            <w:shd w:val="clear" w:color="auto" w:fill="auto"/>
            <w:hideMark/>
          </w:tcPr>
          <w:p w:rsidR="002B7E99" w:rsidRPr="00E21E36" w:rsidRDefault="002B7E99" w:rsidP="00A142DB">
            <w:pPr>
              <w:spacing w:after="0" w:line="48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44.3%</w:t>
            </w:r>
          </w:p>
        </w:tc>
        <w:tc>
          <w:tcPr>
            <w:tcW w:w="920" w:type="dxa"/>
            <w:shd w:val="clear" w:color="auto" w:fill="auto"/>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2</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0.710</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2</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33.7%</w:t>
            </w:r>
          </w:p>
        </w:tc>
        <w:tc>
          <w:tcPr>
            <w:tcW w:w="960" w:type="dxa"/>
            <w:shd w:val="clear" w:color="auto" w:fill="auto"/>
            <w:noWrap/>
            <w:hideMark/>
          </w:tcPr>
          <w:p w:rsidR="002B7E99" w:rsidRPr="00E21E36" w:rsidRDefault="002B7E99" w:rsidP="00A142D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highlight w:val="cyan"/>
              </w:rPr>
            </w:pPr>
            <w:r w:rsidRPr="00E21E36">
              <w:rPr>
                <w:rFonts w:eastAsia="Times New Roman" w:cs="Times New Roman"/>
                <w:color w:val="000000" w:themeColor="text1"/>
                <w:sz w:val="20"/>
                <w:szCs w:val="20"/>
                <w:highlight w:val="cyan"/>
              </w:rPr>
              <w:t>2</w:t>
            </w:r>
          </w:p>
        </w:tc>
      </w:tr>
      <w:tr w:rsidR="00E21E36" w:rsidRPr="00E21E36"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E21E36" w:rsidRDefault="002B7E99" w:rsidP="00A142DB">
            <w:pPr>
              <w:spacing w:after="0" w:line="480" w:lineRule="auto"/>
              <w:rPr>
                <w:rFonts w:eastAsia="Times New Roman" w:cs="Times New Roman"/>
                <w:b w:val="0"/>
                <w:color w:val="000000" w:themeColor="text1"/>
                <w:sz w:val="20"/>
                <w:szCs w:val="20"/>
              </w:rPr>
            </w:pPr>
            <w:r w:rsidRPr="00E21E36">
              <w:rPr>
                <w:rFonts w:eastAsia="Times New Roman" w:cs="Times New Roman"/>
                <w:b w:val="0"/>
                <w:color w:val="000000" w:themeColor="text1"/>
                <w:sz w:val="20"/>
                <w:szCs w:val="20"/>
              </w:rPr>
              <w:t>ADL-DI-EWC</w:t>
            </w:r>
          </w:p>
        </w:tc>
        <w:tc>
          <w:tcPr>
            <w:tcW w:w="840" w:type="dxa"/>
            <w:shd w:val="clear" w:color="auto" w:fill="auto"/>
            <w:hideMark/>
          </w:tcPr>
          <w:p w:rsidR="002B7E99" w:rsidRPr="00E21E36" w:rsidRDefault="002B7E99" w:rsidP="00A142DB">
            <w:pPr>
              <w:spacing w:after="0" w:line="48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44.1%</w:t>
            </w:r>
          </w:p>
        </w:tc>
        <w:tc>
          <w:tcPr>
            <w:tcW w:w="920" w:type="dxa"/>
            <w:shd w:val="clear" w:color="auto" w:fill="auto"/>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1</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0.712</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4</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34.0%</w:t>
            </w:r>
          </w:p>
        </w:tc>
        <w:tc>
          <w:tcPr>
            <w:tcW w:w="960" w:type="dxa"/>
            <w:shd w:val="clear" w:color="auto" w:fill="auto"/>
            <w:noWrap/>
            <w:hideMark/>
          </w:tcPr>
          <w:p w:rsidR="002B7E99" w:rsidRPr="00E21E36" w:rsidRDefault="002B7E99" w:rsidP="00A142D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E21E36">
              <w:rPr>
                <w:rFonts w:eastAsia="Times New Roman" w:cs="Times New Roman"/>
                <w:color w:val="000000" w:themeColor="text1"/>
                <w:sz w:val="20"/>
                <w:szCs w:val="20"/>
              </w:rPr>
              <w:t>5</w:t>
            </w:r>
          </w:p>
        </w:tc>
      </w:tr>
    </w:tbl>
    <w:p w:rsidR="00EF6CE9" w:rsidRPr="00E21E36" w:rsidRDefault="009B0E91" w:rsidP="00A142DB">
      <w:pPr>
        <w:spacing w:after="0" w:line="480" w:lineRule="auto"/>
        <w:rPr>
          <w:color w:val="000000" w:themeColor="text1"/>
        </w:rPr>
      </w:pPr>
      <w:r w:rsidRPr="00E21E36">
        <w:rPr>
          <w:rFonts w:cs="Times New Roman"/>
          <w:color w:val="000000" w:themeColor="text1"/>
          <w:szCs w:val="24"/>
        </w:rPr>
        <w:t xml:space="preserve"> </w:t>
      </w:r>
    </w:p>
    <w:p w:rsidR="009E27D6" w:rsidRPr="00E21E36" w:rsidRDefault="002C19E2" w:rsidP="00A142DB">
      <w:pPr>
        <w:spacing w:after="0" w:line="480" w:lineRule="auto"/>
        <w:rPr>
          <w:rFonts w:cs="Times New Roman"/>
          <w:b/>
          <w:color w:val="000000" w:themeColor="text1"/>
          <w:szCs w:val="24"/>
        </w:rPr>
      </w:pPr>
      <w:r w:rsidRPr="00E21E36">
        <w:rPr>
          <w:rFonts w:cs="Times New Roman"/>
          <w:b/>
          <w:color w:val="000000" w:themeColor="text1"/>
          <w:szCs w:val="24"/>
        </w:rPr>
        <w:t>Forecasting performance comparison when the focal product is and is not being promoted.</w:t>
      </w:r>
    </w:p>
    <w:p w:rsidR="002C19E2" w:rsidRPr="00E21E36" w:rsidRDefault="002C19E2" w:rsidP="00A142DB">
      <w:pPr>
        <w:spacing w:after="0" w:line="480" w:lineRule="auto"/>
        <w:rPr>
          <w:rFonts w:cs="Times New Roman"/>
          <w:b/>
          <w:color w:val="000000" w:themeColor="text1"/>
          <w:szCs w:val="24"/>
        </w:rPr>
      </w:pPr>
    </w:p>
    <w:p w:rsidR="002C19E2" w:rsidRPr="00E21E36" w:rsidRDefault="002C19E2" w:rsidP="00A142DB">
      <w:pPr>
        <w:spacing w:after="0" w:line="480" w:lineRule="auto"/>
        <w:rPr>
          <w:rFonts w:cs="Times New Roman"/>
          <w:b/>
          <w:color w:val="000000" w:themeColor="text1"/>
          <w:szCs w:val="24"/>
        </w:rPr>
      </w:pPr>
      <w:r w:rsidRPr="00E21E36">
        <w:rPr>
          <w:rFonts w:cs="Times New Roman"/>
          <w:b/>
          <w:color w:val="000000" w:themeColor="text1"/>
          <w:szCs w:val="24"/>
        </w:rPr>
        <w:t>Forecasting performance regarding forecasting horizons of 1 week and 1-4 week.</w:t>
      </w:r>
    </w:p>
    <w:p w:rsidR="002C19E2" w:rsidRPr="00E21E36" w:rsidRDefault="002C19E2" w:rsidP="00A142DB">
      <w:pPr>
        <w:spacing w:after="0" w:line="480" w:lineRule="auto"/>
        <w:rPr>
          <w:rFonts w:cs="Times New Roman"/>
          <w:b/>
          <w:color w:val="000000" w:themeColor="text1"/>
          <w:szCs w:val="24"/>
        </w:rPr>
      </w:pPr>
    </w:p>
    <w:p w:rsidR="002C19E2" w:rsidRPr="00E21E36" w:rsidRDefault="00F00FDD" w:rsidP="00A142DB">
      <w:pPr>
        <w:spacing w:after="0" w:line="480" w:lineRule="auto"/>
        <w:rPr>
          <w:rFonts w:cs="Times New Roman"/>
          <w:b/>
          <w:color w:val="000000" w:themeColor="text1"/>
          <w:szCs w:val="24"/>
        </w:rPr>
      </w:pPr>
      <w:r w:rsidRPr="00E21E36">
        <w:rPr>
          <w:rFonts w:cs="Times New Roman"/>
          <w:b/>
          <w:color w:val="000000" w:themeColor="text1"/>
          <w:szCs w:val="24"/>
        </w:rPr>
        <w:t xml:space="preserve"> </w:t>
      </w:r>
    </w:p>
    <w:p w:rsidR="002C19E2" w:rsidRPr="00E21E36" w:rsidRDefault="002C19E2" w:rsidP="00A142DB">
      <w:pPr>
        <w:spacing w:after="0" w:line="480" w:lineRule="auto"/>
        <w:rPr>
          <w:rFonts w:cs="Times New Roman"/>
          <w:color w:val="000000" w:themeColor="text1"/>
          <w:szCs w:val="24"/>
        </w:rPr>
      </w:pPr>
    </w:p>
    <w:p w:rsidR="002C19E2" w:rsidRPr="00E21E36" w:rsidRDefault="002C19E2" w:rsidP="00A142DB">
      <w:pPr>
        <w:spacing w:after="0" w:line="480" w:lineRule="auto"/>
        <w:rPr>
          <w:rFonts w:cs="Times New Roman"/>
          <w:color w:val="000000" w:themeColor="text1"/>
          <w:szCs w:val="24"/>
        </w:rPr>
      </w:pPr>
    </w:p>
    <w:p w:rsidR="009E27D6" w:rsidRPr="00E21E36" w:rsidRDefault="00FE6726" w:rsidP="00A142DB">
      <w:pPr>
        <w:spacing w:after="0" w:line="480" w:lineRule="auto"/>
        <w:rPr>
          <w:rFonts w:cs="Times New Roman"/>
          <w:b/>
          <w:color w:val="000000" w:themeColor="text1"/>
          <w:szCs w:val="24"/>
        </w:rPr>
      </w:pPr>
      <w:r w:rsidRPr="00E21E36">
        <w:rPr>
          <w:rFonts w:cs="Times New Roman"/>
          <w:b/>
          <w:color w:val="000000" w:themeColor="text1"/>
          <w:szCs w:val="24"/>
        </w:rPr>
        <w:t>Section 8:</w:t>
      </w:r>
      <w:r w:rsidRPr="00E21E36">
        <w:rPr>
          <w:rFonts w:cs="Times New Roman"/>
          <w:b/>
          <w:color w:val="000000" w:themeColor="text1"/>
          <w:szCs w:val="24"/>
        </w:rPr>
        <w:tab/>
      </w:r>
      <w:r w:rsidR="00BE1AB9" w:rsidRPr="00E21E36">
        <w:rPr>
          <w:rFonts w:cs="Times New Roman"/>
          <w:b/>
          <w:color w:val="000000" w:themeColor="text1"/>
          <w:szCs w:val="24"/>
        </w:rPr>
        <w:t>Conclusion</w:t>
      </w:r>
      <w:r w:rsidR="009E27D6" w:rsidRPr="00E21E36">
        <w:rPr>
          <w:rFonts w:cs="Times New Roman"/>
          <w:b/>
          <w:color w:val="000000" w:themeColor="text1"/>
          <w:szCs w:val="24"/>
        </w:rPr>
        <w:t xml:space="preserve"> and </w:t>
      </w:r>
      <w:r w:rsidR="0071555F" w:rsidRPr="00E21E36">
        <w:rPr>
          <w:rFonts w:cs="Times New Roman"/>
          <w:b/>
          <w:color w:val="000000" w:themeColor="text1"/>
          <w:szCs w:val="24"/>
        </w:rPr>
        <w:t>Future research</w:t>
      </w:r>
    </w:p>
    <w:p w:rsidR="009E27D6" w:rsidRPr="00E21E36" w:rsidRDefault="009E27D6" w:rsidP="00A142DB">
      <w:pPr>
        <w:spacing w:after="0" w:line="480" w:lineRule="auto"/>
        <w:rPr>
          <w:rFonts w:cs="Times New Roman"/>
          <w:color w:val="000000" w:themeColor="text1"/>
          <w:szCs w:val="24"/>
        </w:rPr>
      </w:pPr>
    </w:p>
    <w:p w:rsidR="0071555F" w:rsidRPr="00E21E36" w:rsidRDefault="0071555F" w:rsidP="00A142DB">
      <w:pPr>
        <w:spacing w:after="0" w:line="480" w:lineRule="auto"/>
        <w:rPr>
          <w:rFonts w:cs="Times New Roman"/>
          <w:color w:val="000000" w:themeColor="text1"/>
          <w:szCs w:val="24"/>
        </w:rPr>
      </w:pPr>
      <w:r w:rsidRPr="00E21E36">
        <w:rPr>
          <w:rFonts w:cs="Times New Roman"/>
          <w:color w:val="000000" w:themeColor="text1"/>
          <w:szCs w:val="24"/>
        </w:rPr>
        <w:t>Grocery retailers needs accurate sales forecasts to improve their inventory management performance. In practice, retailers are facing intense competitions and spending heavily on price reductions and promotional activities, which has substantially increased the variation in the product sales. Previous studies proposed to incorporate the price and promotional information, not only from the focal product but also from other competitive products, in forecasting retailer product sales. These studies assumed the effectiveness of price and promotions to be constant. However, in practice, the effectiveness of price reductions and promotions may change due to unobserved influencing factors including economic conditions, the entry of new brands, competition, and the change of consumers’ tastes etc. As a result, the models may potentially generate biased forecasts due to structural breaks.</w:t>
      </w:r>
    </w:p>
    <w:p w:rsidR="0071555F" w:rsidRPr="00E21E36" w:rsidRDefault="0071555F" w:rsidP="00A142DB">
      <w:pPr>
        <w:spacing w:after="0" w:line="480" w:lineRule="auto"/>
        <w:rPr>
          <w:rFonts w:cs="Times New Roman"/>
          <w:color w:val="000000" w:themeColor="text1"/>
          <w:szCs w:val="24"/>
        </w:rPr>
      </w:pPr>
    </w:p>
    <w:p w:rsidR="0071555F" w:rsidRPr="00E21E36" w:rsidRDefault="0071555F" w:rsidP="00A142DB">
      <w:pPr>
        <w:spacing w:after="0" w:line="480" w:lineRule="auto"/>
        <w:rPr>
          <w:rFonts w:cs="Times New Roman"/>
          <w:color w:val="000000" w:themeColor="text1"/>
          <w:szCs w:val="24"/>
        </w:rPr>
      </w:pPr>
      <w:r w:rsidRPr="00E21E36">
        <w:rPr>
          <w:rFonts w:cs="Times New Roman"/>
          <w:color w:val="000000" w:themeColor="text1"/>
          <w:szCs w:val="24"/>
        </w:rPr>
        <w:lastRenderedPageBreak/>
        <w:t>In this study, we propose a three-stage method to forecast retailer product sales at the SKU/store level. We take into account the potential issue of forecast bias by using recently developed techniques including the estimation window combining strategy and the intercept correction approach. Our results show that we can improve the forecasting accuracy of the econometric models by using these methods regardless of whether competitive promotional information have been incorporated.</w:t>
      </w:r>
    </w:p>
    <w:p w:rsidR="007D38E4" w:rsidRPr="00E21E36" w:rsidRDefault="007D38E4" w:rsidP="00A142DB">
      <w:pPr>
        <w:spacing w:after="0" w:line="480" w:lineRule="auto"/>
        <w:rPr>
          <w:rFonts w:cs="Times New Roman"/>
          <w:color w:val="000000" w:themeColor="text1"/>
          <w:szCs w:val="24"/>
        </w:rPr>
      </w:pPr>
    </w:p>
    <w:p w:rsidR="007D38E4" w:rsidRPr="00E21E36" w:rsidRDefault="007D38E4" w:rsidP="00A142DB">
      <w:pPr>
        <w:spacing w:after="0" w:line="480" w:lineRule="auto"/>
        <w:rPr>
          <w:rFonts w:cs="Times New Roman"/>
          <w:color w:val="000000" w:themeColor="text1"/>
          <w:szCs w:val="24"/>
        </w:rPr>
      </w:pPr>
      <w:r w:rsidRPr="00E21E36">
        <w:rPr>
          <w:rFonts w:cs="Times New Roman"/>
          <w:color w:val="000000" w:themeColor="text1"/>
          <w:szCs w:val="24"/>
        </w:rPr>
        <w:t xml:space="preserve">There are alternative method which also mitigate the problem of structural break and forecast bias. </w:t>
      </w:r>
      <w:hyperlink w:anchor="_ENREF_10" w:tooltip="Castle, 2008 #241" w:history="1">
        <w:r w:rsidR="00E4118C" w:rsidRPr="00E21E36">
          <w:rPr>
            <w:rFonts w:cs="Times New Roman"/>
            <w:color w:val="000000" w:themeColor="text1"/>
            <w:szCs w:val="24"/>
          </w:rPr>
          <w:fldChar w:fldCharType="begin"/>
        </w:r>
        <w:r w:rsidR="00E4118C" w:rsidRPr="00E21E36">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db-id="perfxavwotad07eptrqpfrx5v2vzdwddwzzp"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Oxford&lt;/secondary-title&gt;&lt;/titles&gt;&lt;periodical&gt;&lt;full-title&gt;Working paper No. 407, Economics Department, University of Oxford&lt;/full-title&gt;&lt;/periodical&gt;&lt;dates&gt;&lt;year&gt;2008&lt;/year&gt;&lt;/dates&gt;&lt;urls&gt;&lt;/urls&gt;&lt;/record&gt;&lt;/Cite&gt;&lt;/EndNote&gt;</w:instrText>
        </w:r>
        <w:r w:rsidR="00E4118C" w:rsidRPr="00E21E36">
          <w:rPr>
            <w:rFonts w:cs="Times New Roman"/>
            <w:color w:val="000000" w:themeColor="text1"/>
            <w:szCs w:val="24"/>
          </w:rPr>
          <w:fldChar w:fldCharType="separate"/>
        </w:r>
        <w:r w:rsidR="00E4118C" w:rsidRPr="00E21E36">
          <w:rPr>
            <w:rFonts w:cs="Times New Roman"/>
            <w:noProof/>
            <w:color w:val="000000" w:themeColor="text1"/>
            <w:szCs w:val="24"/>
          </w:rPr>
          <w:t>Castle, Doornik et al. (2008)</w:t>
        </w:r>
        <w:r w:rsidR="00E4118C" w:rsidRPr="00E21E36">
          <w:rPr>
            <w:rFonts w:cs="Times New Roman"/>
            <w:color w:val="000000" w:themeColor="text1"/>
            <w:szCs w:val="24"/>
          </w:rPr>
          <w:fldChar w:fldCharType="end"/>
        </w:r>
      </w:hyperlink>
      <w:r w:rsidRPr="00E21E36">
        <w:rPr>
          <w:rFonts w:cs="Times New Roman"/>
          <w:color w:val="000000" w:themeColor="text1"/>
          <w:szCs w:val="24"/>
        </w:rPr>
        <w:t xml:space="preserve"> and </w:t>
      </w:r>
      <w:hyperlink w:anchor="_ENREF_24" w:tooltip="Hendry, 2001 #261" w:history="1">
        <w:r w:rsidR="00E4118C" w:rsidRPr="00E21E36">
          <w:rPr>
            <w:rFonts w:cs="Times New Roman"/>
            <w:color w:val="000000" w:themeColor="text1"/>
            <w:szCs w:val="24"/>
          </w:rPr>
          <w:fldChar w:fldCharType="begin"/>
        </w:r>
        <w:r w:rsidR="00E4118C" w:rsidRPr="00E21E36">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db-id="perfxavwotad07eptrqpfrx5v2vzdwddwzzp"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4118C" w:rsidRPr="00E21E36">
          <w:rPr>
            <w:rFonts w:cs="Times New Roman"/>
            <w:color w:val="000000" w:themeColor="text1"/>
            <w:szCs w:val="24"/>
          </w:rPr>
          <w:fldChar w:fldCharType="separate"/>
        </w:r>
        <w:r w:rsidR="00E4118C" w:rsidRPr="00E21E36">
          <w:rPr>
            <w:rFonts w:cs="Times New Roman"/>
            <w:noProof/>
            <w:color w:val="000000" w:themeColor="text1"/>
            <w:szCs w:val="24"/>
          </w:rPr>
          <w:t>Hendry and Krolzig (2001)</w:t>
        </w:r>
        <w:r w:rsidR="00E4118C" w:rsidRPr="00E21E36">
          <w:rPr>
            <w:rFonts w:cs="Times New Roman"/>
            <w:color w:val="000000" w:themeColor="text1"/>
            <w:szCs w:val="24"/>
          </w:rPr>
          <w:fldChar w:fldCharType="end"/>
        </w:r>
      </w:hyperlink>
      <w:r w:rsidRPr="00E21E36">
        <w:rPr>
          <w:rFonts w:cs="Times New Roman"/>
          <w:color w:val="000000" w:themeColor="text1"/>
          <w:szCs w:val="24"/>
        </w:rPr>
        <w:t xml:space="preserve"> proposed the saturation approach where the regression model was initially incorporated dummy variables for each observation and then recursively reduced by an algorithm called </w:t>
      </w:r>
      <w:r w:rsidRPr="00E21E36">
        <w:rPr>
          <w:rFonts w:cs="Times New Roman"/>
          <w:i/>
          <w:color w:val="000000" w:themeColor="text1"/>
          <w:szCs w:val="24"/>
        </w:rPr>
        <w:t>Autometrics</w:t>
      </w:r>
      <w:r w:rsidRPr="00E21E36">
        <w:rPr>
          <w:rFonts w:cs="Times New Roman"/>
          <w:color w:val="000000" w:themeColor="text1"/>
          <w:szCs w:val="24"/>
        </w:rPr>
        <w:t xml:space="preserve"> based on the General-to-specific modelling strategy. The ultimate model will not be subject to structural break and thus would be expected to product unbiased forecast. However the method comes with the cost of losing information (e.g. the observations offset by the retained dummy variables) and its performance becomes an empirical question, and we leave this to our next research question.</w:t>
      </w:r>
    </w:p>
    <w:p w:rsidR="000040DE" w:rsidRPr="00E21E36" w:rsidRDefault="000040DE" w:rsidP="00A142DB">
      <w:pPr>
        <w:spacing w:after="0" w:line="480" w:lineRule="auto"/>
        <w:rPr>
          <w:rFonts w:cs="Times New Roman"/>
          <w:color w:val="000000" w:themeColor="text1"/>
          <w:szCs w:val="24"/>
        </w:rPr>
      </w:pPr>
    </w:p>
    <w:p w:rsidR="0071555F" w:rsidRPr="00E21E36" w:rsidRDefault="000040DE" w:rsidP="00A142DB">
      <w:pPr>
        <w:spacing w:after="0" w:line="480" w:lineRule="auto"/>
        <w:rPr>
          <w:rFonts w:cs="Times New Roman"/>
          <w:color w:val="000000" w:themeColor="text1"/>
          <w:szCs w:val="24"/>
        </w:rPr>
      </w:pPr>
      <w:r w:rsidRPr="00E21E36">
        <w:rPr>
          <w:rFonts w:cs="Times New Roman"/>
          <w:color w:val="000000" w:themeColor="text1"/>
          <w:szCs w:val="24"/>
        </w:rPr>
        <w:t xml:space="preserve">In </w:t>
      </w:r>
      <w:r w:rsidR="005D18C8" w:rsidRPr="00E21E36">
        <w:rPr>
          <w:rFonts w:cs="Times New Roman"/>
          <w:color w:val="000000" w:themeColor="text1"/>
          <w:szCs w:val="24"/>
        </w:rPr>
        <w:t xml:space="preserve">this study, we find the estimation window combining method and the intercept correction method can improve the models’ forecasting performance regardless of whether the competitive promotional information has been incorporated. Ma et al. (2016) proposed models which further integrate both the intra and the inter category promotional information. Thus it is promising to implement the estimation window combining method and the intercept correction method to the models with the intra and the inter category promotional information. However, the model in Ma et al. (2016) consists of three stages where each </w:t>
      </w:r>
      <w:r w:rsidR="005D18C8" w:rsidRPr="00E21E36">
        <w:rPr>
          <w:rFonts w:cs="Times New Roman"/>
          <w:color w:val="000000" w:themeColor="text1"/>
          <w:szCs w:val="24"/>
        </w:rPr>
        <w:lastRenderedPageBreak/>
        <w:t>sequent stage bases on the error of the previous stage and it is not straightforward to apply the methods in this study to their model.</w:t>
      </w:r>
    </w:p>
    <w:p w:rsidR="005D18C8" w:rsidRPr="00E21E36" w:rsidRDefault="005D18C8" w:rsidP="00A142DB">
      <w:pPr>
        <w:spacing w:after="0" w:line="480" w:lineRule="auto"/>
        <w:rPr>
          <w:rFonts w:cs="Times New Roman"/>
          <w:color w:val="000000" w:themeColor="text1"/>
          <w:szCs w:val="24"/>
        </w:rPr>
      </w:pPr>
    </w:p>
    <w:p w:rsidR="00FA2786" w:rsidRPr="00E21E36" w:rsidRDefault="00FA2786" w:rsidP="00A142DB">
      <w:pPr>
        <w:spacing w:after="0" w:line="480" w:lineRule="auto"/>
        <w:rPr>
          <w:rFonts w:cs="Times New Roman"/>
          <w:color w:val="000000" w:themeColor="text1"/>
          <w:szCs w:val="24"/>
        </w:rPr>
      </w:pPr>
    </w:p>
    <w:p w:rsidR="005D18C8" w:rsidRPr="00E21E36" w:rsidRDefault="005D18C8" w:rsidP="00A142DB">
      <w:pPr>
        <w:spacing w:after="0" w:line="48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64757A" w:rsidP="00A142DB">
      <w:pPr>
        <w:spacing w:after="0" w:line="480" w:lineRule="auto"/>
        <w:rPr>
          <w:rFonts w:cs="Times New Roman"/>
          <w:color w:val="000000" w:themeColor="text1"/>
          <w:szCs w:val="24"/>
        </w:rPr>
      </w:pPr>
      <w:r w:rsidRPr="00E21E36">
        <w:rPr>
          <w:rFonts w:cs="Times New Roman"/>
          <w:noProof/>
          <w:color w:val="000000" w:themeColor="text1"/>
        </w:rPr>
        <w:t xml:space="preserve"> </w:t>
      </w:r>
    </w:p>
    <w:p w:rsidR="0064757A" w:rsidRPr="00E21E36" w:rsidRDefault="0064757A" w:rsidP="00A142DB">
      <w:pPr>
        <w:spacing w:after="0" w:line="480" w:lineRule="auto"/>
        <w:rPr>
          <w:rFonts w:cs="Times New Roman"/>
          <w:color w:val="000000" w:themeColor="text1"/>
          <w:szCs w:val="24"/>
        </w:rPr>
      </w:pPr>
    </w:p>
    <w:p w:rsidR="00E4118C" w:rsidRPr="00E4118C" w:rsidRDefault="0064757A" w:rsidP="00E4118C">
      <w:pPr>
        <w:pStyle w:val="EndNoteBibliography"/>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E4118C" w:rsidRPr="00E4118C">
        <w:t xml:space="preserve">Albertson, K. and J. Aylenb (2003). "Forecasting the behaviour of manufacturing inventory " </w:t>
      </w:r>
      <w:r w:rsidR="00E4118C" w:rsidRPr="00E4118C">
        <w:rPr>
          <w:u w:val="single"/>
        </w:rPr>
        <w:t>International Journal of Forecasting</w:t>
      </w:r>
      <w:r w:rsidR="00E4118C" w:rsidRPr="00E4118C">
        <w:t xml:space="preserve"> </w:t>
      </w:r>
      <w:r w:rsidR="00E4118C" w:rsidRPr="00E4118C">
        <w:rPr>
          <w:b/>
        </w:rPr>
        <w:t>19</w:t>
      </w:r>
      <w:r w:rsidR="00E4118C" w:rsidRPr="00E4118C">
        <w:t>(2): 299-311.</w:t>
      </w:r>
    </w:p>
    <w:p w:rsidR="00E4118C" w:rsidRPr="00E4118C" w:rsidRDefault="00E4118C" w:rsidP="00E4118C">
      <w:pPr>
        <w:pStyle w:val="EndNoteBibliography"/>
        <w:spacing w:after="0"/>
        <w:ind w:left="720" w:hanging="720"/>
      </w:pPr>
      <w:r w:rsidRPr="00E4118C">
        <w:tab/>
      </w:r>
      <w:bookmarkEnd w:id="1"/>
    </w:p>
    <w:p w:rsidR="00E4118C" w:rsidRPr="00E4118C" w:rsidRDefault="00E4118C" w:rsidP="00E4118C">
      <w:pPr>
        <w:pStyle w:val="EndNoteBibliography"/>
      </w:pPr>
      <w:bookmarkStart w:id="2" w:name="_ENREF_2"/>
      <w:r w:rsidRPr="00E4118C">
        <w:t xml:space="preserve">Allen, P. G. and R. Fildes (2001). Econometric forecasting. </w:t>
      </w:r>
      <w:r w:rsidRPr="00E4118C">
        <w:rPr>
          <w:u w:val="single"/>
        </w:rPr>
        <w:t>Principles of Forecasting: A Handbook for Researchers and Practitioners</w:t>
      </w:r>
      <w:r w:rsidRPr="00E4118C">
        <w:t>. J. S. Armstrong. Boston, Kluwer Academic Publishers.</w:t>
      </w:r>
    </w:p>
    <w:p w:rsidR="00E4118C" w:rsidRPr="00E4118C" w:rsidRDefault="00E4118C" w:rsidP="00E4118C">
      <w:pPr>
        <w:pStyle w:val="EndNoteBibliography"/>
        <w:spacing w:after="0"/>
        <w:ind w:left="720" w:hanging="720"/>
      </w:pPr>
      <w:r w:rsidRPr="00E4118C">
        <w:tab/>
      </w:r>
      <w:bookmarkEnd w:id="2"/>
    </w:p>
    <w:p w:rsidR="00E4118C" w:rsidRPr="00E4118C" w:rsidRDefault="00E4118C" w:rsidP="00E4118C">
      <w:pPr>
        <w:pStyle w:val="EndNoteBibliography"/>
      </w:pPr>
      <w:bookmarkStart w:id="3" w:name="_ENREF_3"/>
      <w:r w:rsidRPr="00E4118C">
        <w:t xml:space="preserve">Andrews, D. W. K. (1993). "Tests for Parameter Instability and Structural Change with Unknown Change Point." </w:t>
      </w:r>
      <w:r w:rsidRPr="00E4118C">
        <w:rPr>
          <w:u w:val="single"/>
        </w:rPr>
        <w:t>Econometrica</w:t>
      </w:r>
      <w:r w:rsidRPr="00E4118C">
        <w:t xml:space="preserve"> </w:t>
      </w:r>
      <w:r w:rsidRPr="00E4118C">
        <w:rPr>
          <w:b/>
        </w:rPr>
        <w:t>61</w:t>
      </w:r>
      <w:r w:rsidRPr="00E4118C">
        <w:t>: 825-851.</w:t>
      </w:r>
    </w:p>
    <w:p w:rsidR="00E4118C" w:rsidRPr="00E4118C" w:rsidRDefault="00E4118C" w:rsidP="00E4118C">
      <w:pPr>
        <w:pStyle w:val="EndNoteBibliography"/>
        <w:spacing w:after="0"/>
        <w:ind w:left="720" w:hanging="720"/>
      </w:pPr>
      <w:r w:rsidRPr="00E4118C">
        <w:tab/>
      </w:r>
      <w:bookmarkEnd w:id="3"/>
    </w:p>
    <w:p w:rsidR="00E4118C" w:rsidRPr="00E4118C" w:rsidRDefault="00E4118C" w:rsidP="00E4118C">
      <w:pPr>
        <w:pStyle w:val="EndNoteBibliography"/>
      </w:pPr>
      <w:bookmarkStart w:id="4" w:name="_ENREF_4"/>
      <w:r w:rsidRPr="00E4118C">
        <w:t xml:space="preserve">Andrews, D. W. K. and W. Ploberger (1994). "Optimal tests when a nuisance parameter is present only under the alternative." </w:t>
      </w:r>
      <w:r w:rsidRPr="00E4118C">
        <w:rPr>
          <w:u w:val="single"/>
        </w:rPr>
        <w:t>Econometrica</w:t>
      </w:r>
      <w:r w:rsidRPr="00E4118C">
        <w:t xml:space="preserve"> </w:t>
      </w:r>
      <w:r w:rsidRPr="00E4118C">
        <w:rPr>
          <w:b/>
        </w:rPr>
        <w:t>62</w:t>
      </w:r>
      <w:r w:rsidRPr="00E4118C">
        <w:t>: 1383-1414.</w:t>
      </w:r>
    </w:p>
    <w:p w:rsidR="00E4118C" w:rsidRPr="00E4118C" w:rsidRDefault="00E4118C" w:rsidP="00E4118C">
      <w:pPr>
        <w:pStyle w:val="EndNoteBibliography"/>
        <w:spacing w:after="0"/>
        <w:ind w:left="720" w:hanging="720"/>
      </w:pPr>
      <w:r w:rsidRPr="00E4118C">
        <w:tab/>
      </w:r>
      <w:bookmarkEnd w:id="4"/>
    </w:p>
    <w:p w:rsidR="00E4118C" w:rsidRPr="00E4118C" w:rsidRDefault="00E4118C" w:rsidP="00E4118C">
      <w:pPr>
        <w:pStyle w:val="EndNoteBibliography"/>
      </w:pPr>
      <w:bookmarkStart w:id="5" w:name="_ENREF_5"/>
      <w:r w:rsidRPr="00E4118C">
        <w:t xml:space="preserve">Armstrong, J. S. (2001). </w:t>
      </w:r>
      <w:r w:rsidRPr="00E4118C">
        <w:rPr>
          <w:u w:val="single"/>
        </w:rPr>
        <w:t>Principles of Forecasting: A Handbook for Researchers and Practitioners</w:t>
      </w:r>
      <w:r w:rsidRPr="00E4118C">
        <w:t>, Kluwer Academic Publishers.</w:t>
      </w:r>
    </w:p>
    <w:p w:rsidR="00E4118C" w:rsidRPr="00E4118C" w:rsidRDefault="00E4118C" w:rsidP="00E4118C">
      <w:pPr>
        <w:pStyle w:val="EndNoteBibliography"/>
        <w:spacing w:after="0"/>
        <w:ind w:left="720" w:hanging="720"/>
      </w:pPr>
      <w:r w:rsidRPr="00E4118C">
        <w:tab/>
      </w:r>
      <w:bookmarkEnd w:id="5"/>
    </w:p>
    <w:p w:rsidR="00E4118C" w:rsidRPr="00E4118C" w:rsidRDefault="00E4118C" w:rsidP="00E4118C">
      <w:pPr>
        <w:pStyle w:val="EndNoteBibliography"/>
      </w:pPr>
      <w:bookmarkStart w:id="6" w:name="_ENREF_6"/>
      <w:r w:rsidRPr="00E4118C">
        <w:t xml:space="preserve">Bai, J. and P. Perron (1998). "Estimating and Testing Linear Models with Multiple Structural Changes." </w:t>
      </w:r>
      <w:r w:rsidRPr="00E4118C">
        <w:rPr>
          <w:u w:val="single"/>
        </w:rPr>
        <w:t>Econometrica</w:t>
      </w:r>
      <w:r w:rsidRPr="00E4118C">
        <w:t xml:space="preserve"> </w:t>
      </w:r>
      <w:r w:rsidRPr="00E4118C">
        <w:rPr>
          <w:b/>
        </w:rPr>
        <w:t>66</w:t>
      </w:r>
      <w:r w:rsidRPr="00E4118C">
        <w:t>: 47- 78.</w:t>
      </w:r>
    </w:p>
    <w:p w:rsidR="00E4118C" w:rsidRPr="00E4118C" w:rsidRDefault="00E4118C" w:rsidP="00E4118C">
      <w:pPr>
        <w:pStyle w:val="EndNoteBibliography"/>
        <w:spacing w:after="0"/>
        <w:ind w:left="720" w:hanging="720"/>
      </w:pPr>
      <w:r w:rsidRPr="00E4118C">
        <w:tab/>
      </w:r>
      <w:bookmarkEnd w:id="6"/>
    </w:p>
    <w:p w:rsidR="00E4118C" w:rsidRPr="00E4118C" w:rsidRDefault="00E4118C" w:rsidP="00E4118C">
      <w:pPr>
        <w:pStyle w:val="EndNoteBibliography"/>
      </w:pPr>
      <w:bookmarkStart w:id="7" w:name="_ENREF_7"/>
      <w:r w:rsidRPr="00E4118C">
        <w:t xml:space="preserve">Bell, D. R., et al. (2005). "Recovering Stockkeeping-Unit-Level Preferences and Response Sensitivities from Market Share Models Estimated on Item Aggregates." </w:t>
      </w:r>
      <w:r w:rsidRPr="00E4118C">
        <w:rPr>
          <w:u w:val="single"/>
        </w:rPr>
        <w:t>Journal of marketing research</w:t>
      </w:r>
      <w:r w:rsidRPr="00E4118C">
        <w:t xml:space="preserve"> </w:t>
      </w:r>
      <w:r w:rsidRPr="00E4118C">
        <w:rPr>
          <w:b/>
        </w:rPr>
        <w:t>XLII</w:t>
      </w:r>
      <w:r w:rsidRPr="00E4118C">
        <w:t>(May).</w:t>
      </w:r>
    </w:p>
    <w:p w:rsidR="00E4118C" w:rsidRPr="00E4118C" w:rsidRDefault="00E4118C" w:rsidP="00E4118C">
      <w:pPr>
        <w:pStyle w:val="EndNoteBibliography"/>
        <w:spacing w:after="0"/>
        <w:ind w:left="720" w:hanging="720"/>
      </w:pPr>
      <w:r w:rsidRPr="00E4118C">
        <w:tab/>
      </w:r>
      <w:bookmarkEnd w:id="7"/>
    </w:p>
    <w:p w:rsidR="00E4118C" w:rsidRPr="00E4118C" w:rsidRDefault="00E4118C" w:rsidP="00E4118C">
      <w:pPr>
        <w:pStyle w:val="EndNoteBibliography"/>
      </w:pPr>
      <w:bookmarkStart w:id="8" w:name="_ENREF_8"/>
      <w:r w:rsidRPr="00E4118C">
        <w:t xml:space="preserve">Bijmolt, T. H. A., et al. (2005). "New Empirical Generalizations on the Determinants of Price Elasticity." </w:t>
      </w:r>
      <w:r w:rsidRPr="00E4118C">
        <w:rPr>
          <w:u w:val="single"/>
        </w:rPr>
        <w:t>Journal of marketing research</w:t>
      </w:r>
      <w:r w:rsidRPr="00E4118C">
        <w:t xml:space="preserve"> </w:t>
      </w:r>
      <w:r w:rsidRPr="00E4118C">
        <w:rPr>
          <w:b/>
        </w:rPr>
        <w:t>XLII</w:t>
      </w:r>
      <w:r w:rsidRPr="00E4118C">
        <w:t>: 141-156.</w:t>
      </w:r>
    </w:p>
    <w:p w:rsidR="00E4118C" w:rsidRPr="00E4118C" w:rsidRDefault="00E4118C" w:rsidP="00E4118C">
      <w:pPr>
        <w:pStyle w:val="EndNoteBibliography"/>
        <w:spacing w:after="0"/>
        <w:ind w:left="720" w:hanging="720"/>
      </w:pPr>
      <w:r w:rsidRPr="00E4118C">
        <w:tab/>
      </w:r>
      <w:bookmarkEnd w:id="8"/>
    </w:p>
    <w:p w:rsidR="00E4118C" w:rsidRPr="00E4118C" w:rsidRDefault="00E4118C" w:rsidP="00E4118C">
      <w:pPr>
        <w:pStyle w:val="EndNoteBibliography"/>
      </w:pPr>
      <w:bookmarkStart w:id="9" w:name="_ENREF_9"/>
      <w:r w:rsidRPr="00E4118C">
        <w:t xml:space="preserve">Blattberg, R. C., et al. (1995). "How promotions work?" </w:t>
      </w:r>
      <w:r w:rsidRPr="00E4118C">
        <w:rPr>
          <w:u w:val="single"/>
        </w:rPr>
        <w:t>Marketing Science</w:t>
      </w:r>
      <w:r w:rsidRPr="00E4118C">
        <w:t xml:space="preserve"> </w:t>
      </w:r>
      <w:r w:rsidRPr="00E4118C">
        <w:rPr>
          <w:b/>
        </w:rPr>
        <w:t>14</w:t>
      </w:r>
      <w:r w:rsidRPr="00E4118C">
        <w:t>(3).</w:t>
      </w:r>
    </w:p>
    <w:p w:rsidR="00E4118C" w:rsidRPr="00E4118C" w:rsidRDefault="00E4118C" w:rsidP="00E4118C">
      <w:pPr>
        <w:pStyle w:val="EndNoteBibliography"/>
        <w:spacing w:after="0"/>
        <w:ind w:left="720" w:hanging="720"/>
      </w:pPr>
      <w:r w:rsidRPr="00E4118C">
        <w:tab/>
      </w:r>
      <w:bookmarkEnd w:id="9"/>
    </w:p>
    <w:p w:rsidR="00E4118C" w:rsidRPr="00E4118C" w:rsidRDefault="00E4118C" w:rsidP="00E4118C">
      <w:pPr>
        <w:pStyle w:val="EndNoteBibliography"/>
      </w:pPr>
      <w:bookmarkStart w:id="10" w:name="_ENREF_10"/>
      <w:r w:rsidRPr="00E4118C">
        <w:t xml:space="preserve">Castle, J. L., et al. (2008). "Model Selection when there are Multiple Breaks." </w:t>
      </w:r>
      <w:r w:rsidRPr="00E4118C">
        <w:rPr>
          <w:u w:val="single"/>
        </w:rPr>
        <w:t>Working paper No. 407, Economics Department, University of Oxford</w:t>
      </w:r>
      <w:r w:rsidRPr="00E4118C">
        <w:t>.</w:t>
      </w:r>
    </w:p>
    <w:p w:rsidR="00E4118C" w:rsidRPr="00E4118C" w:rsidRDefault="00E4118C" w:rsidP="00E4118C">
      <w:pPr>
        <w:pStyle w:val="EndNoteBibliography"/>
        <w:spacing w:after="0"/>
        <w:ind w:left="720" w:hanging="720"/>
      </w:pPr>
      <w:r w:rsidRPr="00E4118C">
        <w:lastRenderedPageBreak/>
        <w:tab/>
      </w:r>
      <w:bookmarkEnd w:id="10"/>
    </w:p>
    <w:p w:rsidR="00E4118C" w:rsidRPr="00E4118C" w:rsidRDefault="00E4118C" w:rsidP="00E4118C">
      <w:pPr>
        <w:pStyle w:val="EndNoteBibliography"/>
      </w:pPr>
      <w:bookmarkStart w:id="11" w:name="_ENREF_11"/>
      <w:r w:rsidRPr="00E4118C">
        <w:t xml:space="preserve">Chow, G. C. (1960). "Tests of Equality Between Sets of Coefficients in Two Linear Regressions." </w:t>
      </w:r>
      <w:r w:rsidRPr="00E4118C">
        <w:rPr>
          <w:u w:val="single"/>
        </w:rPr>
        <w:t>Econometrica</w:t>
      </w:r>
      <w:r w:rsidRPr="00E4118C">
        <w:t xml:space="preserve"> </w:t>
      </w:r>
      <w:r w:rsidRPr="00E4118C">
        <w:rPr>
          <w:b/>
        </w:rPr>
        <w:t>28</w:t>
      </w:r>
      <w:r w:rsidRPr="00E4118C">
        <w:t>(3).</w:t>
      </w:r>
    </w:p>
    <w:p w:rsidR="00E4118C" w:rsidRPr="00E4118C" w:rsidRDefault="00E4118C" w:rsidP="00E4118C">
      <w:pPr>
        <w:pStyle w:val="EndNoteBibliography"/>
        <w:spacing w:after="0"/>
        <w:ind w:left="720" w:hanging="720"/>
      </w:pPr>
      <w:r w:rsidRPr="00E4118C">
        <w:tab/>
      </w:r>
      <w:bookmarkEnd w:id="11"/>
    </w:p>
    <w:p w:rsidR="00E4118C" w:rsidRPr="00E4118C" w:rsidRDefault="00E4118C" w:rsidP="00E4118C">
      <w:pPr>
        <w:pStyle w:val="EndNoteBibliography"/>
      </w:pPr>
      <w:bookmarkStart w:id="12" w:name="_ENREF_12"/>
      <w:r w:rsidRPr="00E4118C">
        <w:t xml:space="preserve">Clements, M. B. and D. F. Hendry (1994). Towards a theory of economic forecasting. </w:t>
      </w:r>
      <w:r w:rsidRPr="00E4118C">
        <w:rPr>
          <w:u w:val="single"/>
        </w:rPr>
        <w:t>Nonstationary Time Series Analysis and Cointegration</w:t>
      </w:r>
      <w:r w:rsidRPr="00E4118C">
        <w:t>. C. P. Hargreaves, Oxford University Press.</w:t>
      </w:r>
    </w:p>
    <w:p w:rsidR="00E4118C" w:rsidRPr="00E4118C" w:rsidRDefault="00E4118C" w:rsidP="00E4118C">
      <w:pPr>
        <w:pStyle w:val="EndNoteBibliography"/>
        <w:spacing w:after="0"/>
        <w:ind w:left="720" w:hanging="720"/>
      </w:pPr>
      <w:r w:rsidRPr="00E4118C">
        <w:tab/>
      </w:r>
      <w:bookmarkEnd w:id="12"/>
    </w:p>
    <w:p w:rsidR="00E4118C" w:rsidRPr="00E4118C" w:rsidRDefault="00E4118C" w:rsidP="00E4118C">
      <w:pPr>
        <w:pStyle w:val="EndNoteBibliography"/>
      </w:pPr>
      <w:bookmarkStart w:id="13" w:name="_ENREF_13"/>
      <w:r w:rsidRPr="00E4118C">
        <w:t xml:space="preserve">Clements, M. P. and D. F. Hendry (1999). </w:t>
      </w:r>
      <w:r w:rsidRPr="00E4118C">
        <w:rPr>
          <w:u w:val="single"/>
        </w:rPr>
        <w:t>Forecasting non-stationary economic time series</w:t>
      </w:r>
      <w:r w:rsidRPr="00E4118C">
        <w:t>. London, The MIT Press.</w:t>
      </w:r>
    </w:p>
    <w:p w:rsidR="00E4118C" w:rsidRPr="00E4118C" w:rsidRDefault="00E4118C" w:rsidP="00E4118C">
      <w:pPr>
        <w:pStyle w:val="EndNoteBibliography"/>
        <w:spacing w:after="0"/>
        <w:ind w:left="720" w:hanging="720"/>
      </w:pPr>
      <w:r w:rsidRPr="00E4118C">
        <w:tab/>
      </w:r>
      <w:bookmarkEnd w:id="13"/>
    </w:p>
    <w:p w:rsidR="00E4118C" w:rsidRPr="00E4118C" w:rsidRDefault="00E4118C" w:rsidP="00E4118C">
      <w:pPr>
        <w:pStyle w:val="EndNoteBibliography"/>
      </w:pPr>
      <w:bookmarkStart w:id="14" w:name="_ENREF_14"/>
      <w:r w:rsidRPr="00E4118C">
        <w:t xml:space="preserve">Cooley, T. F. and E. C. Prescott (1976). "Estimation in the Presence of Stochastic Parameter Variation." </w:t>
      </w:r>
      <w:r w:rsidRPr="00E4118C">
        <w:rPr>
          <w:u w:val="single"/>
        </w:rPr>
        <w:t>Econometrica</w:t>
      </w:r>
      <w:r w:rsidRPr="00E4118C">
        <w:t xml:space="preserve"> </w:t>
      </w:r>
      <w:r w:rsidRPr="00E4118C">
        <w:rPr>
          <w:b/>
        </w:rPr>
        <w:t>44</w:t>
      </w:r>
      <w:r w:rsidRPr="00E4118C">
        <w:t>(1): 167-184.</w:t>
      </w:r>
    </w:p>
    <w:p w:rsidR="00E4118C" w:rsidRPr="00E4118C" w:rsidRDefault="00E4118C" w:rsidP="00E4118C">
      <w:pPr>
        <w:pStyle w:val="EndNoteBibliography"/>
        <w:spacing w:after="0"/>
        <w:ind w:left="720" w:hanging="720"/>
      </w:pPr>
      <w:r w:rsidRPr="00E4118C">
        <w:tab/>
      </w:r>
      <w:bookmarkEnd w:id="14"/>
    </w:p>
    <w:p w:rsidR="00E4118C" w:rsidRPr="00E4118C" w:rsidRDefault="00E4118C" w:rsidP="00E4118C">
      <w:pPr>
        <w:pStyle w:val="EndNoteBibliography"/>
      </w:pPr>
      <w:bookmarkStart w:id="15" w:name="_ENREF_15"/>
      <w:r w:rsidRPr="00E4118C">
        <w:t xml:space="preserve">Cooper, J. P. and C. R. Nelson (1975). "The Ex Ante Prediction Performance of the St. Louis and FRB-MIT-PENN Econometric Models and Some Results on Composite Predictors." </w:t>
      </w:r>
      <w:r w:rsidRPr="00E4118C">
        <w:rPr>
          <w:u w:val="single"/>
        </w:rPr>
        <w:t>Journal of Money, Credit and Banking</w:t>
      </w:r>
      <w:r w:rsidRPr="00E4118C">
        <w:t xml:space="preserve"> </w:t>
      </w:r>
      <w:r w:rsidRPr="00E4118C">
        <w:rPr>
          <w:b/>
        </w:rPr>
        <w:t>7</w:t>
      </w:r>
      <w:r w:rsidRPr="00E4118C">
        <w:t>(1).</w:t>
      </w:r>
    </w:p>
    <w:p w:rsidR="00E4118C" w:rsidRPr="00E4118C" w:rsidRDefault="00E4118C" w:rsidP="00E4118C">
      <w:pPr>
        <w:pStyle w:val="EndNoteBibliography"/>
        <w:spacing w:after="0"/>
        <w:ind w:left="720" w:hanging="720"/>
      </w:pPr>
      <w:r w:rsidRPr="00E4118C">
        <w:tab/>
      </w:r>
      <w:bookmarkEnd w:id="15"/>
    </w:p>
    <w:p w:rsidR="00E4118C" w:rsidRPr="00E4118C" w:rsidRDefault="00E4118C" w:rsidP="00E4118C">
      <w:pPr>
        <w:pStyle w:val="EndNoteBibliography"/>
      </w:pPr>
      <w:bookmarkStart w:id="16" w:name="_ENREF_16"/>
      <w:r w:rsidRPr="00E4118C">
        <w:t xml:space="preserve">Corsten, D. and T. Gruen (2003). "Desperately seeking shelf availability: an examination of the extent, the causes, and the efforts to address retail out-of-stocks." </w:t>
      </w:r>
      <w:r w:rsidRPr="00E4118C">
        <w:rPr>
          <w:u w:val="single"/>
        </w:rPr>
        <w:t>International Journal of Retail &amp; Distribution Management</w:t>
      </w:r>
      <w:r w:rsidRPr="00E4118C">
        <w:t xml:space="preserve"> </w:t>
      </w:r>
      <w:r w:rsidRPr="00E4118C">
        <w:rPr>
          <w:b/>
        </w:rPr>
        <w:t>31</w:t>
      </w:r>
      <w:r w:rsidRPr="00E4118C">
        <w:t>(12).</w:t>
      </w:r>
    </w:p>
    <w:p w:rsidR="00E4118C" w:rsidRPr="00E4118C" w:rsidRDefault="00E4118C" w:rsidP="00E4118C">
      <w:pPr>
        <w:pStyle w:val="EndNoteBibliography"/>
        <w:spacing w:after="0"/>
        <w:ind w:left="720" w:hanging="720"/>
      </w:pPr>
      <w:r w:rsidRPr="00E4118C">
        <w:tab/>
      </w:r>
      <w:bookmarkEnd w:id="16"/>
    </w:p>
    <w:p w:rsidR="00E4118C" w:rsidRPr="00E4118C" w:rsidRDefault="00E4118C" w:rsidP="00E4118C">
      <w:pPr>
        <w:pStyle w:val="EndNoteBibliography"/>
      </w:pPr>
      <w:bookmarkStart w:id="17" w:name="_ENREF_17"/>
      <w:r w:rsidRPr="00E4118C">
        <w:t xml:space="preserve">Fader, P. S. and B. S. Hardie (2005). "The value of simple models in new product forecasting and customer-base analysis." </w:t>
      </w:r>
      <w:r w:rsidRPr="00E4118C">
        <w:rPr>
          <w:u w:val="single"/>
        </w:rPr>
        <w:t>Applied Stochastic Models in Business and Industry</w:t>
      </w:r>
      <w:r w:rsidRPr="00E4118C">
        <w:t xml:space="preserve"> </w:t>
      </w:r>
      <w:r w:rsidRPr="00E4118C">
        <w:rPr>
          <w:b/>
        </w:rPr>
        <w:t>21</w:t>
      </w:r>
      <w:r w:rsidRPr="00E4118C">
        <w:t>.</w:t>
      </w:r>
    </w:p>
    <w:p w:rsidR="00E4118C" w:rsidRPr="00E4118C" w:rsidRDefault="00E4118C" w:rsidP="00E4118C">
      <w:pPr>
        <w:pStyle w:val="EndNoteBibliography"/>
        <w:spacing w:after="0"/>
        <w:ind w:left="720" w:hanging="720"/>
      </w:pPr>
      <w:r w:rsidRPr="00E4118C">
        <w:tab/>
      </w:r>
      <w:bookmarkEnd w:id="17"/>
    </w:p>
    <w:p w:rsidR="00E4118C" w:rsidRPr="00E4118C" w:rsidRDefault="00E4118C" w:rsidP="00E4118C">
      <w:pPr>
        <w:pStyle w:val="EndNoteBibliography"/>
      </w:pPr>
      <w:bookmarkStart w:id="18" w:name="_ENREF_18"/>
      <w:r w:rsidRPr="00E4118C">
        <w:t xml:space="preserve">Fildes, R. (1992). "The evaluation of extrapolative forecasting methods." </w:t>
      </w:r>
      <w:r w:rsidRPr="00E4118C">
        <w:rPr>
          <w:u w:val="single"/>
        </w:rPr>
        <w:t>International Journal of Forecasting</w:t>
      </w:r>
      <w:r w:rsidRPr="00E4118C">
        <w:t xml:space="preserve"> </w:t>
      </w:r>
      <w:r w:rsidRPr="00E4118C">
        <w:rPr>
          <w:b/>
        </w:rPr>
        <w:t>8</w:t>
      </w:r>
      <w:r w:rsidRPr="00E4118C">
        <w:t>: 81-98.</w:t>
      </w:r>
    </w:p>
    <w:p w:rsidR="00E4118C" w:rsidRPr="00E4118C" w:rsidRDefault="00E4118C" w:rsidP="00E4118C">
      <w:pPr>
        <w:pStyle w:val="EndNoteBibliography"/>
        <w:spacing w:after="0"/>
        <w:ind w:left="720" w:hanging="720"/>
      </w:pPr>
      <w:r w:rsidRPr="00E4118C">
        <w:tab/>
      </w:r>
      <w:bookmarkEnd w:id="18"/>
    </w:p>
    <w:p w:rsidR="00E4118C" w:rsidRPr="00E4118C" w:rsidRDefault="00E4118C" w:rsidP="00E4118C">
      <w:pPr>
        <w:pStyle w:val="EndNoteBibliography"/>
      </w:pPr>
      <w:bookmarkStart w:id="19" w:name="_ENREF_19"/>
      <w:r w:rsidRPr="00E4118C">
        <w:t xml:space="preserve">Fildes, R., et al. (2011). "Evaluating the forecasting performance of econometric models of air passenger traffic flows using multiple error measures." </w:t>
      </w:r>
      <w:r w:rsidRPr="00E4118C">
        <w:rPr>
          <w:u w:val="single"/>
        </w:rPr>
        <w:t>International Journal of Forecasting</w:t>
      </w:r>
      <w:r w:rsidRPr="00E4118C">
        <w:t xml:space="preserve"> </w:t>
      </w:r>
      <w:r w:rsidRPr="00E4118C">
        <w:rPr>
          <w:b/>
        </w:rPr>
        <w:t>27</w:t>
      </w:r>
      <w:r w:rsidRPr="00E4118C">
        <w:t>(3): 902-922.</w:t>
      </w:r>
    </w:p>
    <w:p w:rsidR="00E4118C" w:rsidRPr="00E4118C" w:rsidRDefault="00E4118C" w:rsidP="00E4118C">
      <w:pPr>
        <w:pStyle w:val="EndNoteBibliography"/>
        <w:spacing w:after="0"/>
        <w:ind w:left="720" w:hanging="720"/>
      </w:pPr>
      <w:r w:rsidRPr="00E4118C">
        <w:tab/>
      </w:r>
      <w:bookmarkEnd w:id="19"/>
    </w:p>
    <w:p w:rsidR="00E4118C" w:rsidRPr="00E4118C" w:rsidRDefault="00E4118C" w:rsidP="00E4118C">
      <w:pPr>
        <w:pStyle w:val="EndNoteBibliography"/>
      </w:pPr>
      <w:bookmarkStart w:id="20" w:name="_ENREF_20"/>
      <w:r w:rsidRPr="00E4118C">
        <w:t xml:space="preserve">Foekens, E. W., et al. (1999). "Varying parameter models to accommodate dynamic promotion effects." </w:t>
      </w:r>
      <w:r w:rsidRPr="00E4118C">
        <w:rPr>
          <w:u w:val="single"/>
        </w:rPr>
        <w:t>Journal of econometrics</w:t>
      </w:r>
      <w:r w:rsidRPr="00E4118C">
        <w:t xml:space="preserve"> </w:t>
      </w:r>
      <w:r w:rsidRPr="00E4118C">
        <w:rPr>
          <w:b/>
        </w:rPr>
        <w:t>89</w:t>
      </w:r>
      <w:r w:rsidRPr="00E4118C">
        <w:t>(1-2): 249-268.</w:t>
      </w:r>
    </w:p>
    <w:p w:rsidR="00E4118C" w:rsidRPr="00E4118C" w:rsidRDefault="00E4118C" w:rsidP="00E4118C">
      <w:pPr>
        <w:pStyle w:val="EndNoteBibliography"/>
        <w:spacing w:after="0"/>
        <w:ind w:left="720" w:hanging="720"/>
      </w:pPr>
      <w:r w:rsidRPr="00E4118C">
        <w:tab/>
      </w:r>
      <w:bookmarkEnd w:id="20"/>
    </w:p>
    <w:p w:rsidR="00E4118C" w:rsidRPr="00E4118C" w:rsidRDefault="00E4118C" w:rsidP="00E4118C">
      <w:pPr>
        <w:pStyle w:val="EndNoteBibliography"/>
      </w:pPr>
      <w:bookmarkStart w:id="21" w:name="_ENREF_21"/>
      <w:r w:rsidRPr="00E4118C">
        <w:t xml:space="preserve">Forni, M. and L. Reichlin (1996). "Lets Get Real: A Dynamic Factor Analytical Approach to Disaggregated Business Cycle." </w:t>
      </w:r>
      <w:r w:rsidRPr="00E4118C">
        <w:rPr>
          <w:u w:val="single"/>
        </w:rPr>
        <w:t>Review of Economic Studies</w:t>
      </w:r>
      <w:r w:rsidRPr="00E4118C">
        <w:t xml:space="preserve"> </w:t>
      </w:r>
      <w:r w:rsidRPr="00E4118C">
        <w:rPr>
          <w:b/>
        </w:rPr>
        <w:t>65</w:t>
      </w:r>
      <w:r w:rsidRPr="00E4118C">
        <w:t>.</w:t>
      </w:r>
    </w:p>
    <w:p w:rsidR="00E4118C" w:rsidRPr="00E4118C" w:rsidRDefault="00E4118C" w:rsidP="00E4118C">
      <w:pPr>
        <w:pStyle w:val="EndNoteBibliography"/>
        <w:spacing w:after="0"/>
        <w:ind w:left="720" w:hanging="720"/>
      </w:pPr>
      <w:r w:rsidRPr="00E4118C">
        <w:tab/>
      </w:r>
      <w:bookmarkEnd w:id="21"/>
    </w:p>
    <w:p w:rsidR="00E4118C" w:rsidRPr="00E4118C" w:rsidRDefault="00E4118C" w:rsidP="00E4118C">
      <w:pPr>
        <w:pStyle w:val="EndNoteBibliography"/>
      </w:pPr>
      <w:bookmarkStart w:id="22" w:name="_ENREF_22"/>
      <w:r w:rsidRPr="00E4118C">
        <w:t xml:space="preserve">Gür Ali, Ö., et al. (2009). "SKU demand forecasting in the presence of promotions." </w:t>
      </w:r>
      <w:r w:rsidRPr="00E4118C">
        <w:rPr>
          <w:u w:val="single"/>
        </w:rPr>
        <w:t>Expert Systems with Applications</w:t>
      </w:r>
      <w:r w:rsidRPr="00E4118C">
        <w:t xml:space="preserve"> </w:t>
      </w:r>
      <w:r w:rsidRPr="00E4118C">
        <w:rPr>
          <w:b/>
        </w:rPr>
        <w:t>36</w:t>
      </w:r>
      <w:r w:rsidRPr="00E4118C">
        <w:t>(10).</w:t>
      </w:r>
    </w:p>
    <w:p w:rsidR="00E4118C" w:rsidRPr="00E4118C" w:rsidRDefault="00E4118C" w:rsidP="00E4118C">
      <w:pPr>
        <w:pStyle w:val="EndNoteBibliography"/>
        <w:spacing w:after="0"/>
        <w:ind w:left="720" w:hanging="720"/>
      </w:pPr>
      <w:r w:rsidRPr="00E4118C">
        <w:tab/>
      </w:r>
      <w:bookmarkEnd w:id="22"/>
    </w:p>
    <w:p w:rsidR="00E4118C" w:rsidRPr="00E4118C" w:rsidRDefault="00E4118C" w:rsidP="00E4118C">
      <w:pPr>
        <w:pStyle w:val="EndNoteBibliography"/>
      </w:pPr>
      <w:bookmarkStart w:id="23" w:name="_ENREF_23"/>
      <w:r w:rsidRPr="00E4118C">
        <w:lastRenderedPageBreak/>
        <w:t xml:space="preserve">Hendry, D. F. (1995). </w:t>
      </w:r>
      <w:r w:rsidRPr="00E4118C">
        <w:rPr>
          <w:u w:val="single"/>
        </w:rPr>
        <w:t>Dynamic Econometrics: Advanced Texts in Econometrics</w:t>
      </w:r>
      <w:r w:rsidRPr="00E4118C">
        <w:t>. Oxford, UK, Oxford University Press.</w:t>
      </w:r>
    </w:p>
    <w:p w:rsidR="00E4118C" w:rsidRPr="00E4118C" w:rsidRDefault="00E4118C" w:rsidP="00E4118C">
      <w:pPr>
        <w:pStyle w:val="EndNoteBibliography"/>
        <w:spacing w:after="0"/>
        <w:ind w:left="720" w:hanging="720"/>
      </w:pPr>
      <w:r w:rsidRPr="00E4118C">
        <w:tab/>
      </w:r>
      <w:bookmarkEnd w:id="23"/>
    </w:p>
    <w:p w:rsidR="00E4118C" w:rsidRPr="00E4118C" w:rsidRDefault="00E4118C" w:rsidP="00E4118C">
      <w:pPr>
        <w:pStyle w:val="EndNoteBibliography"/>
      </w:pPr>
      <w:bookmarkStart w:id="24" w:name="_ENREF_24"/>
      <w:r w:rsidRPr="00E4118C">
        <w:t xml:space="preserve">Hendry, D. F. and H.-M. Krolzig (2001). </w:t>
      </w:r>
      <w:r w:rsidRPr="00E4118C">
        <w:rPr>
          <w:u w:val="single"/>
        </w:rPr>
        <w:t>Automatic Econometric Model Selection using PcGets</w:t>
      </w:r>
      <w:r w:rsidRPr="00E4118C">
        <w:t>. London, Timberlake Consultants Press.</w:t>
      </w:r>
    </w:p>
    <w:p w:rsidR="00E4118C" w:rsidRPr="00E4118C" w:rsidRDefault="00E4118C" w:rsidP="00E4118C">
      <w:pPr>
        <w:pStyle w:val="EndNoteBibliography"/>
        <w:spacing w:after="0"/>
        <w:ind w:left="720" w:hanging="720"/>
      </w:pPr>
      <w:r w:rsidRPr="00E4118C">
        <w:tab/>
      </w:r>
      <w:bookmarkEnd w:id="24"/>
    </w:p>
    <w:p w:rsidR="00E4118C" w:rsidRPr="00E4118C" w:rsidRDefault="00E4118C" w:rsidP="00E4118C">
      <w:pPr>
        <w:pStyle w:val="EndNoteBibliography"/>
      </w:pPr>
      <w:bookmarkStart w:id="25" w:name="_ENREF_25"/>
      <w:r w:rsidRPr="00E4118C">
        <w:t xml:space="preserve">Hoch, S. J., et al. (1995). "Determinants of store-level price elasticity." </w:t>
      </w:r>
      <w:r w:rsidRPr="00E4118C">
        <w:rPr>
          <w:u w:val="single"/>
        </w:rPr>
        <w:t>Journal of marketing research</w:t>
      </w:r>
      <w:r w:rsidRPr="00E4118C">
        <w:t xml:space="preserve"> </w:t>
      </w:r>
      <w:r w:rsidRPr="00E4118C">
        <w:rPr>
          <w:b/>
        </w:rPr>
        <w:t>XXXII</w:t>
      </w:r>
      <w:r w:rsidRPr="00E4118C">
        <w:t>: 17-29.</w:t>
      </w:r>
    </w:p>
    <w:p w:rsidR="00E4118C" w:rsidRPr="00E4118C" w:rsidRDefault="00E4118C" w:rsidP="00E4118C">
      <w:pPr>
        <w:pStyle w:val="EndNoteBibliography"/>
        <w:spacing w:after="0"/>
        <w:ind w:left="720" w:hanging="720"/>
      </w:pPr>
      <w:r w:rsidRPr="00E4118C">
        <w:tab/>
      </w:r>
      <w:bookmarkEnd w:id="25"/>
    </w:p>
    <w:p w:rsidR="00E4118C" w:rsidRPr="00E4118C" w:rsidRDefault="00E4118C" w:rsidP="00E4118C">
      <w:pPr>
        <w:pStyle w:val="EndNoteBibliography"/>
      </w:pPr>
      <w:bookmarkStart w:id="26" w:name="_ENREF_26"/>
      <w:r w:rsidRPr="00E4118C">
        <w:t xml:space="preserve">Houston, F. S. and D. L. Weiss (1975). "CUMULATIVE ADVERTISING EFFECTS: THE ROLE OF SERIAL CORRELATION*." </w:t>
      </w:r>
      <w:r w:rsidRPr="00E4118C">
        <w:rPr>
          <w:u w:val="single"/>
        </w:rPr>
        <w:t>Decision Sciences</w:t>
      </w:r>
      <w:r w:rsidRPr="00E4118C">
        <w:t xml:space="preserve"> </w:t>
      </w:r>
      <w:r w:rsidRPr="00E4118C">
        <w:rPr>
          <w:b/>
        </w:rPr>
        <w:t>6</w:t>
      </w:r>
      <w:r w:rsidRPr="00E4118C">
        <w:t>(3): 471-481.</w:t>
      </w:r>
    </w:p>
    <w:p w:rsidR="00E4118C" w:rsidRPr="00E4118C" w:rsidRDefault="00E4118C" w:rsidP="00E4118C">
      <w:pPr>
        <w:pStyle w:val="EndNoteBibliography"/>
        <w:spacing w:after="0"/>
        <w:ind w:left="720" w:hanging="720"/>
      </w:pPr>
      <w:r w:rsidRPr="00E4118C">
        <w:tab/>
      </w:r>
      <w:bookmarkEnd w:id="26"/>
    </w:p>
    <w:p w:rsidR="00E4118C" w:rsidRPr="00E4118C" w:rsidRDefault="00E4118C" w:rsidP="00E4118C">
      <w:pPr>
        <w:pStyle w:val="EndNoteBibliography"/>
      </w:pPr>
      <w:bookmarkStart w:id="27" w:name="_ENREF_27"/>
      <w:r w:rsidRPr="00E4118C">
        <w:t xml:space="preserve">Huang, T., et al. (2014). "The value of competitive information in forecasting FMCG retail product sales and the variable selection problem." </w:t>
      </w:r>
      <w:r w:rsidRPr="00E4118C">
        <w:rPr>
          <w:u w:val="single"/>
        </w:rPr>
        <w:t>European Journal of Operational Research</w:t>
      </w:r>
      <w:r w:rsidRPr="00E4118C">
        <w:t xml:space="preserve"> </w:t>
      </w:r>
      <w:r w:rsidRPr="00E4118C">
        <w:rPr>
          <w:b/>
        </w:rPr>
        <w:t>237</w:t>
      </w:r>
      <w:r w:rsidRPr="00E4118C">
        <w:t>(2): 738-748.</w:t>
      </w:r>
    </w:p>
    <w:p w:rsidR="00E4118C" w:rsidRPr="00E4118C" w:rsidRDefault="00E4118C" w:rsidP="00E4118C">
      <w:pPr>
        <w:pStyle w:val="EndNoteBibliography"/>
        <w:spacing w:after="0"/>
        <w:ind w:left="720" w:hanging="720"/>
      </w:pPr>
      <w:r w:rsidRPr="00E4118C">
        <w:tab/>
      </w:r>
      <w:bookmarkEnd w:id="27"/>
    </w:p>
    <w:p w:rsidR="00E4118C" w:rsidRPr="00E4118C" w:rsidRDefault="00E4118C" w:rsidP="00E4118C">
      <w:pPr>
        <w:pStyle w:val="EndNoteBibliography"/>
      </w:pPr>
      <w:bookmarkStart w:id="28" w:name="_ENREF_28"/>
      <w:r w:rsidRPr="00E4118C">
        <w:t xml:space="preserve">Hyndman, R. J. and A. B. Koehler (2006). "Another look at measures of forecast accuracy." </w:t>
      </w:r>
      <w:r w:rsidRPr="00E4118C">
        <w:rPr>
          <w:u w:val="single"/>
        </w:rPr>
        <w:t>International Journal of Forecasting</w:t>
      </w:r>
      <w:r w:rsidRPr="00E4118C">
        <w:t xml:space="preserve"> </w:t>
      </w:r>
      <w:r w:rsidRPr="00E4118C">
        <w:rPr>
          <w:b/>
        </w:rPr>
        <w:t>22</w:t>
      </w:r>
      <w:r w:rsidRPr="00E4118C">
        <w:t>: 679-688.</w:t>
      </w:r>
    </w:p>
    <w:p w:rsidR="00E4118C" w:rsidRPr="00E4118C" w:rsidRDefault="00E4118C" w:rsidP="00E4118C">
      <w:pPr>
        <w:pStyle w:val="EndNoteBibliography"/>
        <w:spacing w:after="0"/>
        <w:ind w:left="720" w:hanging="720"/>
      </w:pPr>
      <w:r w:rsidRPr="00E4118C">
        <w:tab/>
      </w:r>
      <w:bookmarkEnd w:id="28"/>
    </w:p>
    <w:p w:rsidR="00E4118C" w:rsidRPr="00E4118C" w:rsidRDefault="00E4118C" w:rsidP="00E4118C">
      <w:pPr>
        <w:pStyle w:val="EndNoteBibliography"/>
      </w:pPr>
      <w:bookmarkStart w:id="29" w:name="_ENREF_29"/>
      <w:r w:rsidRPr="00E4118C">
        <w:t xml:space="preserve">Kalwani, M. U. and C. K. Yim (1992). "Consumer Price and Promotion Expectations: an Experimental Study." </w:t>
      </w:r>
      <w:r w:rsidRPr="00E4118C">
        <w:rPr>
          <w:u w:val="single"/>
        </w:rPr>
        <w:t>Journal of marketing research</w:t>
      </w:r>
      <w:r w:rsidRPr="00E4118C">
        <w:t xml:space="preserve"> </w:t>
      </w:r>
      <w:r w:rsidRPr="00E4118C">
        <w:rPr>
          <w:b/>
        </w:rPr>
        <w:t>29</w:t>
      </w:r>
      <w:r w:rsidRPr="00E4118C">
        <w:t>(February): 90-100.</w:t>
      </w:r>
    </w:p>
    <w:p w:rsidR="00E4118C" w:rsidRPr="00E4118C" w:rsidRDefault="00E4118C" w:rsidP="00E4118C">
      <w:pPr>
        <w:pStyle w:val="EndNoteBibliography"/>
        <w:spacing w:after="0"/>
        <w:ind w:left="720" w:hanging="720"/>
      </w:pPr>
      <w:r w:rsidRPr="00E4118C">
        <w:tab/>
      </w:r>
      <w:bookmarkEnd w:id="29"/>
    </w:p>
    <w:p w:rsidR="00E4118C" w:rsidRPr="00E4118C" w:rsidRDefault="00E4118C" w:rsidP="00E4118C">
      <w:pPr>
        <w:pStyle w:val="EndNoteBibliography"/>
      </w:pPr>
      <w:bookmarkStart w:id="30" w:name="_ENREF_30"/>
      <w:r w:rsidRPr="00E4118C">
        <w:t xml:space="preserve">Kalwani, M. U., et al. (1990). "A Price Expectations Model of Customer Brand Choice." </w:t>
      </w:r>
      <w:r w:rsidRPr="00E4118C">
        <w:rPr>
          <w:u w:val="single"/>
        </w:rPr>
        <w:t>Journal of marketing research</w:t>
      </w:r>
      <w:r w:rsidRPr="00E4118C">
        <w:t xml:space="preserve"> </w:t>
      </w:r>
      <w:r w:rsidRPr="00E4118C">
        <w:rPr>
          <w:b/>
        </w:rPr>
        <w:t>27</w:t>
      </w:r>
      <w:r w:rsidRPr="00E4118C">
        <w:t>(3): 251-262.</w:t>
      </w:r>
    </w:p>
    <w:p w:rsidR="00E4118C" w:rsidRPr="00E4118C" w:rsidRDefault="00E4118C" w:rsidP="00E4118C">
      <w:pPr>
        <w:pStyle w:val="EndNoteBibliography"/>
        <w:spacing w:after="0"/>
        <w:ind w:left="720" w:hanging="720"/>
      </w:pPr>
      <w:r w:rsidRPr="00E4118C">
        <w:tab/>
      </w:r>
      <w:bookmarkEnd w:id="30"/>
    </w:p>
    <w:p w:rsidR="00E4118C" w:rsidRPr="00E4118C" w:rsidRDefault="00E4118C" w:rsidP="00E4118C">
      <w:pPr>
        <w:pStyle w:val="EndNoteBibliography"/>
      </w:pPr>
      <w:bookmarkStart w:id="31" w:name="_ENREF_31"/>
      <w:r w:rsidRPr="00E4118C">
        <w:t xml:space="preserve">Kamakura, W. A. and W. Kang (2007). "Chain-wide and store-level analysis for cross-category management." </w:t>
      </w:r>
      <w:r w:rsidRPr="00E4118C">
        <w:rPr>
          <w:u w:val="single"/>
        </w:rPr>
        <w:t>Journal of Retailing</w:t>
      </w:r>
      <w:r w:rsidRPr="00E4118C">
        <w:t xml:space="preserve"> </w:t>
      </w:r>
      <w:r w:rsidRPr="00E4118C">
        <w:rPr>
          <w:b/>
        </w:rPr>
        <w:t>83</w:t>
      </w:r>
      <w:r w:rsidRPr="00E4118C">
        <w:t>(2): 159-170.</w:t>
      </w:r>
    </w:p>
    <w:p w:rsidR="00E4118C" w:rsidRPr="00E4118C" w:rsidRDefault="00E4118C" w:rsidP="00E4118C">
      <w:pPr>
        <w:pStyle w:val="EndNoteBibliography"/>
        <w:spacing w:after="0"/>
        <w:ind w:left="720" w:hanging="720"/>
      </w:pPr>
      <w:r w:rsidRPr="00E4118C">
        <w:tab/>
      </w:r>
      <w:bookmarkEnd w:id="31"/>
    </w:p>
    <w:p w:rsidR="00E4118C" w:rsidRPr="00E4118C" w:rsidRDefault="00E4118C" w:rsidP="00E4118C">
      <w:pPr>
        <w:pStyle w:val="EndNoteBibliography"/>
      </w:pPr>
      <w:bookmarkStart w:id="32" w:name="_ENREF_32"/>
      <w:r w:rsidRPr="00E4118C">
        <w:t xml:space="preserve">Kopalle, P. K., et al. (1999). "The Dynamic Effect of Discounting on Sales: Empirical Analysis and Normative Pricing Implications." </w:t>
      </w:r>
      <w:r w:rsidRPr="00E4118C">
        <w:rPr>
          <w:u w:val="single"/>
        </w:rPr>
        <w:t>Marketing Science</w:t>
      </w:r>
      <w:r w:rsidRPr="00E4118C">
        <w:t xml:space="preserve"> </w:t>
      </w:r>
      <w:r w:rsidRPr="00E4118C">
        <w:rPr>
          <w:b/>
        </w:rPr>
        <w:t>18</w:t>
      </w:r>
      <w:r w:rsidRPr="00E4118C">
        <w:t>(3): 317-332.</w:t>
      </w:r>
    </w:p>
    <w:p w:rsidR="00E4118C" w:rsidRPr="00E4118C" w:rsidRDefault="00E4118C" w:rsidP="00E4118C">
      <w:pPr>
        <w:pStyle w:val="EndNoteBibliography"/>
        <w:spacing w:after="0"/>
        <w:ind w:left="720" w:hanging="720"/>
      </w:pPr>
      <w:r w:rsidRPr="00E4118C">
        <w:tab/>
      </w:r>
      <w:bookmarkEnd w:id="32"/>
    </w:p>
    <w:p w:rsidR="00E4118C" w:rsidRPr="00E4118C" w:rsidRDefault="00E4118C" w:rsidP="00E4118C">
      <w:pPr>
        <w:pStyle w:val="EndNoteBibliography"/>
      </w:pPr>
      <w:bookmarkStart w:id="33" w:name="_ENREF_33"/>
      <w:r w:rsidRPr="00E4118C">
        <w:t xml:space="preserve">Kopalle, P. K., et al. (1999). "The Dynamic Effect of Discounting on Sales: Empirical Analysis and Normative Pricing Implications." </w:t>
      </w:r>
      <w:r w:rsidRPr="00E4118C">
        <w:rPr>
          <w:u w:val="single"/>
        </w:rPr>
        <w:t>Marketing Science</w:t>
      </w:r>
      <w:r w:rsidRPr="00E4118C">
        <w:t xml:space="preserve"> </w:t>
      </w:r>
      <w:r w:rsidRPr="00E4118C">
        <w:rPr>
          <w:b/>
        </w:rPr>
        <w:t>18</w:t>
      </w:r>
      <w:r w:rsidRPr="00E4118C">
        <w:t>(3): 317.</w:t>
      </w:r>
    </w:p>
    <w:p w:rsidR="00E4118C" w:rsidRPr="00E4118C" w:rsidRDefault="00E4118C" w:rsidP="00E4118C">
      <w:pPr>
        <w:pStyle w:val="EndNoteBibliography"/>
        <w:spacing w:after="0"/>
        <w:ind w:left="720" w:hanging="720"/>
      </w:pPr>
      <w:r w:rsidRPr="00E4118C">
        <w:tab/>
      </w:r>
      <w:bookmarkEnd w:id="33"/>
    </w:p>
    <w:p w:rsidR="00E4118C" w:rsidRPr="00E4118C" w:rsidRDefault="00E4118C" w:rsidP="00E4118C">
      <w:pPr>
        <w:pStyle w:val="EndNoteBibliography"/>
      </w:pPr>
      <w:bookmarkStart w:id="34" w:name="_ENREF_34"/>
      <w:r w:rsidRPr="00E4118C">
        <w:t xml:space="preserve">Kotler, P. (1997). </w:t>
      </w:r>
      <w:r w:rsidRPr="00E4118C">
        <w:rPr>
          <w:u w:val="single"/>
        </w:rPr>
        <w:t>Marketing management, analysis, planning, implementation and control</w:t>
      </w:r>
      <w:r w:rsidRPr="00E4118C">
        <w:t>, Prentice Hall.</w:t>
      </w:r>
    </w:p>
    <w:p w:rsidR="00E4118C" w:rsidRPr="00E4118C" w:rsidRDefault="00E4118C" w:rsidP="00E4118C">
      <w:pPr>
        <w:pStyle w:val="EndNoteBibliography"/>
        <w:spacing w:after="0"/>
        <w:ind w:left="720" w:hanging="720"/>
      </w:pPr>
      <w:r w:rsidRPr="00E4118C">
        <w:tab/>
      </w:r>
      <w:bookmarkEnd w:id="34"/>
    </w:p>
    <w:p w:rsidR="00E4118C" w:rsidRPr="00E4118C" w:rsidRDefault="00E4118C" w:rsidP="00E4118C">
      <w:pPr>
        <w:pStyle w:val="EndNoteBibliography"/>
      </w:pPr>
      <w:bookmarkStart w:id="35" w:name="_ENREF_35"/>
      <w:r w:rsidRPr="00E4118C">
        <w:t xml:space="preserve">Lattin, J. M. and R. E. Bucklin (1989). "Reference effects of price and promotion on brand choice behavior." </w:t>
      </w:r>
      <w:r w:rsidRPr="00E4118C">
        <w:rPr>
          <w:u w:val="single"/>
        </w:rPr>
        <w:t>Journal of marketing research</w:t>
      </w:r>
      <w:r w:rsidRPr="00E4118C">
        <w:t xml:space="preserve"> </w:t>
      </w:r>
      <w:r w:rsidRPr="00E4118C">
        <w:rPr>
          <w:b/>
        </w:rPr>
        <w:t>26</w:t>
      </w:r>
      <w:r w:rsidRPr="00E4118C">
        <w:t>: 299-310.</w:t>
      </w:r>
    </w:p>
    <w:p w:rsidR="00E4118C" w:rsidRPr="00E4118C" w:rsidRDefault="00E4118C" w:rsidP="00E4118C">
      <w:pPr>
        <w:pStyle w:val="EndNoteBibliography"/>
        <w:spacing w:after="0"/>
        <w:ind w:left="720" w:hanging="720"/>
      </w:pPr>
      <w:r w:rsidRPr="00E4118C">
        <w:tab/>
      </w:r>
      <w:bookmarkEnd w:id="35"/>
    </w:p>
    <w:p w:rsidR="00E4118C" w:rsidRPr="00E4118C" w:rsidRDefault="00E4118C" w:rsidP="00E4118C">
      <w:pPr>
        <w:pStyle w:val="EndNoteBibliography"/>
      </w:pPr>
      <w:bookmarkStart w:id="36" w:name="_ENREF_36"/>
      <w:r w:rsidRPr="00E4118C">
        <w:lastRenderedPageBreak/>
        <w:t xml:space="preserve">Leenheer, J., et al. (2007). "Do loyalty programs really enhance behavioral loyalty? An empirical analysis accounting for self-selecting members." </w:t>
      </w:r>
      <w:r w:rsidRPr="00E4118C">
        <w:rPr>
          <w:u w:val="single"/>
        </w:rPr>
        <w:t>international Journal of research in marketing</w:t>
      </w:r>
      <w:r w:rsidRPr="00E4118C">
        <w:t xml:space="preserve"> </w:t>
      </w:r>
      <w:r w:rsidRPr="00E4118C">
        <w:rPr>
          <w:b/>
        </w:rPr>
        <w:t>24</w:t>
      </w:r>
      <w:r w:rsidRPr="00E4118C">
        <w:t>(1): 31-47.</w:t>
      </w:r>
    </w:p>
    <w:p w:rsidR="00E4118C" w:rsidRPr="00E4118C" w:rsidRDefault="00E4118C" w:rsidP="00E4118C">
      <w:pPr>
        <w:pStyle w:val="EndNoteBibliography"/>
        <w:spacing w:after="0"/>
        <w:ind w:left="720" w:hanging="720"/>
      </w:pPr>
      <w:r w:rsidRPr="00E4118C">
        <w:tab/>
      </w:r>
      <w:bookmarkEnd w:id="36"/>
    </w:p>
    <w:p w:rsidR="00E4118C" w:rsidRPr="00E4118C" w:rsidRDefault="00E4118C" w:rsidP="00E4118C">
      <w:pPr>
        <w:pStyle w:val="EndNoteBibliography"/>
      </w:pPr>
      <w:bookmarkStart w:id="37" w:name="_ENREF_37"/>
      <w:r w:rsidRPr="00E4118C">
        <w:t xml:space="preserve">Levy, M., et al. (2004). "Emerging trends in retail pricing practice: implications for research." </w:t>
      </w:r>
      <w:r w:rsidRPr="00E4118C">
        <w:rPr>
          <w:u w:val="single"/>
        </w:rPr>
        <w:t>Journal of Retailing</w:t>
      </w:r>
      <w:r w:rsidRPr="00E4118C">
        <w:t xml:space="preserve"> </w:t>
      </w:r>
      <w:r w:rsidRPr="00E4118C">
        <w:rPr>
          <w:b/>
        </w:rPr>
        <w:t>80</w:t>
      </w:r>
      <w:r w:rsidRPr="00E4118C">
        <w:t>.</w:t>
      </w:r>
    </w:p>
    <w:p w:rsidR="00E4118C" w:rsidRPr="00E4118C" w:rsidRDefault="00E4118C" w:rsidP="00E4118C">
      <w:pPr>
        <w:pStyle w:val="EndNoteBibliography"/>
        <w:spacing w:after="0"/>
        <w:ind w:left="720" w:hanging="720"/>
      </w:pPr>
      <w:r w:rsidRPr="00E4118C">
        <w:tab/>
      </w:r>
      <w:bookmarkEnd w:id="37"/>
    </w:p>
    <w:p w:rsidR="00E4118C" w:rsidRPr="00E4118C" w:rsidRDefault="00E4118C" w:rsidP="00E4118C">
      <w:pPr>
        <w:pStyle w:val="EndNoteBibliography"/>
      </w:pPr>
      <w:bookmarkStart w:id="38" w:name="_ENREF_38"/>
      <w:r w:rsidRPr="00E4118C">
        <w:t xml:space="preserve">Lichtenstein, D. R. and W. O. Bearden (1989). "Contextual Influences on Perceptions of Merchant-Supplied Reference Prices." </w:t>
      </w:r>
      <w:r w:rsidRPr="00E4118C">
        <w:rPr>
          <w:u w:val="single"/>
        </w:rPr>
        <w:t>Journal of Consumer Research: An Interdisciplinary Quarterly</w:t>
      </w:r>
      <w:r w:rsidRPr="00E4118C">
        <w:t xml:space="preserve"> </w:t>
      </w:r>
      <w:r w:rsidRPr="00E4118C">
        <w:rPr>
          <w:b/>
        </w:rPr>
        <w:t>16</w:t>
      </w:r>
      <w:r w:rsidRPr="00E4118C">
        <w:t>(1): 55-66.</w:t>
      </w:r>
    </w:p>
    <w:p w:rsidR="00E4118C" w:rsidRPr="00E4118C" w:rsidRDefault="00E4118C" w:rsidP="00E4118C">
      <w:pPr>
        <w:pStyle w:val="EndNoteBibliography"/>
        <w:spacing w:after="0"/>
        <w:ind w:left="720" w:hanging="720"/>
      </w:pPr>
      <w:r w:rsidRPr="00E4118C">
        <w:tab/>
      </w:r>
      <w:bookmarkEnd w:id="38"/>
    </w:p>
    <w:p w:rsidR="00E4118C" w:rsidRPr="00E4118C" w:rsidRDefault="00E4118C" w:rsidP="00E4118C">
      <w:pPr>
        <w:pStyle w:val="EndNoteBibliography"/>
      </w:pPr>
      <w:bookmarkStart w:id="39" w:name="_ENREF_39"/>
      <w:r w:rsidRPr="00E4118C">
        <w:t xml:space="preserve">Little, J. D. C. (1966). "A Model of Adaptive Control of Promotional Spending." </w:t>
      </w:r>
      <w:r w:rsidRPr="00E4118C">
        <w:rPr>
          <w:u w:val="single"/>
        </w:rPr>
        <w:t>Operations research</w:t>
      </w:r>
      <w:r w:rsidRPr="00E4118C">
        <w:t xml:space="preserve"> </w:t>
      </w:r>
      <w:r w:rsidRPr="00E4118C">
        <w:rPr>
          <w:b/>
        </w:rPr>
        <w:t>14</w:t>
      </w:r>
      <w:r w:rsidRPr="00E4118C">
        <w:t>(6).</w:t>
      </w:r>
    </w:p>
    <w:p w:rsidR="00E4118C" w:rsidRPr="00E4118C" w:rsidRDefault="00E4118C" w:rsidP="00E4118C">
      <w:pPr>
        <w:pStyle w:val="EndNoteBibliography"/>
        <w:spacing w:after="0"/>
        <w:ind w:left="720" w:hanging="720"/>
      </w:pPr>
      <w:r w:rsidRPr="00E4118C">
        <w:tab/>
      </w:r>
      <w:bookmarkEnd w:id="39"/>
    </w:p>
    <w:p w:rsidR="00E4118C" w:rsidRPr="00E4118C" w:rsidRDefault="00E4118C" w:rsidP="00E4118C">
      <w:pPr>
        <w:pStyle w:val="EndNoteBibliography"/>
      </w:pPr>
      <w:bookmarkStart w:id="40" w:name="_ENREF_40"/>
      <w:r w:rsidRPr="00E4118C">
        <w:t xml:space="preserve">Ma, S., et al. (2016). "Demand forecasting with high dimensional data: The case of SKU retail sales forecasting with intra- and inter-category promotional information." </w:t>
      </w:r>
      <w:r w:rsidRPr="00E4118C">
        <w:rPr>
          <w:u w:val="single"/>
        </w:rPr>
        <w:t>European Journal of Operational Research</w:t>
      </w:r>
      <w:r w:rsidRPr="00E4118C">
        <w:t xml:space="preserve"> </w:t>
      </w:r>
      <w:r w:rsidRPr="00E4118C">
        <w:rPr>
          <w:b/>
        </w:rPr>
        <w:t>249</w:t>
      </w:r>
      <w:r w:rsidRPr="00E4118C">
        <w:t>(1): 245-257.</w:t>
      </w:r>
    </w:p>
    <w:p w:rsidR="00E4118C" w:rsidRPr="00E4118C" w:rsidRDefault="00E4118C" w:rsidP="00E4118C">
      <w:pPr>
        <w:pStyle w:val="EndNoteBibliography"/>
        <w:ind w:left="720" w:hanging="720"/>
      </w:pPr>
      <w:r w:rsidRPr="00E4118C">
        <w:tab/>
        <w:t>In marketing analytics applications in OR, the modeler often faces the problem of selecting key variables from a large number of possibilities. For example, SKU level retail store sales are affected by inter and intra category effects which potentially need to be considered when deciding on promotional strategy and producing operational forecasts. But no research has yet put this well accepted concept into forecasting practice: an obvious obstacle is the ultra-high dimensionality of the variable space. This paper develops a four steps methodological framework to overcome the problem. It is illustrated by investigating the value of both intra- and inter-category SKU level promotional information in improving forecast accuracy. The method consists of the identification of potentially influential categories, the building of the explanatory variable space, variable selection and model estimation by a multistage LASSO regression, and the use of a rolling scheme to generate forecasts. The success of this new method for dealing with high dimensionality is demonstrated by improvements in forecasting accuracy compared to alternative methods of simplifying the variable space. The empirical results show that models integrating more information perform significantly better than the baseline model when using the proposed methodology framework. In general, we can improve the forecasting accuracy by 12.6 percent over the model using only the SKU's own predictors. But of the improvements achieved, 95 percent of it comes from the intra-category information, and only 5 percent from the inter-category information. The substantive marketing results also have implications for promotional category management.</w:t>
      </w:r>
    </w:p>
    <w:bookmarkEnd w:id="40"/>
    <w:p w:rsidR="00E4118C" w:rsidRPr="00E4118C" w:rsidRDefault="00E4118C" w:rsidP="00E4118C">
      <w:pPr>
        <w:pStyle w:val="EndNoteBibliography"/>
        <w:spacing w:after="0"/>
      </w:pPr>
    </w:p>
    <w:p w:rsidR="00E4118C" w:rsidRPr="00E4118C" w:rsidRDefault="00E4118C" w:rsidP="00E4118C">
      <w:pPr>
        <w:pStyle w:val="EndNoteBibliography"/>
      </w:pPr>
      <w:bookmarkStart w:id="41" w:name="_ENREF_41"/>
      <w:r w:rsidRPr="00E4118C">
        <w:t xml:space="preserve">Mahajan, V., et al. (1980). "Feedback Approaches to Modeling Structural Shifts in Market Response." </w:t>
      </w:r>
      <w:r w:rsidRPr="00E4118C">
        <w:rPr>
          <w:u w:val="single"/>
        </w:rPr>
        <w:t>Journal of marketing</w:t>
      </w:r>
      <w:r w:rsidRPr="00E4118C">
        <w:t xml:space="preserve"> </w:t>
      </w:r>
      <w:r w:rsidRPr="00E4118C">
        <w:rPr>
          <w:b/>
        </w:rPr>
        <w:t>44</w:t>
      </w:r>
      <w:r w:rsidRPr="00E4118C">
        <w:t>: 71-80.</w:t>
      </w:r>
    </w:p>
    <w:p w:rsidR="00E4118C" w:rsidRPr="00E4118C" w:rsidRDefault="00E4118C" w:rsidP="00E4118C">
      <w:pPr>
        <w:pStyle w:val="EndNoteBibliography"/>
        <w:spacing w:after="0"/>
        <w:ind w:left="720" w:hanging="720"/>
      </w:pPr>
      <w:r w:rsidRPr="00E4118C">
        <w:tab/>
      </w:r>
      <w:bookmarkEnd w:id="41"/>
    </w:p>
    <w:p w:rsidR="00E4118C" w:rsidRPr="00E4118C" w:rsidRDefault="00E4118C" w:rsidP="00E4118C">
      <w:pPr>
        <w:pStyle w:val="EndNoteBibliography"/>
      </w:pPr>
      <w:bookmarkStart w:id="42" w:name="_ENREF_42"/>
      <w:r w:rsidRPr="00E4118C">
        <w:t xml:space="preserve">Melnyk, V. and T. H. A. Bijmolt (2007). "Effects of having and terminating a loyalty program: the role of monetary and non-monetary rewards." </w:t>
      </w:r>
      <w:r w:rsidRPr="00E4118C">
        <w:rPr>
          <w:u w:val="single"/>
        </w:rPr>
        <w:t>Working paper New Zealand: University of Waikato</w:t>
      </w:r>
      <w:r w:rsidRPr="00E4118C">
        <w:t>.</w:t>
      </w:r>
    </w:p>
    <w:p w:rsidR="00E4118C" w:rsidRPr="00E4118C" w:rsidRDefault="00E4118C" w:rsidP="00E4118C">
      <w:pPr>
        <w:pStyle w:val="EndNoteBibliography"/>
        <w:spacing w:after="0"/>
        <w:ind w:left="720" w:hanging="720"/>
      </w:pPr>
      <w:r w:rsidRPr="00E4118C">
        <w:lastRenderedPageBreak/>
        <w:tab/>
      </w:r>
      <w:bookmarkEnd w:id="42"/>
    </w:p>
    <w:p w:rsidR="00E4118C" w:rsidRPr="00E4118C" w:rsidRDefault="00E4118C" w:rsidP="00E4118C">
      <w:pPr>
        <w:pStyle w:val="EndNoteBibliography"/>
      </w:pPr>
      <w:bookmarkStart w:id="43" w:name="_ENREF_43"/>
      <w:r w:rsidRPr="00E4118C">
        <w:t xml:space="preserve">Moinpour, R., et al. (1976). "Time Changes in Perception: A Longitudinal Application of Multidimensional Scaling." </w:t>
      </w:r>
      <w:r w:rsidRPr="00E4118C">
        <w:rPr>
          <w:u w:val="single"/>
        </w:rPr>
        <w:t>Journal of marketing research</w:t>
      </w:r>
      <w:r w:rsidRPr="00E4118C">
        <w:t xml:space="preserve"> </w:t>
      </w:r>
      <w:r w:rsidRPr="00E4118C">
        <w:rPr>
          <w:b/>
        </w:rPr>
        <w:t>13</w:t>
      </w:r>
      <w:r w:rsidRPr="00E4118C">
        <w:t>(3): 245-253.</w:t>
      </w:r>
    </w:p>
    <w:p w:rsidR="00E4118C" w:rsidRPr="00E4118C" w:rsidRDefault="00E4118C" w:rsidP="00E4118C">
      <w:pPr>
        <w:pStyle w:val="EndNoteBibliography"/>
        <w:spacing w:after="0"/>
        <w:ind w:left="720" w:hanging="720"/>
      </w:pPr>
      <w:r w:rsidRPr="00E4118C">
        <w:tab/>
      </w:r>
      <w:bookmarkEnd w:id="43"/>
    </w:p>
    <w:p w:rsidR="00E4118C" w:rsidRPr="00E4118C" w:rsidRDefault="00E4118C" w:rsidP="00E4118C">
      <w:pPr>
        <w:pStyle w:val="EndNoteBibliography"/>
      </w:pPr>
      <w:bookmarkStart w:id="44" w:name="_ENREF_44"/>
      <w:r w:rsidRPr="00E4118C">
        <w:t xml:space="preserve">Monroe, K. B. and J. P. Guiltinan (1975). "A Path-Analytic Exploration of Retail Patronage Influences." </w:t>
      </w:r>
      <w:r w:rsidRPr="00E4118C">
        <w:rPr>
          <w:u w:val="single"/>
        </w:rPr>
        <w:t>The Journal of Consumer Research</w:t>
      </w:r>
      <w:r w:rsidRPr="00E4118C">
        <w:t xml:space="preserve"> </w:t>
      </w:r>
      <w:r w:rsidRPr="00E4118C">
        <w:rPr>
          <w:b/>
        </w:rPr>
        <w:t>2</w:t>
      </w:r>
      <w:r w:rsidRPr="00E4118C">
        <w:t>(1): 19-28.</w:t>
      </w:r>
    </w:p>
    <w:p w:rsidR="00E4118C" w:rsidRPr="00E4118C" w:rsidRDefault="00E4118C" w:rsidP="00E4118C">
      <w:pPr>
        <w:pStyle w:val="EndNoteBibliography"/>
        <w:spacing w:after="0"/>
        <w:ind w:left="720" w:hanging="720"/>
      </w:pPr>
      <w:r w:rsidRPr="00E4118C">
        <w:tab/>
      </w:r>
      <w:bookmarkEnd w:id="44"/>
    </w:p>
    <w:p w:rsidR="00E4118C" w:rsidRPr="00E4118C" w:rsidRDefault="00E4118C" w:rsidP="00E4118C">
      <w:pPr>
        <w:pStyle w:val="EndNoteBibliography"/>
      </w:pPr>
      <w:bookmarkStart w:id="45" w:name="_ENREF_45"/>
      <w:r w:rsidRPr="00E4118C">
        <w:t xml:space="preserve">Morrison, D. G. (1966). "Interpurchase  Time  and  Brand Loyalty." </w:t>
      </w:r>
      <w:r w:rsidRPr="00E4118C">
        <w:rPr>
          <w:u w:val="single"/>
        </w:rPr>
        <w:t>Journal of marketing research</w:t>
      </w:r>
      <w:r w:rsidRPr="00E4118C">
        <w:t xml:space="preserve"> </w:t>
      </w:r>
      <w:r w:rsidRPr="00E4118C">
        <w:rPr>
          <w:b/>
        </w:rPr>
        <w:t>3</w:t>
      </w:r>
      <w:r w:rsidRPr="00E4118C">
        <w:t>.</w:t>
      </w:r>
    </w:p>
    <w:p w:rsidR="00E4118C" w:rsidRPr="00E4118C" w:rsidRDefault="00E4118C" w:rsidP="00E4118C">
      <w:pPr>
        <w:pStyle w:val="EndNoteBibliography"/>
        <w:spacing w:after="0"/>
        <w:ind w:left="720" w:hanging="720"/>
      </w:pPr>
      <w:r w:rsidRPr="00E4118C">
        <w:tab/>
      </w:r>
      <w:bookmarkEnd w:id="45"/>
    </w:p>
    <w:p w:rsidR="00E4118C" w:rsidRPr="00E4118C" w:rsidRDefault="00E4118C" w:rsidP="00E4118C">
      <w:pPr>
        <w:pStyle w:val="EndNoteBibliography"/>
      </w:pPr>
      <w:bookmarkStart w:id="46" w:name="_ENREF_46"/>
      <w:r w:rsidRPr="00E4118C">
        <w:t xml:space="preserve">Muellbauer, J. (1994). "The Assessment: Consumer Expenditure." </w:t>
      </w:r>
      <w:r w:rsidRPr="00E4118C">
        <w:rPr>
          <w:u w:val="single"/>
        </w:rPr>
        <w:t>Oxford Review of Economic Policy</w:t>
      </w:r>
      <w:r w:rsidRPr="00E4118C">
        <w:t xml:space="preserve"> </w:t>
      </w:r>
      <w:r w:rsidRPr="00E4118C">
        <w:rPr>
          <w:b/>
        </w:rPr>
        <w:t>10</w:t>
      </w:r>
      <w:r w:rsidRPr="00E4118C">
        <w:t>(2): 1-41.</w:t>
      </w:r>
    </w:p>
    <w:p w:rsidR="00E4118C" w:rsidRPr="00E4118C" w:rsidRDefault="00E4118C" w:rsidP="00E4118C">
      <w:pPr>
        <w:pStyle w:val="EndNoteBibliography"/>
        <w:spacing w:after="0"/>
        <w:ind w:left="720" w:hanging="720"/>
      </w:pPr>
      <w:r w:rsidRPr="00E4118C">
        <w:tab/>
      </w:r>
      <w:bookmarkEnd w:id="46"/>
    </w:p>
    <w:p w:rsidR="00E4118C" w:rsidRPr="00E4118C" w:rsidRDefault="00E4118C" w:rsidP="00E4118C">
      <w:pPr>
        <w:pStyle w:val="EndNoteBibliography"/>
      </w:pPr>
      <w:bookmarkStart w:id="47" w:name="_ENREF_47"/>
      <w:r w:rsidRPr="00E4118C">
        <w:t xml:space="preserve">Myers, J. G. (1971). "The Sensitivity of Dynamic Time-Path Typologies." </w:t>
      </w:r>
      <w:r w:rsidRPr="00E4118C">
        <w:rPr>
          <w:u w:val="single"/>
        </w:rPr>
        <w:t>Journal of marketing research</w:t>
      </w:r>
      <w:r w:rsidRPr="00E4118C">
        <w:t xml:space="preserve"> </w:t>
      </w:r>
      <w:r w:rsidRPr="00E4118C">
        <w:rPr>
          <w:b/>
        </w:rPr>
        <w:t>8</w:t>
      </w:r>
      <w:r w:rsidRPr="00E4118C">
        <w:t>(4): 472-479.</w:t>
      </w:r>
    </w:p>
    <w:p w:rsidR="00E4118C" w:rsidRPr="00E4118C" w:rsidRDefault="00E4118C" w:rsidP="00E4118C">
      <w:pPr>
        <w:pStyle w:val="EndNoteBibliography"/>
        <w:spacing w:after="0"/>
        <w:ind w:left="720" w:hanging="720"/>
      </w:pPr>
      <w:r w:rsidRPr="00E4118C">
        <w:tab/>
      </w:r>
      <w:bookmarkEnd w:id="47"/>
    </w:p>
    <w:p w:rsidR="00E4118C" w:rsidRPr="00E4118C" w:rsidRDefault="00E4118C" w:rsidP="00E4118C">
      <w:pPr>
        <w:pStyle w:val="EndNoteBibliography"/>
      </w:pPr>
      <w:bookmarkStart w:id="48" w:name="_ENREF_48"/>
      <w:r w:rsidRPr="00E4118C">
        <w:t xml:space="preserve">Myers, J. G. and F. M. Nicosia (1970). "Time-Path Types: From Static to Dynamic Typologies." </w:t>
      </w:r>
      <w:r w:rsidRPr="00E4118C">
        <w:rPr>
          <w:u w:val="single"/>
        </w:rPr>
        <w:t>Management Science</w:t>
      </w:r>
      <w:r w:rsidRPr="00E4118C">
        <w:t xml:space="preserve"> </w:t>
      </w:r>
      <w:r w:rsidRPr="00E4118C">
        <w:rPr>
          <w:b/>
        </w:rPr>
        <w:t>16</w:t>
      </w:r>
      <w:r w:rsidRPr="00E4118C">
        <w:t>(10): B584-B596.</w:t>
      </w:r>
    </w:p>
    <w:p w:rsidR="00E4118C" w:rsidRPr="00E4118C" w:rsidRDefault="00E4118C" w:rsidP="00E4118C">
      <w:pPr>
        <w:pStyle w:val="EndNoteBibliography"/>
        <w:spacing w:after="0"/>
        <w:ind w:left="720" w:hanging="720"/>
      </w:pPr>
      <w:r w:rsidRPr="00E4118C">
        <w:tab/>
      </w:r>
      <w:bookmarkEnd w:id="48"/>
    </w:p>
    <w:p w:rsidR="00E4118C" w:rsidRPr="00E4118C" w:rsidRDefault="00E4118C" w:rsidP="00E4118C">
      <w:pPr>
        <w:pStyle w:val="EndNoteBibliography"/>
      </w:pPr>
      <w:bookmarkStart w:id="49" w:name="_ENREF_49"/>
      <w:r w:rsidRPr="00E4118C">
        <w:t xml:space="preserve">Nijs, V. R., et al. (2001). "The Category-Demand Effects of Price Promotions." </w:t>
      </w:r>
      <w:r w:rsidRPr="00E4118C">
        <w:rPr>
          <w:u w:val="single"/>
        </w:rPr>
        <w:t>Marketing Science</w:t>
      </w:r>
      <w:r w:rsidRPr="00E4118C">
        <w:t xml:space="preserve"> </w:t>
      </w:r>
      <w:r w:rsidRPr="00E4118C">
        <w:rPr>
          <w:b/>
        </w:rPr>
        <w:t>20</w:t>
      </w:r>
      <w:r w:rsidRPr="00E4118C">
        <w:t>(1): 1-22.</w:t>
      </w:r>
    </w:p>
    <w:p w:rsidR="00E4118C" w:rsidRPr="00E4118C" w:rsidRDefault="00E4118C" w:rsidP="00E4118C">
      <w:pPr>
        <w:pStyle w:val="EndNoteBibliography"/>
        <w:spacing w:after="0"/>
        <w:ind w:left="720" w:hanging="720"/>
      </w:pPr>
      <w:r w:rsidRPr="00E4118C">
        <w:tab/>
      </w:r>
      <w:bookmarkEnd w:id="49"/>
    </w:p>
    <w:p w:rsidR="00E4118C" w:rsidRPr="00E4118C" w:rsidRDefault="00E4118C" w:rsidP="00E4118C">
      <w:pPr>
        <w:pStyle w:val="EndNoteBibliography"/>
      </w:pPr>
      <w:bookmarkStart w:id="50" w:name="_ENREF_50"/>
      <w:r w:rsidRPr="00E4118C">
        <w:t xml:space="preserve">Pekelman, D. and T. Edison (1980). "Experimentation and Budgeting in Advertising: An Adaptive Control Approach." </w:t>
      </w:r>
      <w:r w:rsidRPr="00E4118C">
        <w:rPr>
          <w:u w:val="single"/>
        </w:rPr>
        <w:t>Operations research</w:t>
      </w:r>
      <w:r w:rsidRPr="00E4118C">
        <w:t xml:space="preserve"> </w:t>
      </w:r>
      <w:r w:rsidRPr="00E4118C">
        <w:rPr>
          <w:b/>
        </w:rPr>
        <w:t>28</w:t>
      </w:r>
      <w:r w:rsidRPr="00E4118C">
        <w:t>(2): 321-347.</w:t>
      </w:r>
    </w:p>
    <w:p w:rsidR="00E4118C" w:rsidRPr="00E4118C" w:rsidRDefault="00E4118C" w:rsidP="00E4118C">
      <w:pPr>
        <w:pStyle w:val="EndNoteBibliography"/>
        <w:spacing w:after="0"/>
        <w:ind w:left="720" w:hanging="720"/>
      </w:pPr>
      <w:r w:rsidRPr="00E4118C">
        <w:tab/>
      </w:r>
      <w:bookmarkEnd w:id="50"/>
    </w:p>
    <w:p w:rsidR="00E4118C" w:rsidRPr="00E4118C" w:rsidRDefault="00E4118C" w:rsidP="00E4118C">
      <w:pPr>
        <w:pStyle w:val="EndNoteBibliography"/>
      </w:pPr>
      <w:bookmarkStart w:id="51" w:name="_ENREF_51"/>
      <w:r w:rsidRPr="00E4118C">
        <w:t xml:space="preserve">Pesaran, H. M. and A. Timmermann (2007). "Selection of estimation window in the presence of breaks." </w:t>
      </w:r>
      <w:r w:rsidRPr="00E4118C">
        <w:rPr>
          <w:u w:val="single"/>
        </w:rPr>
        <w:t>Journal of econometrics</w:t>
      </w:r>
      <w:r w:rsidRPr="00E4118C">
        <w:t xml:space="preserve"> </w:t>
      </w:r>
      <w:r w:rsidRPr="00E4118C">
        <w:rPr>
          <w:b/>
        </w:rPr>
        <w:t>137</w:t>
      </w:r>
      <w:r w:rsidRPr="00E4118C">
        <w:t>: 134-161.</w:t>
      </w:r>
    </w:p>
    <w:p w:rsidR="00E4118C" w:rsidRPr="00E4118C" w:rsidRDefault="00E4118C" w:rsidP="00E4118C">
      <w:pPr>
        <w:pStyle w:val="EndNoteBibliography"/>
        <w:spacing w:after="0"/>
        <w:ind w:left="720" w:hanging="720"/>
      </w:pPr>
      <w:r w:rsidRPr="00E4118C">
        <w:tab/>
      </w:r>
      <w:bookmarkEnd w:id="51"/>
    </w:p>
    <w:p w:rsidR="00E4118C" w:rsidRPr="00E4118C" w:rsidRDefault="00E4118C" w:rsidP="00E4118C">
      <w:pPr>
        <w:pStyle w:val="EndNoteBibliography"/>
      </w:pPr>
      <w:bookmarkStart w:id="52" w:name="_ENREF_52"/>
      <w:r w:rsidRPr="00E4118C">
        <w:t xml:space="preserve">Pesaran, M. H., et al. (2009). "Forecasting Economic and Financial Variables with Global VARs." </w:t>
      </w:r>
      <w:r w:rsidRPr="00E4118C">
        <w:rPr>
          <w:u w:val="single"/>
        </w:rPr>
        <w:t>International Journal of Forecasting</w:t>
      </w:r>
      <w:r w:rsidRPr="00E4118C">
        <w:t xml:space="preserve"> </w:t>
      </w:r>
      <w:r w:rsidRPr="00E4118C">
        <w:rPr>
          <w:b/>
        </w:rPr>
        <w:t>25</w:t>
      </w:r>
      <w:r w:rsidRPr="00E4118C">
        <w:t>: 642-675.</w:t>
      </w:r>
    </w:p>
    <w:p w:rsidR="00E4118C" w:rsidRPr="00E4118C" w:rsidRDefault="00E4118C" w:rsidP="00E4118C">
      <w:pPr>
        <w:pStyle w:val="EndNoteBibliography"/>
        <w:spacing w:after="0"/>
        <w:ind w:left="720" w:hanging="720"/>
      </w:pPr>
      <w:r w:rsidRPr="00E4118C">
        <w:tab/>
      </w:r>
      <w:bookmarkEnd w:id="52"/>
    </w:p>
    <w:p w:rsidR="00E4118C" w:rsidRPr="00E4118C" w:rsidRDefault="00E4118C" w:rsidP="00E4118C">
      <w:pPr>
        <w:pStyle w:val="EndNoteBibliography"/>
      </w:pPr>
      <w:bookmarkStart w:id="53" w:name="_ENREF_53"/>
      <w:r w:rsidRPr="00E4118C">
        <w:t xml:space="preserve">Song, H. and S. F. Witt (2003). "Tourism Forecasting: The General-to-Specific Approach." </w:t>
      </w:r>
      <w:r w:rsidRPr="00E4118C">
        <w:rPr>
          <w:u w:val="single"/>
        </w:rPr>
        <w:t>Journal of Travel Research</w:t>
      </w:r>
      <w:r w:rsidRPr="00E4118C">
        <w:t xml:space="preserve"> </w:t>
      </w:r>
      <w:r w:rsidRPr="00E4118C">
        <w:rPr>
          <w:b/>
        </w:rPr>
        <w:t>42</w:t>
      </w:r>
      <w:r w:rsidRPr="00E4118C">
        <w:t>: 65-74.</w:t>
      </w:r>
    </w:p>
    <w:p w:rsidR="00E4118C" w:rsidRPr="00E4118C" w:rsidRDefault="00E4118C" w:rsidP="00E4118C">
      <w:pPr>
        <w:pStyle w:val="EndNoteBibliography"/>
        <w:spacing w:after="0"/>
        <w:ind w:left="720" w:hanging="720"/>
      </w:pPr>
      <w:r w:rsidRPr="00E4118C">
        <w:tab/>
      </w:r>
      <w:bookmarkEnd w:id="53"/>
    </w:p>
    <w:p w:rsidR="00E4118C" w:rsidRPr="00E4118C" w:rsidRDefault="00E4118C" w:rsidP="00E4118C">
      <w:pPr>
        <w:pStyle w:val="EndNoteBibliography"/>
      </w:pPr>
      <w:bookmarkStart w:id="54" w:name="_ENREF_54"/>
      <w:r w:rsidRPr="00E4118C">
        <w:t xml:space="preserve">Stock, J. H. and M. W. Watson (2002). "Forecasting Using Principal Components from a Large Number of Predictors." </w:t>
      </w:r>
      <w:r w:rsidRPr="00E4118C">
        <w:rPr>
          <w:u w:val="single"/>
        </w:rPr>
        <w:t>Journal of the american statistical association</w:t>
      </w:r>
      <w:r w:rsidRPr="00E4118C">
        <w:t xml:space="preserve"> </w:t>
      </w:r>
      <w:r w:rsidRPr="00E4118C">
        <w:rPr>
          <w:b/>
        </w:rPr>
        <w:t>97</w:t>
      </w:r>
      <w:r w:rsidRPr="00E4118C">
        <w:t>(460): 1167-1179.</w:t>
      </w:r>
    </w:p>
    <w:p w:rsidR="00E4118C" w:rsidRPr="00E4118C" w:rsidRDefault="00E4118C" w:rsidP="00E4118C">
      <w:pPr>
        <w:pStyle w:val="EndNoteBibliography"/>
        <w:spacing w:after="0"/>
        <w:ind w:left="720" w:hanging="720"/>
      </w:pPr>
      <w:r w:rsidRPr="00E4118C">
        <w:tab/>
      </w:r>
      <w:bookmarkEnd w:id="54"/>
    </w:p>
    <w:p w:rsidR="00E4118C" w:rsidRPr="00E4118C" w:rsidRDefault="00E4118C" w:rsidP="00E4118C">
      <w:pPr>
        <w:pStyle w:val="EndNoteBibliography"/>
      </w:pPr>
      <w:bookmarkStart w:id="55" w:name="_ENREF_55"/>
      <w:r w:rsidRPr="00E4118C">
        <w:t xml:space="preserve">Stock, J. H. and M. W. Watson (2002). "Macroeconomic Forecasting Using Diffusion Indexes." </w:t>
      </w:r>
      <w:r w:rsidRPr="00E4118C">
        <w:rPr>
          <w:u w:val="single"/>
        </w:rPr>
        <w:t>Journal of Business &amp; Economic Statistics</w:t>
      </w:r>
      <w:r w:rsidRPr="00E4118C">
        <w:t xml:space="preserve"> </w:t>
      </w:r>
      <w:r w:rsidRPr="00E4118C">
        <w:rPr>
          <w:b/>
        </w:rPr>
        <w:t>20</w:t>
      </w:r>
      <w:r w:rsidRPr="00E4118C">
        <w:t>(2): 147-162.</w:t>
      </w:r>
    </w:p>
    <w:p w:rsidR="00E4118C" w:rsidRPr="00E4118C" w:rsidRDefault="00E4118C" w:rsidP="00E4118C">
      <w:pPr>
        <w:pStyle w:val="EndNoteBibliography"/>
        <w:spacing w:after="0"/>
        <w:ind w:left="720" w:hanging="720"/>
      </w:pPr>
      <w:r w:rsidRPr="00E4118C">
        <w:tab/>
      </w:r>
      <w:bookmarkEnd w:id="55"/>
    </w:p>
    <w:p w:rsidR="00E4118C" w:rsidRPr="00E4118C" w:rsidRDefault="00E4118C" w:rsidP="00E4118C">
      <w:pPr>
        <w:pStyle w:val="EndNoteBibliography"/>
      </w:pPr>
      <w:bookmarkStart w:id="56" w:name="_ENREF_56"/>
      <w:r w:rsidRPr="00E4118C">
        <w:lastRenderedPageBreak/>
        <w:t xml:space="preserve">Van Heerde, H. J., et al. (2003). "Is 75% of the Sales Promotion Bump Due to Brand Switching? No, Only 33% Is." </w:t>
      </w:r>
      <w:r w:rsidRPr="00E4118C">
        <w:rPr>
          <w:u w:val="single"/>
        </w:rPr>
        <w:t>Journal of marketing research</w:t>
      </w:r>
      <w:r w:rsidRPr="00E4118C">
        <w:t xml:space="preserve"> </w:t>
      </w:r>
      <w:r w:rsidRPr="00E4118C">
        <w:rPr>
          <w:b/>
        </w:rPr>
        <w:t>XL</w:t>
      </w:r>
      <w:r w:rsidRPr="00E4118C">
        <w:t>: 481-491.</w:t>
      </w:r>
    </w:p>
    <w:p w:rsidR="00E4118C" w:rsidRPr="00E4118C" w:rsidRDefault="00E4118C" w:rsidP="00E4118C">
      <w:pPr>
        <w:pStyle w:val="EndNoteBibliography"/>
        <w:spacing w:after="0"/>
        <w:ind w:left="720" w:hanging="720"/>
      </w:pPr>
      <w:r w:rsidRPr="00E4118C">
        <w:tab/>
      </w:r>
      <w:bookmarkEnd w:id="56"/>
    </w:p>
    <w:p w:rsidR="00E4118C" w:rsidRPr="00E4118C" w:rsidRDefault="00E4118C" w:rsidP="00E4118C">
      <w:pPr>
        <w:pStyle w:val="EndNoteBibliography"/>
      </w:pPr>
      <w:bookmarkStart w:id="57" w:name="_ENREF_57"/>
      <w:r w:rsidRPr="00E4118C">
        <w:t xml:space="preserve">Van Heerde, H. J., et al. (2008). "Decomposing the Demand for a Pioneering Innovation." </w:t>
      </w:r>
      <w:r w:rsidRPr="00E4118C">
        <w:rPr>
          <w:u w:val="single"/>
        </w:rPr>
        <w:t>Working paer, University of Waikato, Department of Marketing</w:t>
      </w:r>
      <w:r w:rsidRPr="00E4118C">
        <w:t>.</w:t>
      </w:r>
    </w:p>
    <w:p w:rsidR="00E4118C" w:rsidRPr="00E4118C" w:rsidRDefault="00E4118C" w:rsidP="00E4118C">
      <w:pPr>
        <w:pStyle w:val="EndNoteBibliography"/>
        <w:spacing w:after="0"/>
        <w:ind w:left="720" w:hanging="720"/>
      </w:pPr>
      <w:r w:rsidRPr="00E4118C">
        <w:tab/>
      </w:r>
      <w:bookmarkEnd w:id="57"/>
    </w:p>
    <w:p w:rsidR="00E4118C" w:rsidRPr="00E4118C" w:rsidRDefault="00E4118C" w:rsidP="00E4118C">
      <w:pPr>
        <w:pStyle w:val="EndNoteBibliography"/>
      </w:pPr>
      <w:bookmarkStart w:id="58" w:name="_ENREF_58"/>
      <w:r w:rsidRPr="00E4118C">
        <w:t xml:space="preserve">Verhoef, P. C., et al. (2007). "Multichannel customer management: Understanding the research-shopper phenomenon." </w:t>
      </w:r>
      <w:r w:rsidRPr="00E4118C">
        <w:rPr>
          <w:u w:val="single"/>
        </w:rPr>
        <w:t>international Journal of research in marketing</w:t>
      </w:r>
      <w:r w:rsidRPr="00E4118C">
        <w:t xml:space="preserve"> </w:t>
      </w:r>
      <w:r w:rsidRPr="00E4118C">
        <w:rPr>
          <w:b/>
        </w:rPr>
        <w:t>24</w:t>
      </w:r>
      <w:r w:rsidRPr="00E4118C">
        <w:t>(2): 129-148.</w:t>
      </w:r>
    </w:p>
    <w:p w:rsidR="00E4118C" w:rsidRPr="00E4118C" w:rsidRDefault="00E4118C" w:rsidP="00E4118C">
      <w:pPr>
        <w:pStyle w:val="EndNoteBibliography"/>
        <w:spacing w:after="0"/>
        <w:ind w:left="720" w:hanging="720"/>
      </w:pPr>
      <w:r w:rsidRPr="00E4118C">
        <w:tab/>
      </w:r>
      <w:bookmarkEnd w:id="58"/>
    </w:p>
    <w:p w:rsidR="00E4118C" w:rsidRPr="00E4118C" w:rsidRDefault="00E4118C" w:rsidP="00E4118C">
      <w:pPr>
        <w:pStyle w:val="EndNoteBibliography"/>
      </w:pPr>
      <w:bookmarkStart w:id="59" w:name="_ENREF_59"/>
      <w:r w:rsidRPr="00E4118C">
        <w:t xml:space="preserve">Wichern, D. W. and R. H. Jones (1977). "Assessing the Impact of Market Disturbances Using Intervention Analysis." </w:t>
      </w:r>
      <w:r w:rsidRPr="00E4118C">
        <w:rPr>
          <w:u w:val="single"/>
        </w:rPr>
        <w:t>Management Science</w:t>
      </w:r>
      <w:r w:rsidRPr="00E4118C">
        <w:t xml:space="preserve"> </w:t>
      </w:r>
      <w:r w:rsidRPr="00E4118C">
        <w:rPr>
          <w:b/>
        </w:rPr>
        <w:t>24</w:t>
      </w:r>
      <w:r w:rsidRPr="00E4118C">
        <w:t>(3): 329-337.</w:t>
      </w:r>
    </w:p>
    <w:p w:rsidR="00E4118C" w:rsidRPr="00E4118C" w:rsidRDefault="00E4118C" w:rsidP="00E4118C">
      <w:pPr>
        <w:pStyle w:val="EndNoteBibliography"/>
        <w:spacing w:after="0"/>
        <w:ind w:left="720" w:hanging="720"/>
      </w:pPr>
      <w:r w:rsidRPr="00E4118C">
        <w:tab/>
      </w:r>
      <w:bookmarkEnd w:id="59"/>
    </w:p>
    <w:p w:rsidR="00E4118C" w:rsidRPr="00E4118C" w:rsidRDefault="00E4118C" w:rsidP="00E4118C">
      <w:pPr>
        <w:pStyle w:val="EndNoteBibliography"/>
      </w:pPr>
      <w:bookmarkStart w:id="60" w:name="_ENREF_60"/>
      <w:r w:rsidRPr="00E4118C">
        <w:t xml:space="preserve">Wildt, A. R. (1976). The empirical investigation of time dependent parameter variation in marketing models. </w:t>
      </w:r>
      <w:r w:rsidRPr="00E4118C">
        <w:rPr>
          <w:u w:val="single"/>
        </w:rPr>
        <w:t>American Marketing Association</w:t>
      </w:r>
      <w:r w:rsidRPr="00E4118C">
        <w:t>. E. proceedings</w:t>
      </w:r>
      <w:r w:rsidRPr="00E4118C">
        <w:rPr>
          <w:b/>
        </w:rPr>
        <w:t xml:space="preserve">: </w:t>
      </w:r>
      <w:r w:rsidRPr="00E4118C">
        <w:t>466-472.</w:t>
      </w:r>
    </w:p>
    <w:p w:rsidR="00E4118C" w:rsidRPr="00E4118C" w:rsidRDefault="00E4118C" w:rsidP="00E4118C">
      <w:pPr>
        <w:pStyle w:val="EndNoteBibliography"/>
        <w:spacing w:after="0"/>
        <w:ind w:left="720" w:hanging="720"/>
      </w:pPr>
      <w:r w:rsidRPr="00E4118C">
        <w:tab/>
      </w:r>
      <w:bookmarkEnd w:id="60"/>
    </w:p>
    <w:p w:rsidR="00E4118C" w:rsidRPr="00E4118C" w:rsidRDefault="00E4118C" w:rsidP="00E4118C">
      <w:pPr>
        <w:pStyle w:val="EndNoteBibliography"/>
      </w:pPr>
      <w:bookmarkStart w:id="61" w:name="_ENREF_61"/>
      <w:r w:rsidRPr="00E4118C">
        <w:t xml:space="preserve">Wildt, A. R. and R. S. Winer (1983). "Modeling and Estimation in Changing Market Environments." </w:t>
      </w:r>
      <w:r w:rsidRPr="00E4118C">
        <w:rPr>
          <w:u w:val="single"/>
        </w:rPr>
        <w:t>The Journal of Business</w:t>
      </w:r>
      <w:r w:rsidRPr="00E4118C">
        <w:t xml:space="preserve"> </w:t>
      </w:r>
      <w:r w:rsidRPr="00E4118C">
        <w:rPr>
          <w:b/>
        </w:rPr>
        <w:t>56</w:t>
      </w:r>
      <w:r w:rsidRPr="00E4118C">
        <w:t>(3).</w:t>
      </w:r>
    </w:p>
    <w:p w:rsidR="00E4118C" w:rsidRPr="00E4118C" w:rsidRDefault="00E4118C" w:rsidP="00E4118C">
      <w:pPr>
        <w:pStyle w:val="EndNoteBibliography"/>
        <w:spacing w:after="0"/>
        <w:ind w:left="720" w:hanging="720"/>
      </w:pPr>
      <w:r w:rsidRPr="00E4118C">
        <w:tab/>
      </w:r>
      <w:bookmarkEnd w:id="61"/>
    </w:p>
    <w:p w:rsidR="00E4118C" w:rsidRPr="00E4118C" w:rsidRDefault="00E4118C" w:rsidP="00E4118C">
      <w:pPr>
        <w:pStyle w:val="EndNoteBibliography"/>
      </w:pPr>
      <w:bookmarkStart w:id="62" w:name="_ENREF_62"/>
      <w:r w:rsidRPr="00E4118C">
        <w:t xml:space="preserve">Winer, R. S. (1979). "An Analysis of the Time-varying Effects of Advertising: The Case of Lydia Pinkham." </w:t>
      </w:r>
      <w:r w:rsidRPr="00E4118C">
        <w:rPr>
          <w:u w:val="single"/>
        </w:rPr>
        <w:t>The Journal of Business</w:t>
      </w:r>
      <w:r w:rsidRPr="00E4118C">
        <w:t xml:space="preserve"> </w:t>
      </w:r>
      <w:r w:rsidRPr="00E4118C">
        <w:rPr>
          <w:b/>
        </w:rPr>
        <w:t>52</w:t>
      </w:r>
      <w:r w:rsidRPr="00E4118C">
        <w:t>(4).</w:t>
      </w:r>
    </w:p>
    <w:p w:rsidR="00E4118C" w:rsidRPr="00E4118C" w:rsidRDefault="00E4118C" w:rsidP="00E4118C">
      <w:pPr>
        <w:pStyle w:val="EndNoteBibliography"/>
        <w:ind w:left="720" w:hanging="720"/>
      </w:pPr>
      <w:r w:rsidRPr="00E4118C">
        <w:tab/>
      </w:r>
      <w:bookmarkEnd w:id="62"/>
    </w:p>
    <w:p w:rsidR="004A5E3E" w:rsidRPr="00E21E36" w:rsidRDefault="0064757A" w:rsidP="00A142DB">
      <w:pPr>
        <w:spacing w:after="0" w:line="480" w:lineRule="auto"/>
        <w:rPr>
          <w:color w:val="000000" w:themeColor="text1"/>
        </w:rPr>
      </w:pPr>
      <w:r w:rsidRPr="00E21E36">
        <w:rPr>
          <w:color w:val="000000" w:themeColor="text1"/>
        </w:rPr>
        <w:fldChar w:fldCharType="end"/>
      </w:r>
    </w:p>
    <w:sectPr w:rsidR="004A5E3E" w:rsidRPr="00E21E3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D97" w:rsidRDefault="001B3D97" w:rsidP="00E446EB">
      <w:pPr>
        <w:spacing w:after="0" w:line="240" w:lineRule="auto"/>
      </w:pPr>
      <w:r>
        <w:separator/>
      </w:r>
    </w:p>
  </w:endnote>
  <w:endnote w:type="continuationSeparator" w:id="0">
    <w:p w:rsidR="001B3D97" w:rsidRDefault="001B3D97"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38406"/>
      <w:docPartObj>
        <w:docPartGallery w:val="Page Numbers (Bottom of Page)"/>
        <w:docPartUnique/>
      </w:docPartObj>
    </w:sdtPr>
    <w:sdtEndPr>
      <w:rPr>
        <w:noProof/>
      </w:rPr>
    </w:sdtEndPr>
    <w:sdtContent>
      <w:p w:rsidR="00E606B1" w:rsidRDefault="00E606B1">
        <w:pPr>
          <w:pStyle w:val="Footer"/>
          <w:jc w:val="center"/>
        </w:pPr>
        <w:r>
          <w:fldChar w:fldCharType="begin"/>
        </w:r>
        <w:r>
          <w:instrText xml:space="preserve"> PAGE   \* MERGEFORMAT </w:instrText>
        </w:r>
        <w:r>
          <w:fldChar w:fldCharType="separate"/>
        </w:r>
        <w:r w:rsidR="0054345D">
          <w:rPr>
            <w:noProof/>
          </w:rPr>
          <w:t>8</w:t>
        </w:r>
        <w:r>
          <w:rPr>
            <w:noProof/>
          </w:rPr>
          <w:fldChar w:fldCharType="end"/>
        </w:r>
      </w:p>
    </w:sdtContent>
  </w:sdt>
  <w:p w:rsidR="00E606B1" w:rsidRDefault="00E60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D97" w:rsidRDefault="001B3D97" w:rsidP="00E446EB">
      <w:pPr>
        <w:spacing w:after="0" w:line="240" w:lineRule="auto"/>
      </w:pPr>
      <w:r>
        <w:separator/>
      </w:r>
    </w:p>
  </w:footnote>
  <w:footnote w:type="continuationSeparator" w:id="0">
    <w:p w:rsidR="001B3D97" w:rsidRDefault="001B3D97" w:rsidP="00E446EB">
      <w:pPr>
        <w:spacing w:after="0" w:line="240" w:lineRule="auto"/>
      </w:pPr>
      <w:r>
        <w:continuationSeparator/>
      </w:r>
    </w:p>
  </w:footnote>
  <w:footnote w:id="1">
    <w:p w:rsidR="00E606B1" w:rsidRDefault="00E606B1" w:rsidP="00E446EB">
      <w:pPr>
        <w:pStyle w:val="FootnoteText"/>
      </w:pPr>
      <w:r>
        <w:rPr>
          <w:rStyle w:val="FootnoteReference"/>
        </w:rPr>
        <w:footnoteRef/>
      </w:r>
      <w:r>
        <w:t xml:space="preserve"> Clements and Hendry (1999) showed analytically the impact of out-of-sample structural breaks on a VAR model’s forecasting performance.</w:t>
      </w:r>
    </w:p>
    <w:p w:rsidR="00E606B1" w:rsidRDefault="00E606B1" w:rsidP="00E446EB">
      <w:pPr>
        <w:pStyle w:val="FootnoteText"/>
      </w:pPr>
    </w:p>
  </w:footnote>
  <w:footnote w:id="2">
    <w:p w:rsidR="00E606B1" w:rsidRPr="001920DC" w:rsidRDefault="00E606B1" w:rsidP="004A5E3E">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3">
    <w:p w:rsidR="00E606B1" w:rsidRDefault="00E606B1" w:rsidP="004A5E3E">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4">
    <w:p w:rsidR="00E606B1" w:rsidRDefault="00E606B1"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5">
    <w:p w:rsidR="00E606B1" w:rsidRDefault="00E606B1" w:rsidP="00F55089">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fxavwotad07eptrqpfrx5v2vzdwddwzzp&quot;&gt;phd thesis reference&lt;record-ids&gt;&lt;item&gt;8&lt;/item&gt;&lt;item&gt;30&lt;/item&gt;&lt;item&gt;36&lt;/item&gt;&lt;item&gt;45&lt;/item&gt;&lt;item&gt;49&lt;/item&gt;&lt;item&gt;53&lt;/item&gt;&lt;item&gt;64&lt;/item&gt;&lt;item&gt;70&lt;/item&gt;&lt;item&gt;116&lt;/item&gt;&lt;item&gt;145&lt;/item&gt;&lt;item&gt;187&lt;/item&gt;&lt;item&gt;198&lt;/item&gt;&lt;item&gt;199&lt;/item&gt;&lt;item&gt;204&lt;/item&gt;&lt;item&gt;215&lt;/item&gt;&lt;item&gt;218&lt;/item&gt;&lt;item&gt;220&lt;/item&gt;&lt;item&gt;221&lt;/item&gt;&lt;item&gt;227&lt;/item&gt;&lt;item&gt;237&lt;/item&gt;&lt;item&gt;238&lt;/item&gt;&lt;item&gt;241&lt;/item&gt;&lt;item&gt;254&lt;/item&gt;&lt;item&gt;255&lt;/item&gt;&lt;item&gt;259&lt;/item&gt;&lt;item&gt;260&lt;/item&gt;&lt;item&gt;261&lt;/item&gt;&lt;item&gt;267&lt;/item&gt;&lt;item&gt;604&lt;/item&gt;&lt;item&gt;614&lt;/item&gt;&lt;item&gt;624&lt;/item&gt;&lt;item&gt;632&lt;/item&gt;&lt;item&gt;635&lt;/item&gt;&lt;item&gt;640&lt;/item&gt;&lt;item&gt;641&lt;/item&gt;&lt;item&gt;642&lt;/item&gt;&lt;item&gt;644&lt;/item&gt;&lt;item&gt;647&lt;/item&gt;&lt;item&gt;668&lt;/item&gt;&lt;item&gt;683&lt;/item&gt;&lt;item&gt;687&lt;/item&gt;&lt;item&gt;688&lt;/item&gt;&lt;item&gt;689&lt;/item&gt;&lt;item&gt;690&lt;/item&gt;&lt;item&gt;691&lt;/item&gt;&lt;item&gt;692&lt;/item&gt;&lt;item&gt;693&lt;/item&gt;&lt;item&gt;694&lt;/item&gt;&lt;item&gt;696&lt;/item&gt;&lt;item&gt;698&lt;/item&gt;&lt;item&gt;699&lt;/item&gt;&lt;item&gt;708&lt;/item&gt;&lt;item&gt;715&lt;/item&gt;&lt;item&gt;732&lt;/item&gt;&lt;item&gt;733&lt;/item&gt;&lt;/record-ids&gt;&lt;/item&gt;&lt;/Libraries&gt;"/>
  </w:docVars>
  <w:rsids>
    <w:rsidRoot w:val="009874FE"/>
    <w:rsid w:val="000040DE"/>
    <w:rsid w:val="00005E87"/>
    <w:rsid w:val="00020966"/>
    <w:rsid w:val="00022FC1"/>
    <w:rsid w:val="00024168"/>
    <w:rsid w:val="0003302B"/>
    <w:rsid w:val="00074B8A"/>
    <w:rsid w:val="00082A1E"/>
    <w:rsid w:val="000836F2"/>
    <w:rsid w:val="000A1C42"/>
    <w:rsid w:val="000B1BA2"/>
    <w:rsid w:val="000D2E90"/>
    <w:rsid w:val="000D71BD"/>
    <w:rsid w:val="0016783F"/>
    <w:rsid w:val="00175D1E"/>
    <w:rsid w:val="001A2B84"/>
    <w:rsid w:val="001B3D97"/>
    <w:rsid w:val="001B7A75"/>
    <w:rsid w:val="001D5AA5"/>
    <w:rsid w:val="0020001A"/>
    <w:rsid w:val="00205D6E"/>
    <w:rsid w:val="002110B1"/>
    <w:rsid w:val="00212B6A"/>
    <w:rsid w:val="00214F34"/>
    <w:rsid w:val="00243C44"/>
    <w:rsid w:val="002540AD"/>
    <w:rsid w:val="00265458"/>
    <w:rsid w:val="00265DFC"/>
    <w:rsid w:val="00271E9A"/>
    <w:rsid w:val="002B587B"/>
    <w:rsid w:val="002B7E99"/>
    <w:rsid w:val="002C06D7"/>
    <w:rsid w:val="002C19E2"/>
    <w:rsid w:val="002C39D2"/>
    <w:rsid w:val="002D0C44"/>
    <w:rsid w:val="002E18A7"/>
    <w:rsid w:val="002E41A2"/>
    <w:rsid w:val="002E7A92"/>
    <w:rsid w:val="002F674A"/>
    <w:rsid w:val="003007D6"/>
    <w:rsid w:val="00311CCF"/>
    <w:rsid w:val="003403CF"/>
    <w:rsid w:val="00354C2F"/>
    <w:rsid w:val="00360E9F"/>
    <w:rsid w:val="00392900"/>
    <w:rsid w:val="003979DD"/>
    <w:rsid w:val="00397AAB"/>
    <w:rsid w:val="003C177B"/>
    <w:rsid w:val="003C6DE0"/>
    <w:rsid w:val="003F0187"/>
    <w:rsid w:val="003F10F3"/>
    <w:rsid w:val="003F6ABD"/>
    <w:rsid w:val="004249A4"/>
    <w:rsid w:val="00426CA1"/>
    <w:rsid w:val="00436F36"/>
    <w:rsid w:val="00441EAA"/>
    <w:rsid w:val="00453101"/>
    <w:rsid w:val="004552A7"/>
    <w:rsid w:val="00456C1B"/>
    <w:rsid w:val="004579E9"/>
    <w:rsid w:val="00467C32"/>
    <w:rsid w:val="0047489A"/>
    <w:rsid w:val="004767A1"/>
    <w:rsid w:val="004804E9"/>
    <w:rsid w:val="004A5E3E"/>
    <w:rsid w:val="004A6D5E"/>
    <w:rsid w:val="004B4959"/>
    <w:rsid w:val="004C3FB0"/>
    <w:rsid w:val="004F6A4F"/>
    <w:rsid w:val="00503D0C"/>
    <w:rsid w:val="00504FF5"/>
    <w:rsid w:val="00514B3C"/>
    <w:rsid w:val="00522800"/>
    <w:rsid w:val="0054345D"/>
    <w:rsid w:val="00576F51"/>
    <w:rsid w:val="005B6A5F"/>
    <w:rsid w:val="005D18C8"/>
    <w:rsid w:val="005F046A"/>
    <w:rsid w:val="005F207E"/>
    <w:rsid w:val="005F5178"/>
    <w:rsid w:val="006172D9"/>
    <w:rsid w:val="00625B72"/>
    <w:rsid w:val="006310AD"/>
    <w:rsid w:val="00636032"/>
    <w:rsid w:val="0064674C"/>
    <w:rsid w:val="0064757A"/>
    <w:rsid w:val="00660221"/>
    <w:rsid w:val="00671EF7"/>
    <w:rsid w:val="006760D6"/>
    <w:rsid w:val="006764BE"/>
    <w:rsid w:val="00682792"/>
    <w:rsid w:val="006B2F68"/>
    <w:rsid w:val="006C7D4B"/>
    <w:rsid w:val="006E196E"/>
    <w:rsid w:val="006E2DD1"/>
    <w:rsid w:val="007103E5"/>
    <w:rsid w:val="0071555F"/>
    <w:rsid w:val="0072062A"/>
    <w:rsid w:val="00727534"/>
    <w:rsid w:val="00730A18"/>
    <w:rsid w:val="00740ADA"/>
    <w:rsid w:val="00750027"/>
    <w:rsid w:val="00754D18"/>
    <w:rsid w:val="00755371"/>
    <w:rsid w:val="00762F93"/>
    <w:rsid w:val="007A5C9A"/>
    <w:rsid w:val="007A6CD5"/>
    <w:rsid w:val="007A710D"/>
    <w:rsid w:val="007A720A"/>
    <w:rsid w:val="007D38E4"/>
    <w:rsid w:val="007E3C74"/>
    <w:rsid w:val="007F3E02"/>
    <w:rsid w:val="0081420B"/>
    <w:rsid w:val="008157F6"/>
    <w:rsid w:val="00821040"/>
    <w:rsid w:val="00824AAF"/>
    <w:rsid w:val="0083055F"/>
    <w:rsid w:val="00844D75"/>
    <w:rsid w:val="0084675D"/>
    <w:rsid w:val="00850649"/>
    <w:rsid w:val="00860C0D"/>
    <w:rsid w:val="0086716C"/>
    <w:rsid w:val="00872EB5"/>
    <w:rsid w:val="0088378C"/>
    <w:rsid w:val="009004EE"/>
    <w:rsid w:val="00902464"/>
    <w:rsid w:val="00914F2A"/>
    <w:rsid w:val="009228BB"/>
    <w:rsid w:val="00936098"/>
    <w:rsid w:val="00940D85"/>
    <w:rsid w:val="0094601C"/>
    <w:rsid w:val="009527EC"/>
    <w:rsid w:val="0096758B"/>
    <w:rsid w:val="009874FE"/>
    <w:rsid w:val="00990955"/>
    <w:rsid w:val="009A1512"/>
    <w:rsid w:val="009A5D14"/>
    <w:rsid w:val="009B0E91"/>
    <w:rsid w:val="009C3876"/>
    <w:rsid w:val="009C424F"/>
    <w:rsid w:val="009E27D6"/>
    <w:rsid w:val="00A142DB"/>
    <w:rsid w:val="00A17974"/>
    <w:rsid w:val="00A352E7"/>
    <w:rsid w:val="00A859BE"/>
    <w:rsid w:val="00A95185"/>
    <w:rsid w:val="00AA7CD4"/>
    <w:rsid w:val="00AE4D4C"/>
    <w:rsid w:val="00AE7D11"/>
    <w:rsid w:val="00AF57BF"/>
    <w:rsid w:val="00B17594"/>
    <w:rsid w:val="00B24B59"/>
    <w:rsid w:val="00B4228C"/>
    <w:rsid w:val="00B4404B"/>
    <w:rsid w:val="00B61DE3"/>
    <w:rsid w:val="00B65DBD"/>
    <w:rsid w:val="00B71066"/>
    <w:rsid w:val="00B81849"/>
    <w:rsid w:val="00BA11EC"/>
    <w:rsid w:val="00BB27C7"/>
    <w:rsid w:val="00BB57BA"/>
    <w:rsid w:val="00BC05C8"/>
    <w:rsid w:val="00BC3CD6"/>
    <w:rsid w:val="00BC5415"/>
    <w:rsid w:val="00BD55CA"/>
    <w:rsid w:val="00BE1AB9"/>
    <w:rsid w:val="00BF198A"/>
    <w:rsid w:val="00C02BF5"/>
    <w:rsid w:val="00C24113"/>
    <w:rsid w:val="00C45846"/>
    <w:rsid w:val="00C6241A"/>
    <w:rsid w:val="00C6590C"/>
    <w:rsid w:val="00C65995"/>
    <w:rsid w:val="00CA5468"/>
    <w:rsid w:val="00CC759D"/>
    <w:rsid w:val="00CD5C78"/>
    <w:rsid w:val="00CF0B3F"/>
    <w:rsid w:val="00CF3CDA"/>
    <w:rsid w:val="00D16413"/>
    <w:rsid w:val="00D47F29"/>
    <w:rsid w:val="00D61D97"/>
    <w:rsid w:val="00D6650B"/>
    <w:rsid w:val="00D70F52"/>
    <w:rsid w:val="00D71122"/>
    <w:rsid w:val="00D87E80"/>
    <w:rsid w:val="00DA2731"/>
    <w:rsid w:val="00DB083E"/>
    <w:rsid w:val="00E06F88"/>
    <w:rsid w:val="00E120C5"/>
    <w:rsid w:val="00E21E36"/>
    <w:rsid w:val="00E226DB"/>
    <w:rsid w:val="00E4118C"/>
    <w:rsid w:val="00E446EB"/>
    <w:rsid w:val="00E46DDF"/>
    <w:rsid w:val="00E606B1"/>
    <w:rsid w:val="00E61D7D"/>
    <w:rsid w:val="00E82738"/>
    <w:rsid w:val="00E9326F"/>
    <w:rsid w:val="00E93DF9"/>
    <w:rsid w:val="00EB711C"/>
    <w:rsid w:val="00ED6AC3"/>
    <w:rsid w:val="00EF6CE9"/>
    <w:rsid w:val="00F00A98"/>
    <w:rsid w:val="00F00FDD"/>
    <w:rsid w:val="00F47EFD"/>
    <w:rsid w:val="00F5012D"/>
    <w:rsid w:val="00F55089"/>
    <w:rsid w:val="00F67037"/>
    <w:rsid w:val="00F84A7C"/>
    <w:rsid w:val="00FA087A"/>
    <w:rsid w:val="00FA2786"/>
    <w:rsid w:val="00FB5BDF"/>
    <w:rsid w:val="00FC727A"/>
    <w:rsid w:val="00FE6726"/>
    <w:rsid w:val="00FE68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32</Pages>
  <Words>14897</Words>
  <Characters>84914</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10</cp:revision>
  <dcterms:created xsi:type="dcterms:W3CDTF">2016-08-10T11:34:00Z</dcterms:created>
  <dcterms:modified xsi:type="dcterms:W3CDTF">2016-08-10T12:00:00Z</dcterms:modified>
</cp:coreProperties>
</file>