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3EB6" w14:textId="50DDAE80" w:rsidR="00920C97" w:rsidRDefault="00956B78" w:rsidP="00956B78">
      <w:pPr>
        <w:pStyle w:val="berschrift2"/>
      </w:pPr>
      <w:r w:rsidRPr="00956B78">
        <w:t>Faktoren für gesunde Gewässer</w:t>
      </w:r>
    </w:p>
    <w:p w14:paraId="411A035F" w14:textId="637C55A2" w:rsidR="00956B78" w:rsidRPr="00956B78" w:rsidRDefault="00956B78" w:rsidP="00956B78">
      <w:r w:rsidRPr="00956B78">
        <w:drawing>
          <wp:anchor distT="0" distB="0" distL="114300" distR="114300" simplePos="0" relativeHeight="251658240" behindDoc="1" locked="0" layoutInCell="1" allowOverlap="1" wp14:anchorId="09638F64" wp14:editId="0CFDC9D0">
            <wp:simplePos x="0" y="0"/>
            <wp:positionH relativeFrom="margin">
              <wp:align>center</wp:align>
            </wp:positionH>
            <wp:positionV relativeFrom="paragraph">
              <wp:posOffset>153988</wp:posOffset>
            </wp:positionV>
            <wp:extent cx="5652770" cy="4267200"/>
            <wp:effectExtent l="0" t="0" r="5080" b="0"/>
            <wp:wrapTight wrapText="bothSides">
              <wp:wrapPolygon edited="0">
                <wp:start x="0" y="0"/>
                <wp:lineTo x="0" y="21504"/>
                <wp:lineTo x="21547" y="21504"/>
                <wp:lineTo x="21547" y="0"/>
                <wp:lineTo x="0" y="0"/>
              </wp:wrapPolygon>
            </wp:wrapTight>
            <wp:docPr id="332528235" name="Grafik 1" descr="Ein Bild, das Text, parallel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28235" name="Grafik 1" descr="Ein Bild, das Text, parallel, Diagramm, Reihe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295B0" w14:textId="513EA15F" w:rsidR="00956B78" w:rsidRDefault="00956B78" w:rsidP="00956B78">
      <w:r>
        <w:br/>
      </w:r>
    </w:p>
    <w:p w14:paraId="1FF98CF7" w14:textId="77777777" w:rsidR="00956B78" w:rsidRDefault="00956B78" w:rsidP="00956B78"/>
    <w:p w14:paraId="28A1C98A" w14:textId="77777777" w:rsidR="00956B78" w:rsidRDefault="00956B78" w:rsidP="00956B78"/>
    <w:p w14:paraId="3DEA743E" w14:textId="77777777" w:rsidR="00956B78" w:rsidRDefault="00956B78" w:rsidP="00956B78"/>
    <w:p w14:paraId="7E44F1C9" w14:textId="77777777" w:rsidR="00956B78" w:rsidRDefault="00956B78" w:rsidP="00956B78"/>
    <w:p w14:paraId="3B4DA286" w14:textId="77777777" w:rsidR="00956B78" w:rsidRDefault="00956B78" w:rsidP="00956B78"/>
    <w:p w14:paraId="170512FC" w14:textId="77777777" w:rsidR="00956B78" w:rsidRDefault="00956B78" w:rsidP="00956B78"/>
    <w:p w14:paraId="3A016CF7" w14:textId="77777777" w:rsidR="00956B78" w:rsidRDefault="00956B78" w:rsidP="00956B78"/>
    <w:p w14:paraId="0BA90D17" w14:textId="77777777" w:rsidR="00956B78" w:rsidRDefault="00956B78" w:rsidP="00956B78"/>
    <w:p w14:paraId="7F0D40D9" w14:textId="77777777" w:rsidR="00956B78" w:rsidRDefault="00956B78" w:rsidP="00956B78"/>
    <w:p w14:paraId="06EE3128" w14:textId="77777777" w:rsidR="00956B78" w:rsidRDefault="00956B78" w:rsidP="00956B78"/>
    <w:p w14:paraId="124CD7B4" w14:textId="77777777" w:rsidR="00956B78" w:rsidRDefault="00956B78" w:rsidP="00956B78"/>
    <w:p w14:paraId="5DCDA5B7" w14:textId="77777777" w:rsidR="00956B78" w:rsidRPr="00956B78" w:rsidRDefault="00956B78" w:rsidP="00956B78"/>
    <w:p w14:paraId="2A605239" w14:textId="279F9CF3" w:rsidR="00956B78" w:rsidRDefault="00956B78" w:rsidP="00956B78">
      <w:pPr>
        <w:pStyle w:val="Listenabsatz"/>
        <w:numPr>
          <w:ilvl w:val="0"/>
          <w:numId w:val="2"/>
        </w:numPr>
      </w:pPr>
      <w:r w:rsidRPr="00956B78">
        <w:rPr>
          <w:b/>
          <w:bCs/>
        </w:rPr>
        <w:t>Licht</w:t>
      </w:r>
      <w:r w:rsidRPr="00956B78">
        <w:t>: Je klarer das Wasser, desto mehr Licht gelangt in tiefere Bereiche.</w:t>
      </w:r>
      <w:r w:rsidRPr="00956B78">
        <w:br/>
        <w:t xml:space="preserve">Das ist wichtig für die </w:t>
      </w:r>
      <w:r w:rsidRPr="00956B78">
        <w:rPr>
          <w:b/>
          <w:bCs/>
        </w:rPr>
        <w:t>Photosynthese</w:t>
      </w:r>
      <w:r w:rsidRPr="00956B78">
        <w:t xml:space="preserve"> von </w:t>
      </w:r>
      <w:r w:rsidRPr="00956B78">
        <w:rPr>
          <w:b/>
          <w:bCs/>
        </w:rPr>
        <w:t>Tauchblattpflanzen</w:t>
      </w:r>
      <w:r w:rsidRPr="00956B78">
        <w:t xml:space="preserve"> (bis ca. 5 m Tiefe) und </w:t>
      </w:r>
      <w:r w:rsidRPr="00956B78">
        <w:rPr>
          <w:b/>
          <w:bCs/>
        </w:rPr>
        <w:t>Algen</w:t>
      </w:r>
      <w:r w:rsidRPr="00956B78">
        <w:t xml:space="preserve"> (bis ca. 20 m Tiefe).</w:t>
      </w:r>
    </w:p>
    <w:p w14:paraId="5ABDCD2C" w14:textId="77777777" w:rsidR="00956B78" w:rsidRPr="00956B78" w:rsidRDefault="00956B78" w:rsidP="00956B78">
      <w:pPr>
        <w:pStyle w:val="Listenabsatz"/>
      </w:pPr>
    </w:p>
    <w:p w14:paraId="4C3F29D3" w14:textId="6A73A599" w:rsidR="00956B78" w:rsidRDefault="00956B78" w:rsidP="00956B78">
      <w:pPr>
        <w:pStyle w:val="Listenabsatz"/>
        <w:numPr>
          <w:ilvl w:val="0"/>
          <w:numId w:val="2"/>
        </w:numPr>
      </w:pPr>
      <w:r w:rsidRPr="00956B78">
        <w:rPr>
          <w:b/>
          <w:bCs/>
        </w:rPr>
        <w:t>Geruch und Geschmack</w:t>
      </w:r>
      <w:r w:rsidRPr="00956B78">
        <w:t xml:space="preserve">: Wenn Wasser unangenehm riecht oder schmeckt, können </w:t>
      </w:r>
      <w:r w:rsidRPr="00956B78">
        <w:rPr>
          <w:b/>
          <w:bCs/>
        </w:rPr>
        <w:t>Bakterien</w:t>
      </w:r>
      <w:r w:rsidRPr="00956B78">
        <w:t xml:space="preserve"> oder andere </w:t>
      </w:r>
      <w:r w:rsidRPr="00956B78">
        <w:rPr>
          <w:b/>
          <w:bCs/>
        </w:rPr>
        <w:t>Verunreinigungen</w:t>
      </w:r>
      <w:r w:rsidRPr="00956B78">
        <w:t xml:space="preserve"> enthalten sein.</w:t>
      </w:r>
    </w:p>
    <w:p w14:paraId="14C7F255" w14:textId="77777777" w:rsidR="00956B78" w:rsidRDefault="00956B78" w:rsidP="00956B78">
      <w:pPr>
        <w:pStyle w:val="Listenabsatz"/>
      </w:pPr>
    </w:p>
    <w:p w14:paraId="288F193D" w14:textId="77777777" w:rsidR="00956B78" w:rsidRPr="00956B78" w:rsidRDefault="00956B78" w:rsidP="00956B78">
      <w:pPr>
        <w:pStyle w:val="Listenabsatz"/>
      </w:pPr>
    </w:p>
    <w:p w14:paraId="2DE9C13B" w14:textId="461D20D2" w:rsidR="00956B78" w:rsidRDefault="00956B78" w:rsidP="00956B78">
      <w:pPr>
        <w:pStyle w:val="Listenabsatz"/>
        <w:numPr>
          <w:ilvl w:val="0"/>
          <w:numId w:val="2"/>
        </w:numPr>
      </w:pPr>
      <w:r w:rsidRPr="00956B78">
        <w:rPr>
          <w:b/>
          <w:bCs/>
        </w:rPr>
        <w:t>Mineralsalze</w:t>
      </w:r>
      <w:r w:rsidRPr="00956B78">
        <w:t xml:space="preserve">: Stoffe wie </w:t>
      </w:r>
      <w:r w:rsidRPr="00956B78">
        <w:rPr>
          <w:b/>
          <w:bCs/>
        </w:rPr>
        <w:t>Nitrat</w:t>
      </w:r>
      <w:r w:rsidRPr="00956B78">
        <w:t xml:space="preserve"> und </w:t>
      </w:r>
      <w:r w:rsidRPr="00956B78">
        <w:rPr>
          <w:b/>
          <w:bCs/>
        </w:rPr>
        <w:t>Phosphat</w:t>
      </w:r>
      <w:r w:rsidRPr="00956B78">
        <w:t xml:space="preserve"> fördern das Wachstum von Wasserpflanzen.</w:t>
      </w:r>
      <w:r w:rsidRPr="00956B78">
        <w:br/>
        <w:t xml:space="preserve">Sie können mit </w:t>
      </w:r>
      <w:r w:rsidRPr="00956B78">
        <w:rPr>
          <w:b/>
          <w:bCs/>
        </w:rPr>
        <w:t>chemischen Tests</w:t>
      </w:r>
      <w:r w:rsidRPr="00956B78">
        <w:t xml:space="preserve"> nachgewiesen werden.</w:t>
      </w:r>
    </w:p>
    <w:p w14:paraId="7D093FD2" w14:textId="77777777" w:rsidR="00956B78" w:rsidRPr="00956B78" w:rsidRDefault="00956B78" w:rsidP="00956B78">
      <w:pPr>
        <w:pStyle w:val="Listenabsatz"/>
      </w:pPr>
    </w:p>
    <w:p w14:paraId="2BED65AF" w14:textId="34F54E1D" w:rsidR="00956B78" w:rsidRPr="00956B78" w:rsidRDefault="00956B78" w:rsidP="00956B78">
      <w:pPr>
        <w:pStyle w:val="Listenabsatz"/>
        <w:numPr>
          <w:ilvl w:val="0"/>
          <w:numId w:val="2"/>
        </w:numPr>
      </w:pPr>
      <w:r w:rsidRPr="00956B78">
        <w:rPr>
          <w:b/>
          <w:bCs/>
        </w:rPr>
        <w:t>pH-Wert</w:t>
      </w:r>
      <w:r w:rsidRPr="00956B78">
        <w:t xml:space="preserve">: Gibt den </w:t>
      </w:r>
      <w:r w:rsidRPr="00956B78">
        <w:rPr>
          <w:b/>
          <w:bCs/>
        </w:rPr>
        <w:t>Säuregrad</w:t>
      </w:r>
      <w:r w:rsidRPr="00956B78">
        <w:t xml:space="preserve"> des Wassers an.</w:t>
      </w:r>
      <w:r w:rsidRPr="00956B78">
        <w:br/>
        <w:t xml:space="preserve">Ein neutraler pH-Wert liegt bei </w:t>
      </w:r>
      <w:r w:rsidRPr="00956B78">
        <w:rPr>
          <w:b/>
          <w:bCs/>
        </w:rPr>
        <w:t>7</w:t>
      </w:r>
      <w:r w:rsidRPr="00956B78">
        <w:t>, Werte darunter sind sauer, darüber basisch.</w:t>
      </w:r>
    </w:p>
    <w:p w14:paraId="46764D13" w14:textId="1F7A1ABC" w:rsidR="00DB75F7" w:rsidRPr="00686D30" w:rsidRDefault="00DB75F7" w:rsidP="00956B78">
      <w:pPr>
        <w:pStyle w:val="Listenabsatz"/>
      </w:pPr>
    </w:p>
    <w:sectPr w:rsidR="00DB75F7" w:rsidRPr="00686D30" w:rsidSect="00920C97">
      <w:headerReference w:type="default" r:id="rId8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F1309" w14:textId="77777777" w:rsidR="00956B78" w:rsidRDefault="00956B78" w:rsidP="001D7A24">
      <w:pPr>
        <w:spacing w:after="0" w:line="240" w:lineRule="auto"/>
      </w:pPr>
      <w:r>
        <w:separator/>
      </w:r>
    </w:p>
  </w:endnote>
  <w:endnote w:type="continuationSeparator" w:id="0">
    <w:p w14:paraId="5CF005FE" w14:textId="77777777" w:rsidR="00956B78" w:rsidRDefault="00956B78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9E2F8" w14:textId="77777777" w:rsidR="00956B78" w:rsidRDefault="00956B78" w:rsidP="001D7A24">
      <w:pPr>
        <w:spacing w:after="0" w:line="240" w:lineRule="auto"/>
      </w:pPr>
      <w:r>
        <w:separator/>
      </w:r>
    </w:p>
  </w:footnote>
  <w:footnote w:type="continuationSeparator" w:id="0">
    <w:p w14:paraId="46CA50DB" w14:textId="77777777" w:rsidR="00956B78" w:rsidRDefault="00956B78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5892B" w14:textId="2A7D92C8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956B78">
      <w:rPr>
        <w:color w:val="0070C0"/>
        <w:sz w:val="20"/>
        <w:szCs w:val="20"/>
      </w:rPr>
      <w:t>03.10.2025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3D3C"/>
    <w:multiLevelType w:val="hybridMultilevel"/>
    <w:tmpl w:val="EDC2B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1"/>
  </w:num>
  <w:num w:numId="2" w16cid:durableId="72267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78"/>
    <w:rsid w:val="00113808"/>
    <w:rsid w:val="001D7A24"/>
    <w:rsid w:val="004044E4"/>
    <w:rsid w:val="00561A7D"/>
    <w:rsid w:val="00592F14"/>
    <w:rsid w:val="005E4AC6"/>
    <w:rsid w:val="006564F9"/>
    <w:rsid w:val="0068234E"/>
    <w:rsid w:val="00686D30"/>
    <w:rsid w:val="006B2766"/>
    <w:rsid w:val="00920C97"/>
    <w:rsid w:val="00956B78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9ED8D"/>
  <w15:chartTrackingRefBased/>
  <w15:docId w15:val="{6FEBE4D6-4A33-4A3F-93E8-C118A60C8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86</Words>
  <Characters>544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2025-10-03T18:41:00Z</dcterms:created>
  <dcterms:modified xsi:type="dcterms:W3CDTF">2025-10-03T18:58:00Z</dcterms:modified>
</cp:coreProperties>
</file>