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9708" w14:textId="77777777" w:rsidR="002B136F" w:rsidRPr="002B136F" w:rsidRDefault="002B136F" w:rsidP="002B136F">
      <w:pPr>
        <w:rPr>
          <w:lang w:val="en-US"/>
        </w:rPr>
      </w:pPr>
    </w:p>
    <w:p w14:paraId="3652C98D" w14:textId="77777777" w:rsidR="002B136F" w:rsidRPr="002B136F" w:rsidRDefault="002B136F" w:rsidP="002B136F">
      <w:pPr>
        <w:pStyle w:val="berschrift2"/>
      </w:pPr>
      <w:r w:rsidRPr="002B136F">
        <w:t>Allergien</w:t>
      </w:r>
    </w:p>
    <w:p w14:paraId="210AF02E" w14:textId="77777777" w:rsidR="002B136F" w:rsidRPr="002B136F" w:rsidRDefault="002B136F" w:rsidP="002B136F">
      <w:pPr>
        <w:pStyle w:val="KeinLeerraum"/>
      </w:pPr>
      <w:r w:rsidRPr="002B136F">
        <w:t>Definition:</w:t>
      </w:r>
    </w:p>
    <w:p w14:paraId="3BACD2E7" w14:textId="0F68DE4A" w:rsidR="002B136F" w:rsidRPr="002B136F" w:rsidRDefault="002B136F" w:rsidP="002B136F">
      <w:pPr>
        <w:pStyle w:val="Listenabsatz"/>
        <w:numPr>
          <w:ilvl w:val="0"/>
          <w:numId w:val="2"/>
        </w:numPr>
      </w:pPr>
      <w:r w:rsidRPr="002B136F">
        <w:t>Überreaktion des Immunsystems auf harmlose Stoffe.</w:t>
      </w:r>
      <w:r>
        <w:br/>
      </w:r>
    </w:p>
    <w:p w14:paraId="7023B89D" w14:textId="77777777" w:rsidR="002B136F" w:rsidRPr="002B136F" w:rsidRDefault="002B136F" w:rsidP="002B136F">
      <w:pPr>
        <w:pStyle w:val="KeinLeerraum"/>
      </w:pPr>
      <w:r w:rsidRPr="002B136F">
        <w:t>Häufige Auslöser:</w:t>
      </w:r>
    </w:p>
    <w:p w14:paraId="256E50EE" w14:textId="77777777" w:rsidR="002B136F" w:rsidRPr="002B136F" w:rsidRDefault="002B136F" w:rsidP="002B136F">
      <w:pPr>
        <w:pStyle w:val="Listenabsatz"/>
        <w:numPr>
          <w:ilvl w:val="0"/>
          <w:numId w:val="2"/>
        </w:numPr>
      </w:pPr>
      <w:r w:rsidRPr="002B136F">
        <w:t>Pollen</w:t>
      </w:r>
    </w:p>
    <w:p w14:paraId="14237189" w14:textId="77777777" w:rsidR="002B136F" w:rsidRPr="002B136F" w:rsidRDefault="002B136F" w:rsidP="002B136F">
      <w:pPr>
        <w:pStyle w:val="Listenabsatz"/>
        <w:numPr>
          <w:ilvl w:val="0"/>
          <w:numId w:val="2"/>
        </w:numPr>
      </w:pPr>
      <w:r w:rsidRPr="002B136F">
        <w:t>Tierhaare</w:t>
      </w:r>
    </w:p>
    <w:p w14:paraId="2EC75BA7" w14:textId="77777777" w:rsidR="002B136F" w:rsidRPr="002B136F" w:rsidRDefault="002B136F" w:rsidP="002B136F">
      <w:pPr>
        <w:pStyle w:val="Listenabsatz"/>
        <w:numPr>
          <w:ilvl w:val="0"/>
          <w:numId w:val="2"/>
        </w:numPr>
      </w:pPr>
      <w:r w:rsidRPr="002B136F">
        <w:t>Hausstaubmilben</w:t>
      </w:r>
    </w:p>
    <w:p w14:paraId="3113E910" w14:textId="7D7958A0" w:rsidR="002B136F" w:rsidRPr="002B136F" w:rsidRDefault="002B136F" w:rsidP="002B136F">
      <w:pPr>
        <w:pStyle w:val="Listenabsatz"/>
        <w:numPr>
          <w:ilvl w:val="0"/>
          <w:numId w:val="2"/>
        </w:numPr>
      </w:pPr>
      <w:r w:rsidRPr="002B136F">
        <w:t>Nahrungsmittel</w:t>
      </w:r>
      <w:r>
        <w:br/>
      </w:r>
    </w:p>
    <w:p w14:paraId="63E0EB05" w14:textId="77777777" w:rsidR="002B136F" w:rsidRPr="002B136F" w:rsidRDefault="002B136F" w:rsidP="002B136F">
      <w:pPr>
        <w:pStyle w:val="KeinLeerraum"/>
        <w:rPr>
          <w:lang w:val="en-US"/>
        </w:rPr>
      </w:pPr>
      <w:proofErr w:type="spellStart"/>
      <w:r w:rsidRPr="002B136F">
        <w:rPr>
          <w:lang w:val="en-US"/>
        </w:rPr>
        <w:t>Beispiel</w:t>
      </w:r>
      <w:proofErr w:type="spellEnd"/>
      <w:r w:rsidRPr="002B136F">
        <w:rPr>
          <w:lang w:val="en-US"/>
        </w:rPr>
        <w:t>: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B136F" w:rsidRPr="002B136F" w14:paraId="5E2FCC18" w14:textId="77777777" w:rsidTr="002B1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46A50159" w14:textId="77777777" w:rsidR="002B136F" w:rsidRPr="002B136F" w:rsidRDefault="002B136F" w:rsidP="002B136F">
            <w:pPr>
              <w:rPr>
                <w:lang w:val="en-US"/>
              </w:rPr>
            </w:pPr>
            <w:proofErr w:type="spellStart"/>
            <w:r w:rsidRPr="002B136F">
              <w:rPr>
                <w:lang w:val="en-US"/>
              </w:rPr>
              <w:t>Allergie</w:t>
            </w:r>
            <w:proofErr w:type="spellEnd"/>
          </w:p>
        </w:tc>
        <w:tc>
          <w:tcPr>
            <w:tcW w:w="4680" w:type="dxa"/>
            <w:hideMark/>
          </w:tcPr>
          <w:p w14:paraId="433187B4" w14:textId="77777777" w:rsidR="002B136F" w:rsidRPr="002B136F" w:rsidRDefault="002B136F" w:rsidP="002B13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B136F">
              <w:rPr>
                <w:lang w:val="en-US"/>
              </w:rPr>
              <w:t>Auslöser</w:t>
            </w:r>
            <w:proofErr w:type="spellEnd"/>
          </w:p>
        </w:tc>
      </w:tr>
      <w:tr w:rsidR="002B136F" w:rsidRPr="002B136F" w14:paraId="6337D9AE" w14:textId="77777777" w:rsidTr="002B1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6AB5AE66" w14:textId="77777777" w:rsidR="002B136F" w:rsidRPr="002B136F" w:rsidRDefault="002B136F" w:rsidP="002B136F">
            <w:pPr>
              <w:rPr>
                <w:lang w:val="en-US"/>
              </w:rPr>
            </w:pPr>
            <w:proofErr w:type="spellStart"/>
            <w:r w:rsidRPr="002B136F">
              <w:rPr>
                <w:lang w:val="en-US"/>
              </w:rPr>
              <w:t>Pollenallergie</w:t>
            </w:r>
            <w:proofErr w:type="spellEnd"/>
          </w:p>
        </w:tc>
        <w:tc>
          <w:tcPr>
            <w:tcW w:w="4680" w:type="dxa"/>
            <w:hideMark/>
          </w:tcPr>
          <w:p w14:paraId="56F07EA8" w14:textId="77777777" w:rsidR="002B136F" w:rsidRPr="002B136F" w:rsidRDefault="002B136F" w:rsidP="002B1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136F">
              <w:rPr>
                <w:lang w:val="en-US"/>
              </w:rPr>
              <w:t xml:space="preserve">Birke </w:t>
            </w:r>
            <w:proofErr w:type="spellStart"/>
            <w:r w:rsidRPr="002B136F">
              <w:rPr>
                <w:lang w:val="en-US"/>
              </w:rPr>
              <w:t>im</w:t>
            </w:r>
            <w:proofErr w:type="spellEnd"/>
            <w:r w:rsidRPr="002B136F">
              <w:rPr>
                <w:lang w:val="en-US"/>
              </w:rPr>
              <w:t xml:space="preserve"> </w:t>
            </w:r>
            <w:proofErr w:type="spellStart"/>
            <w:r w:rsidRPr="002B136F">
              <w:rPr>
                <w:lang w:val="en-US"/>
              </w:rPr>
              <w:t>Frühling</w:t>
            </w:r>
            <w:proofErr w:type="spellEnd"/>
          </w:p>
        </w:tc>
      </w:tr>
      <w:tr w:rsidR="002B136F" w:rsidRPr="002B136F" w14:paraId="621906A0" w14:textId="77777777" w:rsidTr="002B1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70A6E291" w14:textId="77777777" w:rsidR="002B136F" w:rsidRPr="002B136F" w:rsidRDefault="002B136F" w:rsidP="002B136F">
            <w:pPr>
              <w:rPr>
                <w:lang w:val="en-US"/>
              </w:rPr>
            </w:pPr>
            <w:proofErr w:type="spellStart"/>
            <w:r w:rsidRPr="002B136F">
              <w:rPr>
                <w:lang w:val="en-US"/>
              </w:rPr>
              <w:t>Nahrungsmittelallergie</w:t>
            </w:r>
            <w:proofErr w:type="spellEnd"/>
          </w:p>
        </w:tc>
        <w:tc>
          <w:tcPr>
            <w:tcW w:w="4680" w:type="dxa"/>
            <w:hideMark/>
          </w:tcPr>
          <w:p w14:paraId="4D4EC644" w14:textId="77777777" w:rsidR="002B136F" w:rsidRPr="002B136F" w:rsidRDefault="002B136F" w:rsidP="002B1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B136F">
              <w:rPr>
                <w:lang w:val="en-US"/>
              </w:rPr>
              <w:t>Erdnüsse</w:t>
            </w:r>
            <w:proofErr w:type="spellEnd"/>
          </w:p>
        </w:tc>
      </w:tr>
    </w:tbl>
    <w:p w14:paraId="752025DA" w14:textId="77777777" w:rsidR="002B136F" w:rsidRPr="002B136F" w:rsidRDefault="002B136F" w:rsidP="002B136F">
      <w:pPr>
        <w:rPr>
          <w:lang w:val="en-US"/>
        </w:rPr>
      </w:pPr>
    </w:p>
    <w:p w14:paraId="4CB43F38" w14:textId="3201AA72" w:rsidR="00DB75F7" w:rsidRPr="002B136F" w:rsidRDefault="00DB75F7" w:rsidP="002B136F"/>
    <w:sectPr w:rsidR="00DB75F7" w:rsidRPr="002B136F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BD9F9" w14:textId="77777777" w:rsidR="002B136F" w:rsidRDefault="002B136F" w:rsidP="001D7A24">
      <w:pPr>
        <w:spacing w:after="0" w:line="240" w:lineRule="auto"/>
      </w:pPr>
      <w:r>
        <w:separator/>
      </w:r>
    </w:p>
  </w:endnote>
  <w:endnote w:type="continuationSeparator" w:id="0">
    <w:p w14:paraId="61214D6B" w14:textId="77777777" w:rsidR="002B136F" w:rsidRDefault="002B136F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D0C8E" w14:textId="77777777" w:rsidR="002B136F" w:rsidRDefault="002B136F" w:rsidP="001D7A24">
      <w:pPr>
        <w:spacing w:after="0" w:line="240" w:lineRule="auto"/>
      </w:pPr>
      <w:r>
        <w:separator/>
      </w:r>
    </w:p>
  </w:footnote>
  <w:footnote w:type="continuationSeparator" w:id="0">
    <w:p w14:paraId="3FD18E33" w14:textId="77777777" w:rsidR="002B136F" w:rsidRDefault="002B136F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E91F" w14:textId="77777777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561A7D">
      <w:rPr>
        <w:color w:val="0070C0"/>
        <w:sz w:val="20"/>
        <w:szCs w:val="20"/>
      </w:rPr>
      <w:t>DD.MM.YYYY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D1E8B"/>
    <w:multiLevelType w:val="hybridMultilevel"/>
    <w:tmpl w:val="B6A433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2124759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6F"/>
    <w:rsid w:val="00113808"/>
    <w:rsid w:val="001D7A24"/>
    <w:rsid w:val="002B136F"/>
    <w:rsid w:val="004044E4"/>
    <w:rsid w:val="0045268C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B502E"/>
  <w15:chartTrackingRefBased/>
  <w15:docId w15:val="{C6340787-DC94-41BD-BABE-FABA9A8F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39"/>
    <w:rsid w:val="002B1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2B136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2026-01-11T18:17:00Z</dcterms:created>
  <dcterms:modified xsi:type="dcterms:W3CDTF">2026-01-11T18:18:00Z</dcterms:modified>
</cp:coreProperties>
</file>